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425F7" w14:textId="77777777" w:rsidR="002D7FDB" w:rsidRDefault="006E0C57" w:rsidP="002D7FDB">
      <w:pPr>
        <w:jc w:val="center"/>
        <w:rPr>
          <w:rFonts w:ascii="Times New Roman" w:hAnsi="Times New Roman" w:cs="Times New Roman"/>
          <w:sz w:val="28"/>
          <w:szCs w:val="28"/>
        </w:rPr>
      </w:pPr>
      <w:r w:rsidRPr="00770340">
        <w:rPr>
          <w:rFonts w:ascii="Times New Roman" w:hAnsi="Times New Roman" w:cs="Times New Roman"/>
          <w:sz w:val="28"/>
          <w:szCs w:val="28"/>
        </w:rPr>
        <w:t xml:space="preserve">Религиозная организация </w:t>
      </w:r>
    </w:p>
    <w:p w14:paraId="6B02E938" w14:textId="6A81822C" w:rsidR="006E0C57" w:rsidRPr="002D7FDB" w:rsidRDefault="006E0C57" w:rsidP="002D7FDB">
      <w:pPr>
        <w:jc w:val="center"/>
        <w:rPr>
          <w:rFonts w:ascii="Times New Roman" w:hAnsi="Times New Roman" w:cs="Times New Roman"/>
          <w:sz w:val="28"/>
          <w:szCs w:val="28"/>
        </w:rPr>
      </w:pPr>
      <w:r w:rsidRPr="00770340">
        <w:rPr>
          <w:rFonts w:ascii="Times New Roman" w:hAnsi="Times New Roman" w:cs="Times New Roman"/>
          <w:sz w:val="28"/>
          <w:szCs w:val="28"/>
        </w:rPr>
        <w:t>–</w:t>
      </w:r>
      <w:r w:rsidR="002D7FDB">
        <w:rPr>
          <w:rFonts w:ascii="Times New Roman" w:hAnsi="Times New Roman" w:cs="Times New Roman"/>
          <w:sz w:val="28"/>
          <w:szCs w:val="28"/>
        </w:rPr>
        <w:t> д</w:t>
      </w:r>
      <w:r w:rsidRPr="00770340">
        <w:rPr>
          <w:rFonts w:ascii="Times New Roman" w:hAnsi="Times New Roman" w:cs="Times New Roman"/>
          <w:sz w:val="28"/>
          <w:szCs w:val="28"/>
        </w:rPr>
        <w:t>уховная образовательная организация высшего образования</w:t>
      </w:r>
    </w:p>
    <w:p w14:paraId="594FE218" w14:textId="52356078" w:rsidR="002D7FDB" w:rsidRPr="002D7FDB" w:rsidRDefault="002D7FDB" w:rsidP="002D7FDB">
      <w:pPr>
        <w:pBdr>
          <w:bottom w:val="single" w:sz="24" w:space="0" w:color="000000"/>
        </w:pBdr>
        <w:jc w:val="center"/>
        <w:rPr>
          <w:rFonts w:ascii="Times New Roman" w:hAnsi="Times New Roman"/>
          <w:b/>
          <w:bCs/>
          <w:sz w:val="28"/>
          <w:szCs w:val="28"/>
        </w:rPr>
      </w:pPr>
      <w:r>
        <w:rPr>
          <w:rFonts w:ascii="Times New Roman" w:hAnsi="Times New Roman"/>
          <w:b/>
          <w:bCs/>
          <w:sz w:val="28"/>
          <w:szCs w:val="28"/>
        </w:rPr>
        <w:t>«</w:t>
      </w:r>
      <w:r w:rsidR="0012066F">
        <w:rPr>
          <w:rFonts w:ascii="Times New Roman" w:hAnsi="Times New Roman"/>
          <w:b/>
          <w:bCs/>
          <w:sz w:val="28"/>
          <w:szCs w:val="28"/>
        </w:rPr>
        <w:t>СРЕТЕНСКАЯ</w:t>
      </w:r>
      <w:r>
        <w:rPr>
          <w:rFonts w:ascii="Times New Roman" w:hAnsi="Times New Roman"/>
          <w:b/>
          <w:bCs/>
          <w:sz w:val="28"/>
          <w:szCs w:val="28"/>
        </w:rPr>
        <w:t xml:space="preserve"> ДУХОВНАЯ АКАДЕМИЯ РУССКОЙ ПРАВОСЛАВНОЙ ЦЕРКВИ»</w:t>
      </w:r>
    </w:p>
    <w:p w14:paraId="48A41698" w14:textId="77777777" w:rsidR="002D7FDB" w:rsidRDefault="002D7FDB" w:rsidP="002D7FDB">
      <w:pPr>
        <w:jc w:val="center"/>
        <w:rPr>
          <w:rFonts w:ascii="Times New Roman" w:eastAsia="MS Mincho" w:hAnsi="Times New Roman" w:cs="Times New Roman"/>
          <w:sz w:val="28"/>
          <w:szCs w:val="28"/>
          <w:lang w:eastAsia="ru-RU"/>
        </w:rPr>
      </w:pPr>
    </w:p>
    <w:p w14:paraId="4D575808" w14:textId="6491CE4C" w:rsidR="002D7FDB" w:rsidRPr="002D7FDB" w:rsidRDefault="002D7FDB" w:rsidP="002D7FDB">
      <w:pPr>
        <w:jc w:val="center"/>
        <w:rPr>
          <w:rFonts w:ascii="Times New Roman" w:eastAsia="MS Mincho" w:hAnsi="Times New Roman" w:cs="Times New Roman"/>
          <w:b/>
          <w:bCs/>
          <w:sz w:val="28"/>
          <w:szCs w:val="28"/>
          <w:lang w:eastAsia="ru-RU"/>
        </w:rPr>
      </w:pPr>
      <w:r w:rsidRPr="002D7FDB">
        <w:rPr>
          <w:rFonts w:ascii="Times New Roman" w:eastAsia="MS Mincho" w:hAnsi="Times New Roman" w:cs="Times New Roman"/>
          <w:b/>
          <w:bCs/>
          <w:sz w:val="28"/>
          <w:szCs w:val="28"/>
          <w:lang w:eastAsia="ru-RU"/>
        </w:rPr>
        <w:t>Кафедра Богословия</w:t>
      </w:r>
    </w:p>
    <w:p w14:paraId="353A8392" w14:textId="40186D3E" w:rsidR="00A34602" w:rsidRPr="002D7FDB" w:rsidRDefault="00C36217" w:rsidP="002D7FDB">
      <w:pPr>
        <w:jc w:val="right"/>
        <w:rPr>
          <w:rFonts w:ascii="Times New Roman" w:eastAsia="MS Mincho" w:hAnsi="Times New Roman" w:cs="Times New Roman"/>
          <w:i/>
          <w:iCs/>
          <w:sz w:val="28"/>
          <w:szCs w:val="28"/>
          <w:lang w:eastAsia="ru-RU"/>
        </w:rPr>
      </w:pPr>
      <w:r w:rsidRPr="002D7FDB">
        <w:rPr>
          <w:rFonts w:ascii="Times New Roman" w:eastAsia="MS Mincho" w:hAnsi="Times New Roman" w:cs="Times New Roman"/>
          <w:i/>
          <w:iCs/>
          <w:sz w:val="28"/>
          <w:szCs w:val="28"/>
          <w:lang w:eastAsia="ru-RU"/>
        </w:rPr>
        <w:t>На правах рукописи</w:t>
      </w:r>
    </w:p>
    <w:p w14:paraId="20D6521B" w14:textId="77777777" w:rsidR="00A34602" w:rsidRPr="00A34602" w:rsidRDefault="00A34602" w:rsidP="00A34602">
      <w:pPr>
        <w:jc w:val="right"/>
        <w:rPr>
          <w:rFonts w:ascii="Times New Roman" w:eastAsia="MS Mincho" w:hAnsi="Times New Roman" w:cs="Times New Roman"/>
          <w:i/>
          <w:iCs/>
          <w:sz w:val="28"/>
          <w:szCs w:val="28"/>
          <w:lang w:eastAsia="ru-RU"/>
        </w:rPr>
      </w:pPr>
    </w:p>
    <w:p w14:paraId="59189605" w14:textId="77777777" w:rsidR="00A34602" w:rsidRDefault="00A34602" w:rsidP="00A34602">
      <w:pPr>
        <w:jc w:val="right"/>
        <w:rPr>
          <w:rFonts w:ascii="Times New Roman" w:eastAsia="MS Mincho" w:hAnsi="Times New Roman" w:cs="Times New Roman"/>
          <w:i/>
          <w:iCs/>
          <w:sz w:val="28"/>
          <w:szCs w:val="28"/>
          <w:lang w:eastAsia="ru-RU"/>
        </w:rPr>
      </w:pPr>
    </w:p>
    <w:p w14:paraId="74095C77" w14:textId="77777777" w:rsidR="00C36217" w:rsidRDefault="00C36217" w:rsidP="00A34602">
      <w:pPr>
        <w:jc w:val="right"/>
        <w:rPr>
          <w:rFonts w:ascii="Times New Roman" w:eastAsia="MS Mincho" w:hAnsi="Times New Roman" w:cs="Times New Roman"/>
          <w:i/>
          <w:iCs/>
          <w:sz w:val="28"/>
          <w:szCs w:val="28"/>
          <w:lang w:eastAsia="ru-RU"/>
        </w:rPr>
      </w:pPr>
    </w:p>
    <w:p w14:paraId="2EABDE33" w14:textId="77777777" w:rsidR="00C36217" w:rsidRPr="00A34602" w:rsidRDefault="00C36217" w:rsidP="00A34602">
      <w:pPr>
        <w:jc w:val="right"/>
        <w:rPr>
          <w:rFonts w:ascii="Times New Roman" w:eastAsia="MS Mincho" w:hAnsi="Times New Roman" w:cs="Times New Roman"/>
          <w:i/>
          <w:iCs/>
          <w:sz w:val="28"/>
          <w:szCs w:val="28"/>
          <w:lang w:eastAsia="ru-RU"/>
        </w:rPr>
      </w:pPr>
    </w:p>
    <w:p w14:paraId="5FC9322B" w14:textId="77777777" w:rsidR="002D7FDB" w:rsidRPr="00A34602" w:rsidRDefault="002D7FDB" w:rsidP="002D7FDB">
      <w:pPr>
        <w:jc w:val="center"/>
        <w:rPr>
          <w:rFonts w:ascii="Times New Roman" w:eastAsiaTheme="minorEastAsia" w:hAnsi="Times New Roman" w:cs="Times New Roman"/>
          <w:b/>
          <w:bCs/>
          <w:sz w:val="28"/>
          <w:szCs w:val="28"/>
          <w:lang w:eastAsia="ru-RU"/>
        </w:rPr>
      </w:pPr>
      <w:r w:rsidRPr="00A34602">
        <w:rPr>
          <w:rFonts w:ascii="Times New Roman" w:eastAsiaTheme="minorEastAsia" w:hAnsi="Times New Roman" w:cs="Times New Roman"/>
          <w:b/>
          <w:bCs/>
          <w:sz w:val="28"/>
          <w:szCs w:val="28"/>
          <w:lang w:eastAsia="ru-RU"/>
        </w:rPr>
        <w:t>Диссертация на соискание ученой степени</w:t>
      </w:r>
    </w:p>
    <w:p w14:paraId="449680ED" w14:textId="77777777" w:rsidR="002D7FDB" w:rsidRPr="00A34602" w:rsidRDefault="002D7FDB" w:rsidP="002D7FDB">
      <w:pPr>
        <w:jc w:val="center"/>
        <w:rPr>
          <w:rFonts w:ascii="Times New Roman" w:eastAsiaTheme="minorEastAsia" w:hAnsi="Times New Roman" w:cs="Times New Roman"/>
          <w:b/>
          <w:bCs/>
          <w:sz w:val="28"/>
          <w:szCs w:val="28"/>
          <w:lang w:eastAsia="ru-RU"/>
        </w:rPr>
      </w:pPr>
      <w:r w:rsidRPr="00A34602">
        <w:rPr>
          <w:rFonts w:ascii="Times New Roman" w:eastAsiaTheme="minorEastAsia" w:hAnsi="Times New Roman" w:cs="Times New Roman"/>
          <w:b/>
          <w:bCs/>
          <w:sz w:val="28"/>
          <w:szCs w:val="28"/>
          <w:lang w:eastAsia="ru-RU"/>
        </w:rPr>
        <w:t xml:space="preserve">кандидата </w:t>
      </w:r>
      <w:r>
        <w:rPr>
          <w:rFonts w:ascii="Times New Roman" w:eastAsiaTheme="minorEastAsia" w:hAnsi="Times New Roman" w:cs="Times New Roman"/>
          <w:b/>
          <w:bCs/>
          <w:sz w:val="28"/>
          <w:szCs w:val="28"/>
          <w:lang w:eastAsia="ru-RU"/>
        </w:rPr>
        <w:t>богословия</w:t>
      </w:r>
    </w:p>
    <w:p w14:paraId="3B41A0F9" w14:textId="77777777" w:rsidR="002D7FDB" w:rsidRDefault="002D7FDB" w:rsidP="00A34602">
      <w:pPr>
        <w:jc w:val="center"/>
        <w:rPr>
          <w:rFonts w:ascii="Times New Roman" w:eastAsia="MS Mincho" w:hAnsi="Times New Roman" w:cs="Times New Roman"/>
          <w:b/>
          <w:sz w:val="28"/>
          <w:szCs w:val="28"/>
          <w:lang w:eastAsia="ru-RU"/>
        </w:rPr>
      </w:pPr>
    </w:p>
    <w:p w14:paraId="7CAC8D99" w14:textId="77777777" w:rsidR="00A34602" w:rsidRPr="00A34602" w:rsidRDefault="00A34602" w:rsidP="002D7FDB">
      <w:pPr>
        <w:rPr>
          <w:rFonts w:ascii="Times New Roman" w:eastAsia="MS Mincho" w:hAnsi="Times New Roman" w:cs="Times New Roman"/>
          <w:b/>
          <w:sz w:val="28"/>
          <w:szCs w:val="28"/>
          <w:lang w:eastAsia="ru-RU"/>
        </w:rPr>
      </w:pPr>
    </w:p>
    <w:p w14:paraId="02C13480" w14:textId="77777777" w:rsidR="00A34602" w:rsidRPr="00A34602" w:rsidRDefault="00A34602" w:rsidP="00A34602">
      <w:pPr>
        <w:jc w:val="center"/>
        <w:rPr>
          <w:rFonts w:ascii="Times New Roman" w:eastAsia="MS Mincho" w:hAnsi="Times New Roman" w:cs="Times New Roman"/>
          <w:b/>
          <w:sz w:val="28"/>
          <w:szCs w:val="28"/>
          <w:lang w:eastAsia="ru-RU"/>
        </w:rPr>
      </w:pPr>
    </w:p>
    <w:p w14:paraId="097871A4" w14:textId="4030D697" w:rsidR="00A34602" w:rsidRPr="00A34602" w:rsidRDefault="00CD4256" w:rsidP="00A34602">
      <w:pPr>
        <w:pStyle w:val="11"/>
        <w:spacing w:line="240" w:lineRule="auto"/>
        <w:jc w:val="center"/>
        <w:rPr>
          <w:rFonts w:eastAsia="MS Mincho"/>
          <w:b/>
          <w:color w:val="auto"/>
        </w:rPr>
      </w:pPr>
      <w:r w:rsidRPr="00A34602">
        <w:rPr>
          <w:rFonts w:eastAsia="MS Mincho"/>
          <w:b/>
          <w:color w:val="auto"/>
        </w:rPr>
        <w:t>Совреме</w:t>
      </w:r>
      <w:r>
        <w:rPr>
          <w:rFonts w:eastAsia="MS Mincho"/>
          <w:b/>
          <w:color w:val="auto"/>
        </w:rPr>
        <w:t>н</w:t>
      </w:r>
      <w:r w:rsidRPr="00A34602">
        <w:rPr>
          <w:rFonts w:eastAsia="MS Mincho"/>
          <w:b/>
          <w:color w:val="auto"/>
        </w:rPr>
        <w:t>ные</w:t>
      </w:r>
      <w:r w:rsidR="00E33B11" w:rsidRPr="00A34602">
        <w:rPr>
          <w:rFonts w:eastAsia="MS Mincho"/>
          <w:b/>
          <w:color w:val="auto"/>
        </w:rPr>
        <w:t xml:space="preserve"> эсхатологические настроения в </w:t>
      </w:r>
      <w:r w:rsidR="00E33B11">
        <w:rPr>
          <w:rFonts w:eastAsia="MS Mincho"/>
          <w:b/>
          <w:color w:val="auto"/>
        </w:rPr>
        <w:t xml:space="preserve">российской </w:t>
      </w:r>
      <w:r w:rsidR="00E33B11" w:rsidRPr="00A34602">
        <w:rPr>
          <w:rFonts w:eastAsia="MS Mincho"/>
          <w:b/>
          <w:color w:val="auto"/>
        </w:rPr>
        <w:t>церковной среде</w:t>
      </w:r>
      <w:r w:rsidR="00E33B11">
        <w:rPr>
          <w:rFonts w:eastAsia="MS Mincho"/>
          <w:b/>
          <w:color w:val="auto"/>
        </w:rPr>
        <w:t xml:space="preserve"> </w:t>
      </w:r>
      <w:r w:rsidR="00E33B11" w:rsidRPr="00A34602">
        <w:rPr>
          <w:rFonts w:eastAsia="MS Mincho"/>
          <w:b/>
          <w:color w:val="auto"/>
        </w:rPr>
        <w:t>в свете православного богословия</w:t>
      </w:r>
    </w:p>
    <w:p w14:paraId="6CAC449E" w14:textId="77777777" w:rsidR="00A34602" w:rsidRPr="00A34602" w:rsidRDefault="00A34602" w:rsidP="00A34602">
      <w:pPr>
        <w:pStyle w:val="11"/>
        <w:spacing w:line="240" w:lineRule="auto"/>
        <w:jc w:val="center"/>
        <w:rPr>
          <w:rFonts w:eastAsia="MS Mincho"/>
          <w:b/>
          <w:color w:val="auto"/>
        </w:rPr>
      </w:pPr>
    </w:p>
    <w:p w14:paraId="27D14967" w14:textId="77777777" w:rsidR="00A34602" w:rsidRPr="00A34602" w:rsidRDefault="00A34602" w:rsidP="00A34602">
      <w:pPr>
        <w:pStyle w:val="11"/>
        <w:spacing w:line="240" w:lineRule="auto"/>
        <w:jc w:val="center"/>
        <w:rPr>
          <w:rFonts w:eastAsia="MS Mincho"/>
          <w:b/>
          <w:color w:val="auto"/>
        </w:rPr>
      </w:pPr>
    </w:p>
    <w:p w14:paraId="5F57461A" w14:textId="77777777" w:rsidR="00A34602" w:rsidRPr="00A34602" w:rsidRDefault="00A34602" w:rsidP="00A34602">
      <w:pPr>
        <w:pStyle w:val="11"/>
        <w:spacing w:line="240" w:lineRule="auto"/>
        <w:jc w:val="center"/>
        <w:rPr>
          <w:color w:val="auto"/>
        </w:rPr>
      </w:pPr>
    </w:p>
    <w:p w14:paraId="3229421E" w14:textId="77777777" w:rsidR="00A34602" w:rsidRPr="00A34602" w:rsidRDefault="00A34602" w:rsidP="00A34602">
      <w:pPr>
        <w:pStyle w:val="11"/>
        <w:spacing w:line="240" w:lineRule="auto"/>
        <w:jc w:val="center"/>
        <w:rPr>
          <w:color w:val="auto"/>
        </w:rPr>
      </w:pPr>
    </w:p>
    <w:p w14:paraId="1DCE2DCC" w14:textId="47E16DFE" w:rsidR="002D7FDB" w:rsidRDefault="002D7FDB" w:rsidP="002D7FDB">
      <w:pPr>
        <w:jc w:val="both"/>
        <w:rPr>
          <w:rFonts w:ascii="Times New Roman" w:eastAsia="MS Mincho" w:hAnsi="Times New Roman" w:cs="Times New Roman"/>
          <w:bCs/>
          <w:sz w:val="28"/>
          <w:szCs w:val="28"/>
          <w:lang w:eastAsia="ru-RU"/>
        </w:rPr>
      </w:pPr>
      <w:r w:rsidRPr="002D7FDB">
        <w:rPr>
          <w:rFonts w:ascii="Times New Roman" w:eastAsia="MS Mincho" w:hAnsi="Times New Roman" w:cs="Times New Roman"/>
          <w:bCs/>
          <w:sz w:val="28"/>
          <w:szCs w:val="28"/>
          <w:lang w:eastAsia="ru-RU"/>
        </w:rPr>
        <w:t xml:space="preserve">Автор: </w:t>
      </w:r>
      <w:r>
        <w:rPr>
          <w:rFonts w:ascii="Times New Roman" w:eastAsia="MS Mincho" w:hAnsi="Times New Roman" w:cs="Times New Roman"/>
          <w:bCs/>
          <w:sz w:val="28"/>
          <w:szCs w:val="28"/>
          <w:lang w:eastAsia="ru-RU"/>
        </w:rPr>
        <w:t>______________________/</w:t>
      </w:r>
      <w:r w:rsidRPr="002D7FDB">
        <w:rPr>
          <w:rFonts w:ascii="Times New Roman" w:eastAsia="MS Mincho" w:hAnsi="Times New Roman" w:cs="Times New Roman"/>
          <w:bCs/>
          <w:sz w:val="28"/>
          <w:szCs w:val="28"/>
          <w:lang w:eastAsia="ru-RU"/>
        </w:rPr>
        <w:t>Борисов Егор Александрович</w:t>
      </w:r>
      <w:r>
        <w:rPr>
          <w:rFonts w:ascii="Times New Roman" w:eastAsia="MS Mincho" w:hAnsi="Times New Roman" w:cs="Times New Roman"/>
          <w:bCs/>
          <w:sz w:val="28"/>
          <w:szCs w:val="28"/>
          <w:lang w:eastAsia="ru-RU"/>
        </w:rPr>
        <w:t>/</w:t>
      </w:r>
    </w:p>
    <w:p w14:paraId="3BA142C2" w14:textId="77777777" w:rsidR="002D7FDB" w:rsidRDefault="002D7FDB" w:rsidP="002D7FDB">
      <w:pPr>
        <w:jc w:val="both"/>
        <w:rPr>
          <w:rFonts w:ascii="Times New Roman" w:eastAsia="MS Mincho" w:hAnsi="Times New Roman" w:cs="Times New Roman"/>
          <w:bCs/>
          <w:sz w:val="28"/>
          <w:szCs w:val="28"/>
          <w:lang w:eastAsia="ru-RU"/>
        </w:rPr>
      </w:pPr>
    </w:p>
    <w:p w14:paraId="22082E6C" w14:textId="77777777" w:rsidR="002D7FDB" w:rsidRDefault="002D7FDB" w:rsidP="002D7FDB">
      <w:pPr>
        <w:jc w:val="both"/>
        <w:rPr>
          <w:rFonts w:ascii="Times New Roman" w:eastAsia="MS Mincho" w:hAnsi="Times New Roman" w:cs="Times New Roman"/>
          <w:bCs/>
          <w:sz w:val="28"/>
          <w:szCs w:val="28"/>
          <w:lang w:eastAsia="ru-RU"/>
        </w:rPr>
      </w:pPr>
    </w:p>
    <w:p w14:paraId="54717A52" w14:textId="77777777" w:rsidR="002D7FDB" w:rsidRDefault="002D7FDB" w:rsidP="002D7FDB">
      <w:pPr>
        <w:jc w:val="both"/>
        <w:rPr>
          <w:rFonts w:ascii="Times New Roman" w:eastAsia="MS Mincho" w:hAnsi="Times New Roman" w:cs="Times New Roman"/>
          <w:bCs/>
          <w:sz w:val="28"/>
          <w:szCs w:val="28"/>
          <w:lang w:eastAsia="ru-RU"/>
        </w:rPr>
      </w:pPr>
    </w:p>
    <w:p w14:paraId="498968D0" w14:textId="77777777" w:rsidR="002D7FDB" w:rsidRDefault="002D7FDB" w:rsidP="002D7FDB">
      <w:pPr>
        <w:jc w:val="both"/>
        <w:rPr>
          <w:rFonts w:ascii="Times New Roman" w:eastAsia="MS Mincho" w:hAnsi="Times New Roman" w:cs="Times New Roman"/>
          <w:bCs/>
          <w:sz w:val="28"/>
          <w:szCs w:val="28"/>
          <w:lang w:eastAsia="ru-RU"/>
        </w:rPr>
      </w:pPr>
    </w:p>
    <w:p w14:paraId="4BC75FF7" w14:textId="77777777" w:rsidR="002D7FDB" w:rsidRDefault="002D7FDB" w:rsidP="002D7FDB">
      <w:pPr>
        <w:jc w:val="both"/>
        <w:rPr>
          <w:rFonts w:ascii="Times New Roman" w:eastAsia="MS Mincho" w:hAnsi="Times New Roman" w:cs="Times New Roman"/>
          <w:bCs/>
          <w:sz w:val="28"/>
          <w:szCs w:val="28"/>
          <w:lang w:eastAsia="ru-RU"/>
        </w:rPr>
      </w:pPr>
    </w:p>
    <w:p w14:paraId="514AB0BC" w14:textId="519E89AF" w:rsidR="002D7FDB" w:rsidRDefault="002D7FDB" w:rsidP="002D7FDB">
      <w:pPr>
        <w:jc w:val="both"/>
        <w:rPr>
          <w:rFonts w:ascii="Times New Roman" w:eastAsia="MS Mincho" w:hAnsi="Times New Roman" w:cs="Times New Roman"/>
          <w:bCs/>
          <w:sz w:val="28"/>
          <w:szCs w:val="28"/>
          <w:lang w:eastAsia="ru-RU"/>
        </w:rPr>
      </w:pPr>
      <w:r>
        <w:rPr>
          <w:rFonts w:ascii="Times New Roman" w:eastAsia="MS Mincho" w:hAnsi="Times New Roman" w:cs="Times New Roman"/>
          <w:bCs/>
          <w:sz w:val="28"/>
          <w:szCs w:val="28"/>
          <w:lang w:eastAsia="ru-RU"/>
        </w:rPr>
        <w:t xml:space="preserve">Научный руководитель: ______________________ /кандидат богословия, </w:t>
      </w:r>
    </w:p>
    <w:p w14:paraId="1EA4F653" w14:textId="160EB08F" w:rsidR="002D7FDB" w:rsidRDefault="002D7FDB" w:rsidP="002D7FDB">
      <w:pPr>
        <w:jc w:val="right"/>
        <w:rPr>
          <w:rFonts w:ascii="Times New Roman" w:eastAsia="MS Mincho" w:hAnsi="Times New Roman" w:cs="Times New Roman"/>
          <w:bCs/>
          <w:sz w:val="28"/>
          <w:szCs w:val="28"/>
          <w:lang w:eastAsia="ru-RU"/>
        </w:rPr>
      </w:pPr>
      <w:r>
        <w:rPr>
          <w:rFonts w:ascii="Times New Roman" w:eastAsia="MS Mincho" w:hAnsi="Times New Roman" w:cs="Times New Roman"/>
          <w:bCs/>
          <w:sz w:val="28"/>
          <w:szCs w:val="28"/>
          <w:lang w:eastAsia="ru-RU"/>
        </w:rPr>
        <w:t>кандидат философских наук</w:t>
      </w:r>
      <w:r w:rsidR="00EA7D07">
        <w:rPr>
          <w:rFonts w:ascii="Times New Roman" w:eastAsia="MS Mincho" w:hAnsi="Times New Roman" w:cs="Times New Roman"/>
          <w:bCs/>
          <w:sz w:val="28"/>
          <w:szCs w:val="28"/>
          <w:lang w:eastAsia="ru-RU"/>
        </w:rPr>
        <w:t>,</w:t>
      </w:r>
    </w:p>
    <w:p w14:paraId="6918B1B3" w14:textId="2745DFF5" w:rsidR="002D7FDB" w:rsidRPr="002D7FDB" w:rsidRDefault="002D7FDB" w:rsidP="002D7FDB">
      <w:pPr>
        <w:jc w:val="right"/>
        <w:rPr>
          <w:rFonts w:ascii="Times New Roman" w:eastAsia="MS Mincho" w:hAnsi="Times New Roman" w:cs="Times New Roman"/>
          <w:bCs/>
          <w:sz w:val="28"/>
          <w:szCs w:val="28"/>
          <w:lang w:eastAsia="ru-RU"/>
        </w:rPr>
      </w:pPr>
      <w:r>
        <w:rPr>
          <w:rFonts w:ascii="Times New Roman" w:eastAsia="MS Mincho" w:hAnsi="Times New Roman" w:cs="Times New Roman"/>
          <w:bCs/>
          <w:sz w:val="28"/>
          <w:szCs w:val="28"/>
          <w:lang w:eastAsia="ru-RU"/>
        </w:rPr>
        <w:t>Стародубцев Олег Викторович</w:t>
      </w:r>
    </w:p>
    <w:p w14:paraId="50663E78" w14:textId="77777777" w:rsidR="00A34602" w:rsidRPr="00A34602" w:rsidRDefault="00A34602" w:rsidP="00A34602">
      <w:pPr>
        <w:jc w:val="right"/>
        <w:rPr>
          <w:rFonts w:ascii="Times New Roman" w:eastAsiaTheme="minorEastAsia" w:hAnsi="Times New Roman" w:cs="Times New Roman"/>
          <w:sz w:val="28"/>
          <w:szCs w:val="28"/>
          <w:lang w:eastAsia="ru-RU"/>
        </w:rPr>
      </w:pPr>
    </w:p>
    <w:p w14:paraId="7D7766BE" w14:textId="77777777" w:rsidR="00A34602" w:rsidRPr="00A34602" w:rsidRDefault="00A34602" w:rsidP="00A34602">
      <w:pPr>
        <w:jc w:val="right"/>
        <w:rPr>
          <w:rFonts w:ascii="Times New Roman" w:eastAsiaTheme="minorEastAsia" w:hAnsi="Times New Roman" w:cs="Times New Roman"/>
          <w:sz w:val="28"/>
          <w:szCs w:val="28"/>
          <w:lang w:eastAsia="ru-RU"/>
        </w:rPr>
      </w:pPr>
    </w:p>
    <w:p w14:paraId="68AD8F77" w14:textId="77777777" w:rsidR="00A34602" w:rsidRPr="00A34602" w:rsidRDefault="00A34602" w:rsidP="00A34602">
      <w:pPr>
        <w:jc w:val="right"/>
        <w:rPr>
          <w:rFonts w:ascii="Times New Roman" w:eastAsiaTheme="minorEastAsia" w:hAnsi="Times New Roman" w:cs="Times New Roman"/>
          <w:sz w:val="28"/>
          <w:szCs w:val="28"/>
          <w:lang w:eastAsia="ru-RU"/>
        </w:rPr>
      </w:pPr>
    </w:p>
    <w:p w14:paraId="6565BF97" w14:textId="77777777" w:rsidR="00A34602" w:rsidRPr="00A34602" w:rsidRDefault="00A34602" w:rsidP="00A34602">
      <w:pPr>
        <w:jc w:val="right"/>
        <w:rPr>
          <w:rFonts w:ascii="Times New Roman" w:eastAsiaTheme="minorEastAsia" w:hAnsi="Times New Roman" w:cs="Times New Roman"/>
          <w:sz w:val="28"/>
          <w:szCs w:val="28"/>
          <w:lang w:eastAsia="ru-RU"/>
        </w:rPr>
      </w:pPr>
    </w:p>
    <w:p w14:paraId="0B73EB43" w14:textId="77777777" w:rsidR="00A34602" w:rsidRPr="00A34602" w:rsidRDefault="00A34602" w:rsidP="00A34602">
      <w:pPr>
        <w:jc w:val="right"/>
        <w:rPr>
          <w:rFonts w:ascii="Times New Roman" w:eastAsiaTheme="minorEastAsia" w:hAnsi="Times New Roman" w:cs="Times New Roman"/>
          <w:sz w:val="28"/>
          <w:szCs w:val="28"/>
          <w:lang w:eastAsia="ru-RU"/>
        </w:rPr>
      </w:pPr>
    </w:p>
    <w:p w14:paraId="79150FED" w14:textId="77777777" w:rsidR="00A34602" w:rsidRPr="00A34602" w:rsidRDefault="00A34602" w:rsidP="00A34602">
      <w:pPr>
        <w:jc w:val="right"/>
        <w:rPr>
          <w:rFonts w:ascii="Times New Roman" w:eastAsiaTheme="minorEastAsia" w:hAnsi="Times New Roman" w:cs="Times New Roman"/>
          <w:sz w:val="28"/>
          <w:szCs w:val="28"/>
          <w:lang w:eastAsia="ru-RU"/>
        </w:rPr>
      </w:pPr>
    </w:p>
    <w:p w14:paraId="3F87DADA" w14:textId="77777777" w:rsidR="00A34602" w:rsidRPr="00A34602" w:rsidRDefault="00A34602" w:rsidP="002D7FDB">
      <w:pPr>
        <w:jc w:val="center"/>
        <w:rPr>
          <w:rFonts w:ascii="Times New Roman" w:eastAsia="MS Mincho" w:hAnsi="Times New Roman" w:cs="Times New Roman"/>
          <w:sz w:val="28"/>
          <w:szCs w:val="28"/>
          <w:lang w:eastAsia="ru-RU"/>
        </w:rPr>
      </w:pPr>
    </w:p>
    <w:p w14:paraId="59E3B695" w14:textId="77777777" w:rsidR="00A34602" w:rsidRPr="00A34602" w:rsidRDefault="00A34602" w:rsidP="00A34602">
      <w:pPr>
        <w:jc w:val="right"/>
        <w:rPr>
          <w:rFonts w:ascii="Times New Roman" w:eastAsia="MS Mincho" w:hAnsi="Times New Roman" w:cs="Times New Roman"/>
          <w:sz w:val="28"/>
          <w:szCs w:val="28"/>
          <w:lang w:eastAsia="ru-RU"/>
        </w:rPr>
      </w:pPr>
    </w:p>
    <w:p w14:paraId="0FE066B8" w14:textId="77777777" w:rsidR="00A34602" w:rsidRDefault="00A34602" w:rsidP="00A34602">
      <w:pPr>
        <w:jc w:val="right"/>
        <w:rPr>
          <w:rFonts w:ascii="Times New Roman" w:eastAsia="MS Mincho" w:hAnsi="Times New Roman" w:cs="Times New Roman"/>
          <w:sz w:val="28"/>
          <w:szCs w:val="28"/>
          <w:lang w:eastAsia="ru-RU"/>
        </w:rPr>
      </w:pPr>
    </w:p>
    <w:p w14:paraId="266F0C58" w14:textId="77777777" w:rsidR="008B3C2E" w:rsidRPr="00A34602" w:rsidRDefault="008B3C2E" w:rsidP="008B3C2E">
      <w:pPr>
        <w:rPr>
          <w:rFonts w:ascii="Times New Roman" w:eastAsia="MS Mincho" w:hAnsi="Times New Roman" w:cs="Times New Roman"/>
          <w:sz w:val="28"/>
          <w:szCs w:val="28"/>
          <w:lang w:eastAsia="ru-RU"/>
        </w:rPr>
      </w:pPr>
    </w:p>
    <w:p w14:paraId="333FF58F" w14:textId="77777777" w:rsidR="00A34602" w:rsidRPr="00A34602" w:rsidRDefault="00A34602" w:rsidP="00C36217">
      <w:pPr>
        <w:rPr>
          <w:rFonts w:ascii="Times New Roman" w:eastAsia="MS Mincho" w:hAnsi="Times New Roman" w:cs="Times New Roman"/>
          <w:sz w:val="28"/>
          <w:szCs w:val="28"/>
          <w:lang w:eastAsia="ru-RU"/>
        </w:rPr>
      </w:pPr>
    </w:p>
    <w:p w14:paraId="37BC4FD5" w14:textId="77777777" w:rsidR="00A34602" w:rsidRPr="00A34602" w:rsidRDefault="00A34602" w:rsidP="00A34602">
      <w:pPr>
        <w:jc w:val="right"/>
        <w:rPr>
          <w:rFonts w:ascii="Times New Roman" w:eastAsia="MS Mincho" w:hAnsi="Times New Roman" w:cs="Times New Roman"/>
          <w:sz w:val="28"/>
          <w:szCs w:val="28"/>
          <w:lang w:eastAsia="ru-RU"/>
        </w:rPr>
      </w:pPr>
    </w:p>
    <w:p w14:paraId="4E4F72E6" w14:textId="2D67C229" w:rsidR="00A34602" w:rsidRPr="00A34602" w:rsidRDefault="0012066F" w:rsidP="00A34602">
      <w:pPr>
        <w:jc w:val="center"/>
        <w:rPr>
          <w:rFonts w:ascii="Times New Roman" w:hAnsi="Times New Roman" w:cs="Times New Roman"/>
          <w:b/>
          <w:bCs/>
          <w:sz w:val="28"/>
          <w:szCs w:val="28"/>
        </w:rPr>
      </w:pPr>
      <w:r>
        <w:rPr>
          <w:rFonts w:ascii="Times New Roman" w:eastAsia="MS Mincho" w:hAnsi="Times New Roman" w:cs="Times New Roman"/>
          <w:sz w:val="28"/>
          <w:szCs w:val="28"/>
          <w:lang w:eastAsia="ru-RU"/>
        </w:rPr>
        <w:t>Москва</w:t>
      </w:r>
      <w:r w:rsidR="00A34602" w:rsidRPr="00A34602">
        <w:rPr>
          <w:rFonts w:ascii="Times New Roman" w:eastAsia="MS Mincho" w:hAnsi="Times New Roman" w:cs="Times New Roman"/>
          <w:sz w:val="28"/>
          <w:szCs w:val="28"/>
          <w:lang w:eastAsia="ru-RU"/>
        </w:rPr>
        <w:t>, 202</w:t>
      </w:r>
      <w:r w:rsidR="00086D6E">
        <w:rPr>
          <w:rFonts w:ascii="Times New Roman" w:eastAsia="MS Mincho" w:hAnsi="Times New Roman" w:cs="Times New Roman"/>
          <w:sz w:val="28"/>
          <w:szCs w:val="28"/>
          <w:lang w:eastAsia="ru-RU"/>
        </w:rPr>
        <w:t>5</w:t>
      </w:r>
      <w:r w:rsidR="00A34602" w:rsidRPr="00A34602">
        <w:rPr>
          <w:rFonts w:ascii="Times New Roman" w:hAnsi="Times New Roman" w:cs="Times New Roman"/>
          <w:sz w:val="28"/>
          <w:szCs w:val="28"/>
        </w:rPr>
        <w:br w:type="page"/>
      </w:r>
    </w:p>
    <w:p w14:paraId="7B4BB154" w14:textId="77777777" w:rsidR="00A34602" w:rsidRPr="00947872" w:rsidRDefault="00A34602" w:rsidP="008B3C2E">
      <w:pPr>
        <w:rPr>
          <w:rFonts w:ascii="Times New Roman" w:hAnsi="Times New Roman" w:cs="Times New Roman"/>
          <w:b/>
          <w:bCs/>
          <w:sz w:val="28"/>
          <w:szCs w:val="28"/>
        </w:rPr>
      </w:pPr>
    </w:p>
    <w:p w14:paraId="13970BE8" w14:textId="7D4C95F3" w:rsidR="009D5038" w:rsidRPr="00930AF6" w:rsidRDefault="002A6C0C" w:rsidP="000E5C94">
      <w:pPr>
        <w:spacing w:line="360" w:lineRule="auto"/>
        <w:jc w:val="center"/>
        <w:rPr>
          <w:rFonts w:ascii="Times New Roman" w:hAnsi="Times New Roman" w:cs="Times New Roman"/>
          <w:bCs/>
          <w:sz w:val="28"/>
          <w:szCs w:val="28"/>
        </w:rPr>
      </w:pPr>
      <w:r w:rsidRPr="000E5C94">
        <w:rPr>
          <w:rFonts w:ascii="Times New Roman" w:hAnsi="Times New Roman" w:cs="Times New Roman"/>
          <w:bCs/>
          <w:sz w:val="28"/>
          <w:szCs w:val="28"/>
        </w:rPr>
        <w:t>СОДЕРЖАНИЕ</w:t>
      </w:r>
      <w:r w:rsidR="00930AF6">
        <w:rPr>
          <w:rFonts w:ascii="Times New Roman" w:hAnsi="Times New Roman" w:cs="Times New Roman"/>
          <w:bCs/>
          <w:sz w:val="28"/>
          <w:szCs w:val="28"/>
        </w:rPr>
        <w:t xml:space="preserve"> </w:t>
      </w:r>
    </w:p>
    <w:p w14:paraId="24B091BC" w14:textId="77777777" w:rsidR="009D5038" w:rsidRPr="000E5C94" w:rsidRDefault="009D5038" w:rsidP="000E5C94">
      <w:pPr>
        <w:spacing w:line="360" w:lineRule="auto"/>
        <w:rPr>
          <w:rFonts w:ascii="Times New Roman" w:hAnsi="Times New Roman" w:cs="Times New Roman"/>
          <w:bCs/>
          <w:sz w:val="28"/>
          <w:szCs w:val="28"/>
        </w:rPr>
      </w:pPr>
    </w:p>
    <w:p w14:paraId="7CE18B37" w14:textId="6A381384" w:rsidR="009D65F5" w:rsidRPr="009D65F5" w:rsidRDefault="009D5038" w:rsidP="009D65F5">
      <w:pPr>
        <w:pStyle w:val="12"/>
        <w:spacing w:line="360" w:lineRule="auto"/>
        <w:rPr>
          <w:rFonts w:ascii="Times New Roman" w:eastAsiaTheme="minorEastAsia" w:hAnsi="Times New Roman" w:cs="Times New Roman"/>
          <w:b w:val="0"/>
          <w:i w:val="0"/>
          <w:iCs w:val="0"/>
          <w:noProof/>
          <w:kern w:val="2"/>
          <w:sz w:val="28"/>
          <w:szCs w:val="28"/>
          <w:lang w:eastAsia="ru-RU"/>
          <w14:ligatures w14:val="standardContextual"/>
        </w:rPr>
      </w:pPr>
      <w:r w:rsidRPr="009D65F5">
        <w:rPr>
          <w:rFonts w:ascii="Times New Roman" w:hAnsi="Times New Roman" w:cs="Times New Roman"/>
          <w:b w:val="0"/>
          <w:i w:val="0"/>
          <w:iCs w:val="0"/>
          <w:sz w:val="28"/>
          <w:szCs w:val="28"/>
        </w:rPr>
        <w:fldChar w:fldCharType="begin"/>
      </w:r>
      <w:r w:rsidRPr="009D65F5">
        <w:rPr>
          <w:rFonts w:ascii="Times New Roman" w:hAnsi="Times New Roman" w:cs="Times New Roman"/>
          <w:b w:val="0"/>
          <w:i w:val="0"/>
          <w:iCs w:val="0"/>
          <w:sz w:val="28"/>
          <w:szCs w:val="28"/>
        </w:rPr>
        <w:instrText xml:space="preserve"> TOC \o "1-2" \h \z \u </w:instrText>
      </w:r>
      <w:r w:rsidRPr="009D65F5">
        <w:rPr>
          <w:rFonts w:ascii="Times New Roman" w:hAnsi="Times New Roman" w:cs="Times New Roman"/>
          <w:b w:val="0"/>
          <w:i w:val="0"/>
          <w:iCs w:val="0"/>
          <w:sz w:val="28"/>
          <w:szCs w:val="28"/>
        </w:rPr>
        <w:fldChar w:fldCharType="separate"/>
      </w:r>
      <w:hyperlink w:anchor="_Toc208918680" w:history="1">
        <w:r w:rsidR="009D65F5" w:rsidRPr="009D65F5">
          <w:rPr>
            <w:rStyle w:val="aa"/>
            <w:rFonts w:ascii="Times New Roman" w:hAnsi="Times New Roman" w:cs="Times New Roman"/>
            <w:b w:val="0"/>
            <w:i w:val="0"/>
            <w:iCs w:val="0"/>
            <w:noProof/>
            <w:sz w:val="28"/>
            <w:szCs w:val="28"/>
          </w:rPr>
          <w:t>Введение</w:t>
        </w:r>
        <w:r w:rsidR="009D65F5" w:rsidRPr="009D65F5">
          <w:rPr>
            <w:rFonts w:ascii="Times New Roman" w:hAnsi="Times New Roman" w:cs="Times New Roman"/>
            <w:b w:val="0"/>
            <w:i w:val="0"/>
            <w:iCs w:val="0"/>
            <w:noProof/>
            <w:webHidden/>
            <w:sz w:val="28"/>
            <w:szCs w:val="28"/>
          </w:rPr>
          <w:tab/>
        </w:r>
        <w:r w:rsidR="009D65F5" w:rsidRPr="009D65F5">
          <w:rPr>
            <w:rFonts w:ascii="Times New Roman" w:hAnsi="Times New Roman" w:cs="Times New Roman"/>
            <w:b w:val="0"/>
            <w:i w:val="0"/>
            <w:iCs w:val="0"/>
            <w:noProof/>
            <w:webHidden/>
            <w:sz w:val="28"/>
            <w:szCs w:val="28"/>
          </w:rPr>
          <w:fldChar w:fldCharType="begin"/>
        </w:r>
        <w:r w:rsidR="009D65F5" w:rsidRPr="009D65F5">
          <w:rPr>
            <w:rFonts w:ascii="Times New Roman" w:hAnsi="Times New Roman" w:cs="Times New Roman"/>
            <w:b w:val="0"/>
            <w:i w:val="0"/>
            <w:iCs w:val="0"/>
            <w:noProof/>
            <w:webHidden/>
            <w:sz w:val="28"/>
            <w:szCs w:val="28"/>
          </w:rPr>
          <w:instrText xml:space="preserve"> PAGEREF _Toc208918680 \h </w:instrText>
        </w:r>
        <w:r w:rsidR="009D65F5" w:rsidRPr="009D65F5">
          <w:rPr>
            <w:rFonts w:ascii="Times New Roman" w:hAnsi="Times New Roman" w:cs="Times New Roman"/>
            <w:b w:val="0"/>
            <w:i w:val="0"/>
            <w:iCs w:val="0"/>
            <w:noProof/>
            <w:webHidden/>
            <w:sz w:val="28"/>
            <w:szCs w:val="28"/>
          </w:rPr>
        </w:r>
        <w:r w:rsidR="009D65F5" w:rsidRPr="009D65F5">
          <w:rPr>
            <w:rFonts w:ascii="Times New Roman" w:hAnsi="Times New Roman" w:cs="Times New Roman"/>
            <w:b w:val="0"/>
            <w:i w:val="0"/>
            <w:iCs w:val="0"/>
            <w:noProof/>
            <w:webHidden/>
            <w:sz w:val="28"/>
            <w:szCs w:val="28"/>
          </w:rPr>
          <w:fldChar w:fldCharType="separate"/>
        </w:r>
        <w:r w:rsidR="00197FBD">
          <w:rPr>
            <w:rFonts w:ascii="Times New Roman" w:hAnsi="Times New Roman" w:cs="Times New Roman"/>
            <w:b w:val="0"/>
            <w:i w:val="0"/>
            <w:iCs w:val="0"/>
            <w:noProof/>
            <w:webHidden/>
            <w:sz w:val="28"/>
            <w:szCs w:val="28"/>
          </w:rPr>
          <w:t>5</w:t>
        </w:r>
        <w:r w:rsidR="009D65F5" w:rsidRPr="009D65F5">
          <w:rPr>
            <w:rFonts w:ascii="Times New Roman" w:hAnsi="Times New Roman" w:cs="Times New Roman"/>
            <w:b w:val="0"/>
            <w:i w:val="0"/>
            <w:iCs w:val="0"/>
            <w:noProof/>
            <w:webHidden/>
            <w:sz w:val="28"/>
            <w:szCs w:val="28"/>
          </w:rPr>
          <w:fldChar w:fldCharType="end"/>
        </w:r>
      </w:hyperlink>
    </w:p>
    <w:p w14:paraId="73A6B1A4" w14:textId="56A3E67A" w:rsidR="009D65F5" w:rsidRPr="009D65F5" w:rsidRDefault="00000000" w:rsidP="009D65F5">
      <w:pPr>
        <w:pStyle w:val="12"/>
        <w:spacing w:line="360" w:lineRule="auto"/>
        <w:rPr>
          <w:rFonts w:ascii="Times New Roman" w:eastAsiaTheme="minorEastAsia" w:hAnsi="Times New Roman" w:cs="Times New Roman"/>
          <w:b w:val="0"/>
          <w:i w:val="0"/>
          <w:iCs w:val="0"/>
          <w:noProof/>
          <w:kern w:val="2"/>
          <w:sz w:val="28"/>
          <w:szCs w:val="28"/>
          <w:lang w:eastAsia="ru-RU"/>
          <w14:ligatures w14:val="standardContextual"/>
        </w:rPr>
      </w:pPr>
      <w:hyperlink w:anchor="_Toc208918681" w:history="1">
        <w:r w:rsidR="009D65F5" w:rsidRPr="009D65F5">
          <w:rPr>
            <w:rStyle w:val="aa"/>
            <w:rFonts w:ascii="Times New Roman" w:hAnsi="Times New Roman" w:cs="Times New Roman"/>
            <w:b w:val="0"/>
            <w:i w:val="0"/>
            <w:iCs w:val="0"/>
            <w:noProof/>
            <w:sz w:val="28"/>
            <w:szCs w:val="28"/>
          </w:rPr>
          <w:t xml:space="preserve">Глава </w:t>
        </w:r>
        <w:r w:rsidR="009D65F5" w:rsidRPr="009D65F5">
          <w:rPr>
            <w:rStyle w:val="aa"/>
            <w:rFonts w:ascii="Times New Roman" w:hAnsi="Times New Roman" w:cs="Times New Roman"/>
            <w:b w:val="0"/>
            <w:i w:val="0"/>
            <w:iCs w:val="0"/>
            <w:noProof/>
            <w:sz w:val="28"/>
            <w:szCs w:val="28"/>
            <w:lang w:val="en-US"/>
          </w:rPr>
          <w:t>I</w:t>
        </w:r>
        <w:r w:rsidR="009D65F5" w:rsidRPr="009D65F5">
          <w:rPr>
            <w:rStyle w:val="aa"/>
            <w:rFonts w:ascii="Times New Roman" w:hAnsi="Times New Roman" w:cs="Times New Roman"/>
            <w:b w:val="0"/>
            <w:i w:val="0"/>
            <w:iCs w:val="0"/>
            <w:noProof/>
            <w:sz w:val="28"/>
            <w:szCs w:val="28"/>
          </w:rPr>
          <w:t>. Эсхатологические настроения как социальное явление</w:t>
        </w:r>
        <w:r w:rsidR="009D65F5" w:rsidRPr="009D65F5">
          <w:rPr>
            <w:rFonts w:ascii="Times New Roman" w:hAnsi="Times New Roman" w:cs="Times New Roman"/>
            <w:b w:val="0"/>
            <w:i w:val="0"/>
            <w:iCs w:val="0"/>
            <w:noProof/>
            <w:webHidden/>
            <w:sz w:val="28"/>
            <w:szCs w:val="28"/>
          </w:rPr>
          <w:tab/>
        </w:r>
        <w:r w:rsidR="009D65F5" w:rsidRPr="009D65F5">
          <w:rPr>
            <w:rFonts w:ascii="Times New Roman" w:hAnsi="Times New Roman" w:cs="Times New Roman"/>
            <w:b w:val="0"/>
            <w:i w:val="0"/>
            <w:iCs w:val="0"/>
            <w:noProof/>
            <w:webHidden/>
            <w:sz w:val="28"/>
            <w:szCs w:val="28"/>
          </w:rPr>
          <w:fldChar w:fldCharType="begin"/>
        </w:r>
        <w:r w:rsidR="009D65F5" w:rsidRPr="009D65F5">
          <w:rPr>
            <w:rFonts w:ascii="Times New Roman" w:hAnsi="Times New Roman" w:cs="Times New Roman"/>
            <w:b w:val="0"/>
            <w:i w:val="0"/>
            <w:iCs w:val="0"/>
            <w:noProof/>
            <w:webHidden/>
            <w:sz w:val="28"/>
            <w:szCs w:val="28"/>
          </w:rPr>
          <w:instrText xml:space="preserve"> PAGEREF _Toc208918681 \h </w:instrText>
        </w:r>
        <w:r w:rsidR="009D65F5" w:rsidRPr="009D65F5">
          <w:rPr>
            <w:rFonts w:ascii="Times New Roman" w:hAnsi="Times New Roman" w:cs="Times New Roman"/>
            <w:b w:val="0"/>
            <w:i w:val="0"/>
            <w:iCs w:val="0"/>
            <w:noProof/>
            <w:webHidden/>
            <w:sz w:val="28"/>
            <w:szCs w:val="28"/>
          </w:rPr>
        </w:r>
        <w:r w:rsidR="009D65F5" w:rsidRPr="009D65F5">
          <w:rPr>
            <w:rFonts w:ascii="Times New Roman" w:hAnsi="Times New Roman" w:cs="Times New Roman"/>
            <w:b w:val="0"/>
            <w:i w:val="0"/>
            <w:iCs w:val="0"/>
            <w:noProof/>
            <w:webHidden/>
            <w:sz w:val="28"/>
            <w:szCs w:val="28"/>
          </w:rPr>
          <w:fldChar w:fldCharType="separate"/>
        </w:r>
        <w:r w:rsidR="00197FBD">
          <w:rPr>
            <w:rFonts w:ascii="Times New Roman" w:hAnsi="Times New Roman" w:cs="Times New Roman"/>
            <w:b w:val="0"/>
            <w:i w:val="0"/>
            <w:iCs w:val="0"/>
            <w:noProof/>
            <w:webHidden/>
            <w:sz w:val="28"/>
            <w:szCs w:val="28"/>
          </w:rPr>
          <w:t>28</w:t>
        </w:r>
        <w:r w:rsidR="009D65F5" w:rsidRPr="009D65F5">
          <w:rPr>
            <w:rFonts w:ascii="Times New Roman" w:hAnsi="Times New Roman" w:cs="Times New Roman"/>
            <w:b w:val="0"/>
            <w:i w:val="0"/>
            <w:iCs w:val="0"/>
            <w:noProof/>
            <w:webHidden/>
            <w:sz w:val="28"/>
            <w:szCs w:val="28"/>
          </w:rPr>
          <w:fldChar w:fldCharType="end"/>
        </w:r>
      </w:hyperlink>
    </w:p>
    <w:p w14:paraId="5CF9D9BC" w14:textId="68425F5E" w:rsidR="009D65F5" w:rsidRPr="009D65F5" w:rsidRDefault="00000000" w:rsidP="009D65F5">
      <w:pPr>
        <w:pStyle w:val="21"/>
        <w:tabs>
          <w:tab w:val="right" w:leader="dot" w:pos="9339"/>
        </w:tabs>
        <w:spacing w:line="360" w:lineRule="auto"/>
        <w:rPr>
          <w:rFonts w:ascii="Times New Roman" w:eastAsiaTheme="minorEastAsia" w:hAnsi="Times New Roman" w:cs="Times New Roman"/>
          <w:b w:val="0"/>
          <w:noProof/>
          <w:kern w:val="2"/>
          <w:sz w:val="28"/>
          <w:szCs w:val="28"/>
          <w:lang w:eastAsia="ru-RU"/>
          <w14:ligatures w14:val="standardContextual"/>
        </w:rPr>
      </w:pPr>
      <w:hyperlink w:anchor="_Toc208918682" w:history="1">
        <w:r w:rsidR="009D65F5" w:rsidRPr="009D65F5">
          <w:rPr>
            <w:rStyle w:val="aa"/>
            <w:rFonts w:ascii="Times New Roman" w:hAnsi="Times New Roman" w:cs="Times New Roman"/>
            <w:b w:val="0"/>
            <w:noProof/>
            <w:sz w:val="28"/>
            <w:szCs w:val="28"/>
          </w:rPr>
          <w:t>1.1. Введение в проблематику</w:t>
        </w:r>
        <w:r w:rsidR="009D65F5" w:rsidRPr="009D65F5">
          <w:rPr>
            <w:rFonts w:ascii="Times New Roman" w:hAnsi="Times New Roman" w:cs="Times New Roman"/>
            <w:b w:val="0"/>
            <w:noProof/>
            <w:webHidden/>
            <w:sz w:val="28"/>
            <w:szCs w:val="28"/>
          </w:rPr>
          <w:tab/>
        </w:r>
        <w:r w:rsidR="009D65F5" w:rsidRPr="009D65F5">
          <w:rPr>
            <w:rFonts w:ascii="Times New Roman" w:hAnsi="Times New Roman" w:cs="Times New Roman"/>
            <w:b w:val="0"/>
            <w:noProof/>
            <w:webHidden/>
            <w:sz w:val="28"/>
            <w:szCs w:val="28"/>
          </w:rPr>
          <w:fldChar w:fldCharType="begin"/>
        </w:r>
        <w:r w:rsidR="009D65F5" w:rsidRPr="009D65F5">
          <w:rPr>
            <w:rFonts w:ascii="Times New Roman" w:hAnsi="Times New Roman" w:cs="Times New Roman"/>
            <w:b w:val="0"/>
            <w:noProof/>
            <w:webHidden/>
            <w:sz w:val="28"/>
            <w:szCs w:val="28"/>
          </w:rPr>
          <w:instrText xml:space="preserve"> PAGEREF _Toc208918682 \h </w:instrText>
        </w:r>
        <w:r w:rsidR="009D65F5" w:rsidRPr="009D65F5">
          <w:rPr>
            <w:rFonts w:ascii="Times New Roman" w:hAnsi="Times New Roman" w:cs="Times New Roman"/>
            <w:b w:val="0"/>
            <w:noProof/>
            <w:webHidden/>
            <w:sz w:val="28"/>
            <w:szCs w:val="28"/>
          </w:rPr>
        </w:r>
        <w:r w:rsidR="009D65F5" w:rsidRPr="009D65F5">
          <w:rPr>
            <w:rFonts w:ascii="Times New Roman" w:hAnsi="Times New Roman" w:cs="Times New Roman"/>
            <w:b w:val="0"/>
            <w:noProof/>
            <w:webHidden/>
            <w:sz w:val="28"/>
            <w:szCs w:val="28"/>
          </w:rPr>
          <w:fldChar w:fldCharType="separate"/>
        </w:r>
        <w:r w:rsidR="00197FBD">
          <w:rPr>
            <w:rFonts w:ascii="Times New Roman" w:hAnsi="Times New Roman" w:cs="Times New Roman"/>
            <w:b w:val="0"/>
            <w:noProof/>
            <w:webHidden/>
            <w:sz w:val="28"/>
            <w:szCs w:val="28"/>
          </w:rPr>
          <w:t>28</w:t>
        </w:r>
        <w:r w:rsidR="009D65F5" w:rsidRPr="009D65F5">
          <w:rPr>
            <w:rFonts w:ascii="Times New Roman" w:hAnsi="Times New Roman" w:cs="Times New Roman"/>
            <w:b w:val="0"/>
            <w:noProof/>
            <w:webHidden/>
            <w:sz w:val="28"/>
            <w:szCs w:val="28"/>
          </w:rPr>
          <w:fldChar w:fldCharType="end"/>
        </w:r>
      </w:hyperlink>
    </w:p>
    <w:p w14:paraId="7822F68E" w14:textId="78E667CF" w:rsidR="009D65F5" w:rsidRPr="009D65F5" w:rsidRDefault="00000000" w:rsidP="009D65F5">
      <w:pPr>
        <w:pStyle w:val="21"/>
        <w:tabs>
          <w:tab w:val="right" w:leader="dot" w:pos="9339"/>
        </w:tabs>
        <w:spacing w:line="360" w:lineRule="auto"/>
        <w:rPr>
          <w:rFonts w:ascii="Times New Roman" w:eastAsiaTheme="minorEastAsia" w:hAnsi="Times New Roman" w:cs="Times New Roman"/>
          <w:b w:val="0"/>
          <w:noProof/>
          <w:kern w:val="2"/>
          <w:sz w:val="28"/>
          <w:szCs w:val="28"/>
          <w:lang w:eastAsia="ru-RU"/>
          <w14:ligatures w14:val="standardContextual"/>
        </w:rPr>
      </w:pPr>
      <w:hyperlink w:anchor="_Toc208918683" w:history="1">
        <w:r w:rsidR="009D65F5" w:rsidRPr="009D65F5">
          <w:rPr>
            <w:rStyle w:val="aa"/>
            <w:rFonts w:ascii="Times New Roman" w:hAnsi="Times New Roman" w:cs="Times New Roman"/>
            <w:b w:val="0"/>
            <w:noProof/>
            <w:sz w:val="28"/>
            <w:szCs w:val="28"/>
          </w:rPr>
          <w:t>1.2. Эсхатологические настроения в мировой истории</w:t>
        </w:r>
        <w:r w:rsidR="009D65F5" w:rsidRPr="009D65F5">
          <w:rPr>
            <w:rFonts w:ascii="Times New Roman" w:hAnsi="Times New Roman" w:cs="Times New Roman"/>
            <w:b w:val="0"/>
            <w:noProof/>
            <w:webHidden/>
            <w:sz w:val="28"/>
            <w:szCs w:val="28"/>
          </w:rPr>
          <w:tab/>
        </w:r>
        <w:r w:rsidR="009D65F5" w:rsidRPr="009D65F5">
          <w:rPr>
            <w:rFonts w:ascii="Times New Roman" w:hAnsi="Times New Roman" w:cs="Times New Roman"/>
            <w:b w:val="0"/>
            <w:noProof/>
            <w:webHidden/>
            <w:sz w:val="28"/>
            <w:szCs w:val="28"/>
          </w:rPr>
          <w:fldChar w:fldCharType="begin"/>
        </w:r>
        <w:r w:rsidR="009D65F5" w:rsidRPr="009D65F5">
          <w:rPr>
            <w:rFonts w:ascii="Times New Roman" w:hAnsi="Times New Roman" w:cs="Times New Roman"/>
            <w:b w:val="0"/>
            <w:noProof/>
            <w:webHidden/>
            <w:sz w:val="28"/>
            <w:szCs w:val="28"/>
          </w:rPr>
          <w:instrText xml:space="preserve"> PAGEREF _Toc208918683 \h </w:instrText>
        </w:r>
        <w:r w:rsidR="009D65F5" w:rsidRPr="009D65F5">
          <w:rPr>
            <w:rFonts w:ascii="Times New Roman" w:hAnsi="Times New Roman" w:cs="Times New Roman"/>
            <w:b w:val="0"/>
            <w:noProof/>
            <w:webHidden/>
            <w:sz w:val="28"/>
            <w:szCs w:val="28"/>
          </w:rPr>
        </w:r>
        <w:r w:rsidR="009D65F5" w:rsidRPr="009D65F5">
          <w:rPr>
            <w:rFonts w:ascii="Times New Roman" w:hAnsi="Times New Roman" w:cs="Times New Roman"/>
            <w:b w:val="0"/>
            <w:noProof/>
            <w:webHidden/>
            <w:sz w:val="28"/>
            <w:szCs w:val="28"/>
          </w:rPr>
          <w:fldChar w:fldCharType="separate"/>
        </w:r>
        <w:r w:rsidR="00197FBD">
          <w:rPr>
            <w:rFonts w:ascii="Times New Roman" w:hAnsi="Times New Roman" w:cs="Times New Roman"/>
            <w:b w:val="0"/>
            <w:noProof/>
            <w:webHidden/>
            <w:sz w:val="28"/>
            <w:szCs w:val="28"/>
          </w:rPr>
          <w:t>34</w:t>
        </w:r>
        <w:r w:rsidR="009D65F5" w:rsidRPr="009D65F5">
          <w:rPr>
            <w:rFonts w:ascii="Times New Roman" w:hAnsi="Times New Roman" w:cs="Times New Roman"/>
            <w:b w:val="0"/>
            <w:noProof/>
            <w:webHidden/>
            <w:sz w:val="28"/>
            <w:szCs w:val="28"/>
          </w:rPr>
          <w:fldChar w:fldCharType="end"/>
        </w:r>
      </w:hyperlink>
    </w:p>
    <w:p w14:paraId="7059B00D" w14:textId="1D918500" w:rsidR="009D65F5" w:rsidRPr="009D65F5" w:rsidRDefault="00000000" w:rsidP="009D65F5">
      <w:pPr>
        <w:pStyle w:val="21"/>
        <w:tabs>
          <w:tab w:val="right" w:leader="dot" w:pos="9339"/>
        </w:tabs>
        <w:spacing w:line="360" w:lineRule="auto"/>
        <w:rPr>
          <w:rFonts w:ascii="Times New Roman" w:eastAsiaTheme="minorEastAsia" w:hAnsi="Times New Roman" w:cs="Times New Roman"/>
          <w:b w:val="0"/>
          <w:noProof/>
          <w:kern w:val="2"/>
          <w:sz w:val="28"/>
          <w:szCs w:val="28"/>
          <w:lang w:eastAsia="ru-RU"/>
          <w14:ligatures w14:val="standardContextual"/>
        </w:rPr>
      </w:pPr>
      <w:hyperlink w:anchor="_Toc208918684" w:history="1">
        <w:r w:rsidR="009D65F5" w:rsidRPr="009D65F5">
          <w:rPr>
            <w:rStyle w:val="aa"/>
            <w:rFonts w:ascii="Times New Roman" w:hAnsi="Times New Roman" w:cs="Times New Roman"/>
            <w:b w:val="0"/>
            <w:noProof/>
            <w:sz w:val="28"/>
            <w:szCs w:val="28"/>
          </w:rPr>
          <w:t>1.3. Эсхатология в контексте светских исследований</w:t>
        </w:r>
        <w:r w:rsidR="009D65F5" w:rsidRPr="009D65F5">
          <w:rPr>
            <w:rFonts w:ascii="Times New Roman" w:hAnsi="Times New Roman" w:cs="Times New Roman"/>
            <w:b w:val="0"/>
            <w:noProof/>
            <w:webHidden/>
            <w:sz w:val="28"/>
            <w:szCs w:val="28"/>
          </w:rPr>
          <w:tab/>
        </w:r>
        <w:r w:rsidR="009D65F5" w:rsidRPr="009D65F5">
          <w:rPr>
            <w:rFonts w:ascii="Times New Roman" w:hAnsi="Times New Roman" w:cs="Times New Roman"/>
            <w:b w:val="0"/>
            <w:noProof/>
            <w:webHidden/>
            <w:sz w:val="28"/>
            <w:szCs w:val="28"/>
          </w:rPr>
          <w:fldChar w:fldCharType="begin"/>
        </w:r>
        <w:r w:rsidR="009D65F5" w:rsidRPr="009D65F5">
          <w:rPr>
            <w:rFonts w:ascii="Times New Roman" w:hAnsi="Times New Roman" w:cs="Times New Roman"/>
            <w:b w:val="0"/>
            <w:noProof/>
            <w:webHidden/>
            <w:sz w:val="28"/>
            <w:szCs w:val="28"/>
          </w:rPr>
          <w:instrText xml:space="preserve"> PAGEREF _Toc208918684 \h </w:instrText>
        </w:r>
        <w:r w:rsidR="009D65F5" w:rsidRPr="009D65F5">
          <w:rPr>
            <w:rFonts w:ascii="Times New Roman" w:hAnsi="Times New Roman" w:cs="Times New Roman"/>
            <w:b w:val="0"/>
            <w:noProof/>
            <w:webHidden/>
            <w:sz w:val="28"/>
            <w:szCs w:val="28"/>
          </w:rPr>
        </w:r>
        <w:r w:rsidR="009D65F5" w:rsidRPr="009D65F5">
          <w:rPr>
            <w:rFonts w:ascii="Times New Roman" w:hAnsi="Times New Roman" w:cs="Times New Roman"/>
            <w:b w:val="0"/>
            <w:noProof/>
            <w:webHidden/>
            <w:sz w:val="28"/>
            <w:szCs w:val="28"/>
          </w:rPr>
          <w:fldChar w:fldCharType="separate"/>
        </w:r>
        <w:r w:rsidR="00197FBD">
          <w:rPr>
            <w:rFonts w:ascii="Times New Roman" w:hAnsi="Times New Roman" w:cs="Times New Roman"/>
            <w:b w:val="0"/>
            <w:noProof/>
            <w:webHidden/>
            <w:sz w:val="28"/>
            <w:szCs w:val="28"/>
          </w:rPr>
          <w:t>51</w:t>
        </w:r>
        <w:r w:rsidR="009D65F5" w:rsidRPr="009D65F5">
          <w:rPr>
            <w:rFonts w:ascii="Times New Roman" w:hAnsi="Times New Roman" w:cs="Times New Roman"/>
            <w:b w:val="0"/>
            <w:noProof/>
            <w:webHidden/>
            <w:sz w:val="28"/>
            <w:szCs w:val="28"/>
          </w:rPr>
          <w:fldChar w:fldCharType="end"/>
        </w:r>
      </w:hyperlink>
    </w:p>
    <w:p w14:paraId="3BC3D656" w14:textId="2B1B68BB" w:rsidR="009D65F5" w:rsidRPr="009D65F5" w:rsidRDefault="00000000" w:rsidP="009D65F5">
      <w:pPr>
        <w:pStyle w:val="21"/>
        <w:tabs>
          <w:tab w:val="right" w:leader="dot" w:pos="9339"/>
        </w:tabs>
        <w:spacing w:line="360" w:lineRule="auto"/>
        <w:rPr>
          <w:rFonts w:ascii="Times New Roman" w:eastAsiaTheme="minorEastAsia" w:hAnsi="Times New Roman" w:cs="Times New Roman"/>
          <w:b w:val="0"/>
          <w:noProof/>
          <w:kern w:val="2"/>
          <w:sz w:val="28"/>
          <w:szCs w:val="28"/>
          <w:lang w:eastAsia="ru-RU"/>
          <w14:ligatures w14:val="standardContextual"/>
        </w:rPr>
      </w:pPr>
      <w:hyperlink w:anchor="_Toc208918685" w:history="1">
        <w:r w:rsidR="009D65F5" w:rsidRPr="009D65F5">
          <w:rPr>
            <w:rStyle w:val="aa"/>
            <w:rFonts w:ascii="Times New Roman" w:hAnsi="Times New Roman" w:cs="Times New Roman"/>
            <w:b w:val="0"/>
            <w:noProof/>
            <w:sz w:val="28"/>
            <w:szCs w:val="28"/>
          </w:rPr>
          <w:t>1.4. Эсхатологические факторы в России</w:t>
        </w:r>
        <w:r w:rsidR="009D65F5" w:rsidRPr="009D65F5">
          <w:rPr>
            <w:rFonts w:ascii="Times New Roman" w:hAnsi="Times New Roman" w:cs="Times New Roman"/>
            <w:b w:val="0"/>
            <w:noProof/>
            <w:webHidden/>
            <w:sz w:val="28"/>
            <w:szCs w:val="28"/>
          </w:rPr>
          <w:tab/>
        </w:r>
        <w:r w:rsidR="009D65F5" w:rsidRPr="009D65F5">
          <w:rPr>
            <w:rFonts w:ascii="Times New Roman" w:hAnsi="Times New Roman" w:cs="Times New Roman"/>
            <w:b w:val="0"/>
            <w:noProof/>
            <w:webHidden/>
            <w:sz w:val="28"/>
            <w:szCs w:val="28"/>
          </w:rPr>
          <w:fldChar w:fldCharType="begin"/>
        </w:r>
        <w:r w:rsidR="009D65F5" w:rsidRPr="009D65F5">
          <w:rPr>
            <w:rFonts w:ascii="Times New Roman" w:hAnsi="Times New Roman" w:cs="Times New Roman"/>
            <w:b w:val="0"/>
            <w:noProof/>
            <w:webHidden/>
            <w:sz w:val="28"/>
            <w:szCs w:val="28"/>
          </w:rPr>
          <w:instrText xml:space="preserve"> PAGEREF _Toc208918685 \h </w:instrText>
        </w:r>
        <w:r w:rsidR="009D65F5" w:rsidRPr="009D65F5">
          <w:rPr>
            <w:rFonts w:ascii="Times New Roman" w:hAnsi="Times New Roman" w:cs="Times New Roman"/>
            <w:b w:val="0"/>
            <w:noProof/>
            <w:webHidden/>
            <w:sz w:val="28"/>
            <w:szCs w:val="28"/>
          </w:rPr>
        </w:r>
        <w:r w:rsidR="009D65F5" w:rsidRPr="009D65F5">
          <w:rPr>
            <w:rFonts w:ascii="Times New Roman" w:hAnsi="Times New Roman" w:cs="Times New Roman"/>
            <w:b w:val="0"/>
            <w:noProof/>
            <w:webHidden/>
            <w:sz w:val="28"/>
            <w:szCs w:val="28"/>
          </w:rPr>
          <w:fldChar w:fldCharType="separate"/>
        </w:r>
        <w:r w:rsidR="00197FBD">
          <w:rPr>
            <w:rFonts w:ascii="Times New Roman" w:hAnsi="Times New Roman" w:cs="Times New Roman"/>
            <w:b w:val="0"/>
            <w:noProof/>
            <w:webHidden/>
            <w:sz w:val="28"/>
            <w:szCs w:val="28"/>
          </w:rPr>
          <w:t>60</w:t>
        </w:r>
        <w:r w:rsidR="009D65F5" w:rsidRPr="009D65F5">
          <w:rPr>
            <w:rFonts w:ascii="Times New Roman" w:hAnsi="Times New Roman" w:cs="Times New Roman"/>
            <w:b w:val="0"/>
            <w:noProof/>
            <w:webHidden/>
            <w:sz w:val="28"/>
            <w:szCs w:val="28"/>
          </w:rPr>
          <w:fldChar w:fldCharType="end"/>
        </w:r>
      </w:hyperlink>
    </w:p>
    <w:p w14:paraId="63028592" w14:textId="78BF0EC7" w:rsidR="009D65F5" w:rsidRPr="009D65F5" w:rsidRDefault="00000000" w:rsidP="009D65F5">
      <w:pPr>
        <w:pStyle w:val="21"/>
        <w:tabs>
          <w:tab w:val="right" w:leader="dot" w:pos="9339"/>
        </w:tabs>
        <w:spacing w:line="360" w:lineRule="auto"/>
        <w:rPr>
          <w:rFonts w:ascii="Times New Roman" w:eastAsiaTheme="minorEastAsia" w:hAnsi="Times New Roman" w:cs="Times New Roman"/>
          <w:b w:val="0"/>
          <w:noProof/>
          <w:kern w:val="2"/>
          <w:sz w:val="28"/>
          <w:szCs w:val="28"/>
          <w:lang w:eastAsia="ru-RU"/>
          <w14:ligatures w14:val="standardContextual"/>
        </w:rPr>
      </w:pPr>
      <w:hyperlink w:anchor="_Toc208918686" w:history="1">
        <w:r w:rsidR="009D65F5" w:rsidRPr="009D65F5">
          <w:rPr>
            <w:rStyle w:val="aa"/>
            <w:rFonts w:ascii="Times New Roman" w:hAnsi="Times New Roman" w:cs="Times New Roman"/>
            <w:b w:val="0"/>
            <w:noProof/>
            <w:sz w:val="28"/>
            <w:szCs w:val="28"/>
          </w:rPr>
          <w:t>1.4.1. «Русская эсхатологическая традиция»</w:t>
        </w:r>
        <w:r w:rsidR="009D65F5" w:rsidRPr="009D65F5">
          <w:rPr>
            <w:rFonts w:ascii="Times New Roman" w:hAnsi="Times New Roman" w:cs="Times New Roman"/>
            <w:b w:val="0"/>
            <w:noProof/>
            <w:webHidden/>
            <w:sz w:val="28"/>
            <w:szCs w:val="28"/>
          </w:rPr>
          <w:tab/>
        </w:r>
        <w:r w:rsidR="009D65F5" w:rsidRPr="009D65F5">
          <w:rPr>
            <w:rFonts w:ascii="Times New Roman" w:hAnsi="Times New Roman" w:cs="Times New Roman"/>
            <w:b w:val="0"/>
            <w:noProof/>
            <w:webHidden/>
            <w:sz w:val="28"/>
            <w:szCs w:val="28"/>
          </w:rPr>
          <w:fldChar w:fldCharType="begin"/>
        </w:r>
        <w:r w:rsidR="009D65F5" w:rsidRPr="009D65F5">
          <w:rPr>
            <w:rFonts w:ascii="Times New Roman" w:hAnsi="Times New Roman" w:cs="Times New Roman"/>
            <w:b w:val="0"/>
            <w:noProof/>
            <w:webHidden/>
            <w:sz w:val="28"/>
            <w:szCs w:val="28"/>
          </w:rPr>
          <w:instrText xml:space="preserve"> PAGEREF _Toc208918686 \h </w:instrText>
        </w:r>
        <w:r w:rsidR="009D65F5" w:rsidRPr="009D65F5">
          <w:rPr>
            <w:rFonts w:ascii="Times New Roman" w:hAnsi="Times New Roman" w:cs="Times New Roman"/>
            <w:b w:val="0"/>
            <w:noProof/>
            <w:webHidden/>
            <w:sz w:val="28"/>
            <w:szCs w:val="28"/>
          </w:rPr>
        </w:r>
        <w:r w:rsidR="009D65F5" w:rsidRPr="009D65F5">
          <w:rPr>
            <w:rFonts w:ascii="Times New Roman" w:hAnsi="Times New Roman" w:cs="Times New Roman"/>
            <w:b w:val="0"/>
            <w:noProof/>
            <w:webHidden/>
            <w:sz w:val="28"/>
            <w:szCs w:val="28"/>
          </w:rPr>
          <w:fldChar w:fldCharType="separate"/>
        </w:r>
        <w:r w:rsidR="00197FBD">
          <w:rPr>
            <w:rFonts w:ascii="Times New Roman" w:hAnsi="Times New Roman" w:cs="Times New Roman"/>
            <w:b w:val="0"/>
            <w:noProof/>
            <w:webHidden/>
            <w:sz w:val="28"/>
            <w:szCs w:val="28"/>
          </w:rPr>
          <w:t>62</w:t>
        </w:r>
        <w:r w:rsidR="009D65F5" w:rsidRPr="009D65F5">
          <w:rPr>
            <w:rFonts w:ascii="Times New Roman" w:hAnsi="Times New Roman" w:cs="Times New Roman"/>
            <w:b w:val="0"/>
            <w:noProof/>
            <w:webHidden/>
            <w:sz w:val="28"/>
            <w:szCs w:val="28"/>
          </w:rPr>
          <w:fldChar w:fldCharType="end"/>
        </w:r>
      </w:hyperlink>
    </w:p>
    <w:p w14:paraId="72CB1431" w14:textId="01D49214" w:rsidR="009D65F5" w:rsidRPr="009D65F5" w:rsidRDefault="00000000" w:rsidP="009D65F5">
      <w:pPr>
        <w:pStyle w:val="21"/>
        <w:tabs>
          <w:tab w:val="right" w:leader="dot" w:pos="9339"/>
        </w:tabs>
        <w:spacing w:line="360" w:lineRule="auto"/>
        <w:rPr>
          <w:rFonts w:ascii="Times New Roman" w:eastAsiaTheme="minorEastAsia" w:hAnsi="Times New Roman" w:cs="Times New Roman"/>
          <w:b w:val="0"/>
          <w:noProof/>
          <w:kern w:val="2"/>
          <w:sz w:val="28"/>
          <w:szCs w:val="28"/>
          <w:lang w:eastAsia="ru-RU"/>
          <w14:ligatures w14:val="standardContextual"/>
        </w:rPr>
      </w:pPr>
      <w:hyperlink w:anchor="_Toc208918687" w:history="1">
        <w:r w:rsidR="009D65F5" w:rsidRPr="009D65F5">
          <w:rPr>
            <w:rStyle w:val="aa"/>
            <w:rFonts w:ascii="Times New Roman" w:hAnsi="Times New Roman" w:cs="Times New Roman"/>
            <w:b w:val="0"/>
            <w:noProof/>
            <w:sz w:val="28"/>
            <w:szCs w:val="28"/>
          </w:rPr>
          <w:t>1.4.2. Непросвещенность в православном вероучении</w:t>
        </w:r>
        <w:r w:rsidR="009D65F5" w:rsidRPr="009D65F5">
          <w:rPr>
            <w:rFonts w:ascii="Times New Roman" w:hAnsi="Times New Roman" w:cs="Times New Roman"/>
            <w:b w:val="0"/>
            <w:noProof/>
            <w:webHidden/>
            <w:sz w:val="28"/>
            <w:szCs w:val="28"/>
          </w:rPr>
          <w:tab/>
        </w:r>
        <w:r w:rsidR="009D65F5" w:rsidRPr="009D65F5">
          <w:rPr>
            <w:rFonts w:ascii="Times New Roman" w:hAnsi="Times New Roman" w:cs="Times New Roman"/>
            <w:b w:val="0"/>
            <w:noProof/>
            <w:webHidden/>
            <w:sz w:val="28"/>
            <w:szCs w:val="28"/>
          </w:rPr>
          <w:fldChar w:fldCharType="begin"/>
        </w:r>
        <w:r w:rsidR="009D65F5" w:rsidRPr="009D65F5">
          <w:rPr>
            <w:rFonts w:ascii="Times New Roman" w:hAnsi="Times New Roman" w:cs="Times New Roman"/>
            <w:b w:val="0"/>
            <w:noProof/>
            <w:webHidden/>
            <w:sz w:val="28"/>
            <w:szCs w:val="28"/>
          </w:rPr>
          <w:instrText xml:space="preserve"> PAGEREF _Toc208918687 \h </w:instrText>
        </w:r>
        <w:r w:rsidR="009D65F5" w:rsidRPr="009D65F5">
          <w:rPr>
            <w:rFonts w:ascii="Times New Roman" w:hAnsi="Times New Roman" w:cs="Times New Roman"/>
            <w:b w:val="0"/>
            <w:noProof/>
            <w:webHidden/>
            <w:sz w:val="28"/>
            <w:szCs w:val="28"/>
          </w:rPr>
        </w:r>
        <w:r w:rsidR="009D65F5" w:rsidRPr="009D65F5">
          <w:rPr>
            <w:rFonts w:ascii="Times New Roman" w:hAnsi="Times New Roman" w:cs="Times New Roman"/>
            <w:b w:val="0"/>
            <w:noProof/>
            <w:webHidden/>
            <w:sz w:val="28"/>
            <w:szCs w:val="28"/>
          </w:rPr>
          <w:fldChar w:fldCharType="separate"/>
        </w:r>
        <w:r w:rsidR="00197FBD">
          <w:rPr>
            <w:rFonts w:ascii="Times New Roman" w:hAnsi="Times New Roman" w:cs="Times New Roman"/>
            <w:b w:val="0"/>
            <w:noProof/>
            <w:webHidden/>
            <w:sz w:val="28"/>
            <w:szCs w:val="28"/>
          </w:rPr>
          <w:t>68</w:t>
        </w:r>
        <w:r w:rsidR="009D65F5" w:rsidRPr="009D65F5">
          <w:rPr>
            <w:rFonts w:ascii="Times New Roman" w:hAnsi="Times New Roman" w:cs="Times New Roman"/>
            <w:b w:val="0"/>
            <w:noProof/>
            <w:webHidden/>
            <w:sz w:val="28"/>
            <w:szCs w:val="28"/>
          </w:rPr>
          <w:fldChar w:fldCharType="end"/>
        </w:r>
      </w:hyperlink>
    </w:p>
    <w:p w14:paraId="73D29A0D" w14:textId="3B1705C9" w:rsidR="009D65F5" w:rsidRPr="009D65F5" w:rsidRDefault="00000000" w:rsidP="009D65F5">
      <w:pPr>
        <w:pStyle w:val="21"/>
        <w:tabs>
          <w:tab w:val="right" w:leader="dot" w:pos="9339"/>
        </w:tabs>
        <w:spacing w:line="360" w:lineRule="auto"/>
        <w:rPr>
          <w:rFonts w:ascii="Times New Roman" w:eastAsiaTheme="minorEastAsia" w:hAnsi="Times New Roman" w:cs="Times New Roman"/>
          <w:b w:val="0"/>
          <w:noProof/>
          <w:kern w:val="2"/>
          <w:sz w:val="28"/>
          <w:szCs w:val="28"/>
          <w:lang w:eastAsia="ru-RU"/>
          <w14:ligatures w14:val="standardContextual"/>
        </w:rPr>
      </w:pPr>
      <w:hyperlink w:anchor="_Toc208918688" w:history="1">
        <w:r w:rsidR="009D65F5" w:rsidRPr="009D65F5">
          <w:rPr>
            <w:rStyle w:val="aa"/>
            <w:rFonts w:ascii="Times New Roman" w:hAnsi="Times New Roman" w:cs="Times New Roman"/>
            <w:b w:val="0"/>
            <w:noProof/>
            <w:sz w:val="28"/>
            <w:szCs w:val="28"/>
          </w:rPr>
          <w:t>1.4.3. Деятельность эсхатологических лжеучителей</w:t>
        </w:r>
        <w:r w:rsidR="009D65F5" w:rsidRPr="009D65F5">
          <w:rPr>
            <w:rFonts w:ascii="Times New Roman" w:hAnsi="Times New Roman" w:cs="Times New Roman"/>
            <w:b w:val="0"/>
            <w:noProof/>
            <w:webHidden/>
            <w:sz w:val="28"/>
            <w:szCs w:val="28"/>
          </w:rPr>
          <w:tab/>
        </w:r>
        <w:r w:rsidR="009D65F5" w:rsidRPr="009D65F5">
          <w:rPr>
            <w:rFonts w:ascii="Times New Roman" w:hAnsi="Times New Roman" w:cs="Times New Roman"/>
            <w:b w:val="0"/>
            <w:noProof/>
            <w:webHidden/>
            <w:sz w:val="28"/>
            <w:szCs w:val="28"/>
          </w:rPr>
          <w:fldChar w:fldCharType="begin"/>
        </w:r>
        <w:r w:rsidR="009D65F5" w:rsidRPr="009D65F5">
          <w:rPr>
            <w:rFonts w:ascii="Times New Roman" w:hAnsi="Times New Roman" w:cs="Times New Roman"/>
            <w:b w:val="0"/>
            <w:noProof/>
            <w:webHidden/>
            <w:sz w:val="28"/>
            <w:szCs w:val="28"/>
          </w:rPr>
          <w:instrText xml:space="preserve"> PAGEREF _Toc208918688 \h </w:instrText>
        </w:r>
        <w:r w:rsidR="009D65F5" w:rsidRPr="009D65F5">
          <w:rPr>
            <w:rFonts w:ascii="Times New Roman" w:hAnsi="Times New Roman" w:cs="Times New Roman"/>
            <w:b w:val="0"/>
            <w:noProof/>
            <w:webHidden/>
            <w:sz w:val="28"/>
            <w:szCs w:val="28"/>
          </w:rPr>
        </w:r>
        <w:r w:rsidR="009D65F5" w:rsidRPr="009D65F5">
          <w:rPr>
            <w:rFonts w:ascii="Times New Roman" w:hAnsi="Times New Roman" w:cs="Times New Roman"/>
            <w:b w:val="0"/>
            <w:noProof/>
            <w:webHidden/>
            <w:sz w:val="28"/>
            <w:szCs w:val="28"/>
          </w:rPr>
          <w:fldChar w:fldCharType="separate"/>
        </w:r>
        <w:r w:rsidR="00197FBD">
          <w:rPr>
            <w:rFonts w:ascii="Times New Roman" w:hAnsi="Times New Roman" w:cs="Times New Roman"/>
            <w:b w:val="0"/>
            <w:noProof/>
            <w:webHidden/>
            <w:sz w:val="28"/>
            <w:szCs w:val="28"/>
          </w:rPr>
          <w:t>71</w:t>
        </w:r>
        <w:r w:rsidR="009D65F5" w:rsidRPr="009D65F5">
          <w:rPr>
            <w:rFonts w:ascii="Times New Roman" w:hAnsi="Times New Roman" w:cs="Times New Roman"/>
            <w:b w:val="0"/>
            <w:noProof/>
            <w:webHidden/>
            <w:sz w:val="28"/>
            <w:szCs w:val="28"/>
          </w:rPr>
          <w:fldChar w:fldCharType="end"/>
        </w:r>
      </w:hyperlink>
    </w:p>
    <w:p w14:paraId="716CE778" w14:textId="0A10BE99" w:rsidR="009D65F5" w:rsidRPr="009D65F5" w:rsidRDefault="00000000" w:rsidP="009D65F5">
      <w:pPr>
        <w:pStyle w:val="21"/>
        <w:tabs>
          <w:tab w:val="right" w:leader="dot" w:pos="9339"/>
        </w:tabs>
        <w:spacing w:line="360" w:lineRule="auto"/>
        <w:rPr>
          <w:rFonts w:ascii="Times New Roman" w:eastAsiaTheme="minorEastAsia" w:hAnsi="Times New Roman" w:cs="Times New Roman"/>
          <w:b w:val="0"/>
          <w:noProof/>
          <w:kern w:val="2"/>
          <w:sz w:val="28"/>
          <w:szCs w:val="28"/>
          <w:lang w:eastAsia="ru-RU"/>
          <w14:ligatures w14:val="standardContextual"/>
        </w:rPr>
      </w:pPr>
      <w:hyperlink w:anchor="_Toc208918689" w:history="1">
        <w:r w:rsidR="009D65F5" w:rsidRPr="009D65F5">
          <w:rPr>
            <w:rStyle w:val="aa"/>
            <w:rFonts w:ascii="Times New Roman" w:hAnsi="Times New Roman" w:cs="Times New Roman"/>
            <w:b w:val="0"/>
            <w:noProof/>
            <w:sz w:val="28"/>
            <w:szCs w:val="28"/>
          </w:rPr>
          <w:t>1.4.4. Активность «эсхатологически» настроенных верующих</w:t>
        </w:r>
        <w:r w:rsidR="009D65F5" w:rsidRPr="009D65F5">
          <w:rPr>
            <w:rFonts w:ascii="Times New Roman" w:hAnsi="Times New Roman" w:cs="Times New Roman"/>
            <w:b w:val="0"/>
            <w:noProof/>
            <w:webHidden/>
            <w:sz w:val="28"/>
            <w:szCs w:val="28"/>
          </w:rPr>
          <w:tab/>
        </w:r>
        <w:r w:rsidR="009D65F5" w:rsidRPr="009D65F5">
          <w:rPr>
            <w:rFonts w:ascii="Times New Roman" w:hAnsi="Times New Roman" w:cs="Times New Roman"/>
            <w:b w:val="0"/>
            <w:noProof/>
            <w:webHidden/>
            <w:sz w:val="28"/>
            <w:szCs w:val="28"/>
          </w:rPr>
          <w:fldChar w:fldCharType="begin"/>
        </w:r>
        <w:r w:rsidR="009D65F5" w:rsidRPr="009D65F5">
          <w:rPr>
            <w:rFonts w:ascii="Times New Roman" w:hAnsi="Times New Roman" w:cs="Times New Roman"/>
            <w:b w:val="0"/>
            <w:noProof/>
            <w:webHidden/>
            <w:sz w:val="28"/>
            <w:szCs w:val="28"/>
          </w:rPr>
          <w:instrText xml:space="preserve"> PAGEREF _Toc208918689 \h </w:instrText>
        </w:r>
        <w:r w:rsidR="009D65F5" w:rsidRPr="009D65F5">
          <w:rPr>
            <w:rFonts w:ascii="Times New Roman" w:hAnsi="Times New Roman" w:cs="Times New Roman"/>
            <w:b w:val="0"/>
            <w:noProof/>
            <w:webHidden/>
            <w:sz w:val="28"/>
            <w:szCs w:val="28"/>
          </w:rPr>
        </w:r>
        <w:r w:rsidR="009D65F5" w:rsidRPr="009D65F5">
          <w:rPr>
            <w:rFonts w:ascii="Times New Roman" w:hAnsi="Times New Roman" w:cs="Times New Roman"/>
            <w:b w:val="0"/>
            <w:noProof/>
            <w:webHidden/>
            <w:sz w:val="28"/>
            <w:szCs w:val="28"/>
          </w:rPr>
          <w:fldChar w:fldCharType="separate"/>
        </w:r>
        <w:r w:rsidR="00197FBD">
          <w:rPr>
            <w:rFonts w:ascii="Times New Roman" w:hAnsi="Times New Roman" w:cs="Times New Roman"/>
            <w:b w:val="0"/>
            <w:noProof/>
            <w:webHidden/>
            <w:sz w:val="28"/>
            <w:szCs w:val="28"/>
          </w:rPr>
          <w:t>73</w:t>
        </w:r>
        <w:r w:rsidR="009D65F5" w:rsidRPr="009D65F5">
          <w:rPr>
            <w:rFonts w:ascii="Times New Roman" w:hAnsi="Times New Roman" w:cs="Times New Roman"/>
            <w:b w:val="0"/>
            <w:noProof/>
            <w:webHidden/>
            <w:sz w:val="28"/>
            <w:szCs w:val="28"/>
          </w:rPr>
          <w:fldChar w:fldCharType="end"/>
        </w:r>
      </w:hyperlink>
    </w:p>
    <w:p w14:paraId="79F8E572" w14:textId="1F2F5B56" w:rsidR="009D65F5" w:rsidRPr="009D65F5" w:rsidRDefault="00000000" w:rsidP="009D65F5">
      <w:pPr>
        <w:pStyle w:val="21"/>
        <w:tabs>
          <w:tab w:val="right" w:leader="dot" w:pos="9339"/>
        </w:tabs>
        <w:spacing w:line="360" w:lineRule="auto"/>
        <w:rPr>
          <w:rFonts w:ascii="Times New Roman" w:eastAsiaTheme="minorEastAsia" w:hAnsi="Times New Roman" w:cs="Times New Roman"/>
          <w:b w:val="0"/>
          <w:noProof/>
          <w:kern w:val="2"/>
          <w:sz w:val="28"/>
          <w:szCs w:val="28"/>
          <w:lang w:eastAsia="ru-RU"/>
          <w14:ligatures w14:val="standardContextual"/>
        </w:rPr>
      </w:pPr>
      <w:hyperlink w:anchor="_Toc208918690" w:history="1">
        <w:r w:rsidR="009D65F5" w:rsidRPr="009D65F5">
          <w:rPr>
            <w:rStyle w:val="aa"/>
            <w:rFonts w:ascii="Times New Roman" w:hAnsi="Times New Roman" w:cs="Times New Roman"/>
            <w:b w:val="0"/>
            <w:noProof/>
            <w:sz w:val="28"/>
            <w:szCs w:val="28"/>
          </w:rPr>
          <w:t>1.4.5. Массовая доступность недостоверных эсхатологических материалов</w:t>
        </w:r>
        <w:r w:rsidR="009D65F5" w:rsidRPr="009D65F5">
          <w:rPr>
            <w:rFonts w:ascii="Times New Roman" w:hAnsi="Times New Roman" w:cs="Times New Roman"/>
            <w:b w:val="0"/>
            <w:noProof/>
            <w:webHidden/>
            <w:sz w:val="28"/>
            <w:szCs w:val="28"/>
          </w:rPr>
          <w:tab/>
        </w:r>
        <w:r w:rsidR="009D65F5" w:rsidRPr="009D65F5">
          <w:rPr>
            <w:rFonts w:ascii="Times New Roman" w:hAnsi="Times New Roman" w:cs="Times New Roman"/>
            <w:b w:val="0"/>
            <w:noProof/>
            <w:webHidden/>
            <w:sz w:val="28"/>
            <w:szCs w:val="28"/>
          </w:rPr>
          <w:fldChar w:fldCharType="begin"/>
        </w:r>
        <w:r w:rsidR="009D65F5" w:rsidRPr="009D65F5">
          <w:rPr>
            <w:rFonts w:ascii="Times New Roman" w:hAnsi="Times New Roman" w:cs="Times New Roman"/>
            <w:b w:val="0"/>
            <w:noProof/>
            <w:webHidden/>
            <w:sz w:val="28"/>
            <w:szCs w:val="28"/>
          </w:rPr>
          <w:instrText xml:space="preserve"> PAGEREF _Toc208918690 \h </w:instrText>
        </w:r>
        <w:r w:rsidR="009D65F5" w:rsidRPr="009D65F5">
          <w:rPr>
            <w:rFonts w:ascii="Times New Roman" w:hAnsi="Times New Roman" w:cs="Times New Roman"/>
            <w:b w:val="0"/>
            <w:noProof/>
            <w:webHidden/>
            <w:sz w:val="28"/>
            <w:szCs w:val="28"/>
          </w:rPr>
        </w:r>
        <w:r w:rsidR="009D65F5" w:rsidRPr="009D65F5">
          <w:rPr>
            <w:rFonts w:ascii="Times New Roman" w:hAnsi="Times New Roman" w:cs="Times New Roman"/>
            <w:b w:val="0"/>
            <w:noProof/>
            <w:webHidden/>
            <w:sz w:val="28"/>
            <w:szCs w:val="28"/>
          </w:rPr>
          <w:fldChar w:fldCharType="separate"/>
        </w:r>
        <w:r w:rsidR="00197FBD">
          <w:rPr>
            <w:rFonts w:ascii="Times New Roman" w:hAnsi="Times New Roman" w:cs="Times New Roman"/>
            <w:b w:val="0"/>
            <w:noProof/>
            <w:webHidden/>
            <w:sz w:val="28"/>
            <w:szCs w:val="28"/>
          </w:rPr>
          <w:t>77</w:t>
        </w:r>
        <w:r w:rsidR="009D65F5" w:rsidRPr="009D65F5">
          <w:rPr>
            <w:rFonts w:ascii="Times New Roman" w:hAnsi="Times New Roman" w:cs="Times New Roman"/>
            <w:b w:val="0"/>
            <w:noProof/>
            <w:webHidden/>
            <w:sz w:val="28"/>
            <w:szCs w:val="28"/>
          </w:rPr>
          <w:fldChar w:fldCharType="end"/>
        </w:r>
      </w:hyperlink>
    </w:p>
    <w:p w14:paraId="5C87342F" w14:textId="4D6CE1E4" w:rsidR="009D65F5" w:rsidRPr="009D65F5" w:rsidRDefault="00000000" w:rsidP="009D65F5">
      <w:pPr>
        <w:pStyle w:val="21"/>
        <w:tabs>
          <w:tab w:val="right" w:leader="dot" w:pos="9339"/>
        </w:tabs>
        <w:spacing w:line="360" w:lineRule="auto"/>
        <w:rPr>
          <w:rFonts w:ascii="Times New Roman" w:eastAsiaTheme="minorEastAsia" w:hAnsi="Times New Roman" w:cs="Times New Roman"/>
          <w:b w:val="0"/>
          <w:noProof/>
          <w:kern w:val="2"/>
          <w:sz w:val="28"/>
          <w:szCs w:val="28"/>
          <w:lang w:eastAsia="ru-RU"/>
          <w14:ligatures w14:val="standardContextual"/>
        </w:rPr>
      </w:pPr>
      <w:hyperlink w:anchor="_Toc208918691" w:history="1">
        <w:r w:rsidR="009D65F5" w:rsidRPr="009D65F5">
          <w:rPr>
            <w:rStyle w:val="aa"/>
            <w:rFonts w:ascii="Times New Roman" w:hAnsi="Times New Roman" w:cs="Times New Roman"/>
            <w:b w:val="0"/>
            <w:noProof/>
            <w:sz w:val="28"/>
            <w:szCs w:val="28"/>
          </w:rPr>
          <w:t>1.4.6. «Экзегетическая недостаточность» Апокалипсиса</w:t>
        </w:r>
        <w:r w:rsidR="009D65F5" w:rsidRPr="009D65F5">
          <w:rPr>
            <w:rFonts w:ascii="Times New Roman" w:hAnsi="Times New Roman" w:cs="Times New Roman"/>
            <w:b w:val="0"/>
            <w:noProof/>
            <w:webHidden/>
            <w:sz w:val="28"/>
            <w:szCs w:val="28"/>
          </w:rPr>
          <w:tab/>
        </w:r>
        <w:r w:rsidR="009D65F5" w:rsidRPr="009D65F5">
          <w:rPr>
            <w:rFonts w:ascii="Times New Roman" w:hAnsi="Times New Roman" w:cs="Times New Roman"/>
            <w:b w:val="0"/>
            <w:noProof/>
            <w:webHidden/>
            <w:sz w:val="28"/>
            <w:szCs w:val="28"/>
          </w:rPr>
          <w:fldChar w:fldCharType="begin"/>
        </w:r>
        <w:r w:rsidR="009D65F5" w:rsidRPr="009D65F5">
          <w:rPr>
            <w:rFonts w:ascii="Times New Roman" w:hAnsi="Times New Roman" w:cs="Times New Roman"/>
            <w:b w:val="0"/>
            <w:noProof/>
            <w:webHidden/>
            <w:sz w:val="28"/>
            <w:szCs w:val="28"/>
          </w:rPr>
          <w:instrText xml:space="preserve"> PAGEREF _Toc208918691 \h </w:instrText>
        </w:r>
        <w:r w:rsidR="009D65F5" w:rsidRPr="009D65F5">
          <w:rPr>
            <w:rFonts w:ascii="Times New Roman" w:hAnsi="Times New Roman" w:cs="Times New Roman"/>
            <w:b w:val="0"/>
            <w:noProof/>
            <w:webHidden/>
            <w:sz w:val="28"/>
            <w:szCs w:val="28"/>
          </w:rPr>
        </w:r>
        <w:r w:rsidR="009D65F5" w:rsidRPr="009D65F5">
          <w:rPr>
            <w:rFonts w:ascii="Times New Roman" w:hAnsi="Times New Roman" w:cs="Times New Roman"/>
            <w:b w:val="0"/>
            <w:noProof/>
            <w:webHidden/>
            <w:sz w:val="28"/>
            <w:szCs w:val="28"/>
          </w:rPr>
          <w:fldChar w:fldCharType="separate"/>
        </w:r>
        <w:r w:rsidR="00197FBD">
          <w:rPr>
            <w:rFonts w:ascii="Times New Roman" w:hAnsi="Times New Roman" w:cs="Times New Roman"/>
            <w:b w:val="0"/>
            <w:noProof/>
            <w:webHidden/>
            <w:sz w:val="28"/>
            <w:szCs w:val="28"/>
          </w:rPr>
          <w:t>78</w:t>
        </w:r>
        <w:r w:rsidR="009D65F5" w:rsidRPr="009D65F5">
          <w:rPr>
            <w:rFonts w:ascii="Times New Roman" w:hAnsi="Times New Roman" w:cs="Times New Roman"/>
            <w:b w:val="0"/>
            <w:noProof/>
            <w:webHidden/>
            <w:sz w:val="28"/>
            <w:szCs w:val="28"/>
          </w:rPr>
          <w:fldChar w:fldCharType="end"/>
        </w:r>
      </w:hyperlink>
    </w:p>
    <w:p w14:paraId="49E9CCF6" w14:textId="2DA30D58" w:rsidR="009D65F5" w:rsidRPr="009D65F5" w:rsidRDefault="00000000" w:rsidP="009D65F5">
      <w:pPr>
        <w:pStyle w:val="21"/>
        <w:tabs>
          <w:tab w:val="right" w:leader="dot" w:pos="9339"/>
        </w:tabs>
        <w:spacing w:line="360" w:lineRule="auto"/>
        <w:rPr>
          <w:rFonts w:ascii="Times New Roman" w:eastAsiaTheme="minorEastAsia" w:hAnsi="Times New Roman" w:cs="Times New Roman"/>
          <w:b w:val="0"/>
          <w:noProof/>
          <w:kern w:val="2"/>
          <w:sz w:val="28"/>
          <w:szCs w:val="28"/>
          <w:lang w:eastAsia="ru-RU"/>
          <w14:ligatures w14:val="standardContextual"/>
        </w:rPr>
      </w:pPr>
      <w:hyperlink w:anchor="_Toc208918692" w:history="1">
        <w:r w:rsidR="009D65F5" w:rsidRPr="009D65F5">
          <w:rPr>
            <w:rStyle w:val="aa"/>
            <w:rFonts w:ascii="Times New Roman" w:hAnsi="Times New Roman" w:cs="Times New Roman"/>
            <w:b w:val="0"/>
            <w:noProof/>
            <w:sz w:val="28"/>
            <w:szCs w:val="28"/>
          </w:rPr>
          <w:t>1.4.7. Секуляризация</w:t>
        </w:r>
        <w:r w:rsidR="009D65F5" w:rsidRPr="009D65F5">
          <w:rPr>
            <w:rFonts w:ascii="Times New Roman" w:hAnsi="Times New Roman" w:cs="Times New Roman"/>
            <w:b w:val="0"/>
            <w:noProof/>
            <w:webHidden/>
            <w:sz w:val="28"/>
            <w:szCs w:val="28"/>
          </w:rPr>
          <w:tab/>
        </w:r>
        <w:r w:rsidR="009D65F5" w:rsidRPr="009D65F5">
          <w:rPr>
            <w:rFonts w:ascii="Times New Roman" w:hAnsi="Times New Roman" w:cs="Times New Roman"/>
            <w:b w:val="0"/>
            <w:noProof/>
            <w:webHidden/>
            <w:sz w:val="28"/>
            <w:szCs w:val="28"/>
          </w:rPr>
          <w:fldChar w:fldCharType="begin"/>
        </w:r>
        <w:r w:rsidR="009D65F5" w:rsidRPr="009D65F5">
          <w:rPr>
            <w:rFonts w:ascii="Times New Roman" w:hAnsi="Times New Roman" w:cs="Times New Roman"/>
            <w:b w:val="0"/>
            <w:noProof/>
            <w:webHidden/>
            <w:sz w:val="28"/>
            <w:szCs w:val="28"/>
          </w:rPr>
          <w:instrText xml:space="preserve"> PAGEREF _Toc208918692 \h </w:instrText>
        </w:r>
        <w:r w:rsidR="009D65F5" w:rsidRPr="009D65F5">
          <w:rPr>
            <w:rFonts w:ascii="Times New Roman" w:hAnsi="Times New Roman" w:cs="Times New Roman"/>
            <w:b w:val="0"/>
            <w:noProof/>
            <w:webHidden/>
            <w:sz w:val="28"/>
            <w:szCs w:val="28"/>
          </w:rPr>
        </w:r>
        <w:r w:rsidR="009D65F5" w:rsidRPr="009D65F5">
          <w:rPr>
            <w:rFonts w:ascii="Times New Roman" w:hAnsi="Times New Roman" w:cs="Times New Roman"/>
            <w:b w:val="0"/>
            <w:noProof/>
            <w:webHidden/>
            <w:sz w:val="28"/>
            <w:szCs w:val="28"/>
          </w:rPr>
          <w:fldChar w:fldCharType="separate"/>
        </w:r>
        <w:r w:rsidR="00197FBD">
          <w:rPr>
            <w:rFonts w:ascii="Times New Roman" w:hAnsi="Times New Roman" w:cs="Times New Roman"/>
            <w:b w:val="0"/>
            <w:noProof/>
            <w:webHidden/>
            <w:sz w:val="28"/>
            <w:szCs w:val="28"/>
          </w:rPr>
          <w:t>79</w:t>
        </w:r>
        <w:r w:rsidR="009D65F5" w:rsidRPr="009D65F5">
          <w:rPr>
            <w:rFonts w:ascii="Times New Roman" w:hAnsi="Times New Roman" w:cs="Times New Roman"/>
            <w:b w:val="0"/>
            <w:noProof/>
            <w:webHidden/>
            <w:sz w:val="28"/>
            <w:szCs w:val="28"/>
          </w:rPr>
          <w:fldChar w:fldCharType="end"/>
        </w:r>
      </w:hyperlink>
    </w:p>
    <w:p w14:paraId="2968C3B3" w14:textId="744121FD" w:rsidR="009D65F5" w:rsidRPr="009D65F5" w:rsidRDefault="00000000" w:rsidP="009D65F5">
      <w:pPr>
        <w:pStyle w:val="21"/>
        <w:tabs>
          <w:tab w:val="right" w:leader="dot" w:pos="9339"/>
        </w:tabs>
        <w:spacing w:line="360" w:lineRule="auto"/>
        <w:rPr>
          <w:rFonts w:ascii="Times New Roman" w:eastAsiaTheme="minorEastAsia" w:hAnsi="Times New Roman" w:cs="Times New Roman"/>
          <w:b w:val="0"/>
          <w:noProof/>
          <w:kern w:val="2"/>
          <w:sz w:val="28"/>
          <w:szCs w:val="28"/>
          <w:lang w:eastAsia="ru-RU"/>
          <w14:ligatures w14:val="standardContextual"/>
        </w:rPr>
      </w:pPr>
      <w:hyperlink w:anchor="_Toc208918693" w:history="1">
        <w:r w:rsidR="009D65F5" w:rsidRPr="009D65F5">
          <w:rPr>
            <w:rStyle w:val="aa"/>
            <w:rFonts w:ascii="Times New Roman" w:hAnsi="Times New Roman" w:cs="Times New Roman"/>
            <w:b w:val="0"/>
            <w:noProof/>
            <w:sz w:val="28"/>
            <w:szCs w:val="28"/>
          </w:rPr>
          <w:t>1.4.8. Глобализация как катализатор эсхатологических настроений</w:t>
        </w:r>
        <w:r w:rsidR="009D65F5" w:rsidRPr="009D65F5">
          <w:rPr>
            <w:rFonts w:ascii="Times New Roman" w:hAnsi="Times New Roman" w:cs="Times New Roman"/>
            <w:b w:val="0"/>
            <w:noProof/>
            <w:webHidden/>
            <w:sz w:val="28"/>
            <w:szCs w:val="28"/>
          </w:rPr>
          <w:tab/>
        </w:r>
        <w:r w:rsidR="009D65F5" w:rsidRPr="009D65F5">
          <w:rPr>
            <w:rFonts w:ascii="Times New Roman" w:hAnsi="Times New Roman" w:cs="Times New Roman"/>
            <w:b w:val="0"/>
            <w:noProof/>
            <w:webHidden/>
            <w:sz w:val="28"/>
            <w:szCs w:val="28"/>
          </w:rPr>
          <w:fldChar w:fldCharType="begin"/>
        </w:r>
        <w:r w:rsidR="009D65F5" w:rsidRPr="009D65F5">
          <w:rPr>
            <w:rFonts w:ascii="Times New Roman" w:hAnsi="Times New Roman" w:cs="Times New Roman"/>
            <w:b w:val="0"/>
            <w:noProof/>
            <w:webHidden/>
            <w:sz w:val="28"/>
            <w:szCs w:val="28"/>
          </w:rPr>
          <w:instrText xml:space="preserve"> PAGEREF _Toc208918693 \h </w:instrText>
        </w:r>
        <w:r w:rsidR="009D65F5" w:rsidRPr="009D65F5">
          <w:rPr>
            <w:rFonts w:ascii="Times New Roman" w:hAnsi="Times New Roman" w:cs="Times New Roman"/>
            <w:b w:val="0"/>
            <w:noProof/>
            <w:webHidden/>
            <w:sz w:val="28"/>
            <w:szCs w:val="28"/>
          </w:rPr>
        </w:r>
        <w:r w:rsidR="009D65F5" w:rsidRPr="009D65F5">
          <w:rPr>
            <w:rFonts w:ascii="Times New Roman" w:hAnsi="Times New Roman" w:cs="Times New Roman"/>
            <w:b w:val="0"/>
            <w:noProof/>
            <w:webHidden/>
            <w:sz w:val="28"/>
            <w:szCs w:val="28"/>
          </w:rPr>
          <w:fldChar w:fldCharType="separate"/>
        </w:r>
        <w:r w:rsidR="00197FBD">
          <w:rPr>
            <w:rFonts w:ascii="Times New Roman" w:hAnsi="Times New Roman" w:cs="Times New Roman"/>
            <w:b w:val="0"/>
            <w:noProof/>
            <w:webHidden/>
            <w:sz w:val="28"/>
            <w:szCs w:val="28"/>
          </w:rPr>
          <w:t>81</w:t>
        </w:r>
        <w:r w:rsidR="009D65F5" w:rsidRPr="009D65F5">
          <w:rPr>
            <w:rFonts w:ascii="Times New Roman" w:hAnsi="Times New Roman" w:cs="Times New Roman"/>
            <w:b w:val="0"/>
            <w:noProof/>
            <w:webHidden/>
            <w:sz w:val="28"/>
            <w:szCs w:val="28"/>
          </w:rPr>
          <w:fldChar w:fldCharType="end"/>
        </w:r>
      </w:hyperlink>
    </w:p>
    <w:p w14:paraId="332864B3" w14:textId="004C1D8C" w:rsidR="009D65F5" w:rsidRPr="009D65F5" w:rsidRDefault="00000000" w:rsidP="009D65F5">
      <w:pPr>
        <w:pStyle w:val="21"/>
        <w:tabs>
          <w:tab w:val="right" w:leader="dot" w:pos="9339"/>
        </w:tabs>
        <w:spacing w:line="360" w:lineRule="auto"/>
        <w:rPr>
          <w:rFonts w:ascii="Times New Roman" w:eastAsiaTheme="minorEastAsia" w:hAnsi="Times New Roman" w:cs="Times New Roman"/>
          <w:b w:val="0"/>
          <w:noProof/>
          <w:kern w:val="2"/>
          <w:sz w:val="28"/>
          <w:szCs w:val="28"/>
          <w:lang w:eastAsia="ru-RU"/>
          <w14:ligatures w14:val="standardContextual"/>
        </w:rPr>
      </w:pPr>
      <w:hyperlink w:anchor="_Toc208918694" w:history="1">
        <w:r w:rsidR="009D65F5" w:rsidRPr="009D65F5">
          <w:rPr>
            <w:rStyle w:val="aa"/>
            <w:rFonts w:ascii="Times New Roman" w:hAnsi="Times New Roman" w:cs="Times New Roman"/>
            <w:b w:val="0"/>
            <w:noProof/>
            <w:sz w:val="28"/>
            <w:szCs w:val="28"/>
          </w:rPr>
          <w:t xml:space="preserve">Выводы к главе </w:t>
        </w:r>
        <w:r w:rsidR="009D65F5" w:rsidRPr="009D65F5">
          <w:rPr>
            <w:rStyle w:val="aa"/>
            <w:rFonts w:ascii="Times New Roman" w:hAnsi="Times New Roman" w:cs="Times New Roman"/>
            <w:b w:val="0"/>
            <w:noProof/>
            <w:sz w:val="28"/>
            <w:szCs w:val="28"/>
            <w:lang w:val="en-US"/>
          </w:rPr>
          <w:t>I</w:t>
        </w:r>
        <w:r w:rsidR="009D65F5" w:rsidRPr="009D65F5">
          <w:rPr>
            <w:rFonts w:ascii="Times New Roman" w:hAnsi="Times New Roman" w:cs="Times New Roman"/>
            <w:b w:val="0"/>
            <w:noProof/>
            <w:webHidden/>
            <w:sz w:val="28"/>
            <w:szCs w:val="28"/>
          </w:rPr>
          <w:tab/>
        </w:r>
        <w:r w:rsidR="009D65F5" w:rsidRPr="009D65F5">
          <w:rPr>
            <w:rFonts w:ascii="Times New Roman" w:hAnsi="Times New Roman" w:cs="Times New Roman"/>
            <w:b w:val="0"/>
            <w:noProof/>
            <w:webHidden/>
            <w:sz w:val="28"/>
            <w:szCs w:val="28"/>
          </w:rPr>
          <w:fldChar w:fldCharType="begin"/>
        </w:r>
        <w:r w:rsidR="009D65F5" w:rsidRPr="009D65F5">
          <w:rPr>
            <w:rFonts w:ascii="Times New Roman" w:hAnsi="Times New Roman" w:cs="Times New Roman"/>
            <w:b w:val="0"/>
            <w:noProof/>
            <w:webHidden/>
            <w:sz w:val="28"/>
            <w:szCs w:val="28"/>
          </w:rPr>
          <w:instrText xml:space="preserve"> PAGEREF _Toc208918694 \h </w:instrText>
        </w:r>
        <w:r w:rsidR="009D65F5" w:rsidRPr="009D65F5">
          <w:rPr>
            <w:rFonts w:ascii="Times New Roman" w:hAnsi="Times New Roman" w:cs="Times New Roman"/>
            <w:b w:val="0"/>
            <w:noProof/>
            <w:webHidden/>
            <w:sz w:val="28"/>
            <w:szCs w:val="28"/>
          </w:rPr>
        </w:r>
        <w:r w:rsidR="009D65F5" w:rsidRPr="009D65F5">
          <w:rPr>
            <w:rFonts w:ascii="Times New Roman" w:hAnsi="Times New Roman" w:cs="Times New Roman"/>
            <w:b w:val="0"/>
            <w:noProof/>
            <w:webHidden/>
            <w:sz w:val="28"/>
            <w:szCs w:val="28"/>
          </w:rPr>
          <w:fldChar w:fldCharType="separate"/>
        </w:r>
        <w:r w:rsidR="00197FBD">
          <w:rPr>
            <w:rFonts w:ascii="Times New Roman" w:hAnsi="Times New Roman" w:cs="Times New Roman"/>
            <w:b w:val="0"/>
            <w:noProof/>
            <w:webHidden/>
            <w:sz w:val="28"/>
            <w:szCs w:val="28"/>
          </w:rPr>
          <w:t>86</w:t>
        </w:r>
        <w:r w:rsidR="009D65F5" w:rsidRPr="009D65F5">
          <w:rPr>
            <w:rFonts w:ascii="Times New Roman" w:hAnsi="Times New Roman" w:cs="Times New Roman"/>
            <w:b w:val="0"/>
            <w:noProof/>
            <w:webHidden/>
            <w:sz w:val="28"/>
            <w:szCs w:val="28"/>
          </w:rPr>
          <w:fldChar w:fldCharType="end"/>
        </w:r>
      </w:hyperlink>
    </w:p>
    <w:p w14:paraId="2FABE31F" w14:textId="2C720F58" w:rsidR="009D65F5" w:rsidRPr="009D65F5" w:rsidRDefault="00000000" w:rsidP="009D65F5">
      <w:pPr>
        <w:pStyle w:val="12"/>
        <w:spacing w:line="360" w:lineRule="auto"/>
        <w:rPr>
          <w:rFonts w:ascii="Times New Roman" w:eastAsiaTheme="minorEastAsia" w:hAnsi="Times New Roman" w:cs="Times New Roman"/>
          <w:b w:val="0"/>
          <w:i w:val="0"/>
          <w:iCs w:val="0"/>
          <w:noProof/>
          <w:kern w:val="2"/>
          <w:sz w:val="28"/>
          <w:szCs w:val="28"/>
          <w:lang w:eastAsia="ru-RU"/>
          <w14:ligatures w14:val="standardContextual"/>
        </w:rPr>
      </w:pPr>
      <w:hyperlink w:anchor="_Toc208918695" w:history="1">
        <w:r w:rsidR="009D65F5" w:rsidRPr="009D65F5">
          <w:rPr>
            <w:rStyle w:val="aa"/>
            <w:rFonts w:ascii="Times New Roman" w:hAnsi="Times New Roman" w:cs="Times New Roman"/>
            <w:b w:val="0"/>
            <w:i w:val="0"/>
            <w:iCs w:val="0"/>
            <w:noProof/>
            <w:sz w:val="28"/>
            <w:szCs w:val="28"/>
          </w:rPr>
          <w:t xml:space="preserve">Глава </w:t>
        </w:r>
        <w:r w:rsidR="009D65F5" w:rsidRPr="009D65F5">
          <w:rPr>
            <w:rStyle w:val="aa"/>
            <w:rFonts w:ascii="Times New Roman" w:hAnsi="Times New Roman" w:cs="Times New Roman"/>
            <w:b w:val="0"/>
            <w:i w:val="0"/>
            <w:iCs w:val="0"/>
            <w:noProof/>
            <w:sz w:val="28"/>
            <w:szCs w:val="28"/>
            <w:lang w:val="en-US"/>
          </w:rPr>
          <w:t>II</w:t>
        </w:r>
        <w:r w:rsidR="009D65F5" w:rsidRPr="009D65F5">
          <w:rPr>
            <w:rStyle w:val="aa"/>
            <w:rFonts w:ascii="Times New Roman" w:hAnsi="Times New Roman" w:cs="Times New Roman"/>
            <w:b w:val="0"/>
            <w:i w:val="0"/>
            <w:iCs w:val="0"/>
            <w:noProof/>
            <w:sz w:val="28"/>
            <w:szCs w:val="28"/>
          </w:rPr>
          <w:t>. Сюжетные группы эсхатологических нарративов</w:t>
        </w:r>
        <w:r w:rsidR="009D65F5" w:rsidRPr="009D65F5">
          <w:rPr>
            <w:rFonts w:ascii="Times New Roman" w:hAnsi="Times New Roman" w:cs="Times New Roman"/>
            <w:b w:val="0"/>
            <w:i w:val="0"/>
            <w:iCs w:val="0"/>
            <w:noProof/>
            <w:webHidden/>
            <w:sz w:val="28"/>
            <w:szCs w:val="28"/>
          </w:rPr>
          <w:tab/>
        </w:r>
        <w:r w:rsidR="009D65F5" w:rsidRPr="009D65F5">
          <w:rPr>
            <w:rFonts w:ascii="Times New Roman" w:hAnsi="Times New Roman" w:cs="Times New Roman"/>
            <w:b w:val="0"/>
            <w:i w:val="0"/>
            <w:iCs w:val="0"/>
            <w:noProof/>
            <w:webHidden/>
            <w:sz w:val="28"/>
            <w:szCs w:val="28"/>
          </w:rPr>
          <w:fldChar w:fldCharType="begin"/>
        </w:r>
        <w:r w:rsidR="009D65F5" w:rsidRPr="009D65F5">
          <w:rPr>
            <w:rFonts w:ascii="Times New Roman" w:hAnsi="Times New Roman" w:cs="Times New Roman"/>
            <w:b w:val="0"/>
            <w:i w:val="0"/>
            <w:iCs w:val="0"/>
            <w:noProof/>
            <w:webHidden/>
            <w:sz w:val="28"/>
            <w:szCs w:val="28"/>
          </w:rPr>
          <w:instrText xml:space="preserve"> PAGEREF _Toc208918695 \h </w:instrText>
        </w:r>
        <w:r w:rsidR="009D65F5" w:rsidRPr="009D65F5">
          <w:rPr>
            <w:rFonts w:ascii="Times New Roman" w:hAnsi="Times New Roman" w:cs="Times New Roman"/>
            <w:b w:val="0"/>
            <w:i w:val="0"/>
            <w:iCs w:val="0"/>
            <w:noProof/>
            <w:webHidden/>
            <w:sz w:val="28"/>
            <w:szCs w:val="28"/>
          </w:rPr>
        </w:r>
        <w:r w:rsidR="009D65F5" w:rsidRPr="009D65F5">
          <w:rPr>
            <w:rFonts w:ascii="Times New Roman" w:hAnsi="Times New Roman" w:cs="Times New Roman"/>
            <w:b w:val="0"/>
            <w:i w:val="0"/>
            <w:iCs w:val="0"/>
            <w:noProof/>
            <w:webHidden/>
            <w:sz w:val="28"/>
            <w:szCs w:val="28"/>
          </w:rPr>
          <w:fldChar w:fldCharType="separate"/>
        </w:r>
        <w:r w:rsidR="00197FBD">
          <w:rPr>
            <w:rFonts w:ascii="Times New Roman" w:hAnsi="Times New Roman" w:cs="Times New Roman"/>
            <w:b w:val="0"/>
            <w:i w:val="0"/>
            <w:iCs w:val="0"/>
            <w:noProof/>
            <w:webHidden/>
            <w:sz w:val="28"/>
            <w:szCs w:val="28"/>
          </w:rPr>
          <w:t>88</w:t>
        </w:r>
        <w:r w:rsidR="009D65F5" w:rsidRPr="009D65F5">
          <w:rPr>
            <w:rFonts w:ascii="Times New Roman" w:hAnsi="Times New Roman" w:cs="Times New Roman"/>
            <w:b w:val="0"/>
            <w:i w:val="0"/>
            <w:iCs w:val="0"/>
            <w:noProof/>
            <w:webHidden/>
            <w:sz w:val="28"/>
            <w:szCs w:val="28"/>
          </w:rPr>
          <w:fldChar w:fldCharType="end"/>
        </w:r>
      </w:hyperlink>
    </w:p>
    <w:p w14:paraId="7034E9A9" w14:textId="57AED1B9" w:rsidR="009D65F5" w:rsidRPr="009D65F5" w:rsidRDefault="00000000" w:rsidP="009D65F5">
      <w:pPr>
        <w:pStyle w:val="21"/>
        <w:tabs>
          <w:tab w:val="right" w:leader="dot" w:pos="9339"/>
        </w:tabs>
        <w:spacing w:line="360" w:lineRule="auto"/>
        <w:rPr>
          <w:rFonts w:ascii="Times New Roman" w:eastAsiaTheme="minorEastAsia" w:hAnsi="Times New Roman" w:cs="Times New Roman"/>
          <w:b w:val="0"/>
          <w:noProof/>
          <w:kern w:val="2"/>
          <w:sz w:val="28"/>
          <w:szCs w:val="28"/>
          <w:lang w:eastAsia="ru-RU"/>
          <w14:ligatures w14:val="standardContextual"/>
        </w:rPr>
      </w:pPr>
      <w:hyperlink w:anchor="_Toc208918696" w:history="1">
        <w:r w:rsidR="009D65F5" w:rsidRPr="009D65F5">
          <w:rPr>
            <w:rStyle w:val="aa"/>
            <w:rFonts w:ascii="Times New Roman" w:hAnsi="Times New Roman" w:cs="Times New Roman"/>
            <w:b w:val="0"/>
            <w:noProof/>
            <w:sz w:val="28"/>
            <w:szCs w:val="28"/>
          </w:rPr>
          <w:t>2.1. Эсхатологический нарратив как форма фиксации эсхатологического настроения</w:t>
        </w:r>
        <w:r w:rsidR="009D65F5" w:rsidRPr="009D65F5">
          <w:rPr>
            <w:rFonts w:ascii="Times New Roman" w:hAnsi="Times New Roman" w:cs="Times New Roman"/>
            <w:b w:val="0"/>
            <w:noProof/>
            <w:webHidden/>
            <w:sz w:val="28"/>
            <w:szCs w:val="28"/>
          </w:rPr>
          <w:tab/>
        </w:r>
        <w:r w:rsidR="009D65F5" w:rsidRPr="009D65F5">
          <w:rPr>
            <w:rFonts w:ascii="Times New Roman" w:hAnsi="Times New Roman" w:cs="Times New Roman"/>
            <w:b w:val="0"/>
            <w:noProof/>
            <w:webHidden/>
            <w:sz w:val="28"/>
            <w:szCs w:val="28"/>
          </w:rPr>
          <w:fldChar w:fldCharType="begin"/>
        </w:r>
        <w:r w:rsidR="009D65F5" w:rsidRPr="009D65F5">
          <w:rPr>
            <w:rFonts w:ascii="Times New Roman" w:hAnsi="Times New Roman" w:cs="Times New Roman"/>
            <w:b w:val="0"/>
            <w:noProof/>
            <w:webHidden/>
            <w:sz w:val="28"/>
            <w:szCs w:val="28"/>
          </w:rPr>
          <w:instrText xml:space="preserve"> PAGEREF _Toc208918696 \h </w:instrText>
        </w:r>
        <w:r w:rsidR="009D65F5" w:rsidRPr="009D65F5">
          <w:rPr>
            <w:rFonts w:ascii="Times New Roman" w:hAnsi="Times New Roman" w:cs="Times New Roman"/>
            <w:b w:val="0"/>
            <w:noProof/>
            <w:webHidden/>
            <w:sz w:val="28"/>
            <w:szCs w:val="28"/>
          </w:rPr>
        </w:r>
        <w:r w:rsidR="009D65F5" w:rsidRPr="009D65F5">
          <w:rPr>
            <w:rFonts w:ascii="Times New Roman" w:hAnsi="Times New Roman" w:cs="Times New Roman"/>
            <w:b w:val="0"/>
            <w:noProof/>
            <w:webHidden/>
            <w:sz w:val="28"/>
            <w:szCs w:val="28"/>
          </w:rPr>
          <w:fldChar w:fldCharType="separate"/>
        </w:r>
        <w:r w:rsidR="00197FBD">
          <w:rPr>
            <w:rFonts w:ascii="Times New Roman" w:hAnsi="Times New Roman" w:cs="Times New Roman"/>
            <w:b w:val="0"/>
            <w:noProof/>
            <w:webHidden/>
            <w:sz w:val="28"/>
            <w:szCs w:val="28"/>
          </w:rPr>
          <w:t>88</w:t>
        </w:r>
        <w:r w:rsidR="009D65F5" w:rsidRPr="009D65F5">
          <w:rPr>
            <w:rFonts w:ascii="Times New Roman" w:hAnsi="Times New Roman" w:cs="Times New Roman"/>
            <w:b w:val="0"/>
            <w:noProof/>
            <w:webHidden/>
            <w:sz w:val="28"/>
            <w:szCs w:val="28"/>
          </w:rPr>
          <w:fldChar w:fldCharType="end"/>
        </w:r>
      </w:hyperlink>
    </w:p>
    <w:p w14:paraId="38F4EA96" w14:textId="5BB162E3" w:rsidR="009D65F5" w:rsidRPr="009D65F5" w:rsidRDefault="00000000" w:rsidP="009D65F5">
      <w:pPr>
        <w:pStyle w:val="21"/>
        <w:tabs>
          <w:tab w:val="right" w:leader="dot" w:pos="9339"/>
        </w:tabs>
        <w:spacing w:line="360" w:lineRule="auto"/>
        <w:rPr>
          <w:rFonts w:ascii="Times New Roman" w:eastAsiaTheme="minorEastAsia" w:hAnsi="Times New Roman" w:cs="Times New Roman"/>
          <w:b w:val="0"/>
          <w:noProof/>
          <w:kern w:val="2"/>
          <w:sz w:val="28"/>
          <w:szCs w:val="28"/>
          <w:lang w:eastAsia="ru-RU"/>
          <w14:ligatures w14:val="standardContextual"/>
        </w:rPr>
      </w:pPr>
      <w:hyperlink w:anchor="_Toc208918697" w:history="1">
        <w:r w:rsidR="009D65F5" w:rsidRPr="009D65F5">
          <w:rPr>
            <w:rStyle w:val="aa"/>
            <w:rFonts w:ascii="Times New Roman" w:hAnsi="Times New Roman" w:cs="Times New Roman"/>
            <w:b w:val="0"/>
            <w:noProof/>
            <w:sz w:val="28"/>
            <w:szCs w:val="28"/>
          </w:rPr>
          <w:t>2.2. Сроки появления антихриста</w:t>
        </w:r>
        <w:r w:rsidR="009D65F5" w:rsidRPr="009D65F5">
          <w:rPr>
            <w:rFonts w:ascii="Times New Roman" w:hAnsi="Times New Roman" w:cs="Times New Roman"/>
            <w:b w:val="0"/>
            <w:noProof/>
            <w:webHidden/>
            <w:sz w:val="28"/>
            <w:szCs w:val="28"/>
          </w:rPr>
          <w:tab/>
        </w:r>
        <w:r w:rsidR="009D65F5" w:rsidRPr="009D65F5">
          <w:rPr>
            <w:rFonts w:ascii="Times New Roman" w:hAnsi="Times New Roman" w:cs="Times New Roman"/>
            <w:b w:val="0"/>
            <w:noProof/>
            <w:webHidden/>
            <w:sz w:val="28"/>
            <w:szCs w:val="28"/>
          </w:rPr>
          <w:fldChar w:fldCharType="begin"/>
        </w:r>
        <w:r w:rsidR="009D65F5" w:rsidRPr="009D65F5">
          <w:rPr>
            <w:rFonts w:ascii="Times New Roman" w:hAnsi="Times New Roman" w:cs="Times New Roman"/>
            <w:b w:val="0"/>
            <w:noProof/>
            <w:webHidden/>
            <w:sz w:val="28"/>
            <w:szCs w:val="28"/>
          </w:rPr>
          <w:instrText xml:space="preserve"> PAGEREF _Toc208918697 \h </w:instrText>
        </w:r>
        <w:r w:rsidR="009D65F5" w:rsidRPr="009D65F5">
          <w:rPr>
            <w:rFonts w:ascii="Times New Roman" w:hAnsi="Times New Roman" w:cs="Times New Roman"/>
            <w:b w:val="0"/>
            <w:noProof/>
            <w:webHidden/>
            <w:sz w:val="28"/>
            <w:szCs w:val="28"/>
          </w:rPr>
        </w:r>
        <w:r w:rsidR="009D65F5" w:rsidRPr="009D65F5">
          <w:rPr>
            <w:rFonts w:ascii="Times New Roman" w:hAnsi="Times New Roman" w:cs="Times New Roman"/>
            <w:b w:val="0"/>
            <w:noProof/>
            <w:webHidden/>
            <w:sz w:val="28"/>
            <w:szCs w:val="28"/>
          </w:rPr>
          <w:fldChar w:fldCharType="separate"/>
        </w:r>
        <w:r w:rsidR="00197FBD">
          <w:rPr>
            <w:rFonts w:ascii="Times New Roman" w:hAnsi="Times New Roman" w:cs="Times New Roman"/>
            <w:b w:val="0"/>
            <w:noProof/>
            <w:webHidden/>
            <w:sz w:val="28"/>
            <w:szCs w:val="28"/>
          </w:rPr>
          <w:t>95</w:t>
        </w:r>
        <w:r w:rsidR="009D65F5" w:rsidRPr="009D65F5">
          <w:rPr>
            <w:rFonts w:ascii="Times New Roman" w:hAnsi="Times New Roman" w:cs="Times New Roman"/>
            <w:b w:val="0"/>
            <w:noProof/>
            <w:webHidden/>
            <w:sz w:val="28"/>
            <w:szCs w:val="28"/>
          </w:rPr>
          <w:fldChar w:fldCharType="end"/>
        </w:r>
      </w:hyperlink>
    </w:p>
    <w:p w14:paraId="26D84F71" w14:textId="5A596583" w:rsidR="009D65F5" w:rsidRPr="009D65F5" w:rsidRDefault="00000000" w:rsidP="009D65F5">
      <w:pPr>
        <w:pStyle w:val="21"/>
        <w:tabs>
          <w:tab w:val="right" w:leader="dot" w:pos="9339"/>
        </w:tabs>
        <w:spacing w:line="360" w:lineRule="auto"/>
        <w:rPr>
          <w:rFonts w:ascii="Times New Roman" w:eastAsiaTheme="minorEastAsia" w:hAnsi="Times New Roman" w:cs="Times New Roman"/>
          <w:b w:val="0"/>
          <w:noProof/>
          <w:kern w:val="2"/>
          <w:sz w:val="28"/>
          <w:szCs w:val="28"/>
          <w:lang w:eastAsia="ru-RU"/>
          <w14:ligatures w14:val="standardContextual"/>
        </w:rPr>
      </w:pPr>
      <w:hyperlink w:anchor="_Toc208918698" w:history="1">
        <w:r w:rsidR="009D65F5" w:rsidRPr="009D65F5">
          <w:rPr>
            <w:rStyle w:val="aa"/>
            <w:rFonts w:ascii="Times New Roman" w:hAnsi="Times New Roman" w:cs="Times New Roman"/>
            <w:b w:val="0"/>
            <w:noProof/>
            <w:sz w:val="28"/>
            <w:szCs w:val="28"/>
          </w:rPr>
          <w:t>2.3. Эсхатологический антиклерикализм</w:t>
        </w:r>
        <w:r w:rsidR="009D65F5" w:rsidRPr="009D65F5">
          <w:rPr>
            <w:rFonts w:ascii="Times New Roman" w:hAnsi="Times New Roman" w:cs="Times New Roman"/>
            <w:b w:val="0"/>
            <w:noProof/>
            <w:webHidden/>
            <w:sz w:val="28"/>
            <w:szCs w:val="28"/>
          </w:rPr>
          <w:tab/>
        </w:r>
        <w:r w:rsidR="009D65F5" w:rsidRPr="009D65F5">
          <w:rPr>
            <w:rFonts w:ascii="Times New Roman" w:hAnsi="Times New Roman" w:cs="Times New Roman"/>
            <w:b w:val="0"/>
            <w:noProof/>
            <w:webHidden/>
            <w:sz w:val="28"/>
            <w:szCs w:val="28"/>
          </w:rPr>
          <w:fldChar w:fldCharType="begin"/>
        </w:r>
        <w:r w:rsidR="009D65F5" w:rsidRPr="009D65F5">
          <w:rPr>
            <w:rFonts w:ascii="Times New Roman" w:hAnsi="Times New Roman" w:cs="Times New Roman"/>
            <w:b w:val="0"/>
            <w:noProof/>
            <w:webHidden/>
            <w:sz w:val="28"/>
            <w:szCs w:val="28"/>
          </w:rPr>
          <w:instrText xml:space="preserve"> PAGEREF _Toc208918698 \h </w:instrText>
        </w:r>
        <w:r w:rsidR="009D65F5" w:rsidRPr="009D65F5">
          <w:rPr>
            <w:rFonts w:ascii="Times New Roman" w:hAnsi="Times New Roman" w:cs="Times New Roman"/>
            <w:b w:val="0"/>
            <w:noProof/>
            <w:webHidden/>
            <w:sz w:val="28"/>
            <w:szCs w:val="28"/>
          </w:rPr>
        </w:r>
        <w:r w:rsidR="009D65F5" w:rsidRPr="009D65F5">
          <w:rPr>
            <w:rFonts w:ascii="Times New Roman" w:hAnsi="Times New Roman" w:cs="Times New Roman"/>
            <w:b w:val="0"/>
            <w:noProof/>
            <w:webHidden/>
            <w:sz w:val="28"/>
            <w:szCs w:val="28"/>
          </w:rPr>
          <w:fldChar w:fldCharType="separate"/>
        </w:r>
        <w:r w:rsidR="00197FBD">
          <w:rPr>
            <w:rFonts w:ascii="Times New Roman" w:hAnsi="Times New Roman" w:cs="Times New Roman"/>
            <w:b w:val="0"/>
            <w:noProof/>
            <w:webHidden/>
            <w:sz w:val="28"/>
            <w:szCs w:val="28"/>
          </w:rPr>
          <w:t>99</w:t>
        </w:r>
        <w:r w:rsidR="009D65F5" w:rsidRPr="009D65F5">
          <w:rPr>
            <w:rFonts w:ascii="Times New Roman" w:hAnsi="Times New Roman" w:cs="Times New Roman"/>
            <w:b w:val="0"/>
            <w:noProof/>
            <w:webHidden/>
            <w:sz w:val="28"/>
            <w:szCs w:val="28"/>
          </w:rPr>
          <w:fldChar w:fldCharType="end"/>
        </w:r>
      </w:hyperlink>
    </w:p>
    <w:p w14:paraId="536C5873" w14:textId="754F66CB" w:rsidR="009D65F5" w:rsidRPr="009D65F5" w:rsidRDefault="00000000" w:rsidP="009D65F5">
      <w:pPr>
        <w:pStyle w:val="21"/>
        <w:tabs>
          <w:tab w:val="right" w:leader="dot" w:pos="9339"/>
        </w:tabs>
        <w:spacing w:line="360" w:lineRule="auto"/>
        <w:rPr>
          <w:rFonts w:ascii="Times New Roman" w:eastAsiaTheme="minorEastAsia" w:hAnsi="Times New Roman" w:cs="Times New Roman"/>
          <w:b w:val="0"/>
          <w:noProof/>
          <w:kern w:val="2"/>
          <w:sz w:val="28"/>
          <w:szCs w:val="28"/>
          <w:lang w:eastAsia="ru-RU"/>
          <w14:ligatures w14:val="standardContextual"/>
        </w:rPr>
      </w:pPr>
      <w:hyperlink w:anchor="_Toc208918699" w:history="1">
        <w:r w:rsidR="009D65F5" w:rsidRPr="009D65F5">
          <w:rPr>
            <w:rStyle w:val="aa"/>
            <w:rFonts w:ascii="Times New Roman" w:hAnsi="Times New Roman" w:cs="Times New Roman"/>
            <w:b w:val="0"/>
            <w:noProof/>
            <w:sz w:val="28"/>
            <w:szCs w:val="28"/>
          </w:rPr>
          <w:t>2.4. Экуменический дискурс</w:t>
        </w:r>
        <w:r w:rsidR="009D65F5" w:rsidRPr="009D65F5">
          <w:rPr>
            <w:rFonts w:ascii="Times New Roman" w:hAnsi="Times New Roman" w:cs="Times New Roman"/>
            <w:b w:val="0"/>
            <w:noProof/>
            <w:webHidden/>
            <w:sz w:val="28"/>
            <w:szCs w:val="28"/>
          </w:rPr>
          <w:tab/>
        </w:r>
        <w:r w:rsidR="009D65F5" w:rsidRPr="009D65F5">
          <w:rPr>
            <w:rFonts w:ascii="Times New Roman" w:hAnsi="Times New Roman" w:cs="Times New Roman"/>
            <w:b w:val="0"/>
            <w:noProof/>
            <w:webHidden/>
            <w:sz w:val="28"/>
            <w:szCs w:val="28"/>
          </w:rPr>
          <w:fldChar w:fldCharType="begin"/>
        </w:r>
        <w:r w:rsidR="009D65F5" w:rsidRPr="009D65F5">
          <w:rPr>
            <w:rFonts w:ascii="Times New Roman" w:hAnsi="Times New Roman" w:cs="Times New Roman"/>
            <w:b w:val="0"/>
            <w:noProof/>
            <w:webHidden/>
            <w:sz w:val="28"/>
            <w:szCs w:val="28"/>
          </w:rPr>
          <w:instrText xml:space="preserve"> PAGEREF _Toc208918699 \h </w:instrText>
        </w:r>
        <w:r w:rsidR="009D65F5" w:rsidRPr="009D65F5">
          <w:rPr>
            <w:rFonts w:ascii="Times New Roman" w:hAnsi="Times New Roman" w:cs="Times New Roman"/>
            <w:b w:val="0"/>
            <w:noProof/>
            <w:webHidden/>
            <w:sz w:val="28"/>
            <w:szCs w:val="28"/>
          </w:rPr>
        </w:r>
        <w:r w:rsidR="009D65F5" w:rsidRPr="009D65F5">
          <w:rPr>
            <w:rFonts w:ascii="Times New Roman" w:hAnsi="Times New Roman" w:cs="Times New Roman"/>
            <w:b w:val="0"/>
            <w:noProof/>
            <w:webHidden/>
            <w:sz w:val="28"/>
            <w:szCs w:val="28"/>
          </w:rPr>
          <w:fldChar w:fldCharType="separate"/>
        </w:r>
        <w:r w:rsidR="00197FBD">
          <w:rPr>
            <w:rFonts w:ascii="Times New Roman" w:hAnsi="Times New Roman" w:cs="Times New Roman"/>
            <w:b w:val="0"/>
            <w:noProof/>
            <w:webHidden/>
            <w:sz w:val="28"/>
            <w:szCs w:val="28"/>
          </w:rPr>
          <w:t>106</w:t>
        </w:r>
        <w:r w:rsidR="009D65F5" w:rsidRPr="009D65F5">
          <w:rPr>
            <w:rFonts w:ascii="Times New Roman" w:hAnsi="Times New Roman" w:cs="Times New Roman"/>
            <w:b w:val="0"/>
            <w:noProof/>
            <w:webHidden/>
            <w:sz w:val="28"/>
            <w:szCs w:val="28"/>
          </w:rPr>
          <w:fldChar w:fldCharType="end"/>
        </w:r>
      </w:hyperlink>
    </w:p>
    <w:p w14:paraId="7E8A08AB" w14:textId="5FC6CC10" w:rsidR="009D65F5" w:rsidRPr="009D65F5" w:rsidRDefault="00000000" w:rsidP="009D65F5">
      <w:pPr>
        <w:pStyle w:val="21"/>
        <w:tabs>
          <w:tab w:val="right" w:leader="dot" w:pos="9339"/>
        </w:tabs>
        <w:spacing w:line="360" w:lineRule="auto"/>
        <w:rPr>
          <w:rFonts w:ascii="Times New Roman" w:eastAsiaTheme="minorEastAsia" w:hAnsi="Times New Roman" w:cs="Times New Roman"/>
          <w:b w:val="0"/>
          <w:noProof/>
          <w:kern w:val="2"/>
          <w:sz w:val="28"/>
          <w:szCs w:val="28"/>
          <w:lang w:eastAsia="ru-RU"/>
          <w14:ligatures w14:val="standardContextual"/>
        </w:rPr>
      </w:pPr>
      <w:hyperlink w:anchor="_Toc208918700" w:history="1">
        <w:r w:rsidR="009D65F5" w:rsidRPr="009D65F5">
          <w:rPr>
            <w:rStyle w:val="aa"/>
            <w:rFonts w:ascii="Times New Roman" w:hAnsi="Times New Roman" w:cs="Times New Roman"/>
            <w:b w:val="0"/>
            <w:noProof/>
            <w:sz w:val="28"/>
            <w:szCs w:val="28"/>
          </w:rPr>
          <w:t>2.5. Документофобия</w:t>
        </w:r>
        <w:r w:rsidR="009D65F5" w:rsidRPr="009D65F5">
          <w:rPr>
            <w:rFonts w:ascii="Times New Roman" w:hAnsi="Times New Roman" w:cs="Times New Roman"/>
            <w:b w:val="0"/>
            <w:noProof/>
            <w:webHidden/>
            <w:sz w:val="28"/>
            <w:szCs w:val="28"/>
          </w:rPr>
          <w:tab/>
        </w:r>
        <w:r w:rsidR="009D65F5" w:rsidRPr="009D65F5">
          <w:rPr>
            <w:rFonts w:ascii="Times New Roman" w:hAnsi="Times New Roman" w:cs="Times New Roman"/>
            <w:b w:val="0"/>
            <w:noProof/>
            <w:webHidden/>
            <w:sz w:val="28"/>
            <w:szCs w:val="28"/>
          </w:rPr>
          <w:fldChar w:fldCharType="begin"/>
        </w:r>
        <w:r w:rsidR="009D65F5" w:rsidRPr="009D65F5">
          <w:rPr>
            <w:rFonts w:ascii="Times New Roman" w:hAnsi="Times New Roman" w:cs="Times New Roman"/>
            <w:b w:val="0"/>
            <w:noProof/>
            <w:webHidden/>
            <w:sz w:val="28"/>
            <w:szCs w:val="28"/>
          </w:rPr>
          <w:instrText xml:space="preserve"> PAGEREF _Toc208918700 \h </w:instrText>
        </w:r>
        <w:r w:rsidR="009D65F5" w:rsidRPr="009D65F5">
          <w:rPr>
            <w:rFonts w:ascii="Times New Roman" w:hAnsi="Times New Roman" w:cs="Times New Roman"/>
            <w:b w:val="0"/>
            <w:noProof/>
            <w:webHidden/>
            <w:sz w:val="28"/>
            <w:szCs w:val="28"/>
          </w:rPr>
        </w:r>
        <w:r w:rsidR="009D65F5" w:rsidRPr="009D65F5">
          <w:rPr>
            <w:rFonts w:ascii="Times New Roman" w:hAnsi="Times New Roman" w:cs="Times New Roman"/>
            <w:b w:val="0"/>
            <w:noProof/>
            <w:webHidden/>
            <w:sz w:val="28"/>
            <w:szCs w:val="28"/>
          </w:rPr>
          <w:fldChar w:fldCharType="separate"/>
        </w:r>
        <w:r w:rsidR="00197FBD">
          <w:rPr>
            <w:rFonts w:ascii="Times New Roman" w:hAnsi="Times New Roman" w:cs="Times New Roman"/>
            <w:b w:val="0"/>
            <w:noProof/>
            <w:webHidden/>
            <w:sz w:val="28"/>
            <w:szCs w:val="28"/>
          </w:rPr>
          <w:t>109</w:t>
        </w:r>
        <w:r w:rsidR="009D65F5" w:rsidRPr="009D65F5">
          <w:rPr>
            <w:rFonts w:ascii="Times New Roman" w:hAnsi="Times New Roman" w:cs="Times New Roman"/>
            <w:b w:val="0"/>
            <w:noProof/>
            <w:webHidden/>
            <w:sz w:val="28"/>
            <w:szCs w:val="28"/>
          </w:rPr>
          <w:fldChar w:fldCharType="end"/>
        </w:r>
      </w:hyperlink>
    </w:p>
    <w:p w14:paraId="107B809C" w14:textId="0B89B1C6" w:rsidR="009D65F5" w:rsidRPr="009D65F5" w:rsidRDefault="00000000" w:rsidP="009D65F5">
      <w:pPr>
        <w:pStyle w:val="21"/>
        <w:tabs>
          <w:tab w:val="right" w:leader="dot" w:pos="9339"/>
        </w:tabs>
        <w:spacing w:line="360" w:lineRule="auto"/>
        <w:rPr>
          <w:rFonts w:ascii="Times New Roman" w:eastAsiaTheme="minorEastAsia" w:hAnsi="Times New Roman" w:cs="Times New Roman"/>
          <w:b w:val="0"/>
          <w:noProof/>
          <w:kern w:val="2"/>
          <w:sz w:val="28"/>
          <w:szCs w:val="28"/>
          <w:lang w:eastAsia="ru-RU"/>
          <w14:ligatures w14:val="standardContextual"/>
        </w:rPr>
      </w:pPr>
      <w:hyperlink w:anchor="_Toc208918701" w:history="1">
        <w:r w:rsidR="009D65F5" w:rsidRPr="009D65F5">
          <w:rPr>
            <w:rStyle w:val="aa"/>
            <w:rFonts w:ascii="Times New Roman" w:hAnsi="Times New Roman" w:cs="Times New Roman"/>
            <w:b w:val="0"/>
            <w:noProof/>
            <w:sz w:val="28"/>
            <w:szCs w:val="28"/>
          </w:rPr>
          <w:t xml:space="preserve">2.6. Формы печати антихриста: чипизация, штрих-коды, </w:t>
        </w:r>
        <w:r w:rsidR="009D65F5" w:rsidRPr="009D65F5">
          <w:rPr>
            <w:rStyle w:val="aa"/>
            <w:rFonts w:ascii="Times New Roman" w:hAnsi="Times New Roman" w:cs="Times New Roman"/>
            <w:b w:val="0"/>
            <w:noProof/>
            <w:sz w:val="28"/>
            <w:szCs w:val="28"/>
            <w:lang w:val="en-US"/>
          </w:rPr>
          <w:t>QR</w:t>
        </w:r>
        <w:r w:rsidR="009D65F5" w:rsidRPr="009D65F5">
          <w:rPr>
            <w:rStyle w:val="aa"/>
            <w:rFonts w:ascii="Times New Roman" w:hAnsi="Times New Roman" w:cs="Times New Roman"/>
            <w:b w:val="0"/>
            <w:noProof/>
            <w:sz w:val="28"/>
            <w:szCs w:val="28"/>
          </w:rPr>
          <w:t>-коды</w:t>
        </w:r>
        <w:r w:rsidR="009D65F5" w:rsidRPr="009D65F5">
          <w:rPr>
            <w:rFonts w:ascii="Times New Roman" w:hAnsi="Times New Roman" w:cs="Times New Roman"/>
            <w:b w:val="0"/>
            <w:noProof/>
            <w:webHidden/>
            <w:sz w:val="28"/>
            <w:szCs w:val="28"/>
          </w:rPr>
          <w:tab/>
        </w:r>
        <w:r w:rsidR="009D65F5" w:rsidRPr="009D65F5">
          <w:rPr>
            <w:rFonts w:ascii="Times New Roman" w:hAnsi="Times New Roman" w:cs="Times New Roman"/>
            <w:b w:val="0"/>
            <w:noProof/>
            <w:webHidden/>
            <w:sz w:val="28"/>
            <w:szCs w:val="28"/>
          </w:rPr>
          <w:fldChar w:fldCharType="begin"/>
        </w:r>
        <w:r w:rsidR="009D65F5" w:rsidRPr="009D65F5">
          <w:rPr>
            <w:rFonts w:ascii="Times New Roman" w:hAnsi="Times New Roman" w:cs="Times New Roman"/>
            <w:b w:val="0"/>
            <w:noProof/>
            <w:webHidden/>
            <w:sz w:val="28"/>
            <w:szCs w:val="28"/>
          </w:rPr>
          <w:instrText xml:space="preserve"> PAGEREF _Toc208918701 \h </w:instrText>
        </w:r>
        <w:r w:rsidR="009D65F5" w:rsidRPr="009D65F5">
          <w:rPr>
            <w:rFonts w:ascii="Times New Roman" w:hAnsi="Times New Roman" w:cs="Times New Roman"/>
            <w:b w:val="0"/>
            <w:noProof/>
            <w:webHidden/>
            <w:sz w:val="28"/>
            <w:szCs w:val="28"/>
          </w:rPr>
        </w:r>
        <w:r w:rsidR="009D65F5" w:rsidRPr="009D65F5">
          <w:rPr>
            <w:rFonts w:ascii="Times New Roman" w:hAnsi="Times New Roman" w:cs="Times New Roman"/>
            <w:b w:val="0"/>
            <w:noProof/>
            <w:webHidden/>
            <w:sz w:val="28"/>
            <w:szCs w:val="28"/>
          </w:rPr>
          <w:fldChar w:fldCharType="separate"/>
        </w:r>
        <w:r w:rsidR="00197FBD">
          <w:rPr>
            <w:rFonts w:ascii="Times New Roman" w:hAnsi="Times New Roman" w:cs="Times New Roman"/>
            <w:b w:val="0"/>
            <w:noProof/>
            <w:webHidden/>
            <w:sz w:val="28"/>
            <w:szCs w:val="28"/>
          </w:rPr>
          <w:t>121</w:t>
        </w:r>
        <w:r w:rsidR="009D65F5" w:rsidRPr="009D65F5">
          <w:rPr>
            <w:rFonts w:ascii="Times New Roman" w:hAnsi="Times New Roman" w:cs="Times New Roman"/>
            <w:b w:val="0"/>
            <w:noProof/>
            <w:webHidden/>
            <w:sz w:val="28"/>
            <w:szCs w:val="28"/>
          </w:rPr>
          <w:fldChar w:fldCharType="end"/>
        </w:r>
      </w:hyperlink>
    </w:p>
    <w:p w14:paraId="6D019724" w14:textId="4D28276B" w:rsidR="009D65F5" w:rsidRPr="009D65F5" w:rsidRDefault="00000000" w:rsidP="009D65F5">
      <w:pPr>
        <w:pStyle w:val="21"/>
        <w:tabs>
          <w:tab w:val="right" w:leader="dot" w:pos="9339"/>
        </w:tabs>
        <w:spacing w:line="360" w:lineRule="auto"/>
        <w:rPr>
          <w:rFonts w:ascii="Times New Roman" w:eastAsiaTheme="minorEastAsia" w:hAnsi="Times New Roman" w:cs="Times New Roman"/>
          <w:b w:val="0"/>
          <w:noProof/>
          <w:kern w:val="2"/>
          <w:sz w:val="28"/>
          <w:szCs w:val="28"/>
          <w:lang w:eastAsia="ru-RU"/>
          <w14:ligatures w14:val="standardContextual"/>
        </w:rPr>
      </w:pPr>
      <w:hyperlink w:anchor="_Toc208918702" w:history="1">
        <w:r w:rsidR="009D65F5" w:rsidRPr="009D65F5">
          <w:rPr>
            <w:rStyle w:val="aa"/>
            <w:rFonts w:ascii="Times New Roman" w:hAnsi="Times New Roman" w:cs="Times New Roman"/>
            <w:b w:val="0"/>
            <w:noProof/>
            <w:sz w:val="28"/>
            <w:szCs w:val="28"/>
          </w:rPr>
          <w:t>2.7. Богословские интерпретации цифровой идентификации</w:t>
        </w:r>
        <w:r w:rsidR="009D65F5" w:rsidRPr="009D65F5">
          <w:rPr>
            <w:rFonts w:ascii="Times New Roman" w:hAnsi="Times New Roman" w:cs="Times New Roman"/>
            <w:b w:val="0"/>
            <w:noProof/>
            <w:webHidden/>
            <w:sz w:val="28"/>
            <w:szCs w:val="28"/>
          </w:rPr>
          <w:tab/>
        </w:r>
        <w:r w:rsidR="009D65F5" w:rsidRPr="009D65F5">
          <w:rPr>
            <w:rFonts w:ascii="Times New Roman" w:hAnsi="Times New Roman" w:cs="Times New Roman"/>
            <w:b w:val="0"/>
            <w:noProof/>
            <w:webHidden/>
            <w:sz w:val="28"/>
            <w:szCs w:val="28"/>
          </w:rPr>
          <w:fldChar w:fldCharType="begin"/>
        </w:r>
        <w:r w:rsidR="009D65F5" w:rsidRPr="009D65F5">
          <w:rPr>
            <w:rFonts w:ascii="Times New Roman" w:hAnsi="Times New Roman" w:cs="Times New Roman"/>
            <w:b w:val="0"/>
            <w:noProof/>
            <w:webHidden/>
            <w:sz w:val="28"/>
            <w:szCs w:val="28"/>
          </w:rPr>
          <w:instrText xml:space="preserve"> PAGEREF _Toc208918702 \h </w:instrText>
        </w:r>
        <w:r w:rsidR="009D65F5" w:rsidRPr="009D65F5">
          <w:rPr>
            <w:rFonts w:ascii="Times New Roman" w:hAnsi="Times New Roman" w:cs="Times New Roman"/>
            <w:b w:val="0"/>
            <w:noProof/>
            <w:webHidden/>
            <w:sz w:val="28"/>
            <w:szCs w:val="28"/>
          </w:rPr>
        </w:r>
        <w:r w:rsidR="009D65F5" w:rsidRPr="009D65F5">
          <w:rPr>
            <w:rFonts w:ascii="Times New Roman" w:hAnsi="Times New Roman" w:cs="Times New Roman"/>
            <w:b w:val="0"/>
            <w:noProof/>
            <w:webHidden/>
            <w:sz w:val="28"/>
            <w:szCs w:val="28"/>
          </w:rPr>
          <w:fldChar w:fldCharType="separate"/>
        </w:r>
        <w:r w:rsidR="00197FBD">
          <w:rPr>
            <w:rFonts w:ascii="Times New Roman" w:hAnsi="Times New Roman" w:cs="Times New Roman"/>
            <w:b w:val="0"/>
            <w:noProof/>
            <w:webHidden/>
            <w:sz w:val="28"/>
            <w:szCs w:val="28"/>
          </w:rPr>
          <w:t>133</w:t>
        </w:r>
        <w:r w:rsidR="009D65F5" w:rsidRPr="009D65F5">
          <w:rPr>
            <w:rFonts w:ascii="Times New Roman" w:hAnsi="Times New Roman" w:cs="Times New Roman"/>
            <w:b w:val="0"/>
            <w:noProof/>
            <w:webHidden/>
            <w:sz w:val="28"/>
            <w:szCs w:val="28"/>
          </w:rPr>
          <w:fldChar w:fldCharType="end"/>
        </w:r>
      </w:hyperlink>
    </w:p>
    <w:p w14:paraId="7110424D" w14:textId="6BF558B5" w:rsidR="009D65F5" w:rsidRPr="009D65F5" w:rsidRDefault="00000000" w:rsidP="009D65F5">
      <w:pPr>
        <w:pStyle w:val="21"/>
        <w:tabs>
          <w:tab w:val="right" w:leader="dot" w:pos="9339"/>
        </w:tabs>
        <w:spacing w:line="360" w:lineRule="auto"/>
        <w:rPr>
          <w:rFonts w:ascii="Times New Roman" w:eastAsiaTheme="minorEastAsia" w:hAnsi="Times New Roman" w:cs="Times New Roman"/>
          <w:b w:val="0"/>
          <w:noProof/>
          <w:kern w:val="2"/>
          <w:sz w:val="28"/>
          <w:szCs w:val="28"/>
          <w:lang w:eastAsia="ru-RU"/>
          <w14:ligatures w14:val="standardContextual"/>
        </w:rPr>
      </w:pPr>
      <w:hyperlink w:anchor="_Toc208918703" w:history="1">
        <w:r w:rsidR="009D65F5" w:rsidRPr="009D65F5">
          <w:rPr>
            <w:rStyle w:val="aa"/>
            <w:rFonts w:ascii="Times New Roman" w:hAnsi="Times New Roman" w:cs="Times New Roman"/>
            <w:b w:val="0"/>
            <w:noProof/>
            <w:sz w:val="28"/>
            <w:szCs w:val="28"/>
          </w:rPr>
          <w:t>2.8. Психотропные технологии апокалиптических времен</w:t>
        </w:r>
        <w:r w:rsidR="009D65F5" w:rsidRPr="009D65F5">
          <w:rPr>
            <w:rFonts w:ascii="Times New Roman" w:hAnsi="Times New Roman" w:cs="Times New Roman"/>
            <w:b w:val="0"/>
            <w:noProof/>
            <w:webHidden/>
            <w:sz w:val="28"/>
            <w:szCs w:val="28"/>
          </w:rPr>
          <w:tab/>
        </w:r>
        <w:r w:rsidR="009D65F5" w:rsidRPr="009D65F5">
          <w:rPr>
            <w:rFonts w:ascii="Times New Roman" w:hAnsi="Times New Roman" w:cs="Times New Roman"/>
            <w:b w:val="0"/>
            <w:noProof/>
            <w:webHidden/>
            <w:sz w:val="28"/>
            <w:szCs w:val="28"/>
          </w:rPr>
          <w:fldChar w:fldCharType="begin"/>
        </w:r>
        <w:r w:rsidR="009D65F5" w:rsidRPr="009D65F5">
          <w:rPr>
            <w:rFonts w:ascii="Times New Roman" w:hAnsi="Times New Roman" w:cs="Times New Roman"/>
            <w:b w:val="0"/>
            <w:noProof/>
            <w:webHidden/>
            <w:sz w:val="28"/>
            <w:szCs w:val="28"/>
          </w:rPr>
          <w:instrText xml:space="preserve"> PAGEREF _Toc208918703 \h </w:instrText>
        </w:r>
        <w:r w:rsidR="009D65F5" w:rsidRPr="009D65F5">
          <w:rPr>
            <w:rFonts w:ascii="Times New Roman" w:hAnsi="Times New Roman" w:cs="Times New Roman"/>
            <w:b w:val="0"/>
            <w:noProof/>
            <w:webHidden/>
            <w:sz w:val="28"/>
            <w:szCs w:val="28"/>
          </w:rPr>
        </w:r>
        <w:r w:rsidR="009D65F5" w:rsidRPr="009D65F5">
          <w:rPr>
            <w:rFonts w:ascii="Times New Roman" w:hAnsi="Times New Roman" w:cs="Times New Roman"/>
            <w:b w:val="0"/>
            <w:noProof/>
            <w:webHidden/>
            <w:sz w:val="28"/>
            <w:szCs w:val="28"/>
          </w:rPr>
          <w:fldChar w:fldCharType="separate"/>
        </w:r>
        <w:r w:rsidR="00197FBD">
          <w:rPr>
            <w:rFonts w:ascii="Times New Roman" w:hAnsi="Times New Roman" w:cs="Times New Roman"/>
            <w:b w:val="0"/>
            <w:noProof/>
            <w:webHidden/>
            <w:sz w:val="28"/>
            <w:szCs w:val="28"/>
          </w:rPr>
          <w:t>139</w:t>
        </w:r>
        <w:r w:rsidR="009D65F5" w:rsidRPr="009D65F5">
          <w:rPr>
            <w:rFonts w:ascii="Times New Roman" w:hAnsi="Times New Roman" w:cs="Times New Roman"/>
            <w:b w:val="0"/>
            <w:noProof/>
            <w:webHidden/>
            <w:sz w:val="28"/>
            <w:szCs w:val="28"/>
          </w:rPr>
          <w:fldChar w:fldCharType="end"/>
        </w:r>
      </w:hyperlink>
    </w:p>
    <w:p w14:paraId="17CC7857" w14:textId="06F2F9DA" w:rsidR="009D65F5" w:rsidRPr="009D65F5" w:rsidRDefault="00000000" w:rsidP="009D65F5">
      <w:pPr>
        <w:pStyle w:val="21"/>
        <w:tabs>
          <w:tab w:val="right" w:leader="dot" w:pos="9339"/>
        </w:tabs>
        <w:spacing w:line="360" w:lineRule="auto"/>
        <w:rPr>
          <w:rFonts w:ascii="Times New Roman" w:eastAsiaTheme="minorEastAsia" w:hAnsi="Times New Roman" w:cs="Times New Roman"/>
          <w:b w:val="0"/>
          <w:noProof/>
          <w:kern w:val="2"/>
          <w:sz w:val="28"/>
          <w:szCs w:val="28"/>
          <w:lang w:eastAsia="ru-RU"/>
          <w14:ligatures w14:val="standardContextual"/>
        </w:rPr>
      </w:pPr>
      <w:hyperlink w:anchor="_Toc208918704" w:history="1">
        <w:r w:rsidR="009D65F5" w:rsidRPr="009D65F5">
          <w:rPr>
            <w:rStyle w:val="aa"/>
            <w:rFonts w:ascii="Times New Roman" w:hAnsi="Times New Roman" w:cs="Times New Roman"/>
            <w:b w:val="0"/>
            <w:noProof/>
            <w:sz w:val="28"/>
            <w:szCs w:val="28"/>
          </w:rPr>
          <w:t>2.9. Апостасия</w:t>
        </w:r>
        <w:r w:rsidR="009D65F5" w:rsidRPr="009D65F5">
          <w:rPr>
            <w:rFonts w:ascii="Times New Roman" w:hAnsi="Times New Roman" w:cs="Times New Roman"/>
            <w:b w:val="0"/>
            <w:noProof/>
            <w:webHidden/>
            <w:sz w:val="28"/>
            <w:szCs w:val="28"/>
          </w:rPr>
          <w:tab/>
        </w:r>
        <w:r w:rsidR="009D65F5" w:rsidRPr="009D65F5">
          <w:rPr>
            <w:rFonts w:ascii="Times New Roman" w:hAnsi="Times New Roman" w:cs="Times New Roman"/>
            <w:b w:val="0"/>
            <w:noProof/>
            <w:webHidden/>
            <w:sz w:val="28"/>
            <w:szCs w:val="28"/>
          </w:rPr>
          <w:fldChar w:fldCharType="begin"/>
        </w:r>
        <w:r w:rsidR="009D65F5" w:rsidRPr="009D65F5">
          <w:rPr>
            <w:rFonts w:ascii="Times New Roman" w:hAnsi="Times New Roman" w:cs="Times New Roman"/>
            <w:b w:val="0"/>
            <w:noProof/>
            <w:webHidden/>
            <w:sz w:val="28"/>
            <w:szCs w:val="28"/>
          </w:rPr>
          <w:instrText xml:space="preserve"> PAGEREF _Toc208918704 \h </w:instrText>
        </w:r>
        <w:r w:rsidR="009D65F5" w:rsidRPr="009D65F5">
          <w:rPr>
            <w:rFonts w:ascii="Times New Roman" w:hAnsi="Times New Roman" w:cs="Times New Roman"/>
            <w:b w:val="0"/>
            <w:noProof/>
            <w:webHidden/>
            <w:sz w:val="28"/>
            <w:szCs w:val="28"/>
          </w:rPr>
        </w:r>
        <w:r w:rsidR="009D65F5" w:rsidRPr="009D65F5">
          <w:rPr>
            <w:rFonts w:ascii="Times New Roman" w:hAnsi="Times New Roman" w:cs="Times New Roman"/>
            <w:b w:val="0"/>
            <w:noProof/>
            <w:webHidden/>
            <w:sz w:val="28"/>
            <w:szCs w:val="28"/>
          </w:rPr>
          <w:fldChar w:fldCharType="separate"/>
        </w:r>
        <w:r w:rsidR="00197FBD">
          <w:rPr>
            <w:rFonts w:ascii="Times New Roman" w:hAnsi="Times New Roman" w:cs="Times New Roman"/>
            <w:b w:val="0"/>
            <w:noProof/>
            <w:webHidden/>
            <w:sz w:val="28"/>
            <w:szCs w:val="28"/>
          </w:rPr>
          <w:t>141</w:t>
        </w:r>
        <w:r w:rsidR="009D65F5" w:rsidRPr="009D65F5">
          <w:rPr>
            <w:rFonts w:ascii="Times New Roman" w:hAnsi="Times New Roman" w:cs="Times New Roman"/>
            <w:b w:val="0"/>
            <w:noProof/>
            <w:webHidden/>
            <w:sz w:val="28"/>
            <w:szCs w:val="28"/>
          </w:rPr>
          <w:fldChar w:fldCharType="end"/>
        </w:r>
      </w:hyperlink>
    </w:p>
    <w:p w14:paraId="1A315888" w14:textId="18BD8878" w:rsidR="009D65F5" w:rsidRPr="009D65F5" w:rsidRDefault="00000000" w:rsidP="009D65F5">
      <w:pPr>
        <w:pStyle w:val="21"/>
        <w:tabs>
          <w:tab w:val="right" w:leader="dot" w:pos="9339"/>
        </w:tabs>
        <w:spacing w:line="360" w:lineRule="auto"/>
        <w:rPr>
          <w:rFonts w:ascii="Times New Roman" w:eastAsiaTheme="minorEastAsia" w:hAnsi="Times New Roman" w:cs="Times New Roman"/>
          <w:b w:val="0"/>
          <w:noProof/>
          <w:kern w:val="2"/>
          <w:sz w:val="28"/>
          <w:szCs w:val="28"/>
          <w:lang w:eastAsia="ru-RU"/>
          <w14:ligatures w14:val="standardContextual"/>
        </w:rPr>
      </w:pPr>
      <w:hyperlink w:anchor="_Toc208918705" w:history="1">
        <w:r w:rsidR="009D65F5" w:rsidRPr="009D65F5">
          <w:rPr>
            <w:rStyle w:val="aa"/>
            <w:rFonts w:ascii="Times New Roman" w:hAnsi="Times New Roman" w:cs="Times New Roman"/>
            <w:b w:val="0"/>
            <w:noProof/>
            <w:sz w:val="28"/>
            <w:szCs w:val="28"/>
          </w:rPr>
          <w:t>2.10. Война глобальная</w:t>
        </w:r>
        <w:r w:rsidR="009D65F5" w:rsidRPr="009D65F5">
          <w:rPr>
            <w:rFonts w:ascii="Times New Roman" w:hAnsi="Times New Roman" w:cs="Times New Roman"/>
            <w:b w:val="0"/>
            <w:noProof/>
            <w:webHidden/>
            <w:sz w:val="28"/>
            <w:szCs w:val="28"/>
          </w:rPr>
          <w:tab/>
        </w:r>
        <w:r w:rsidR="009D65F5" w:rsidRPr="009D65F5">
          <w:rPr>
            <w:rFonts w:ascii="Times New Roman" w:hAnsi="Times New Roman" w:cs="Times New Roman"/>
            <w:b w:val="0"/>
            <w:noProof/>
            <w:webHidden/>
            <w:sz w:val="28"/>
            <w:szCs w:val="28"/>
          </w:rPr>
          <w:fldChar w:fldCharType="begin"/>
        </w:r>
        <w:r w:rsidR="009D65F5" w:rsidRPr="009D65F5">
          <w:rPr>
            <w:rFonts w:ascii="Times New Roman" w:hAnsi="Times New Roman" w:cs="Times New Roman"/>
            <w:b w:val="0"/>
            <w:noProof/>
            <w:webHidden/>
            <w:sz w:val="28"/>
            <w:szCs w:val="28"/>
          </w:rPr>
          <w:instrText xml:space="preserve"> PAGEREF _Toc208918705 \h </w:instrText>
        </w:r>
        <w:r w:rsidR="009D65F5" w:rsidRPr="009D65F5">
          <w:rPr>
            <w:rFonts w:ascii="Times New Roman" w:hAnsi="Times New Roman" w:cs="Times New Roman"/>
            <w:b w:val="0"/>
            <w:noProof/>
            <w:webHidden/>
            <w:sz w:val="28"/>
            <w:szCs w:val="28"/>
          </w:rPr>
        </w:r>
        <w:r w:rsidR="009D65F5" w:rsidRPr="009D65F5">
          <w:rPr>
            <w:rFonts w:ascii="Times New Roman" w:hAnsi="Times New Roman" w:cs="Times New Roman"/>
            <w:b w:val="0"/>
            <w:noProof/>
            <w:webHidden/>
            <w:sz w:val="28"/>
            <w:szCs w:val="28"/>
          </w:rPr>
          <w:fldChar w:fldCharType="separate"/>
        </w:r>
        <w:r w:rsidR="00197FBD">
          <w:rPr>
            <w:rFonts w:ascii="Times New Roman" w:hAnsi="Times New Roman" w:cs="Times New Roman"/>
            <w:b w:val="0"/>
            <w:noProof/>
            <w:webHidden/>
            <w:sz w:val="28"/>
            <w:szCs w:val="28"/>
          </w:rPr>
          <w:t>144</w:t>
        </w:r>
        <w:r w:rsidR="009D65F5" w:rsidRPr="009D65F5">
          <w:rPr>
            <w:rFonts w:ascii="Times New Roman" w:hAnsi="Times New Roman" w:cs="Times New Roman"/>
            <w:b w:val="0"/>
            <w:noProof/>
            <w:webHidden/>
            <w:sz w:val="28"/>
            <w:szCs w:val="28"/>
          </w:rPr>
          <w:fldChar w:fldCharType="end"/>
        </w:r>
      </w:hyperlink>
    </w:p>
    <w:p w14:paraId="721E1259" w14:textId="544904AA" w:rsidR="009D65F5" w:rsidRPr="009D65F5" w:rsidRDefault="00000000" w:rsidP="009D65F5">
      <w:pPr>
        <w:pStyle w:val="21"/>
        <w:tabs>
          <w:tab w:val="right" w:leader="dot" w:pos="9339"/>
        </w:tabs>
        <w:spacing w:line="360" w:lineRule="auto"/>
        <w:rPr>
          <w:rFonts w:ascii="Times New Roman" w:eastAsiaTheme="minorEastAsia" w:hAnsi="Times New Roman" w:cs="Times New Roman"/>
          <w:b w:val="0"/>
          <w:noProof/>
          <w:kern w:val="2"/>
          <w:sz w:val="28"/>
          <w:szCs w:val="28"/>
          <w:lang w:eastAsia="ru-RU"/>
          <w14:ligatures w14:val="standardContextual"/>
        </w:rPr>
      </w:pPr>
      <w:hyperlink w:anchor="_Toc208918706" w:history="1">
        <w:r w:rsidR="009D65F5" w:rsidRPr="009D65F5">
          <w:rPr>
            <w:rStyle w:val="aa"/>
            <w:rFonts w:ascii="Times New Roman" w:hAnsi="Times New Roman" w:cs="Times New Roman"/>
            <w:b w:val="0"/>
            <w:noProof/>
            <w:sz w:val="28"/>
            <w:szCs w:val="28"/>
          </w:rPr>
          <w:t>2.11. Геополитические толкования</w:t>
        </w:r>
        <w:r w:rsidR="009D65F5" w:rsidRPr="009D65F5">
          <w:rPr>
            <w:rFonts w:ascii="Times New Roman" w:hAnsi="Times New Roman" w:cs="Times New Roman"/>
            <w:b w:val="0"/>
            <w:noProof/>
            <w:webHidden/>
            <w:sz w:val="28"/>
            <w:szCs w:val="28"/>
          </w:rPr>
          <w:tab/>
        </w:r>
        <w:r w:rsidR="009D65F5" w:rsidRPr="009D65F5">
          <w:rPr>
            <w:rFonts w:ascii="Times New Roman" w:hAnsi="Times New Roman" w:cs="Times New Roman"/>
            <w:b w:val="0"/>
            <w:noProof/>
            <w:webHidden/>
            <w:sz w:val="28"/>
            <w:szCs w:val="28"/>
          </w:rPr>
          <w:fldChar w:fldCharType="begin"/>
        </w:r>
        <w:r w:rsidR="009D65F5" w:rsidRPr="009D65F5">
          <w:rPr>
            <w:rFonts w:ascii="Times New Roman" w:hAnsi="Times New Roman" w:cs="Times New Roman"/>
            <w:b w:val="0"/>
            <w:noProof/>
            <w:webHidden/>
            <w:sz w:val="28"/>
            <w:szCs w:val="28"/>
          </w:rPr>
          <w:instrText xml:space="preserve"> PAGEREF _Toc208918706 \h </w:instrText>
        </w:r>
        <w:r w:rsidR="009D65F5" w:rsidRPr="009D65F5">
          <w:rPr>
            <w:rFonts w:ascii="Times New Roman" w:hAnsi="Times New Roman" w:cs="Times New Roman"/>
            <w:b w:val="0"/>
            <w:noProof/>
            <w:webHidden/>
            <w:sz w:val="28"/>
            <w:szCs w:val="28"/>
          </w:rPr>
        </w:r>
        <w:r w:rsidR="009D65F5" w:rsidRPr="009D65F5">
          <w:rPr>
            <w:rFonts w:ascii="Times New Roman" w:hAnsi="Times New Roman" w:cs="Times New Roman"/>
            <w:b w:val="0"/>
            <w:noProof/>
            <w:webHidden/>
            <w:sz w:val="28"/>
            <w:szCs w:val="28"/>
          </w:rPr>
          <w:fldChar w:fldCharType="separate"/>
        </w:r>
        <w:r w:rsidR="00197FBD">
          <w:rPr>
            <w:rFonts w:ascii="Times New Roman" w:hAnsi="Times New Roman" w:cs="Times New Roman"/>
            <w:b w:val="0"/>
            <w:noProof/>
            <w:webHidden/>
            <w:sz w:val="28"/>
            <w:szCs w:val="28"/>
          </w:rPr>
          <w:t>148</w:t>
        </w:r>
        <w:r w:rsidR="009D65F5" w:rsidRPr="009D65F5">
          <w:rPr>
            <w:rFonts w:ascii="Times New Roman" w:hAnsi="Times New Roman" w:cs="Times New Roman"/>
            <w:b w:val="0"/>
            <w:noProof/>
            <w:webHidden/>
            <w:sz w:val="28"/>
            <w:szCs w:val="28"/>
          </w:rPr>
          <w:fldChar w:fldCharType="end"/>
        </w:r>
      </w:hyperlink>
    </w:p>
    <w:p w14:paraId="06B2E256" w14:textId="41D14394" w:rsidR="009D65F5" w:rsidRPr="009D65F5" w:rsidRDefault="00000000" w:rsidP="009D65F5">
      <w:pPr>
        <w:pStyle w:val="21"/>
        <w:tabs>
          <w:tab w:val="right" w:leader="dot" w:pos="9339"/>
        </w:tabs>
        <w:spacing w:line="360" w:lineRule="auto"/>
        <w:rPr>
          <w:rFonts w:ascii="Times New Roman" w:eastAsiaTheme="minorEastAsia" w:hAnsi="Times New Roman" w:cs="Times New Roman"/>
          <w:b w:val="0"/>
          <w:noProof/>
          <w:kern w:val="2"/>
          <w:sz w:val="28"/>
          <w:szCs w:val="28"/>
          <w:lang w:eastAsia="ru-RU"/>
          <w14:ligatures w14:val="standardContextual"/>
        </w:rPr>
      </w:pPr>
      <w:hyperlink w:anchor="_Toc208918707" w:history="1">
        <w:r w:rsidR="009D65F5" w:rsidRPr="009D65F5">
          <w:rPr>
            <w:rStyle w:val="aa"/>
            <w:rFonts w:ascii="Times New Roman" w:hAnsi="Times New Roman" w:cs="Times New Roman"/>
            <w:b w:val="0"/>
            <w:noProof/>
            <w:sz w:val="28"/>
            <w:szCs w:val="28"/>
          </w:rPr>
          <w:t>2.12. Катаклизмы</w:t>
        </w:r>
        <w:r w:rsidR="009D65F5" w:rsidRPr="009D65F5">
          <w:rPr>
            <w:rFonts w:ascii="Times New Roman" w:hAnsi="Times New Roman" w:cs="Times New Roman"/>
            <w:b w:val="0"/>
            <w:noProof/>
            <w:webHidden/>
            <w:sz w:val="28"/>
            <w:szCs w:val="28"/>
          </w:rPr>
          <w:tab/>
        </w:r>
        <w:r w:rsidR="009D65F5" w:rsidRPr="009D65F5">
          <w:rPr>
            <w:rFonts w:ascii="Times New Roman" w:hAnsi="Times New Roman" w:cs="Times New Roman"/>
            <w:b w:val="0"/>
            <w:noProof/>
            <w:webHidden/>
            <w:sz w:val="28"/>
            <w:szCs w:val="28"/>
          </w:rPr>
          <w:fldChar w:fldCharType="begin"/>
        </w:r>
        <w:r w:rsidR="009D65F5" w:rsidRPr="009D65F5">
          <w:rPr>
            <w:rFonts w:ascii="Times New Roman" w:hAnsi="Times New Roman" w:cs="Times New Roman"/>
            <w:b w:val="0"/>
            <w:noProof/>
            <w:webHidden/>
            <w:sz w:val="28"/>
            <w:szCs w:val="28"/>
          </w:rPr>
          <w:instrText xml:space="preserve"> PAGEREF _Toc208918707 \h </w:instrText>
        </w:r>
        <w:r w:rsidR="009D65F5" w:rsidRPr="009D65F5">
          <w:rPr>
            <w:rFonts w:ascii="Times New Roman" w:hAnsi="Times New Roman" w:cs="Times New Roman"/>
            <w:b w:val="0"/>
            <w:noProof/>
            <w:webHidden/>
            <w:sz w:val="28"/>
            <w:szCs w:val="28"/>
          </w:rPr>
        </w:r>
        <w:r w:rsidR="009D65F5" w:rsidRPr="009D65F5">
          <w:rPr>
            <w:rFonts w:ascii="Times New Roman" w:hAnsi="Times New Roman" w:cs="Times New Roman"/>
            <w:b w:val="0"/>
            <w:noProof/>
            <w:webHidden/>
            <w:sz w:val="28"/>
            <w:szCs w:val="28"/>
          </w:rPr>
          <w:fldChar w:fldCharType="separate"/>
        </w:r>
        <w:r w:rsidR="00197FBD">
          <w:rPr>
            <w:rFonts w:ascii="Times New Roman" w:hAnsi="Times New Roman" w:cs="Times New Roman"/>
            <w:b w:val="0"/>
            <w:noProof/>
            <w:webHidden/>
            <w:sz w:val="28"/>
            <w:szCs w:val="28"/>
          </w:rPr>
          <w:t>156</w:t>
        </w:r>
        <w:r w:rsidR="009D65F5" w:rsidRPr="009D65F5">
          <w:rPr>
            <w:rFonts w:ascii="Times New Roman" w:hAnsi="Times New Roman" w:cs="Times New Roman"/>
            <w:b w:val="0"/>
            <w:noProof/>
            <w:webHidden/>
            <w:sz w:val="28"/>
            <w:szCs w:val="28"/>
          </w:rPr>
          <w:fldChar w:fldCharType="end"/>
        </w:r>
      </w:hyperlink>
    </w:p>
    <w:p w14:paraId="17A1B66A" w14:textId="122FF3F8" w:rsidR="009D65F5" w:rsidRPr="009D65F5" w:rsidRDefault="00000000" w:rsidP="009D65F5">
      <w:pPr>
        <w:pStyle w:val="21"/>
        <w:tabs>
          <w:tab w:val="right" w:leader="dot" w:pos="9339"/>
        </w:tabs>
        <w:spacing w:line="360" w:lineRule="auto"/>
        <w:rPr>
          <w:rFonts w:ascii="Times New Roman" w:eastAsiaTheme="minorEastAsia" w:hAnsi="Times New Roman" w:cs="Times New Roman"/>
          <w:b w:val="0"/>
          <w:noProof/>
          <w:kern w:val="2"/>
          <w:sz w:val="28"/>
          <w:szCs w:val="28"/>
          <w:lang w:eastAsia="ru-RU"/>
          <w14:ligatures w14:val="standardContextual"/>
        </w:rPr>
      </w:pPr>
      <w:hyperlink w:anchor="_Toc208918708" w:history="1">
        <w:r w:rsidR="009D65F5" w:rsidRPr="009D65F5">
          <w:rPr>
            <w:rStyle w:val="aa"/>
            <w:rFonts w:ascii="Times New Roman" w:hAnsi="Times New Roman" w:cs="Times New Roman"/>
            <w:b w:val="0"/>
            <w:noProof/>
            <w:sz w:val="28"/>
            <w:szCs w:val="28"/>
          </w:rPr>
          <w:t>2.13. Антихрист и Россия</w:t>
        </w:r>
        <w:r w:rsidR="009D65F5" w:rsidRPr="009D65F5">
          <w:rPr>
            <w:rFonts w:ascii="Times New Roman" w:hAnsi="Times New Roman" w:cs="Times New Roman"/>
            <w:b w:val="0"/>
            <w:noProof/>
            <w:webHidden/>
            <w:sz w:val="28"/>
            <w:szCs w:val="28"/>
          </w:rPr>
          <w:tab/>
        </w:r>
        <w:r w:rsidR="009D65F5" w:rsidRPr="009D65F5">
          <w:rPr>
            <w:rFonts w:ascii="Times New Roman" w:hAnsi="Times New Roman" w:cs="Times New Roman"/>
            <w:b w:val="0"/>
            <w:noProof/>
            <w:webHidden/>
            <w:sz w:val="28"/>
            <w:szCs w:val="28"/>
          </w:rPr>
          <w:fldChar w:fldCharType="begin"/>
        </w:r>
        <w:r w:rsidR="009D65F5" w:rsidRPr="009D65F5">
          <w:rPr>
            <w:rFonts w:ascii="Times New Roman" w:hAnsi="Times New Roman" w:cs="Times New Roman"/>
            <w:b w:val="0"/>
            <w:noProof/>
            <w:webHidden/>
            <w:sz w:val="28"/>
            <w:szCs w:val="28"/>
          </w:rPr>
          <w:instrText xml:space="preserve"> PAGEREF _Toc208918708 \h </w:instrText>
        </w:r>
        <w:r w:rsidR="009D65F5" w:rsidRPr="009D65F5">
          <w:rPr>
            <w:rFonts w:ascii="Times New Roman" w:hAnsi="Times New Roman" w:cs="Times New Roman"/>
            <w:b w:val="0"/>
            <w:noProof/>
            <w:webHidden/>
            <w:sz w:val="28"/>
            <w:szCs w:val="28"/>
          </w:rPr>
        </w:r>
        <w:r w:rsidR="009D65F5" w:rsidRPr="009D65F5">
          <w:rPr>
            <w:rFonts w:ascii="Times New Roman" w:hAnsi="Times New Roman" w:cs="Times New Roman"/>
            <w:b w:val="0"/>
            <w:noProof/>
            <w:webHidden/>
            <w:sz w:val="28"/>
            <w:szCs w:val="28"/>
          </w:rPr>
          <w:fldChar w:fldCharType="separate"/>
        </w:r>
        <w:r w:rsidR="00197FBD">
          <w:rPr>
            <w:rFonts w:ascii="Times New Roman" w:hAnsi="Times New Roman" w:cs="Times New Roman"/>
            <w:b w:val="0"/>
            <w:noProof/>
            <w:webHidden/>
            <w:sz w:val="28"/>
            <w:szCs w:val="28"/>
          </w:rPr>
          <w:t>160</w:t>
        </w:r>
        <w:r w:rsidR="009D65F5" w:rsidRPr="009D65F5">
          <w:rPr>
            <w:rFonts w:ascii="Times New Roman" w:hAnsi="Times New Roman" w:cs="Times New Roman"/>
            <w:b w:val="0"/>
            <w:noProof/>
            <w:webHidden/>
            <w:sz w:val="28"/>
            <w:szCs w:val="28"/>
          </w:rPr>
          <w:fldChar w:fldCharType="end"/>
        </w:r>
      </w:hyperlink>
    </w:p>
    <w:p w14:paraId="31DFCAB0" w14:textId="25ACD034" w:rsidR="009D65F5" w:rsidRPr="009D65F5" w:rsidRDefault="00000000" w:rsidP="009D65F5">
      <w:pPr>
        <w:pStyle w:val="21"/>
        <w:tabs>
          <w:tab w:val="right" w:leader="dot" w:pos="9339"/>
        </w:tabs>
        <w:spacing w:line="360" w:lineRule="auto"/>
        <w:rPr>
          <w:rFonts w:ascii="Times New Roman" w:eastAsiaTheme="minorEastAsia" w:hAnsi="Times New Roman" w:cs="Times New Roman"/>
          <w:b w:val="0"/>
          <w:noProof/>
          <w:kern w:val="2"/>
          <w:sz w:val="28"/>
          <w:szCs w:val="28"/>
          <w:lang w:eastAsia="ru-RU"/>
          <w14:ligatures w14:val="standardContextual"/>
        </w:rPr>
      </w:pPr>
      <w:hyperlink w:anchor="_Toc208918709" w:history="1">
        <w:r w:rsidR="009D65F5" w:rsidRPr="009D65F5">
          <w:rPr>
            <w:rStyle w:val="aa"/>
            <w:rFonts w:ascii="Times New Roman" w:hAnsi="Times New Roman" w:cs="Times New Roman"/>
            <w:b w:val="0"/>
            <w:noProof/>
            <w:sz w:val="28"/>
            <w:szCs w:val="28"/>
          </w:rPr>
          <w:t>2.14. Нарративы деталей непосредственно «конца света»</w:t>
        </w:r>
        <w:r w:rsidR="009D65F5" w:rsidRPr="009D65F5">
          <w:rPr>
            <w:rFonts w:ascii="Times New Roman" w:hAnsi="Times New Roman" w:cs="Times New Roman"/>
            <w:b w:val="0"/>
            <w:noProof/>
            <w:webHidden/>
            <w:sz w:val="28"/>
            <w:szCs w:val="28"/>
          </w:rPr>
          <w:tab/>
        </w:r>
        <w:r w:rsidR="009D65F5" w:rsidRPr="009D65F5">
          <w:rPr>
            <w:rFonts w:ascii="Times New Roman" w:hAnsi="Times New Roman" w:cs="Times New Roman"/>
            <w:b w:val="0"/>
            <w:noProof/>
            <w:webHidden/>
            <w:sz w:val="28"/>
            <w:szCs w:val="28"/>
          </w:rPr>
          <w:fldChar w:fldCharType="begin"/>
        </w:r>
        <w:r w:rsidR="009D65F5" w:rsidRPr="009D65F5">
          <w:rPr>
            <w:rFonts w:ascii="Times New Roman" w:hAnsi="Times New Roman" w:cs="Times New Roman"/>
            <w:b w:val="0"/>
            <w:noProof/>
            <w:webHidden/>
            <w:sz w:val="28"/>
            <w:szCs w:val="28"/>
          </w:rPr>
          <w:instrText xml:space="preserve"> PAGEREF _Toc208918709 \h </w:instrText>
        </w:r>
        <w:r w:rsidR="009D65F5" w:rsidRPr="009D65F5">
          <w:rPr>
            <w:rFonts w:ascii="Times New Roman" w:hAnsi="Times New Roman" w:cs="Times New Roman"/>
            <w:b w:val="0"/>
            <w:noProof/>
            <w:webHidden/>
            <w:sz w:val="28"/>
            <w:szCs w:val="28"/>
          </w:rPr>
        </w:r>
        <w:r w:rsidR="009D65F5" w:rsidRPr="009D65F5">
          <w:rPr>
            <w:rFonts w:ascii="Times New Roman" w:hAnsi="Times New Roman" w:cs="Times New Roman"/>
            <w:b w:val="0"/>
            <w:noProof/>
            <w:webHidden/>
            <w:sz w:val="28"/>
            <w:szCs w:val="28"/>
          </w:rPr>
          <w:fldChar w:fldCharType="separate"/>
        </w:r>
        <w:r w:rsidR="00197FBD">
          <w:rPr>
            <w:rFonts w:ascii="Times New Roman" w:hAnsi="Times New Roman" w:cs="Times New Roman"/>
            <w:b w:val="0"/>
            <w:noProof/>
            <w:webHidden/>
            <w:sz w:val="28"/>
            <w:szCs w:val="28"/>
          </w:rPr>
          <w:t>165</w:t>
        </w:r>
        <w:r w:rsidR="009D65F5" w:rsidRPr="009D65F5">
          <w:rPr>
            <w:rFonts w:ascii="Times New Roman" w:hAnsi="Times New Roman" w:cs="Times New Roman"/>
            <w:b w:val="0"/>
            <w:noProof/>
            <w:webHidden/>
            <w:sz w:val="28"/>
            <w:szCs w:val="28"/>
          </w:rPr>
          <w:fldChar w:fldCharType="end"/>
        </w:r>
      </w:hyperlink>
    </w:p>
    <w:p w14:paraId="716F9508" w14:textId="2014704E" w:rsidR="009D65F5" w:rsidRPr="009D65F5" w:rsidRDefault="00000000" w:rsidP="009D65F5">
      <w:pPr>
        <w:pStyle w:val="21"/>
        <w:tabs>
          <w:tab w:val="right" w:leader="dot" w:pos="9339"/>
        </w:tabs>
        <w:spacing w:line="360" w:lineRule="auto"/>
        <w:rPr>
          <w:rFonts w:ascii="Times New Roman" w:eastAsiaTheme="minorEastAsia" w:hAnsi="Times New Roman" w:cs="Times New Roman"/>
          <w:b w:val="0"/>
          <w:noProof/>
          <w:kern w:val="2"/>
          <w:sz w:val="28"/>
          <w:szCs w:val="28"/>
          <w:lang w:eastAsia="ru-RU"/>
          <w14:ligatures w14:val="standardContextual"/>
        </w:rPr>
      </w:pPr>
      <w:hyperlink w:anchor="_Toc208918710" w:history="1">
        <w:r w:rsidR="009D65F5" w:rsidRPr="009D65F5">
          <w:rPr>
            <w:rStyle w:val="aa"/>
            <w:rFonts w:ascii="Times New Roman" w:hAnsi="Times New Roman" w:cs="Times New Roman"/>
            <w:b w:val="0"/>
            <w:noProof/>
            <w:sz w:val="28"/>
            <w:szCs w:val="28"/>
          </w:rPr>
          <w:t xml:space="preserve">Выводы к главе </w:t>
        </w:r>
        <w:r w:rsidR="009D65F5" w:rsidRPr="009D65F5">
          <w:rPr>
            <w:rStyle w:val="aa"/>
            <w:rFonts w:ascii="Times New Roman" w:hAnsi="Times New Roman" w:cs="Times New Roman"/>
            <w:b w:val="0"/>
            <w:noProof/>
            <w:sz w:val="28"/>
            <w:szCs w:val="28"/>
            <w:lang w:val="en-US"/>
          </w:rPr>
          <w:t>II</w:t>
        </w:r>
        <w:r w:rsidR="009D65F5" w:rsidRPr="009D65F5">
          <w:rPr>
            <w:rFonts w:ascii="Times New Roman" w:hAnsi="Times New Roman" w:cs="Times New Roman"/>
            <w:b w:val="0"/>
            <w:noProof/>
            <w:webHidden/>
            <w:sz w:val="28"/>
            <w:szCs w:val="28"/>
          </w:rPr>
          <w:tab/>
        </w:r>
        <w:r w:rsidR="009D65F5" w:rsidRPr="009D65F5">
          <w:rPr>
            <w:rFonts w:ascii="Times New Roman" w:hAnsi="Times New Roman" w:cs="Times New Roman"/>
            <w:b w:val="0"/>
            <w:noProof/>
            <w:webHidden/>
            <w:sz w:val="28"/>
            <w:szCs w:val="28"/>
          </w:rPr>
          <w:fldChar w:fldCharType="begin"/>
        </w:r>
        <w:r w:rsidR="009D65F5" w:rsidRPr="009D65F5">
          <w:rPr>
            <w:rFonts w:ascii="Times New Roman" w:hAnsi="Times New Roman" w:cs="Times New Roman"/>
            <w:b w:val="0"/>
            <w:noProof/>
            <w:webHidden/>
            <w:sz w:val="28"/>
            <w:szCs w:val="28"/>
          </w:rPr>
          <w:instrText xml:space="preserve"> PAGEREF _Toc208918710 \h </w:instrText>
        </w:r>
        <w:r w:rsidR="009D65F5" w:rsidRPr="009D65F5">
          <w:rPr>
            <w:rFonts w:ascii="Times New Roman" w:hAnsi="Times New Roman" w:cs="Times New Roman"/>
            <w:b w:val="0"/>
            <w:noProof/>
            <w:webHidden/>
            <w:sz w:val="28"/>
            <w:szCs w:val="28"/>
          </w:rPr>
        </w:r>
        <w:r w:rsidR="009D65F5" w:rsidRPr="009D65F5">
          <w:rPr>
            <w:rFonts w:ascii="Times New Roman" w:hAnsi="Times New Roman" w:cs="Times New Roman"/>
            <w:b w:val="0"/>
            <w:noProof/>
            <w:webHidden/>
            <w:sz w:val="28"/>
            <w:szCs w:val="28"/>
          </w:rPr>
          <w:fldChar w:fldCharType="separate"/>
        </w:r>
        <w:r w:rsidR="00197FBD">
          <w:rPr>
            <w:rFonts w:ascii="Times New Roman" w:hAnsi="Times New Roman" w:cs="Times New Roman"/>
            <w:b w:val="0"/>
            <w:noProof/>
            <w:webHidden/>
            <w:sz w:val="28"/>
            <w:szCs w:val="28"/>
          </w:rPr>
          <w:t>172</w:t>
        </w:r>
        <w:r w:rsidR="009D65F5" w:rsidRPr="009D65F5">
          <w:rPr>
            <w:rFonts w:ascii="Times New Roman" w:hAnsi="Times New Roman" w:cs="Times New Roman"/>
            <w:b w:val="0"/>
            <w:noProof/>
            <w:webHidden/>
            <w:sz w:val="28"/>
            <w:szCs w:val="28"/>
          </w:rPr>
          <w:fldChar w:fldCharType="end"/>
        </w:r>
      </w:hyperlink>
    </w:p>
    <w:p w14:paraId="60B53E9A" w14:textId="3DD7BBF9" w:rsidR="009D65F5" w:rsidRPr="009D65F5" w:rsidRDefault="00000000" w:rsidP="009D65F5">
      <w:pPr>
        <w:pStyle w:val="12"/>
        <w:spacing w:line="360" w:lineRule="auto"/>
        <w:rPr>
          <w:rFonts w:ascii="Times New Roman" w:eastAsiaTheme="minorEastAsia" w:hAnsi="Times New Roman" w:cs="Times New Roman"/>
          <w:b w:val="0"/>
          <w:i w:val="0"/>
          <w:iCs w:val="0"/>
          <w:noProof/>
          <w:kern w:val="2"/>
          <w:sz w:val="28"/>
          <w:szCs w:val="28"/>
          <w:lang w:eastAsia="ru-RU"/>
          <w14:ligatures w14:val="standardContextual"/>
        </w:rPr>
      </w:pPr>
      <w:hyperlink w:anchor="_Toc208918711" w:history="1">
        <w:r w:rsidR="009D65F5" w:rsidRPr="009D65F5">
          <w:rPr>
            <w:rStyle w:val="aa"/>
            <w:rFonts w:ascii="Times New Roman" w:hAnsi="Times New Roman" w:cs="Times New Roman"/>
            <w:b w:val="0"/>
            <w:i w:val="0"/>
            <w:iCs w:val="0"/>
            <w:noProof/>
            <w:sz w:val="28"/>
            <w:szCs w:val="28"/>
          </w:rPr>
          <w:t xml:space="preserve">Глава </w:t>
        </w:r>
        <w:r w:rsidR="009D65F5" w:rsidRPr="009D65F5">
          <w:rPr>
            <w:rStyle w:val="aa"/>
            <w:rFonts w:ascii="Times New Roman" w:hAnsi="Times New Roman" w:cs="Times New Roman"/>
            <w:b w:val="0"/>
            <w:i w:val="0"/>
            <w:iCs w:val="0"/>
            <w:noProof/>
            <w:sz w:val="28"/>
            <w:szCs w:val="28"/>
            <w:lang w:val="en-US"/>
          </w:rPr>
          <w:t>III</w:t>
        </w:r>
        <w:r w:rsidR="009D65F5" w:rsidRPr="009D65F5">
          <w:rPr>
            <w:rStyle w:val="aa"/>
            <w:rFonts w:ascii="Times New Roman" w:hAnsi="Times New Roman" w:cs="Times New Roman"/>
            <w:b w:val="0"/>
            <w:i w:val="0"/>
            <w:iCs w:val="0"/>
            <w:noProof/>
            <w:sz w:val="28"/>
            <w:szCs w:val="28"/>
          </w:rPr>
          <w:t>. Сотериологическая типологизация современных эсха</w:t>
        </w:r>
        <w:r w:rsidR="009D65F5" w:rsidRPr="009D65F5">
          <w:rPr>
            <w:rStyle w:val="aa"/>
            <w:rFonts w:ascii="Times New Roman" w:hAnsi="Times New Roman" w:cs="Times New Roman"/>
            <w:b w:val="0"/>
            <w:i w:val="0"/>
            <w:iCs w:val="0"/>
            <w:noProof/>
            <w:sz w:val="28"/>
            <w:szCs w:val="28"/>
          </w:rPr>
          <w:t>т</w:t>
        </w:r>
        <w:r w:rsidR="009D65F5" w:rsidRPr="009D65F5">
          <w:rPr>
            <w:rStyle w:val="aa"/>
            <w:rFonts w:ascii="Times New Roman" w:hAnsi="Times New Roman" w:cs="Times New Roman"/>
            <w:b w:val="0"/>
            <w:i w:val="0"/>
            <w:iCs w:val="0"/>
            <w:noProof/>
            <w:sz w:val="28"/>
            <w:szCs w:val="28"/>
          </w:rPr>
          <w:t>ологических концепций</w:t>
        </w:r>
        <w:r w:rsidR="009D65F5" w:rsidRPr="009D65F5">
          <w:rPr>
            <w:rFonts w:ascii="Times New Roman" w:hAnsi="Times New Roman" w:cs="Times New Roman"/>
            <w:b w:val="0"/>
            <w:i w:val="0"/>
            <w:iCs w:val="0"/>
            <w:noProof/>
            <w:webHidden/>
            <w:sz w:val="28"/>
            <w:szCs w:val="28"/>
          </w:rPr>
          <w:tab/>
        </w:r>
        <w:r w:rsidR="009D65F5" w:rsidRPr="009D65F5">
          <w:rPr>
            <w:rFonts w:ascii="Times New Roman" w:hAnsi="Times New Roman" w:cs="Times New Roman"/>
            <w:b w:val="0"/>
            <w:i w:val="0"/>
            <w:iCs w:val="0"/>
            <w:noProof/>
            <w:webHidden/>
            <w:sz w:val="28"/>
            <w:szCs w:val="28"/>
          </w:rPr>
          <w:fldChar w:fldCharType="begin"/>
        </w:r>
        <w:r w:rsidR="009D65F5" w:rsidRPr="009D65F5">
          <w:rPr>
            <w:rFonts w:ascii="Times New Roman" w:hAnsi="Times New Roman" w:cs="Times New Roman"/>
            <w:b w:val="0"/>
            <w:i w:val="0"/>
            <w:iCs w:val="0"/>
            <w:noProof/>
            <w:webHidden/>
            <w:sz w:val="28"/>
            <w:szCs w:val="28"/>
          </w:rPr>
          <w:instrText xml:space="preserve"> PAGEREF _Toc208918711 \h </w:instrText>
        </w:r>
        <w:r w:rsidR="009D65F5" w:rsidRPr="009D65F5">
          <w:rPr>
            <w:rFonts w:ascii="Times New Roman" w:hAnsi="Times New Roman" w:cs="Times New Roman"/>
            <w:b w:val="0"/>
            <w:i w:val="0"/>
            <w:iCs w:val="0"/>
            <w:noProof/>
            <w:webHidden/>
            <w:sz w:val="28"/>
            <w:szCs w:val="28"/>
          </w:rPr>
        </w:r>
        <w:r w:rsidR="009D65F5" w:rsidRPr="009D65F5">
          <w:rPr>
            <w:rFonts w:ascii="Times New Roman" w:hAnsi="Times New Roman" w:cs="Times New Roman"/>
            <w:b w:val="0"/>
            <w:i w:val="0"/>
            <w:iCs w:val="0"/>
            <w:noProof/>
            <w:webHidden/>
            <w:sz w:val="28"/>
            <w:szCs w:val="28"/>
          </w:rPr>
          <w:fldChar w:fldCharType="separate"/>
        </w:r>
        <w:r w:rsidR="00197FBD">
          <w:rPr>
            <w:rFonts w:ascii="Times New Roman" w:hAnsi="Times New Roman" w:cs="Times New Roman"/>
            <w:b w:val="0"/>
            <w:i w:val="0"/>
            <w:iCs w:val="0"/>
            <w:noProof/>
            <w:webHidden/>
            <w:sz w:val="28"/>
            <w:szCs w:val="28"/>
          </w:rPr>
          <w:t>173</w:t>
        </w:r>
        <w:r w:rsidR="009D65F5" w:rsidRPr="009D65F5">
          <w:rPr>
            <w:rFonts w:ascii="Times New Roman" w:hAnsi="Times New Roman" w:cs="Times New Roman"/>
            <w:b w:val="0"/>
            <w:i w:val="0"/>
            <w:iCs w:val="0"/>
            <w:noProof/>
            <w:webHidden/>
            <w:sz w:val="28"/>
            <w:szCs w:val="28"/>
          </w:rPr>
          <w:fldChar w:fldCharType="end"/>
        </w:r>
      </w:hyperlink>
    </w:p>
    <w:p w14:paraId="242F8CF6" w14:textId="4036D39D" w:rsidR="009D65F5" w:rsidRPr="009D65F5" w:rsidRDefault="00000000" w:rsidP="009D65F5">
      <w:pPr>
        <w:pStyle w:val="21"/>
        <w:tabs>
          <w:tab w:val="right" w:leader="dot" w:pos="9339"/>
        </w:tabs>
        <w:spacing w:line="360" w:lineRule="auto"/>
        <w:rPr>
          <w:rFonts w:ascii="Times New Roman" w:eastAsiaTheme="minorEastAsia" w:hAnsi="Times New Roman" w:cs="Times New Roman"/>
          <w:b w:val="0"/>
          <w:noProof/>
          <w:kern w:val="2"/>
          <w:sz w:val="28"/>
          <w:szCs w:val="28"/>
          <w:lang w:eastAsia="ru-RU"/>
          <w14:ligatures w14:val="standardContextual"/>
        </w:rPr>
      </w:pPr>
      <w:hyperlink w:anchor="_Toc208918712" w:history="1">
        <w:r w:rsidR="009D65F5" w:rsidRPr="009D65F5">
          <w:rPr>
            <w:rStyle w:val="aa"/>
            <w:rFonts w:ascii="Times New Roman" w:hAnsi="Times New Roman" w:cs="Times New Roman"/>
            <w:b w:val="0"/>
            <w:noProof/>
            <w:sz w:val="28"/>
            <w:szCs w:val="28"/>
          </w:rPr>
          <w:t>3.1. «Вероучительная» функция эсхатологического нарратива</w:t>
        </w:r>
        <w:r w:rsidR="009D65F5" w:rsidRPr="009D65F5">
          <w:rPr>
            <w:rFonts w:ascii="Times New Roman" w:hAnsi="Times New Roman" w:cs="Times New Roman"/>
            <w:b w:val="0"/>
            <w:noProof/>
            <w:webHidden/>
            <w:sz w:val="28"/>
            <w:szCs w:val="28"/>
          </w:rPr>
          <w:tab/>
        </w:r>
        <w:r w:rsidR="009D65F5" w:rsidRPr="009D65F5">
          <w:rPr>
            <w:rFonts w:ascii="Times New Roman" w:hAnsi="Times New Roman" w:cs="Times New Roman"/>
            <w:b w:val="0"/>
            <w:noProof/>
            <w:webHidden/>
            <w:sz w:val="28"/>
            <w:szCs w:val="28"/>
          </w:rPr>
          <w:fldChar w:fldCharType="begin"/>
        </w:r>
        <w:r w:rsidR="009D65F5" w:rsidRPr="009D65F5">
          <w:rPr>
            <w:rFonts w:ascii="Times New Roman" w:hAnsi="Times New Roman" w:cs="Times New Roman"/>
            <w:b w:val="0"/>
            <w:noProof/>
            <w:webHidden/>
            <w:sz w:val="28"/>
            <w:szCs w:val="28"/>
          </w:rPr>
          <w:instrText xml:space="preserve"> PAGEREF _Toc208918712 \h </w:instrText>
        </w:r>
        <w:r w:rsidR="009D65F5" w:rsidRPr="009D65F5">
          <w:rPr>
            <w:rFonts w:ascii="Times New Roman" w:hAnsi="Times New Roman" w:cs="Times New Roman"/>
            <w:b w:val="0"/>
            <w:noProof/>
            <w:webHidden/>
            <w:sz w:val="28"/>
            <w:szCs w:val="28"/>
          </w:rPr>
        </w:r>
        <w:r w:rsidR="009D65F5" w:rsidRPr="009D65F5">
          <w:rPr>
            <w:rFonts w:ascii="Times New Roman" w:hAnsi="Times New Roman" w:cs="Times New Roman"/>
            <w:b w:val="0"/>
            <w:noProof/>
            <w:webHidden/>
            <w:sz w:val="28"/>
            <w:szCs w:val="28"/>
          </w:rPr>
          <w:fldChar w:fldCharType="separate"/>
        </w:r>
        <w:r w:rsidR="00197FBD">
          <w:rPr>
            <w:rFonts w:ascii="Times New Roman" w:hAnsi="Times New Roman" w:cs="Times New Roman"/>
            <w:b w:val="0"/>
            <w:noProof/>
            <w:webHidden/>
            <w:sz w:val="28"/>
            <w:szCs w:val="28"/>
          </w:rPr>
          <w:t>173</w:t>
        </w:r>
        <w:r w:rsidR="009D65F5" w:rsidRPr="009D65F5">
          <w:rPr>
            <w:rFonts w:ascii="Times New Roman" w:hAnsi="Times New Roman" w:cs="Times New Roman"/>
            <w:b w:val="0"/>
            <w:noProof/>
            <w:webHidden/>
            <w:sz w:val="28"/>
            <w:szCs w:val="28"/>
          </w:rPr>
          <w:fldChar w:fldCharType="end"/>
        </w:r>
      </w:hyperlink>
    </w:p>
    <w:p w14:paraId="4F3F8C3D" w14:textId="17707407" w:rsidR="009D65F5" w:rsidRPr="009D65F5" w:rsidRDefault="00000000" w:rsidP="009D65F5">
      <w:pPr>
        <w:pStyle w:val="21"/>
        <w:tabs>
          <w:tab w:val="right" w:leader="dot" w:pos="9339"/>
        </w:tabs>
        <w:spacing w:line="360" w:lineRule="auto"/>
        <w:rPr>
          <w:rFonts w:ascii="Times New Roman" w:eastAsiaTheme="minorEastAsia" w:hAnsi="Times New Roman" w:cs="Times New Roman"/>
          <w:b w:val="0"/>
          <w:noProof/>
          <w:kern w:val="2"/>
          <w:sz w:val="28"/>
          <w:szCs w:val="28"/>
          <w:lang w:eastAsia="ru-RU"/>
          <w14:ligatures w14:val="standardContextual"/>
        </w:rPr>
      </w:pPr>
      <w:hyperlink w:anchor="_Toc208918713" w:history="1">
        <w:r w:rsidR="009D65F5" w:rsidRPr="009D65F5">
          <w:rPr>
            <w:rStyle w:val="aa"/>
            <w:rFonts w:ascii="Times New Roman" w:hAnsi="Times New Roman" w:cs="Times New Roman"/>
            <w:b w:val="0"/>
            <w:noProof/>
            <w:sz w:val="28"/>
            <w:szCs w:val="28"/>
          </w:rPr>
          <w:t>3.2. Сотериологически деструктивный тип</w:t>
        </w:r>
        <w:r w:rsidR="009D65F5" w:rsidRPr="009D65F5">
          <w:rPr>
            <w:rFonts w:ascii="Times New Roman" w:hAnsi="Times New Roman" w:cs="Times New Roman"/>
            <w:b w:val="0"/>
            <w:noProof/>
            <w:webHidden/>
            <w:sz w:val="28"/>
            <w:szCs w:val="28"/>
          </w:rPr>
          <w:tab/>
        </w:r>
        <w:r w:rsidR="009D65F5" w:rsidRPr="009D65F5">
          <w:rPr>
            <w:rFonts w:ascii="Times New Roman" w:hAnsi="Times New Roman" w:cs="Times New Roman"/>
            <w:b w:val="0"/>
            <w:noProof/>
            <w:webHidden/>
            <w:sz w:val="28"/>
            <w:szCs w:val="28"/>
          </w:rPr>
          <w:fldChar w:fldCharType="begin"/>
        </w:r>
        <w:r w:rsidR="009D65F5" w:rsidRPr="009D65F5">
          <w:rPr>
            <w:rFonts w:ascii="Times New Roman" w:hAnsi="Times New Roman" w:cs="Times New Roman"/>
            <w:b w:val="0"/>
            <w:noProof/>
            <w:webHidden/>
            <w:sz w:val="28"/>
            <w:szCs w:val="28"/>
          </w:rPr>
          <w:instrText xml:space="preserve"> PAGEREF _Toc208918713 \h </w:instrText>
        </w:r>
        <w:r w:rsidR="009D65F5" w:rsidRPr="009D65F5">
          <w:rPr>
            <w:rFonts w:ascii="Times New Roman" w:hAnsi="Times New Roman" w:cs="Times New Roman"/>
            <w:b w:val="0"/>
            <w:noProof/>
            <w:webHidden/>
            <w:sz w:val="28"/>
            <w:szCs w:val="28"/>
          </w:rPr>
        </w:r>
        <w:r w:rsidR="009D65F5" w:rsidRPr="009D65F5">
          <w:rPr>
            <w:rFonts w:ascii="Times New Roman" w:hAnsi="Times New Roman" w:cs="Times New Roman"/>
            <w:b w:val="0"/>
            <w:noProof/>
            <w:webHidden/>
            <w:sz w:val="28"/>
            <w:szCs w:val="28"/>
          </w:rPr>
          <w:fldChar w:fldCharType="separate"/>
        </w:r>
        <w:r w:rsidR="00197FBD">
          <w:rPr>
            <w:rFonts w:ascii="Times New Roman" w:hAnsi="Times New Roman" w:cs="Times New Roman"/>
            <w:b w:val="0"/>
            <w:noProof/>
            <w:webHidden/>
            <w:sz w:val="28"/>
            <w:szCs w:val="28"/>
          </w:rPr>
          <w:t>178</w:t>
        </w:r>
        <w:r w:rsidR="009D65F5" w:rsidRPr="009D65F5">
          <w:rPr>
            <w:rFonts w:ascii="Times New Roman" w:hAnsi="Times New Roman" w:cs="Times New Roman"/>
            <w:b w:val="0"/>
            <w:noProof/>
            <w:webHidden/>
            <w:sz w:val="28"/>
            <w:szCs w:val="28"/>
          </w:rPr>
          <w:fldChar w:fldCharType="end"/>
        </w:r>
      </w:hyperlink>
    </w:p>
    <w:p w14:paraId="53F3D5F4" w14:textId="684F0D3F" w:rsidR="009D65F5" w:rsidRPr="009D65F5" w:rsidRDefault="00000000" w:rsidP="009D65F5">
      <w:pPr>
        <w:pStyle w:val="21"/>
        <w:tabs>
          <w:tab w:val="right" w:leader="dot" w:pos="9339"/>
        </w:tabs>
        <w:spacing w:line="360" w:lineRule="auto"/>
        <w:rPr>
          <w:rFonts w:ascii="Times New Roman" w:eastAsiaTheme="minorEastAsia" w:hAnsi="Times New Roman" w:cs="Times New Roman"/>
          <w:b w:val="0"/>
          <w:noProof/>
          <w:kern w:val="2"/>
          <w:sz w:val="28"/>
          <w:szCs w:val="28"/>
          <w:lang w:eastAsia="ru-RU"/>
          <w14:ligatures w14:val="standardContextual"/>
        </w:rPr>
      </w:pPr>
      <w:hyperlink w:anchor="_Toc208918714" w:history="1">
        <w:r w:rsidR="009D65F5" w:rsidRPr="009D65F5">
          <w:rPr>
            <w:rStyle w:val="aa"/>
            <w:rFonts w:ascii="Times New Roman" w:hAnsi="Times New Roman" w:cs="Times New Roman"/>
            <w:b w:val="0"/>
            <w:noProof/>
            <w:sz w:val="28"/>
            <w:szCs w:val="28"/>
          </w:rPr>
          <w:t>3.2.1. Сроки появления антихриста</w:t>
        </w:r>
        <w:r w:rsidR="009D65F5" w:rsidRPr="009D65F5">
          <w:rPr>
            <w:rFonts w:ascii="Times New Roman" w:hAnsi="Times New Roman" w:cs="Times New Roman"/>
            <w:b w:val="0"/>
            <w:noProof/>
            <w:webHidden/>
            <w:sz w:val="28"/>
            <w:szCs w:val="28"/>
          </w:rPr>
          <w:tab/>
        </w:r>
        <w:r w:rsidR="009D65F5" w:rsidRPr="009D65F5">
          <w:rPr>
            <w:rFonts w:ascii="Times New Roman" w:hAnsi="Times New Roman" w:cs="Times New Roman"/>
            <w:b w:val="0"/>
            <w:noProof/>
            <w:webHidden/>
            <w:sz w:val="28"/>
            <w:szCs w:val="28"/>
          </w:rPr>
          <w:fldChar w:fldCharType="begin"/>
        </w:r>
        <w:r w:rsidR="009D65F5" w:rsidRPr="009D65F5">
          <w:rPr>
            <w:rFonts w:ascii="Times New Roman" w:hAnsi="Times New Roman" w:cs="Times New Roman"/>
            <w:b w:val="0"/>
            <w:noProof/>
            <w:webHidden/>
            <w:sz w:val="28"/>
            <w:szCs w:val="28"/>
          </w:rPr>
          <w:instrText xml:space="preserve"> PAGEREF _Toc208918714 \h </w:instrText>
        </w:r>
        <w:r w:rsidR="009D65F5" w:rsidRPr="009D65F5">
          <w:rPr>
            <w:rFonts w:ascii="Times New Roman" w:hAnsi="Times New Roman" w:cs="Times New Roman"/>
            <w:b w:val="0"/>
            <w:noProof/>
            <w:webHidden/>
            <w:sz w:val="28"/>
            <w:szCs w:val="28"/>
          </w:rPr>
        </w:r>
        <w:r w:rsidR="009D65F5" w:rsidRPr="009D65F5">
          <w:rPr>
            <w:rFonts w:ascii="Times New Roman" w:hAnsi="Times New Roman" w:cs="Times New Roman"/>
            <w:b w:val="0"/>
            <w:noProof/>
            <w:webHidden/>
            <w:sz w:val="28"/>
            <w:szCs w:val="28"/>
          </w:rPr>
          <w:fldChar w:fldCharType="separate"/>
        </w:r>
        <w:r w:rsidR="00197FBD">
          <w:rPr>
            <w:rFonts w:ascii="Times New Roman" w:hAnsi="Times New Roman" w:cs="Times New Roman"/>
            <w:b w:val="0"/>
            <w:noProof/>
            <w:webHidden/>
            <w:sz w:val="28"/>
            <w:szCs w:val="28"/>
          </w:rPr>
          <w:t>178</w:t>
        </w:r>
        <w:r w:rsidR="009D65F5" w:rsidRPr="009D65F5">
          <w:rPr>
            <w:rFonts w:ascii="Times New Roman" w:hAnsi="Times New Roman" w:cs="Times New Roman"/>
            <w:b w:val="0"/>
            <w:noProof/>
            <w:webHidden/>
            <w:sz w:val="28"/>
            <w:szCs w:val="28"/>
          </w:rPr>
          <w:fldChar w:fldCharType="end"/>
        </w:r>
      </w:hyperlink>
    </w:p>
    <w:p w14:paraId="4C63CAA8" w14:textId="256C1D71" w:rsidR="009D65F5" w:rsidRPr="009D65F5" w:rsidRDefault="00000000" w:rsidP="009D65F5">
      <w:pPr>
        <w:pStyle w:val="21"/>
        <w:tabs>
          <w:tab w:val="right" w:leader="dot" w:pos="9339"/>
        </w:tabs>
        <w:spacing w:line="360" w:lineRule="auto"/>
        <w:rPr>
          <w:rFonts w:ascii="Times New Roman" w:eastAsiaTheme="minorEastAsia" w:hAnsi="Times New Roman" w:cs="Times New Roman"/>
          <w:b w:val="0"/>
          <w:noProof/>
          <w:kern w:val="2"/>
          <w:sz w:val="28"/>
          <w:szCs w:val="28"/>
          <w:lang w:eastAsia="ru-RU"/>
          <w14:ligatures w14:val="standardContextual"/>
        </w:rPr>
      </w:pPr>
      <w:hyperlink w:anchor="_Toc208918715" w:history="1">
        <w:r w:rsidR="009D65F5" w:rsidRPr="009D65F5">
          <w:rPr>
            <w:rStyle w:val="aa"/>
            <w:rFonts w:ascii="Times New Roman" w:hAnsi="Times New Roman" w:cs="Times New Roman"/>
            <w:b w:val="0"/>
            <w:noProof/>
            <w:sz w:val="28"/>
            <w:szCs w:val="28"/>
          </w:rPr>
          <w:t>3.2.2. Эсхатологический антиклерикализм</w:t>
        </w:r>
        <w:r w:rsidR="009D65F5" w:rsidRPr="009D65F5">
          <w:rPr>
            <w:rFonts w:ascii="Times New Roman" w:hAnsi="Times New Roman" w:cs="Times New Roman"/>
            <w:b w:val="0"/>
            <w:noProof/>
            <w:webHidden/>
            <w:sz w:val="28"/>
            <w:szCs w:val="28"/>
          </w:rPr>
          <w:tab/>
        </w:r>
        <w:r w:rsidR="009D65F5" w:rsidRPr="009D65F5">
          <w:rPr>
            <w:rFonts w:ascii="Times New Roman" w:hAnsi="Times New Roman" w:cs="Times New Roman"/>
            <w:b w:val="0"/>
            <w:noProof/>
            <w:webHidden/>
            <w:sz w:val="28"/>
            <w:szCs w:val="28"/>
          </w:rPr>
          <w:fldChar w:fldCharType="begin"/>
        </w:r>
        <w:r w:rsidR="009D65F5" w:rsidRPr="009D65F5">
          <w:rPr>
            <w:rFonts w:ascii="Times New Roman" w:hAnsi="Times New Roman" w:cs="Times New Roman"/>
            <w:b w:val="0"/>
            <w:noProof/>
            <w:webHidden/>
            <w:sz w:val="28"/>
            <w:szCs w:val="28"/>
          </w:rPr>
          <w:instrText xml:space="preserve"> PAGEREF _Toc208918715 \h </w:instrText>
        </w:r>
        <w:r w:rsidR="009D65F5" w:rsidRPr="009D65F5">
          <w:rPr>
            <w:rFonts w:ascii="Times New Roman" w:hAnsi="Times New Roman" w:cs="Times New Roman"/>
            <w:b w:val="0"/>
            <w:noProof/>
            <w:webHidden/>
            <w:sz w:val="28"/>
            <w:szCs w:val="28"/>
          </w:rPr>
        </w:r>
        <w:r w:rsidR="009D65F5" w:rsidRPr="009D65F5">
          <w:rPr>
            <w:rFonts w:ascii="Times New Roman" w:hAnsi="Times New Roman" w:cs="Times New Roman"/>
            <w:b w:val="0"/>
            <w:noProof/>
            <w:webHidden/>
            <w:sz w:val="28"/>
            <w:szCs w:val="28"/>
          </w:rPr>
          <w:fldChar w:fldCharType="separate"/>
        </w:r>
        <w:r w:rsidR="00197FBD">
          <w:rPr>
            <w:rFonts w:ascii="Times New Roman" w:hAnsi="Times New Roman" w:cs="Times New Roman"/>
            <w:b w:val="0"/>
            <w:noProof/>
            <w:webHidden/>
            <w:sz w:val="28"/>
            <w:szCs w:val="28"/>
          </w:rPr>
          <w:t>181</w:t>
        </w:r>
        <w:r w:rsidR="009D65F5" w:rsidRPr="009D65F5">
          <w:rPr>
            <w:rFonts w:ascii="Times New Roman" w:hAnsi="Times New Roman" w:cs="Times New Roman"/>
            <w:b w:val="0"/>
            <w:noProof/>
            <w:webHidden/>
            <w:sz w:val="28"/>
            <w:szCs w:val="28"/>
          </w:rPr>
          <w:fldChar w:fldCharType="end"/>
        </w:r>
      </w:hyperlink>
    </w:p>
    <w:p w14:paraId="2B6260C8" w14:textId="6A1A8AE5" w:rsidR="009D65F5" w:rsidRPr="009D65F5" w:rsidRDefault="00000000" w:rsidP="009D65F5">
      <w:pPr>
        <w:pStyle w:val="21"/>
        <w:tabs>
          <w:tab w:val="right" w:leader="dot" w:pos="9339"/>
        </w:tabs>
        <w:spacing w:line="360" w:lineRule="auto"/>
        <w:rPr>
          <w:rFonts w:ascii="Times New Roman" w:eastAsiaTheme="minorEastAsia" w:hAnsi="Times New Roman" w:cs="Times New Roman"/>
          <w:b w:val="0"/>
          <w:noProof/>
          <w:kern w:val="2"/>
          <w:sz w:val="28"/>
          <w:szCs w:val="28"/>
          <w:lang w:eastAsia="ru-RU"/>
          <w14:ligatures w14:val="standardContextual"/>
        </w:rPr>
      </w:pPr>
      <w:hyperlink w:anchor="_Toc208918716" w:history="1">
        <w:r w:rsidR="009D65F5" w:rsidRPr="009D65F5">
          <w:rPr>
            <w:rStyle w:val="aa"/>
            <w:rFonts w:ascii="Times New Roman" w:hAnsi="Times New Roman" w:cs="Times New Roman"/>
            <w:b w:val="0"/>
            <w:noProof/>
            <w:sz w:val="28"/>
            <w:szCs w:val="28"/>
          </w:rPr>
          <w:t>3.2.3. Экуменисти</w:t>
        </w:r>
        <w:r w:rsidR="009D65F5" w:rsidRPr="009D65F5">
          <w:rPr>
            <w:rStyle w:val="aa"/>
            <w:rFonts w:ascii="Times New Roman" w:hAnsi="Times New Roman" w:cs="Times New Roman"/>
            <w:b w:val="0"/>
            <w:noProof/>
            <w:sz w:val="28"/>
            <w:szCs w:val="28"/>
          </w:rPr>
          <w:t>ч</w:t>
        </w:r>
        <w:r w:rsidR="009D65F5" w:rsidRPr="009D65F5">
          <w:rPr>
            <w:rStyle w:val="aa"/>
            <w:rFonts w:ascii="Times New Roman" w:hAnsi="Times New Roman" w:cs="Times New Roman"/>
            <w:b w:val="0"/>
            <w:noProof/>
            <w:sz w:val="28"/>
            <w:szCs w:val="28"/>
          </w:rPr>
          <w:t>еский аспект</w:t>
        </w:r>
        <w:r w:rsidR="009D65F5" w:rsidRPr="009D65F5">
          <w:rPr>
            <w:rFonts w:ascii="Times New Roman" w:hAnsi="Times New Roman" w:cs="Times New Roman"/>
            <w:b w:val="0"/>
            <w:noProof/>
            <w:webHidden/>
            <w:sz w:val="28"/>
            <w:szCs w:val="28"/>
          </w:rPr>
          <w:tab/>
        </w:r>
        <w:r w:rsidR="009D65F5" w:rsidRPr="009D65F5">
          <w:rPr>
            <w:rFonts w:ascii="Times New Roman" w:hAnsi="Times New Roman" w:cs="Times New Roman"/>
            <w:b w:val="0"/>
            <w:noProof/>
            <w:webHidden/>
            <w:sz w:val="28"/>
            <w:szCs w:val="28"/>
          </w:rPr>
          <w:fldChar w:fldCharType="begin"/>
        </w:r>
        <w:r w:rsidR="009D65F5" w:rsidRPr="009D65F5">
          <w:rPr>
            <w:rFonts w:ascii="Times New Roman" w:hAnsi="Times New Roman" w:cs="Times New Roman"/>
            <w:b w:val="0"/>
            <w:noProof/>
            <w:webHidden/>
            <w:sz w:val="28"/>
            <w:szCs w:val="28"/>
          </w:rPr>
          <w:instrText xml:space="preserve"> PAGEREF _Toc208918716 \h </w:instrText>
        </w:r>
        <w:r w:rsidR="009D65F5" w:rsidRPr="009D65F5">
          <w:rPr>
            <w:rFonts w:ascii="Times New Roman" w:hAnsi="Times New Roman" w:cs="Times New Roman"/>
            <w:b w:val="0"/>
            <w:noProof/>
            <w:webHidden/>
            <w:sz w:val="28"/>
            <w:szCs w:val="28"/>
          </w:rPr>
        </w:r>
        <w:r w:rsidR="009D65F5" w:rsidRPr="009D65F5">
          <w:rPr>
            <w:rFonts w:ascii="Times New Roman" w:hAnsi="Times New Roman" w:cs="Times New Roman"/>
            <w:b w:val="0"/>
            <w:noProof/>
            <w:webHidden/>
            <w:sz w:val="28"/>
            <w:szCs w:val="28"/>
          </w:rPr>
          <w:fldChar w:fldCharType="separate"/>
        </w:r>
        <w:r w:rsidR="00197FBD">
          <w:rPr>
            <w:rFonts w:ascii="Times New Roman" w:hAnsi="Times New Roman" w:cs="Times New Roman"/>
            <w:b w:val="0"/>
            <w:noProof/>
            <w:webHidden/>
            <w:sz w:val="28"/>
            <w:szCs w:val="28"/>
          </w:rPr>
          <w:t>185</w:t>
        </w:r>
        <w:r w:rsidR="009D65F5" w:rsidRPr="009D65F5">
          <w:rPr>
            <w:rFonts w:ascii="Times New Roman" w:hAnsi="Times New Roman" w:cs="Times New Roman"/>
            <w:b w:val="0"/>
            <w:noProof/>
            <w:webHidden/>
            <w:sz w:val="28"/>
            <w:szCs w:val="28"/>
          </w:rPr>
          <w:fldChar w:fldCharType="end"/>
        </w:r>
      </w:hyperlink>
    </w:p>
    <w:p w14:paraId="782792A6" w14:textId="413C6E3B" w:rsidR="009D65F5" w:rsidRPr="009D65F5" w:rsidRDefault="00000000" w:rsidP="009D65F5">
      <w:pPr>
        <w:pStyle w:val="21"/>
        <w:tabs>
          <w:tab w:val="right" w:leader="dot" w:pos="9339"/>
        </w:tabs>
        <w:spacing w:line="360" w:lineRule="auto"/>
        <w:rPr>
          <w:rFonts w:ascii="Times New Roman" w:eastAsiaTheme="minorEastAsia" w:hAnsi="Times New Roman" w:cs="Times New Roman"/>
          <w:b w:val="0"/>
          <w:noProof/>
          <w:kern w:val="2"/>
          <w:sz w:val="28"/>
          <w:szCs w:val="28"/>
          <w:lang w:eastAsia="ru-RU"/>
          <w14:ligatures w14:val="standardContextual"/>
        </w:rPr>
      </w:pPr>
      <w:hyperlink w:anchor="_Toc208918717" w:history="1">
        <w:r w:rsidR="009D65F5" w:rsidRPr="009D65F5">
          <w:rPr>
            <w:rStyle w:val="aa"/>
            <w:rFonts w:ascii="Times New Roman" w:hAnsi="Times New Roman" w:cs="Times New Roman"/>
            <w:b w:val="0"/>
            <w:noProof/>
            <w:sz w:val="28"/>
            <w:szCs w:val="28"/>
          </w:rPr>
          <w:t>3.2.4. Документофобия</w:t>
        </w:r>
        <w:r w:rsidR="009D65F5" w:rsidRPr="009D65F5">
          <w:rPr>
            <w:rFonts w:ascii="Times New Roman" w:hAnsi="Times New Roman" w:cs="Times New Roman"/>
            <w:b w:val="0"/>
            <w:noProof/>
            <w:webHidden/>
            <w:sz w:val="28"/>
            <w:szCs w:val="28"/>
          </w:rPr>
          <w:tab/>
        </w:r>
        <w:r w:rsidR="009D65F5" w:rsidRPr="009D65F5">
          <w:rPr>
            <w:rFonts w:ascii="Times New Roman" w:hAnsi="Times New Roman" w:cs="Times New Roman"/>
            <w:b w:val="0"/>
            <w:noProof/>
            <w:webHidden/>
            <w:sz w:val="28"/>
            <w:szCs w:val="28"/>
          </w:rPr>
          <w:fldChar w:fldCharType="begin"/>
        </w:r>
        <w:r w:rsidR="009D65F5" w:rsidRPr="009D65F5">
          <w:rPr>
            <w:rFonts w:ascii="Times New Roman" w:hAnsi="Times New Roman" w:cs="Times New Roman"/>
            <w:b w:val="0"/>
            <w:noProof/>
            <w:webHidden/>
            <w:sz w:val="28"/>
            <w:szCs w:val="28"/>
          </w:rPr>
          <w:instrText xml:space="preserve"> PAGEREF _Toc208918717 \h </w:instrText>
        </w:r>
        <w:r w:rsidR="009D65F5" w:rsidRPr="009D65F5">
          <w:rPr>
            <w:rFonts w:ascii="Times New Roman" w:hAnsi="Times New Roman" w:cs="Times New Roman"/>
            <w:b w:val="0"/>
            <w:noProof/>
            <w:webHidden/>
            <w:sz w:val="28"/>
            <w:szCs w:val="28"/>
          </w:rPr>
        </w:r>
        <w:r w:rsidR="009D65F5" w:rsidRPr="009D65F5">
          <w:rPr>
            <w:rFonts w:ascii="Times New Roman" w:hAnsi="Times New Roman" w:cs="Times New Roman"/>
            <w:b w:val="0"/>
            <w:noProof/>
            <w:webHidden/>
            <w:sz w:val="28"/>
            <w:szCs w:val="28"/>
          </w:rPr>
          <w:fldChar w:fldCharType="separate"/>
        </w:r>
        <w:r w:rsidR="00197FBD">
          <w:rPr>
            <w:rFonts w:ascii="Times New Roman" w:hAnsi="Times New Roman" w:cs="Times New Roman"/>
            <w:b w:val="0"/>
            <w:noProof/>
            <w:webHidden/>
            <w:sz w:val="28"/>
            <w:szCs w:val="28"/>
          </w:rPr>
          <w:t>191</w:t>
        </w:r>
        <w:r w:rsidR="009D65F5" w:rsidRPr="009D65F5">
          <w:rPr>
            <w:rFonts w:ascii="Times New Roman" w:hAnsi="Times New Roman" w:cs="Times New Roman"/>
            <w:b w:val="0"/>
            <w:noProof/>
            <w:webHidden/>
            <w:sz w:val="28"/>
            <w:szCs w:val="28"/>
          </w:rPr>
          <w:fldChar w:fldCharType="end"/>
        </w:r>
      </w:hyperlink>
    </w:p>
    <w:p w14:paraId="2131DAC6" w14:textId="1327C84D" w:rsidR="009D65F5" w:rsidRPr="009D65F5" w:rsidRDefault="00000000" w:rsidP="009D65F5">
      <w:pPr>
        <w:pStyle w:val="21"/>
        <w:tabs>
          <w:tab w:val="right" w:leader="dot" w:pos="9339"/>
        </w:tabs>
        <w:spacing w:line="360" w:lineRule="auto"/>
        <w:rPr>
          <w:rFonts w:ascii="Times New Roman" w:eastAsiaTheme="minorEastAsia" w:hAnsi="Times New Roman" w:cs="Times New Roman"/>
          <w:b w:val="0"/>
          <w:noProof/>
          <w:kern w:val="2"/>
          <w:sz w:val="28"/>
          <w:szCs w:val="28"/>
          <w:lang w:eastAsia="ru-RU"/>
          <w14:ligatures w14:val="standardContextual"/>
        </w:rPr>
      </w:pPr>
      <w:hyperlink w:anchor="_Toc208918718" w:history="1">
        <w:r w:rsidR="009D65F5" w:rsidRPr="009D65F5">
          <w:rPr>
            <w:rStyle w:val="aa"/>
            <w:rFonts w:ascii="Times New Roman" w:hAnsi="Times New Roman" w:cs="Times New Roman"/>
            <w:b w:val="0"/>
            <w:noProof/>
            <w:sz w:val="28"/>
            <w:szCs w:val="28"/>
          </w:rPr>
          <w:t xml:space="preserve">3.2.5. Печать антихриста как </w:t>
        </w:r>
        <w:r w:rsidR="009D65F5" w:rsidRPr="009D65F5">
          <w:rPr>
            <w:rStyle w:val="aa"/>
            <w:rFonts w:ascii="Times New Roman" w:hAnsi="Times New Roman" w:cs="Times New Roman"/>
            <w:b w:val="0"/>
            <w:noProof/>
            <w:sz w:val="28"/>
            <w:szCs w:val="28"/>
            <w:lang w:val="en-US"/>
          </w:rPr>
          <w:t>QR</w:t>
        </w:r>
        <w:r w:rsidR="009D65F5" w:rsidRPr="009D65F5">
          <w:rPr>
            <w:rStyle w:val="aa"/>
            <w:rFonts w:ascii="Times New Roman" w:hAnsi="Times New Roman" w:cs="Times New Roman"/>
            <w:b w:val="0"/>
            <w:noProof/>
            <w:sz w:val="28"/>
            <w:szCs w:val="28"/>
          </w:rPr>
          <w:t>-код</w:t>
        </w:r>
        <w:r w:rsidR="009D65F5" w:rsidRPr="009D65F5">
          <w:rPr>
            <w:rFonts w:ascii="Times New Roman" w:hAnsi="Times New Roman" w:cs="Times New Roman"/>
            <w:b w:val="0"/>
            <w:noProof/>
            <w:webHidden/>
            <w:sz w:val="28"/>
            <w:szCs w:val="28"/>
          </w:rPr>
          <w:tab/>
        </w:r>
        <w:r w:rsidR="009D65F5" w:rsidRPr="009D65F5">
          <w:rPr>
            <w:rFonts w:ascii="Times New Roman" w:hAnsi="Times New Roman" w:cs="Times New Roman"/>
            <w:b w:val="0"/>
            <w:noProof/>
            <w:webHidden/>
            <w:sz w:val="28"/>
            <w:szCs w:val="28"/>
          </w:rPr>
          <w:fldChar w:fldCharType="begin"/>
        </w:r>
        <w:r w:rsidR="009D65F5" w:rsidRPr="009D65F5">
          <w:rPr>
            <w:rFonts w:ascii="Times New Roman" w:hAnsi="Times New Roman" w:cs="Times New Roman"/>
            <w:b w:val="0"/>
            <w:noProof/>
            <w:webHidden/>
            <w:sz w:val="28"/>
            <w:szCs w:val="28"/>
          </w:rPr>
          <w:instrText xml:space="preserve"> PAGEREF _Toc208918718 \h </w:instrText>
        </w:r>
        <w:r w:rsidR="009D65F5" w:rsidRPr="009D65F5">
          <w:rPr>
            <w:rFonts w:ascii="Times New Roman" w:hAnsi="Times New Roman" w:cs="Times New Roman"/>
            <w:b w:val="0"/>
            <w:noProof/>
            <w:webHidden/>
            <w:sz w:val="28"/>
            <w:szCs w:val="28"/>
          </w:rPr>
        </w:r>
        <w:r w:rsidR="009D65F5" w:rsidRPr="009D65F5">
          <w:rPr>
            <w:rFonts w:ascii="Times New Roman" w:hAnsi="Times New Roman" w:cs="Times New Roman"/>
            <w:b w:val="0"/>
            <w:noProof/>
            <w:webHidden/>
            <w:sz w:val="28"/>
            <w:szCs w:val="28"/>
          </w:rPr>
          <w:fldChar w:fldCharType="separate"/>
        </w:r>
        <w:r w:rsidR="00197FBD">
          <w:rPr>
            <w:rFonts w:ascii="Times New Roman" w:hAnsi="Times New Roman" w:cs="Times New Roman"/>
            <w:b w:val="0"/>
            <w:noProof/>
            <w:webHidden/>
            <w:sz w:val="28"/>
            <w:szCs w:val="28"/>
          </w:rPr>
          <w:t>194</w:t>
        </w:r>
        <w:r w:rsidR="009D65F5" w:rsidRPr="009D65F5">
          <w:rPr>
            <w:rFonts w:ascii="Times New Roman" w:hAnsi="Times New Roman" w:cs="Times New Roman"/>
            <w:b w:val="0"/>
            <w:noProof/>
            <w:webHidden/>
            <w:sz w:val="28"/>
            <w:szCs w:val="28"/>
          </w:rPr>
          <w:fldChar w:fldCharType="end"/>
        </w:r>
      </w:hyperlink>
    </w:p>
    <w:p w14:paraId="10A2AA23" w14:textId="0E968EEC" w:rsidR="009D65F5" w:rsidRPr="009D65F5" w:rsidRDefault="00000000" w:rsidP="009D65F5">
      <w:pPr>
        <w:pStyle w:val="21"/>
        <w:tabs>
          <w:tab w:val="right" w:leader="dot" w:pos="9339"/>
        </w:tabs>
        <w:spacing w:line="360" w:lineRule="auto"/>
        <w:rPr>
          <w:rFonts w:ascii="Times New Roman" w:eastAsiaTheme="minorEastAsia" w:hAnsi="Times New Roman" w:cs="Times New Roman"/>
          <w:b w:val="0"/>
          <w:noProof/>
          <w:kern w:val="2"/>
          <w:sz w:val="28"/>
          <w:szCs w:val="28"/>
          <w:lang w:eastAsia="ru-RU"/>
          <w14:ligatures w14:val="standardContextual"/>
        </w:rPr>
      </w:pPr>
      <w:hyperlink w:anchor="_Toc208918719" w:history="1">
        <w:r w:rsidR="009D65F5" w:rsidRPr="009D65F5">
          <w:rPr>
            <w:rStyle w:val="aa"/>
            <w:rFonts w:ascii="Times New Roman" w:hAnsi="Times New Roman" w:cs="Times New Roman"/>
            <w:b w:val="0"/>
            <w:noProof/>
            <w:sz w:val="28"/>
            <w:szCs w:val="28"/>
          </w:rPr>
          <w:t>3.2.6. Богословские интерпретации цифровой идентификации</w:t>
        </w:r>
        <w:r w:rsidR="009D65F5" w:rsidRPr="009D65F5">
          <w:rPr>
            <w:rFonts w:ascii="Times New Roman" w:hAnsi="Times New Roman" w:cs="Times New Roman"/>
            <w:b w:val="0"/>
            <w:noProof/>
            <w:webHidden/>
            <w:sz w:val="28"/>
            <w:szCs w:val="28"/>
          </w:rPr>
          <w:tab/>
        </w:r>
        <w:r w:rsidR="009D65F5" w:rsidRPr="009D65F5">
          <w:rPr>
            <w:rFonts w:ascii="Times New Roman" w:hAnsi="Times New Roman" w:cs="Times New Roman"/>
            <w:b w:val="0"/>
            <w:noProof/>
            <w:webHidden/>
            <w:sz w:val="28"/>
            <w:szCs w:val="28"/>
          </w:rPr>
          <w:fldChar w:fldCharType="begin"/>
        </w:r>
        <w:r w:rsidR="009D65F5" w:rsidRPr="009D65F5">
          <w:rPr>
            <w:rFonts w:ascii="Times New Roman" w:hAnsi="Times New Roman" w:cs="Times New Roman"/>
            <w:b w:val="0"/>
            <w:noProof/>
            <w:webHidden/>
            <w:sz w:val="28"/>
            <w:szCs w:val="28"/>
          </w:rPr>
          <w:instrText xml:space="preserve"> PAGEREF _Toc208918719 \h </w:instrText>
        </w:r>
        <w:r w:rsidR="009D65F5" w:rsidRPr="009D65F5">
          <w:rPr>
            <w:rFonts w:ascii="Times New Roman" w:hAnsi="Times New Roman" w:cs="Times New Roman"/>
            <w:b w:val="0"/>
            <w:noProof/>
            <w:webHidden/>
            <w:sz w:val="28"/>
            <w:szCs w:val="28"/>
          </w:rPr>
        </w:r>
        <w:r w:rsidR="009D65F5" w:rsidRPr="009D65F5">
          <w:rPr>
            <w:rFonts w:ascii="Times New Roman" w:hAnsi="Times New Roman" w:cs="Times New Roman"/>
            <w:b w:val="0"/>
            <w:noProof/>
            <w:webHidden/>
            <w:sz w:val="28"/>
            <w:szCs w:val="28"/>
          </w:rPr>
          <w:fldChar w:fldCharType="separate"/>
        </w:r>
        <w:r w:rsidR="00197FBD">
          <w:rPr>
            <w:rFonts w:ascii="Times New Roman" w:hAnsi="Times New Roman" w:cs="Times New Roman"/>
            <w:b w:val="0"/>
            <w:noProof/>
            <w:webHidden/>
            <w:sz w:val="28"/>
            <w:szCs w:val="28"/>
          </w:rPr>
          <w:t>196</w:t>
        </w:r>
        <w:r w:rsidR="009D65F5" w:rsidRPr="009D65F5">
          <w:rPr>
            <w:rFonts w:ascii="Times New Roman" w:hAnsi="Times New Roman" w:cs="Times New Roman"/>
            <w:b w:val="0"/>
            <w:noProof/>
            <w:webHidden/>
            <w:sz w:val="28"/>
            <w:szCs w:val="28"/>
          </w:rPr>
          <w:fldChar w:fldCharType="end"/>
        </w:r>
      </w:hyperlink>
    </w:p>
    <w:p w14:paraId="4B65A9C6" w14:textId="7E81F089" w:rsidR="009D65F5" w:rsidRPr="009D65F5" w:rsidRDefault="00000000" w:rsidP="009D65F5">
      <w:pPr>
        <w:pStyle w:val="21"/>
        <w:tabs>
          <w:tab w:val="right" w:leader="dot" w:pos="9339"/>
        </w:tabs>
        <w:spacing w:line="360" w:lineRule="auto"/>
        <w:rPr>
          <w:rFonts w:ascii="Times New Roman" w:eastAsiaTheme="minorEastAsia" w:hAnsi="Times New Roman" w:cs="Times New Roman"/>
          <w:b w:val="0"/>
          <w:noProof/>
          <w:kern w:val="2"/>
          <w:sz w:val="28"/>
          <w:szCs w:val="28"/>
          <w:lang w:eastAsia="ru-RU"/>
          <w14:ligatures w14:val="standardContextual"/>
        </w:rPr>
      </w:pPr>
      <w:hyperlink w:anchor="_Toc208918720" w:history="1">
        <w:r w:rsidR="009D65F5" w:rsidRPr="009D65F5">
          <w:rPr>
            <w:rStyle w:val="aa"/>
            <w:rFonts w:ascii="Times New Roman" w:hAnsi="Times New Roman" w:cs="Times New Roman"/>
            <w:b w:val="0"/>
            <w:noProof/>
            <w:sz w:val="28"/>
            <w:szCs w:val="28"/>
          </w:rPr>
          <w:t>3.2.7. Антихрист и Россия</w:t>
        </w:r>
        <w:r w:rsidR="009D65F5" w:rsidRPr="009D65F5">
          <w:rPr>
            <w:rFonts w:ascii="Times New Roman" w:hAnsi="Times New Roman" w:cs="Times New Roman"/>
            <w:b w:val="0"/>
            <w:noProof/>
            <w:webHidden/>
            <w:sz w:val="28"/>
            <w:szCs w:val="28"/>
          </w:rPr>
          <w:tab/>
        </w:r>
        <w:r w:rsidR="009D65F5" w:rsidRPr="009D65F5">
          <w:rPr>
            <w:rFonts w:ascii="Times New Roman" w:hAnsi="Times New Roman" w:cs="Times New Roman"/>
            <w:b w:val="0"/>
            <w:noProof/>
            <w:webHidden/>
            <w:sz w:val="28"/>
            <w:szCs w:val="28"/>
          </w:rPr>
          <w:fldChar w:fldCharType="begin"/>
        </w:r>
        <w:r w:rsidR="009D65F5" w:rsidRPr="009D65F5">
          <w:rPr>
            <w:rFonts w:ascii="Times New Roman" w:hAnsi="Times New Roman" w:cs="Times New Roman"/>
            <w:b w:val="0"/>
            <w:noProof/>
            <w:webHidden/>
            <w:sz w:val="28"/>
            <w:szCs w:val="28"/>
          </w:rPr>
          <w:instrText xml:space="preserve"> PAGEREF _Toc208918720 \h </w:instrText>
        </w:r>
        <w:r w:rsidR="009D65F5" w:rsidRPr="009D65F5">
          <w:rPr>
            <w:rFonts w:ascii="Times New Roman" w:hAnsi="Times New Roman" w:cs="Times New Roman"/>
            <w:b w:val="0"/>
            <w:noProof/>
            <w:webHidden/>
            <w:sz w:val="28"/>
            <w:szCs w:val="28"/>
          </w:rPr>
        </w:r>
        <w:r w:rsidR="009D65F5" w:rsidRPr="009D65F5">
          <w:rPr>
            <w:rFonts w:ascii="Times New Roman" w:hAnsi="Times New Roman" w:cs="Times New Roman"/>
            <w:b w:val="0"/>
            <w:noProof/>
            <w:webHidden/>
            <w:sz w:val="28"/>
            <w:szCs w:val="28"/>
          </w:rPr>
          <w:fldChar w:fldCharType="separate"/>
        </w:r>
        <w:r w:rsidR="00197FBD">
          <w:rPr>
            <w:rFonts w:ascii="Times New Roman" w:hAnsi="Times New Roman" w:cs="Times New Roman"/>
            <w:b w:val="0"/>
            <w:noProof/>
            <w:webHidden/>
            <w:sz w:val="28"/>
            <w:szCs w:val="28"/>
          </w:rPr>
          <w:t>199</w:t>
        </w:r>
        <w:r w:rsidR="009D65F5" w:rsidRPr="009D65F5">
          <w:rPr>
            <w:rFonts w:ascii="Times New Roman" w:hAnsi="Times New Roman" w:cs="Times New Roman"/>
            <w:b w:val="0"/>
            <w:noProof/>
            <w:webHidden/>
            <w:sz w:val="28"/>
            <w:szCs w:val="28"/>
          </w:rPr>
          <w:fldChar w:fldCharType="end"/>
        </w:r>
      </w:hyperlink>
    </w:p>
    <w:p w14:paraId="162EFF74" w14:textId="7F8F201E" w:rsidR="009D65F5" w:rsidRPr="009D65F5" w:rsidRDefault="00000000" w:rsidP="009D65F5">
      <w:pPr>
        <w:pStyle w:val="21"/>
        <w:tabs>
          <w:tab w:val="right" w:leader="dot" w:pos="9339"/>
        </w:tabs>
        <w:spacing w:line="360" w:lineRule="auto"/>
        <w:rPr>
          <w:rFonts w:ascii="Times New Roman" w:eastAsiaTheme="minorEastAsia" w:hAnsi="Times New Roman" w:cs="Times New Roman"/>
          <w:b w:val="0"/>
          <w:noProof/>
          <w:kern w:val="2"/>
          <w:sz w:val="28"/>
          <w:szCs w:val="28"/>
          <w:lang w:eastAsia="ru-RU"/>
          <w14:ligatures w14:val="standardContextual"/>
        </w:rPr>
      </w:pPr>
      <w:hyperlink w:anchor="_Toc208918721" w:history="1">
        <w:r w:rsidR="009D65F5" w:rsidRPr="009D65F5">
          <w:rPr>
            <w:rStyle w:val="aa"/>
            <w:rFonts w:ascii="Times New Roman" w:hAnsi="Times New Roman" w:cs="Times New Roman"/>
            <w:b w:val="0"/>
            <w:noProof/>
            <w:sz w:val="28"/>
            <w:szCs w:val="28"/>
          </w:rPr>
          <w:t>3.2.8. Нарративы деталей непосредственно «конца света»</w:t>
        </w:r>
        <w:r w:rsidR="009D65F5" w:rsidRPr="009D65F5">
          <w:rPr>
            <w:rFonts w:ascii="Times New Roman" w:hAnsi="Times New Roman" w:cs="Times New Roman"/>
            <w:b w:val="0"/>
            <w:noProof/>
            <w:webHidden/>
            <w:sz w:val="28"/>
            <w:szCs w:val="28"/>
          </w:rPr>
          <w:tab/>
        </w:r>
        <w:r w:rsidR="009D65F5" w:rsidRPr="009D65F5">
          <w:rPr>
            <w:rFonts w:ascii="Times New Roman" w:hAnsi="Times New Roman" w:cs="Times New Roman"/>
            <w:b w:val="0"/>
            <w:noProof/>
            <w:webHidden/>
            <w:sz w:val="28"/>
            <w:szCs w:val="28"/>
          </w:rPr>
          <w:fldChar w:fldCharType="begin"/>
        </w:r>
        <w:r w:rsidR="009D65F5" w:rsidRPr="009D65F5">
          <w:rPr>
            <w:rFonts w:ascii="Times New Roman" w:hAnsi="Times New Roman" w:cs="Times New Roman"/>
            <w:b w:val="0"/>
            <w:noProof/>
            <w:webHidden/>
            <w:sz w:val="28"/>
            <w:szCs w:val="28"/>
          </w:rPr>
          <w:instrText xml:space="preserve"> PAGEREF _Toc208918721 \h </w:instrText>
        </w:r>
        <w:r w:rsidR="009D65F5" w:rsidRPr="009D65F5">
          <w:rPr>
            <w:rFonts w:ascii="Times New Roman" w:hAnsi="Times New Roman" w:cs="Times New Roman"/>
            <w:b w:val="0"/>
            <w:noProof/>
            <w:webHidden/>
            <w:sz w:val="28"/>
            <w:szCs w:val="28"/>
          </w:rPr>
        </w:r>
        <w:r w:rsidR="009D65F5" w:rsidRPr="009D65F5">
          <w:rPr>
            <w:rFonts w:ascii="Times New Roman" w:hAnsi="Times New Roman" w:cs="Times New Roman"/>
            <w:b w:val="0"/>
            <w:noProof/>
            <w:webHidden/>
            <w:sz w:val="28"/>
            <w:szCs w:val="28"/>
          </w:rPr>
          <w:fldChar w:fldCharType="separate"/>
        </w:r>
        <w:r w:rsidR="00197FBD">
          <w:rPr>
            <w:rFonts w:ascii="Times New Roman" w:hAnsi="Times New Roman" w:cs="Times New Roman"/>
            <w:b w:val="0"/>
            <w:noProof/>
            <w:webHidden/>
            <w:sz w:val="28"/>
            <w:szCs w:val="28"/>
          </w:rPr>
          <w:t>201</w:t>
        </w:r>
        <w:r w:rsidR="009D65F5" w:rsidRPr="009D65F5">
          <w:rPr>
            <w:rFonts w:ascii="Times New Roman" w:hAnsi="Times New Roman" w:cs="Times New Roman"/>
            <w:b w:val="0"/>
            <w:noProof/>
            <w:webHidden/>
            <w:sz w:val="28"/>
            <w:szCs w:val="28"/>
          </w:rPr>
          <w:fldChar w:fldCharType="end"/>
        </w:r>
      </w:hyperlink>
    </w:p>
    <w:p w14:paraId="240AB58C" w14:textId="1B8805D7" w:rsidR="009D65F5" w:rsidRPr="009D65F5" w:rsidRDefault="00000000" w:rsidP="009D65F5">
      <w:pPr>
        <w:pStyle w:val="21"/>
        <w:tabs>
          <w:tab w:val="right" w:leader="dot" w:pos="9339"/>
        </w:tabs>
        <w:spacing w:line="360" w:lineRule="auto"/>
        <w:rPr>
          <w:rFonts w:ascii="Times New Roman" w:eastAsiaTheme="minorEastAsia" w:hAnsi="Times New Roman" w:cs="Times New Roman"/>
          <w:b w:val="0"/>
          <w:noProof/>
          <w:kern w:val="2"/>
          <w:sz w:val="28"/>
          <w:szCs w:val="28"/>
          <w:lang w:eastAsia="ru-RU"/>
          <w14:ligatures w14:val="standardContextual"/>
        </w:rPr>
      </w:pPr>
      <w:hyperlink w:anchor="_Toc208918722" w:history="1">
        <w:r w:rsidR="009D65F5" w:rsidRPr="009D65F5">
          <w:rPr>
            <w:rStyle w:val="aa"/>
            <w:rFonts w:ascii="Times New Roman" w:hAnsi="Times New Roman" w:cs="Times New Roman"/>
            <w:b w:val="0"/>
            <w:noProof/>
            <w:sz w:val="28"/>
            <w:szCs w:val="28"/>
          </w:rPr>
          <w:t>3.3. Сотериологически нейтральный тип</w:t>
        </w:r>
        <w:r w:rsidR="009D65F5" w:rsidRPr="009D65F5">
          <w:rPr>
            <w:rFonts w:ascii="Times New Roman" w:hAnsi="Times New Roman" w:cs="Times New Roman"/>
            <w:b w:val="0"/>
            <w:noProof/>
            <w:webHidden/>
            <w:sz w:val="28"/>
            <w:szCs w:val="28"/>
          </w:rPr>
          <w:tab/>
        </w:r>
        <w:r w:rsidR="009D65F5" w:rsidRPr="009D65F5">
          <w:rPr>
            <w:rFonts w:ascii="Times New Roman" w:hAnsi="Times New Roman" w:cs="Times New Roman"/>
            <w:b w:val="0"/>
            <w:noProof/>
            <w:webHidden/>
            <w:sz w:val="28"/>
            <w:szCs w:val="28"/>
          </w:rPr>
          <w:fldChar w:fldCharType="begin"/>
        </w:r>
        <w:r w:rsidR="009D65F5" w:rsidRPr="009D65F5">
          <w:rPr>
            <w:rFonts w:ascii="Times New Roman" w:hAnsi="Times New Roman" w:cs="Times New Roman"/>
            <w:b w:val="0"/>
            <w:noProof/>
            <w:webHidden/>
            <w:sz w:val="28"/>
            <w:szCs w:val="28"/>
          </w:rPr>
          <w:instrText xml:space="preserve"> PAGEREF _Toc208918722 \h </w:instrText>
        </w:r>
        <w:r w:rsidR="009D65F5" w:rsidRPr="009D65F5">
          <w:rPr>
            <w:rFonts w:ascii="Times New Roman" w:hAnsi="Times New Roman" w:cs="Times New Roman"/>
            <w:b w:val="0"/>
            <w:noProof/>
            <w:webHidden/>
            <w:sz w:val="28"/>
            <w:szCs w:val="28"/>
          </w:rPr>
        </w:r>
        <w:r w:rsidR="009D65F5" w:rsidRPr="009D65F5">
          <w:rPr>
            <w:rFonts w:ascii="Times New Roman" w:hAnsi="Times New Roman" w:cs="Times New Roman"/>
            <w:b w:val="0"/>
            <w:noProof/>
            <w:webHidden/>
            <w:sz w:val="28"/>
            <w:szCs w:val="28"/>
          </w:rPr>
          <w:fldChar w:fldCharType="separate"/>
        </w:r>
        <w:r w:rsidR="00197FBD">
          <w:rPr>
            <w:rFonts w:ascii="Times New Roman" w:hAnsi="Times New Roman" w:cs="Times New Roman"/>
            <w:b w:val="0"/>
            <w:noProof/>
            <w:webHidden/>
            <w:sz w:val="28"/>
            <w:szCs w:val="28"/>
          </w:rPr>
          <w:t>202</w:t>
        </w:r>
        <w:r w:rsidR="009D65F5" w:rsidRPr="009D65F5">
          <w:rPr>
            <w:rFonts w:ascii="Times New Roman" w:hAnsi="Times New Roman" w:cs="Times New Roman"/>
            <w:b w:val="0"/>
            <w:noProof/>
            <w:webHidden/>
            <w:sz w:val="28"/>
            <w:szCs w:val="28"/>
          </w:rPr>
          <w:fldChar w:fldCharType="end"/>
        </w:r>
      </w:hyperlink>
    </w:p>
    <w:p w14:paraId="49E37C5F" w14:textId="0BBA9C3A" w:rsidR="009D65F5" w:rsidRPr="009D65F5" w:rsidRDefault="00000000" w:rsidP="009D65F5">
      <w:pPr>
        <w:pStyle w:val="21"/>
        <w:tabs>
          <w:tab w:val="right" w:leader="dot" w:pos="9339"/>
        </w:tabs>
        <w:spacing w:line="360" w:lineRule="auto"/>
        <w:rPr>
          <w:rFonts w:ascii="Times New Roman" w:eastAsiaTheme="minorEastAsia" w:hAnsi="Times New Roman" w:cs="Times New Roman"/>
          <w:b w:val="0"/>
          <w:noProof/>
          <w:kern w:val="2"/>
          <w:sz w:val="28"/>
          <w:szCs w:val="28"/>
          <w:lang w:eastAsia="ru-RU"/>
          <w14:ligatures w14:val="standardContextual"/>
        </w:rPr>
      </w:pPr>
      <w:hyperlink w:anchor="_Toc208918723" w:history="1">
        <w:r w:rsidR="009D65F5" w:rsidRPr="009D65F5">
          <w:rPr>
            <w:rStyle w:val="aa"/>
            <w:rFonts w:ascii="Times New Roman" w:hAnsi="Times New Roman" w:cs="Times New Roman"/>
            <w:b w:val="0"/>
            <w:noProof/>
            <w:sz w:val="28"/>
            <w:szCs w:val="28"/>
          </w:rPr>
          <w:t>3.3.1. Нейтральная документофобия</w:t>
        </w:r>
        <w:r w:rsidR="009D65F5" w:rsidRPr="009D65F5">
          <w:rPr>
            <w:rFonts w:ascii="Times New Roman" w:hAnsi="Times New Roman" w:cs="Times New Roman"/>
            <w:b w:val="0"/>
            <w:noProof/>
            <w:webHidden/>
            <w:sz w:val="28"/>
            <w:szCs w:val="28"/>
          </w:rPr>
          <w:tab/>
        </w:r>
        <w:r w:rsidR="009D65F5" w:rsidRPr="009D65F5">
          <w:rPr>
            <w:rFonts w:ascii="Times New Roman" w:hAnsi="Times New Roman" w:cs="Times New Roman"/>
            <w:b w:val="0"/>
            <w:noProof/>
            <w:webHidden/>
            <w:sz w:val="28"/>
            <w:szCs w:val="28"/>
          </w:rPr>
          <w:fldChar w:fldCharType="begin"/>
        </w:r>
        <w:r w:rsidR="009D65F5" w:rsidRPr="009D65F5">
          <w:rPr>
            <w:rFonts w:ascii="Times New Roman" w:hAnsi="Times New Roman" w:cs="Times New Roman"/>
            <w:b w:val="0"/>
            <w:noProof/>
            <w:webHidden/>
            <w:sz w:val="28"/>
            <w:szCs w:val="28"/>
          </w:rPr>
          <w:instrText xml:space="preserve"> PAGEREF _Toc208918723 \h </w:instrText>
        </w:r>
        <w:r w:rsidR="009D65F5" w:rsidRPr="009D65F5">
          <w:rPr>
            <w:rFonts w:ascii="Times New Roman" w:hAnsi="Times New Roman" w:cs="Times New Roman"/>
            <w:b w:val="0"/>
            <w:noProof/>
            <w:webHidden/>
            <w:sz w:val="28"/>
            <w:szCs w:val="28"/>
          </w:rPr>
        </w:r>
        <w:r w:rsidR="009D65F5" w:rsidRPr="009D65F5">
          <w:rPr>
            <w:rFonts w:ascii="Times New Roman" w:hAnsi="Times New Roman" w:cs="Times New Roman"/>
            <w:b w:val="0"/>
            <w:noProof/>
            <w:webHidden/>
            <w:sz w:val="28"/>
            <w:szCs w:val="28"/>
          </w:rPr>
          <w:fldChar w:fldCharType="separate"/>
        </w:r>
        <w:r w:rsidR="00197FBD">
          <w:rPr>
            <w:rFonts w:ascii="Times New Roman" w:hAnsi="Times New Roman" w:cs="Times New Roman"/>
            <w:b w:val="0"/>
            <w:noProof/>
            <w:webHidden/>
            <w:sz w:val="28"/>
            <w:szCs w:val="28"/>
          </w:rPr>
          <w:t>203</w:t>
        </w:r>
        <w:r w:rsidR="009D65F5" w:rsidRPr="009D65F5">
          <w:rPr>
            <w:rFonts w:ascii="Times New Roman" w:hAnsi="Times New Roman" w:cs="Times New Roman"/>
            <w:b w:val="0"/>
            <w:noProof/>
            <w:webHidden/>
            <w:sz w:val="28"/>
            <w:szCs w:val="28"/>
          </w:rPr>
          <w:fldChar w:fldCharType="end"/>
        </w:r>
      </w:hyperlink>
    </w:p>
    <w:p w14:paraId="3727316A" w14:textId="53AFB003" w:rsidR="009D65F5" w:rsidRPr="009D65F5" w:rsidRDefault="00000000" w:rsidP="009D65F5">
      <w:pPr>
        <w:pStyle w:val="21"/>
        <w:tabs>
          <w:tab w:val="right" w:leader="dot" w:pos="9339"/>
        </w:tabs>
        <w:spacing w:line="360" w:lineRule="auto"/>
        <w:rPr>
          <w:rFonts w:ascii="Times New Roman" w:eastAsiaTheme="minorEastAsia" w:hAnsi="Times New Roman" w:cs="Times New Roman"/>
          <w:b w:val="0"/>
          <w:noProof/>
          <w:kern w:val="2"/>
          <w:sz w:val="28"/>
          <w:szCs w:val="28"/>
          <w:lang w:eastAsia="ru-RU"/>
          <w14:ligatures w14:val="standardContextual"/>
        </w:rPr>
      </w:pPr>
      <w:hyperlink w:anchor="_Toc208918724" w:history="1">
        <w:r w:rsidR="009D65F5" w:rsidRPr="009D65F5">
          <w:rPr>
            <w:rStyle w:val="aa"/>
            <w:rFonts w:ascii="Times New Roman" w:hAnsi="Times New Roman" w:cs="Times New Roman"/>
            <w:b w:val="0"/>
            <w:noProof/>
            <w:sz w:val="28"/>
            <w:szCs w:val="28"/>
          </w:rPr>
          <w:t>3.3.2. Чипизация</w:t>
        </w:r>
        <w:r w:rsidR="009D65F5" w:rsidRPr="009D65F5">
          <w:rPr>
            <w:rFonts w:ascii="Times New Roman" w:hAnsi="Times New Roman" w:cs="Times New Roman"/>
            <w:b w:val="0"/>
            <w:noProof/>
            <w:webHidden/>
            <w:sz w:val="28"/>
            <w:szCs w:val="28"/>
          </w:rPr>
          <w:tab/>
        </w:r>
        <w:r w:rsidR="009D65F5" w:rsidRPr="009D65F5">
          <w:rPr>
            <w:rFonts w:ascii="Times New Roman" w:hAnsi="Times New Roman" w:cs="Times New Roman"/>
            <w:b w:val="0"/>
            <w:noProof/>
            <w:webHidden/>
            <w:sz w:val="28"/>
            <w:szCs w:val="28"/>
          </w:rPr>
          <w:fldChar w:fldCharType="begin"/>
        </w:r>
        <w:r w:rsidR="009D65F5" w:rsidRPr="009D65F5">
          <w:rPr>
            <w:rFonts w:ascii="Times New Roman" w:hAnsi="Times New Roman" w:cs="Times New Roman"/>
            <w:b w:val="0"/>
            <w:noProof/>
            <w:webHidden/>
            <w:sz w:val="28"/>
            <w:szCs w:val="28"/>
          </w:rPr>
          <w:instrText xml:space="preserve"> PAGEREF _Toc208918724 \h </w:instrText>
        </w:r>
        <w:r w:rsidR="009D65F5" w:rsidRPr="009D65F5">
          <w:rPr>
            <w:rFonts w:ascii="Times New Roman" w:hAnsi="Times New Roman" w:cs="Times New Roman"/>
            <w:b w:val="0"/>
            <w:noProof/>
            <w:webHidden/>
            <w:sz w:val="28"/>
            <w:szCs w:val="28"/>
          </w:rPr>
        </w:r>
        <w:r w:rsidR="009D65F5" w:rsidRPr="009D65F5">
          <w:rPr>
            <w:rFonts w:ascii="Times New Roman" w:hAnsi="Times New Roman" w:cs="Times New Roman"/>
            <w:b w:val="0"/>
            <w:noProof/>
            <w:webHidden/>
            <w:sz w:val="28"/>
            <w:szCs w:val="28"/>
          </w:rPr>
          <w:fldChar w:fldCharType="separate"/>
        </w:r>
        <w:r w:rsidR="00197FBD">
          <w:rPr>
            <w:rFonts w:ascii="Times New Roman" w:hAnsi="Times New Roman" w:cs="Times New Roman"/>
            <w:b w:val="0"/>
            <w:noProof/>
            <w:webHidden/>
            <w:sz w:val="28"/>
            <w:szCs w:val="28"/>
          </w:rPr>
          <w:t>204</w:t>
        </w:r>
        <w:r w:rsidR="009D65F5" w:rsidRPr="009D65F5">
          <w:rPr>
            <w:rFonts w:ascii="Times New Roman" w:hAnsi="Times New Roman" w:cs="Times New Roman"/>
            <w:b w:val="0"/>
            <w:noProof/>
            <w:webHidden/>
            <w:sz w:val="28"/>
            <w:szCs w:val="28"/>
          </w:rPr>
          <w:fldChar w:fldCharType="end"/>
        </w:r>
      </w:hyperlink>
    </w:p>
    <w:p w14:paraId="759F6E5F" w14:textId="3DF161FB" w:rsidR="009D65F5" w:rsidRPr="009D65F5" w:rsidRDefault="00000000" w:rsidP="009D65F5">
      <w:pPr>
        <w:pStyle w:val="21"/>
        <w:tabs>
          <w:tab w:val="right" w:leader="dot" w:pos="9339"/>
        </w:tabs>
        <w:spacing w:line="360" w:lineRule="auto"/>
        <w:rPr>
          <w:rFonts w:ascii="Times New Roman" w:eastAsiaTheme="minorEastAsia" w:hAnsi="Times New Roman" w:cs="Times New Roman"/>
          <w:b w:val="0"/>
          <w:noProof/>
          <w:kern w:val="2"/>
          <w:sz w:val="28"/>
          <w:szCs w:val="28"/>
          <w:lang w:eastAsia="ru-RU"/>
          <w14:ligatures w14:val="standardContextual"/>
        </w:rPr>
      </w:pPr>
      <w:hyperlink w:anchor="_Toc208918725" w:history="1">
        <w:r w:rsidR="009D65F5" w:rsidRPr="009D65F5">
          <w:rPr>
            <w:rStyle w:val="aa"/>
            <w:rFonts w:ascii="Times New Roman" w:hAnsi="Times New Roman" w:cs="Times New Roman"/>
            <w:b w:val="0"/>
            <w:noProof/>
            <w:sz w:val="28"/>
            <w:szCs w:val="28"/>
          </w:rPr>
          <w:t>3.3.3. Формы печати антихриста</w:t>
        </w:r>
        <w:r w:rsidR="009D65F5" w:rsidRPr="009D65F5">
          <w:rPr>
            <w:rFonts w:ascii="Times New Roman" w:hAnsi="Times New Roman" w:cs="Times New Roman"/>
            <w:b w:val="0"/>
            <w:noProof/>
            <w:webHidden/>
            <w:sz w:val="28"/>
            <w:szCs w:val="28"/>
          </w:rPr>
          <w:tab/>
        </w:r>
        <w:r w:rsidR="009D65F5" w:rsidRPr="009D65F5">
          <w:rPr>
            <w:rFonts w:ascii="Times New Roman" w:hAnsi="Times New Roman" w:cs="Times New Roman"/>
            <w:b w:val="0"/>
            <w:noProof/>
            <w:webHidden/>
            <w:sz w:val="28"/>
            <w:szCs w:val="28"/>
          </w:rPr>
          <w:fldChar w:fldCharType="begin"/>
        </w:r>
        <w:r w:rsidR="009D65F5" w:rsidRPr="009D65F5">
          <w:rPr>
            <w:rFonts w:ascii="Times New Roman" w:hAnsi="Times New Roman" w:cs="Times New Roman"/>
            <w:b w:val="0"/>
            <w:noProof/>
            <w:webHidden/>
            <w:sz w:val="28"/>
            <w:szCs w:val="28"/>
          </w:rPr>
          <w:instrText xml:space="preserve"> PAGEREF _Toc208918725 \h </w:instrText>
        </w:r>
        <w:r w:rsidR="009D65F5" w:rsidRPr="009D65F5">
          <w:rPr>
            <w:rFonts w:ascii="Times New Roman" w:hAnsi="Times New Roman" w:cs="Times New Roman"/>
            <w:b w:val="0"/>
            <w:noProof/>
            <w:webHidden/>
            <w:sz w:val="28"/>
            <w:szCs w:val="28"/>
          </w:rPr>
        </w:r>
        <w:r w:rsidR="009D65F5" w:rsidRPr="009D65F5">
          <w:rPr>
            <w:rFonts w:ascii="Times New Roman" w:hAnsi="Times New Roman" w:cs="Times New Roman"/>
            <w:b w:val="0"/>
            <w:noProof/>
            <w:webHidden/>
            <w:sz w:val="28"/>
            <w:szCs w:val="28"/>
          </w:rPr>
          <w:fldChar w:fldCharType="separate"/>
        </w:r>
        <w:r w:rsidR="00197FBD">
          <w:rPr>
            <w:rFonts w:ascii="Times New Roman" w:hAnsi="Times New Roman" w:cs="Times New Roman"/>
            <w:b w:val="0"/>
            <w:noProof/>
            <w:webHidden/>
            <w:sz w:val="28"/>
            <w:szCs w:val="28"/>
          </w:rPr>
          <w:t>206</w:t>
        </w:r>
        <w:r w:rsidR="009D65F5" w:rsidRPr="009D65F5">
          <w:rPr>
            <w:rFonts w:ascii="Times New Roman" w:hAnsi="Times New Roman" w:cs="Times New Roman"/>
            <w:b w:val="0"/>
            <w:noProof/>
            <w:webHidden/>
            <w:sz w:val="28"/>
            <w:szCs w:val="28"/>
          </w:rPr>
          <w:fldChar w:fldCharType="end"/>
        </w:r>
      </w:hyperlink>
    </w:p>
    <w:p w14:paraId="005A1B91" w14:textId="02FF7F6D" w:rsidR="009D65F5" w:rsidRPr="009D65F5" w:rsidRDefault="00000000" w:rsidP="009D65F5">
      <w:pPr>
        <w:pStyle w:val="21"/>
        <w:tabs>
          <w:tab w:val="right" w:leader="dot" w:pos="9339"/>
        </w:tabs>
        <w:spacing w:line="360" w:lineRule="auto"/>
        <w:rPr>
          <w:rFonts w:ascii="Times New Roman" w:eastAsiaTheme="minorEastAsia" w:hAnsi="Times New Roman" w:cs="Times New Roman"/>
          <w:b w:val="0"/>
          <w:noProof/>
          <w:kern w:val="2"/>
          <w:sz w:val="28"/>
          <w:szCs w:val="28"/>
          <w:lang w:eastAsia="ru-RU"/>
          <w14:ligatures w14:val="standardContextual"/>
        </w:rPr>
      </w:pPr>
      <w:hyperlink w:anchor="_Toc208918726" w:history="1">
        <w:r w:rsidR="009D65F5" w:rsidRPr="009D65F5">
          <w:rPr>
            <w:rStyle w:val="aa"/>
            <w:rFonts w:ascii="Times New Roman" w:hAnsi="Times New Roman" w:cs="Times New Roman"/>
            <w:b w:val="0"/>
            <w:noProof/>
            <w:sz w:val="28"/>
            <w:szCs w:val="28"/>
          </w:rPr>
          <w:t>3.3.4. Апокалиптический тотальный контроль над личностью</w:t>
        </w:r>
        <w:r w:rsidR="009D65F5" w:rsidRPr="009D65F5">
          <w:rPr>
            <w:rFonts w:ascii="Times New Roman" w:hAnsi="Times New Roman" w:cs="Times New Roman"/>
            <w:b w:val="0"/>
            <w:noProof/>
            <w:webHidden/>
            <w:sz w:val="28"/>
            <w:szCs w:val="28"/>
          </w:rPr>
          <w:tab/>
        </w:r>
        <w:r w:rsidR="009D65F5" w:rsidRPr="009D65F5">
          <w:rPr>
            <w:rFonts w:ascii="Times New Roman" w:hAnsi="Times New Roman" w:cs="Times New Roman"/>
            <w:b w:val="0"/>
            <w:noProof/>
            <w:webHidden/>
            <w:sz w:val="28"/>
            <w:szCs w:val="28"/>
          </w:rPr>
          <w:fldChar w:fldCharType="begin"/>
        </w:r>
        <w:r w:rsidR="009D65F5" w:rsidRPr="009D65F5">
          <w:rPr>
            <w:rFonts w:ascii="Times New Roman" w:hAnsi="Times New Roman" w:cs="Times New Roman"/>
            <w:b w:val="0"/>
            <w:noProof/>
            <w:webHidden/>
            <w:sz w:val="28"/>
            <w:szCs w:val="28"/>
          </w:rPr>
          <w:instrText xml:space="preserve"> PAGEREF _Toc208918726 \h </w:instrText>
        </w:r>
        <w:r w:rsidR="009D65F5" w:rsidRPr="009D65F5">
          <w:rPr>
            <w:rFonts w:ascii="Times New Roman" w:hAnsi="Times New Roman" w:cs="Times New Roman"/>
            <w:b w:val="0"/>
            <w:noProof/>
            <w:webHidden/>
            <w:sz w:val="28"/>
            <w:szCs w:val="28"/>
          </w:rPr>
        </w:r>
        <w:r w:rsidR="009D65F5" w:rsidRPr="009D65F5">
          <w:rPr>
            <w:rFonts w:ascii="Times New Roman" w:hAnsi="Times New Roman" w:cs="Times New Roman"/>
            <w:b w:val="0"/>
            <w:noProof/>
            <w:webHidden/>
            <w:sz w:val="28"/>
            <w:szCs w:val="28"/>
          </w:rPr>
          <w:fldChar w:fldCharType="separate"/>
        </w:r>
        <w:r w:rsidR="00197FBD">
          <w:rPr>
            <w:rFonts w:ascii="Times New Roman" w:hAnsi="Times New Roman" w:cs="Times New Roman"/>
            <w:b w:val="0"/>
            <w:noProof/>
            <w:webHidden/>
            <w:sz w:val="28"/>
            <w:szCs w:val="28"/>
          </w:rPr>
          <w:t>207</w:t>
        </w:r>
        <w:r w:rsidR="009D65F5" w:rsidRPr="009D65F5">
          <w:rPr>
            <w:rFonts w:ascii="Times New Roman" w:hAnsi="Times New Roman" w:cs="Times New Roman"/>
            <w:b w:val="0"/>
            <w:noProof/>
            <w:webHidden/>
            <w:sz w:val="28"/>
            <w:szCs w:val="28"/>
          </w:rPr>
          <w:fldChar w:fldCharType="end"/>
        </w:r>
      </w:hyperlink>
    </w:p>
    <w:p w14:paraId="1BE0301E" w14:textId="4CEA9408" w:rsidR="009D65F5" w:rsidRPr="009D65F5" w:rsidRDefault="00000000" w:rsidP="009D65F5">
      <w:pPr>
        <w:pStyle w:val="21"/>
        <w:tabs>
          <w:tab w:val="right" w:leader="dot" w:pos="9339"/>
        </w:tabs>
        <w:spacing w:line="360" w:lineRule="auto"/>
        <w:rPr>
          <w:rFonts w:ascii="Times New Roman" w:eastAsiaTheme="minorEastAsia" w:hAnsi="Times New Roman" w:cs="Times New Roman"/>
          <w:b w:val="0"/>
          <w:noProof/>
          <w:kern w:val="2"/>
          <w:sz w:val="28"/>
          <w:szCs w:val="28"/>
          <w:lang w:eastAsia="ru-RU"/>
          <w14:ligatures w14:val="standardContextual"/>
        </w:rPr>
      </w:pPr>
      <w:hyperlink w:anchor="_Toc208918727" w:history="1">
        <w:r w:rsidR="009D65F5" w:rsidRPr="009D65F5">
          <w:rPr>
            <w:rStyle w:val="aa"/>
            <w:rFonts w:ascii="Times New Roman" w:hAnsi="Times New Roman" w:cs="Times New Roman"/>
            <w:b w:val="0"/>
            <w:noProof/>
            <w:sz w:val="28"/>
            <w:szCs w:val="28"/>
          </w:rPr>
          <w:t>3.3.5. Психотропные технологии апокалиптических времен</w:t>
        </w:r>
        <w:r w:rsidR="009D65F5" w:rsidRPr="009D65F5">
          <w:rPr>
            <w:rFonts w:ascii="Times New Roman" w:hAnsi="Times New Roman" w:cs="Times New Roman"/>
            <w:b w:val="0"/>
            <w:noProof/>
            <w:webHidden/>
            <w:sz w:val="28"/>
            <w:szCs w:val="28"/>
          </w:rPr>
          <w:tab/>
        </w:r>
        <w:r w:rsidR="009D65F5" w:rsidRPr="009D65F5">
          <w:rPr>
            <w:rFonts w:ascii="Times New Roman" w:hAnsi="Times New Roman" w:cs="Times New Roman"/>
            <w:b w:val="0"/>
            <w:noProof/>
            <w:webHidden/>
            <w:sz w:val="28"/>
            <w:szCs w:val="28"/>
          </w:rPr>
          <w:fldChar w:fldCharType="begin"/>
        </w:r>
        <w:r w:rsidR="009D65F5" w:rsidRPr="009D65F5">
          <w:rPr>
            <w:rFonts w:ascii="Times New Roman" w:hAnsi="Times New Roman" w:cs="Times New Roman"/>
            <w:b w:val="0"/>
            <w:noProof/>
            <w:webHidden/>
            <w:sz w:val="28"/>
            <w:szCs w:val="28"/>
          </w:rPr>
          <w:instrText xml:space="preserve"> PAGEREF _Toc208918727 \h </w:instrText>
        </w:r>
        <w:r w:rsidR="009D65F5" w:rsidRPr="009D65F5">
          <w:rPr>
            <w:rFonts w:ascii="Times New Roman" w:hAnsi="Times New Roman" w:cs="Times New Roman"/>
            <w:b w:val="0"/>
            <w:noProof/>
            <w:webHidden/>
            <w:sz w:val="28"/>
            <w:szCs w:val="28"/>
          </w:rPr>
        </w:r>
        <w:r w:rsidR="009D65F5" w:rsidRPr="009D65F5">
          <w:rPr>
            <w:rFonts w:ascii="Times New Roman" w:hAnsi="Times New Roman" w:cs="Times New Roman"/>
            <w:b w:val="0"/>
            <w:noProof/>
            <w:webHidden/>
            <w:sz w:val="28"/>
            <w:szCs w:val="28"/>
          </w:rPr>
          <w:fldChar w:fldCharType="separate"/>
        </w:r>
        <w:r w:rsidR="00197FBD">
          <w:rPr>
            <w:rFonts w:ascii="Times New Roman" w:hAnsi="Times New Roman" w:cs="Times New Roman"/>
            <w:b w:val="0"/>
            <w:noProof/>
            <w:webHidden/>
            <w:sz w:val="28"/>
            <w:szCs w:val="28"/>
          </w:rPr>
          <w:t>209</w:t>
        </w:r>
        <w:r w:rsidR="009D65F5" w:rsidRPr="009D65F5">
          <w:rPr>
            <w:rFonts w:ascii="Times New Roman" w:hAnsi="Times New Roman" w:cs="Times New Roman"/>
            <w:b w:val="0"/>
            <w:noProof/>
            <w:webHidden/>
            <w:sz w:val="28"/>
            <w:szCs w:val="28"/>
          </w:rPr>
          <w:fldChar w:fldCharType="end"/>
        </w:r>
      </w:hyperlink>
    </w:p>
    <w:p w14:paraId="02A2A959" w14:textId="000A5DDC" w:rsidR="009D65F5" w:rsidRPr="009D65F5" w:rsidRDefault="00000000" w:rsidP="009D65F5">
      <w:pPr>
        <w:pStyle w:val="21"/>
        <w:tabs>
          <w:tab w:val="right" w:leader="dot" w:pos="9339"/>
        </w:tabs>
        <w:spacing w:line="360" w:lineRule="auto"/>
        <w:rPr>
          <w:rFonts w:ascii="Times New Roman" w:eastAsiaTheme="minorEastAsia" w:hAnsi="Times New Roman" w:cs="Times New Roman"/>
          <w:b w:val="0"/>
          <w:noProof/>
          <w:kern w:val="2"/>
          <w:sz w:val="28"/>
          <w:szCs w:val="28"/>
          <w:lang w:eastAsia="ru-RU"/>
          <w14:ligatures w14:val="standardContextual"/>
        </w:rPr>
      </w:pPr>
      <w:hyperlink w:anchor="_Toc208918728" w:history="1">
        <w:r w:rsidR="009D65F5" w:rsidRPr="009D65F5">
          <w:rPr>
            <w:rStyle w:val="aa"/>
            <w:rFonts w:ascii="Times New Roman" w:hAnsi="Times New Roman" w:cs="Times New Roman"/>
            <w:b w:val="0"/>
            <w:noProof/>
            <w:sz w:val="28"/>
            <w:szCs w:val="28"/>
          </w:rPr>
          <w:t>3.3.6. Апостасия</w:t>
        </w:r>
        <w:r w:rsidR="009D65F5" w:rsidRPr="009D65F5">
          <w:rPr>
            <w:rFonts w:ascii="Times New Roman" w:hAnsi="Times New Roman" w:cs="Times New Roman"/>
            <w:b w:val="0"/>
            <w:noProof/>
            <w:webHidden/>
            <w:sz w:val="28"/>
            <w:szCs w:val="28"/>
          </w:rPr>
          <w:tab/>
        </w:r>
        <w:r w:rsidR="009D65F5" w:rsidRPr="009D65F5">
          <w:rPr>
            <w:rFonts w:ascii="Times New Roman" w:hAnsi="Times New Roman" w:cs="Times New Roman"/>
            <w:b w:val="0"/>
            <w:noProof/>
            <w:webHidden/>
            <w:sz w:val="28"/>
            <w:szCs w:val="28"/>
          </w:rPr>
          <w:fldChar w:fldCharType="begin"/>
        </w:r>
        <w:r w:rsidR="009D65F5" w:rsidRPr="009D65F5">
          <w:rPr>
            <w:rFonts w:ascii="Times New Roman" w:hAnsi="Times New Roman" w:cs="Times New Roman"/>
            <w:b w:val="0"/>
            <w:noProof/>
            <w:webHidden/>
            <w:sz w:val="28"/>
            <w:szCs w:val="28"/>
          </w:rPr>
          <w:instrText xml:space="preserve"> PAGEREF _Toc208918728 \h </w:instrText>
        </w:r>
        <w:r w:rsidR="009D65F5" w:rsidRPr="009D65F5">
          <w:rPr>
            <w:rFonts w:ascii="Times New Roman" w:hAnsi="Times New Roman" w:cs="Times New Roman"/>
            <w:b w:val="0"/>
            <w:noProof/>
            <w:webHidden/>
            <w:sz w:val="28"/>
            <w:szCs w:val="28"/>
          </w:rPr>
        </w:r>
        <w:r w:rsidR="009D65F5" w:rsidRPr="009D65F5">
          <w:rPr>
            <w:rFonts w:ascii="Times New Roman" w:hAnsi="Times New Roman" w:cs="Times New Roman"/>
            <w:b w:val="0"/>
            <w:noProof/>
            <w:webHidden/>
            <w:sz w:val="28"/>
            <w:szCs w:val="28"/>
          </w:rPr>
          <w:fldChar w:fldCharType="separate"/>
        </w:r>
        <w:r w:rsidR="00197FBD">
          <w:rPr>
            <w:rFonts w:ascii="Times New Roman" w:hAnsi="Times New Roman" w:cs="Times New Roman"/>
            <w:b w:val="0"/>
            <w:noProof/>
            <w:webHidden/>
            <w:sz w:val="28"/>
            <w:szCs w:val="28"/>
          </w:rPr>
          <w:t>210</w:t>
        </w:r>
        <w:r w:rsidR="009D65F5" w:rsidRPr="009D65F5">
          <w:rPr>
            <w:rFonts w:ascii="Times New Roman" w:hAnsi="Times New Roman" w:cs="Times New Roman"/>
            <w:b w:val="0"/>
            <w:noProof/>
            <w:webHidden/>
            <w:sz w:val="28"/>
            <w:szCs w:val="28"/>
          </w:rPr>
          <w:fldChar w:fldCharType="end"/>
        </w:r>
      </w:hyperlink>
    </w:p>
    <w:p w14:paraId="354770E8" w14:textId="02EC73F0" w:rsidR="009D65F5" w:rsidRPr="009D65F5" w:rsidRDefault="00000000" w:rsidP="009D65F5">
      <w:pPr>
        <w:pStyle w:val="21"/>
        <w:tabs>
          <w:tab w:val="right" w:leader="dot" w:pos="9339"/>
        </w:tabs>
        <w:spacing w:line="360" w:lineRule="auto"/>
        <w:rPr>
          <w:rFonts w:ascii="Times New Roman" w:eastAsiaTheme="minorEastAsia" w:hAnsi="Times New Roman" w:cs="Times New Roman"/>
          <w:b w:val="0"/>
          <w:noProof/>
          <w:kern w:val="2"/>
          <w:sz w:val="28"/>
          <w:szCs w:val="28"/>
          <w:lang w:eastAsia="ru-RU"/>
          <w14:ligatures w14:val="standardContextual"/>
        </w:rPr>
      </w:pPr>
      <w:hyperlink w:anchor="_Toc208918729" w:history="1">
        <w:r w:rsidR="009D65F5" w:rsidRPr="009D65F5">
          <w:rPr>
            <w:rStyle w:val="aa"/>
            <w:rFonts w:ascii="Times New Roman" w:hAnsi="Times New Roman" w:cs="Times New Roman"/>
            <w:b w:val="0"/>
            <w:noProof/>
            <w:sz w:val="28"/>
            <w:szCs w:val="28"/>
          </w:rPr>
          <w:t>3.3.7. Война глобальная</w:t>
        </w:r>
        <w:r w:rsidR="009D65F5" w:rsidRPr="009D65F5">
          <w:rPr>
            <w:rFonts w:ascii="Times New Roman" w:hAnsi="Times New Roman" w:cs="Times New Roman"/>
            <w:b w:val="0"/>
            <w:noProof/>
            <w:webHidden/>
            <w:sz w:val="28"/>
            <w:szCs w:val="28"/>
          </w:rPr>
          <w:tab/>
        </w:r>
        <w:r w:rsidR="009D65F5" w:rsidRPr="009D65F5">
          <w:rPr>
            <w:rFonts w:ascii="Times New Roman" w:hAnsi="Times New Roman" w:cs="Times New Roman"/>
            <w:b w:val="0"/>
            <w:noProof/>
            <w:webHidden/>
            <w:sz w:val="28"/>
            <w:szCs w:val="28"/>
          </w:rPr>
          <w:fldChar w:fldCharType="begin"/>
        </w:r>
        <w:r w:rsidR="009D65F5" w:rsidRPr="009D65F5">
          <w:rPr>
            <w:rFonts w:ascii="Times New Roman" w:hAnsi="Times New Roman" w:cs="Times New Roman"/>
            <w:b w:val="0"/>
            <w:noProof/>
            <w:webHidden/>
            <w:sz w:val="28"/>
            <w:szCs w:val="28"/>
          </w:rPr>
          <w:instrText xml:space="preserve"> PAGEREF _Toc208918729 \h </w:instrText>
        </w:r>
        <w:r w:rsidR="009D65F5" w:rsidRPr="009D65F5">
          <w:rPr>
            <w:rFonts w:ascii="Times New Roman" w:hAnsi="Times New Roman" w:cs="Times New Roman"/>
            <w:b w:val="0"/>
            <w:noProof/>
            <w:webHidden/>
            <w:sz w:val="28"/>
            <w:szCs w:val="28"/>
          </w:rPr>
        </w:r>
        <w:r w:rsidR="009D65F5" w:rsidRPr="009D65F5">
          <w:rPr>
            <w:rFonts w:ascii="Times New Roman" w:hAnsi="Times New Roman" w:cs="Times New Roman"/>
            <w:b w:val="0"/>
            <w:noProof/>
            <w:webHidden/>
            <w:sz w:val="28"/>
            <w:szCs w:val="28"/>
          </w:rPr>
          <w:fldChar w:fldCharType="separate"/>
        </w:r>
        <w:r w:rsidR="00197FBD">
          <w:rPr>
            <w:rFonts w:ascii="Times New Roman" w:hAnsi="Times New Roman" w:cs="Times New Roman"/>
            <w:b w:val="0"/>
            <w:noProof/>
            <w:webHidden/>
            <w:sz w:val="28"/>
            <w:szCs w:val="28"/>
          </w:rPr>
          <w:t>211</w:t>
        </w:r>
        <w:r w:rsidR="009D65F5" w:rsidRPr="009D65F5">
          <w:rPr>
            <w:rFonts w:ascii="Times New Roman" w:hAnsi="Times New Roman" w:cs="Times New Roman"/>
            <w:b w:val="0"/>
            <w:noProof/>
            <w:webHidden/>
            <w:sz w:val="28"/>
            <w:szCs w:val="28"/>
          </w:rPr>
          <w:fldChar w:fldCharType="end"/>
        </w:r>
      </w:hyperlink>
    </w:p>
    <w:p w14:paraId="10C34941" w14:textId="2C333F80" w:rsidR="009D65F5" w:rsidRPr="009D65F5" w:rsidRDefault="00000000" w:rsidP="009D65F5">
      <w:pPr>
        <w:pStyle w:val="21"/>
        <w:tabs>
          <w:tab w:val="right" w:leader="dot" w:pos="9339"/>
        </w:tabs>
        <w:spacing w:line="360" w:lineRule="auto"/>
        <w:rPr>
          <w:rFonts w:ascii="Times New Roman" w:eastAsiaTheme="minorEastAsia" w:hAnsi="Times New Roman" w:cs="Times New Roman"/>
          <w:b w:val="0"/>
          <w:noProof/>
          <w:kern w:val="2"/>
          <w:sz w:val="28"/>
          <w:szCs w:val="28"/>
          <w:lang w:eastAsia="ru-RU"/>
          <w14:ligatures w14:val="standardContextual"/>
        </w:rPr>
      </w:pPr>
      <w:hyperlink w:anchor="_Toc208918730" w:history="1">
        <w:r w:rsidR="009D65F5" w:rsidRPr="009D65F5">
          <w:rPr>
            <w:rStyle w:val="aa"/>
            <w:rFonts w:ascii="Times New Roman" w:hAnsi="Times New Roman" w:cs="Times New Roman"/>
            <w:b w:val="0"/>
            <w:noProof/>
            <w:sz w:val="28"/>
            <w:szCs w:val="28"/>
          </w:rPr>
          <w:t>3.3.8. Геополитические толкования</w:t>
        </w:r>
        <w:r w:rsidR="009D65F5" w:rsidRPr="009D65F5">
          <w:rPr>
            <w:rFonts w:ascii="Times New Roman" w:hAnsi="Times New Roman" w:cs="Times New Roman"/>
            <w:b w:val="0"/>
            <w:noProof/>
            <w:webHidden/>
            <w:sz w:val="28"/>
            <w:szCs w:val="28"/>
          </w:rPr>
          <w:tab/>
        </w:r>
        <w:r w:rsidR="009D65F5" w:rsidRPr="009D65F5">
          <w:rPr>
            <w:rFonts w:ascii="Times New Roman" w:hAnsi="Times New Roman" w:cs="Times New Roman"/>
            <w:b w:val="0"/>
            <w:noProof/>
            <w:webHidden/>
            <w:sz w:val="28"/>
            <w:szCs w:val="28"/>
          </w:rPr>
          <w:fldChar w:fldCharType="begin"/>
        </w:r>
        <w:r w:rsidR="009D65F5" w:rsidRPr="009D65F5">
          <w:rPr>
            <w:rFonts w:ascii="Times New Roman" w:hAnsi="Times New Roman" w:cs="Times New Roman"/>
            <w:b w:val="0"/>
            <w:noProof/>
            <w:webHidden/>
            <w:sz w:val="28"/>
            <w:szCs w:val="28"/>
          </w:rPr>
          <w:instrText xml:space="preserve"> PAGEREF _Toc208918730 \h </w:instrText>
        </w:r>
        <w:r w:rsidR="009D65F5" w:rsidRPr="009D65F5">
          <w:rPr>
            <w:rFonts w:ascii="Times New Roman" w:hAnsi="Times New Roman" w:cs="Times New Roman"/>
            <w:b w:val="0"/>
            <w:noProof/>
            <w:webHidden/>
            <w:sz w:val="28"/>
            <w:szCs w:val="28"/>
          </w:rPr>
        </w:r>
        <w:r w:rsidR="009D65F5" w:rsidRPr="009D65F5">
          <w:rPr>
            <w:rFonts w:ascii="Times New Roman" w:hAnsi="Times New Roman" w:cs="Times New Roman"/>
            <w:b w:val="0"/>
            <w:noProof/>
            <w:webHidden/>
            <w:sz w:val="28"/>
            <w:szCs w:val="28"/>
          </w:rPr>
          <w:fldChar w:fldCharType="separate"/>
        </w:r>
        <w:r w:rsidR="00197FBD">
          <w:rPr>
            <w:rFonts w:ascii="Times New Roman" w:hAnsi="Times New Roman" w:cs="Times New Roman"/>
            <w:b w:val="0"/>
            <w:noProof/>
            <w:webHidden/>
            <w:sz w:val="28"/>
            <w:szCs w:val="28"/>
          </w:rPr>
          <w:t>213</w:t>
        </w:r>
        <w:r w:rsidR="009D65F5" w:rsidRPr="009D65F5">
          <w:rPr>
            <w:rFonts w:ascii="Times New Roman" w:hAnsi="Times New Roman" w:cs="Times New Roman"/>
            <w:b w:val="0"/>
            <w:noProof/>
            <w:webHidden/>
            <w:sz w:val="28"/>
            <w:szCs w:val="28"/>
          </w:rPr>
          <w:fldChar w:fldCharType="end"/>
        </w:r>
      </w:hyperlink>
    </w:p>
    <w:p w14:paraId="2EDE0C58" w14:textId="529EBB3F" w:rsidR="009D65F5" w:rsidRPr="009D65F5" w:rsidRDefault="00000000" w:rsidP="009D65F5">
      <w:pPr>
        <w:pStyle w:val="21"/>
        <w:tabs>
          <w:tab w:val="right" w:leader="dot" w:pos="9339"/>
        </w:tabs>
        <w:spacing w:line="360" w:lineRule="auto"/>
        <w:rPr>
          <w:rFonts w:ascii="Times New Roman" w:eastAsiaTheme="minorEastAsia" w:hAnsi="Times New Roman" w:cs="Times New Roman"/>
          <w:b w:val="0"/>
          <w:noProof/>
          <w:kern w:val="2"/>
          <w:sz w:val="28"/>
          <w:szCs w:val="28"/>
          <w:lang w:eastAsia="ru-RU"/>
          <w14:ligatures w14:val="standardContextual"/>
        </w:rPr>
      </w:pPr>
      <w:hyperlink w:anchor="_Toc208918731" w:history="1">
        <w:r w:rsidR="009D65F5" w:rsidRPr="009D65F5">
          <w:rPr>
            <w:rStyle w:val="aa"/>
            <w:rFonts w:ascii="Times New Roman" w:hAnsi="Times New Roman" w:cs="Times New Roman"/>
            <w:b w:val="0"/>
            <w:noProof/>
            <w:sz w:val="28"/>
            <w:szCs w:val="28"/>
          </w:rPr>
          <w:t>3.3.9. Природные катаклизмы</w:t>
        </w:r>
        <w:r w:rsidR="009D65F5" w:rsidRPr="009D65F5">
          <w:rPr>
            <w:rFonts w:ascii="Times New Roman" w:hAnsi="Times New Roman" w:cs="Times New Roman"/>
            <w:b w:val="0"/>
            <w:noProof/>
            <w:webHidden/>
            <w:sz w:val="28"/>
            <w:szCs w:val="28"/>
          </w:rPr>
          <w:tab/>
        </w:r>
        <w:r w:rsidR="009D65F5" w:rsidRPr="009D65F5">
          <w:rPr>
            <w:rFonts w:ascii="Times New Roman" w:hAnsi="Times New Roman" w:cs="Times New Roman"/>
            <w:b w:val="0"/>
            <w:noProof/>
            <w:webHidden/>
            <w:sz w:val="28"/>
            <w:szCs w:val="28"/>
          </w:rPr>
          <w:fldChar w:fldCharType="begin"/>
        </w:r>
        <w:r w:rsidR="009D65F5" w:rsidRPr="009D65F5">
          <w:rPr>
            <w:rFonts w:ascii="Times New Roman" w:hAnsi="Times New Roman" w:cs="Times New Roman"/>
            <w:b w:val="0"/>
            <w:noProof/>
            <w:webHidden/>
            <w:sz w:val="28"/>
            <w:szCs w:val="28"/>
          </w:rPr>
          <w:instrText xml:space="preserve"> PAGEREF _Toc208918731 \h </w:instrText>
        </w:r>
        <w:r w:rsidR="009D65F5" w:rsidRPr="009D65F5">
          <w:rPr>
            <w:rFonts w:ascii="Times New Roman" w:hAnsi="Times New Roman" w:cs="Times New Roman"/>
            <w:b w:val="0"/>
            <w:noProof/>
            <w:webHidden/>
            <w:sz w:val="28"/>
            <w:szCs w:val="28"/>
          </w:rPr>
        </w:r>
        <w:r w:rsidR="009D65F5" w:rsidRPr="009D65F5">
          <w:rPr>
            <w:rFonts w:ascii="Times New Roman" w:hAnsi="Times New Roman" w:cs="Times New Roman"/>
            <w:b w:val="0"/>
            <w:noProof/>
            <w:webHidden/>
            <w:sz w:val="28"/>
            <w:szCs w:val="28"/>
          </w:rPr>
          <w:fldChar w:fldCharType="separate"/>
        </w:r>
        <w:r w:rsidR="00197FBD">
          <w:rPr>
            <w:rFonts w:ascii="Times New Roman" w:hAnsi="Times New Roman" w:cs="Times New Roman"/>
            <w:b w:val="0"/>
            <w:noProof/>
            <w:webHidden/>
            <w:sz w:val="28"/>
            <w:szCs w:val="28"/>
          </w:rPr>
          <w:t>216</w:t>
        </w:r>
        <w:r w:rsidR="009D65F5" w:rsidRPr="009D65F5">
          <w:rPr>
            <w:rFonts w:ascii="Times New Roman" w:hAnsi="Times New Roman" w:cs="Times New Roman"/>
            <w:b w:val="0"/>
            <w:noProof/>
            <w:webHidden/>
            <w:sz w:val="28"/>
            <w:szCs w:val="28"/>
          </w:rPr>
          <w:fldChar w:fldCharType="end"/>
        </w:r>
      </w:hyperlink>
    </w:p>
    <w:p w14:paraId="178C5B9F" w14:textId="360B3A14" w:rsidR="009D65F5" w:rsidRPr="009D65F5" w:rsidRDefault="00000000" w:rsidP="009D65F5">
      <w:pPr>
        <w:pStyle w:val="21"/>
        <w:tabs>
          <w:tab w:val="right" w:leader="dot" w:pos="9339"/>
        </w:tabs>
        <w:spacing w:line="360" w:lineRule="auto"/>
        <w:rPr>
          <w:rFonts w:ascii="Times New Roman" w:eastAsiaTheme="minorEastAsia" w:hAnsi="Times New Roman" w:cs="Times New Roman"/>
          <w:b w:val="0"/>
          <w:noProof/>
          <w:kern w:val="2"/>
          <w:sz w:val="28"/>
          <w:szCs w:val="28"/>
          <w:lang w:eastAsia="ru-RU"/>
          <w14:ligatures w14:val="standardContextual"/>
        </w:rPr>
      </w:pPr>
      <w:hyperlink w:anchor="_Toc208918732" w:history="1">
        <w:r w:rsidR="009D65F5" w:rsidRPr="009D65F5">
          <w:rPr>
            <w:rStyle w:val="aa"/>
            <w:rFonts w:ascii="Times New Roman" w:hAnsi="Times New Roman" w:cs="Times New Roman"/>
            <w:b w:val="0"/>
            <w:noProof/>
            <w:sz w:val="28"/>
            <w:szCs w:val="28"/>
          </w:rPr>
          <w:t xml:space="preserve">Выводы к главе </w:t>
        </w:r>
        <w:r w:rsidR="009D65F5" w:rsidRPr="009D65F5">
          <w:rPr>
            <w:rStyle w:val="aa"/>
            <w:rFonts w:ascii="Times New Roman" w:hAnsi="Times New Roman" w:cs="Times New Roman"/>
            <w:b w:val="0"/>
            <w:noProof/>
            <w:sz w:val="28"/>
            <w:szCs w:val="28"/>
            <w:lang w:val="en-US"/>
          </w:rPr>
          <w:t>III</w:t>
        </w:r>
        <w:r w:rsidR="009D65F5" w:rsidRPr="009D65F5">
          <w:rPr>
            <w:rFonts w:ascii="Times New Roman" w:hAnsi="Times New Roman" w:cs="Times New Roman"/>
            <w:b w:val="0"/>
            <w:noProof/>
            <w:webHidden/>
            <w:sz w:val="28"/>
            <w:szCs w:val="28"/>
          </w:rPr>
          <w:tab/>
        </w:r>
        <w:r w:rsidR="009D65F5" w:rsidRPr="009D65F5">
          <w:rPr>
            <w:rFonts w:ascii="Times New Roman" w:hAnsi="Times New Roman" w:cs="Times New Roman"/>
            <w:b w:val="0"/>
            <w:noProof/>
            <w:webHidden/>
            <w:sz w:val="28"/>
            <w:szCs w:val="28"/>
          </w:rPr>
          <w:fldChar w:fldCharType="begin"/>
        </w:r>
        <w:r w:rsidR="009D65F5" w:rsidRPr="009D65F5">
          <w:rPr>
            <w:rFonts w:ascii="Times New Roman" w:hAnsi="Times New Roman" w:cs="Times New Roman"/>
            <w:b w:val="0"/>
            <w:noProof/>
            <w:webHidden/>
            <w:sz w:val="28"/>
            <w:szCs w:val="28"/>
          </w:rPr>
          <w:instrText xml:space="preserve"> PAGEREF _Toc208918732 \h </w:instrText>
        </w:r>
        <w:r w:rsidR="009D65F5" w:rsidRPr="009D65F5">
          <w:rPr>
            <w:rFonts w:ascii="Times New Roman" w:hAnsi="Times New Roman" w:cs="Times New Roman"/>
            <w:b w:val="0"/>
            <w:noProof/>
            <w:webHidden/>
            <w:sz w:val="28"/>
            <w:szCs w:val="28"/>
          </w:rPr>
        </w:r>
        <w:r w:rsidR="009D65F5" w:rsidRPr="009D65F5">
          <w:rPr>
            <w:rFonts w:ascii="Times New Roman" w:hAnsi="Times New Roman" w:cs="Times New Roman"/>
            <w:b w:val="0"/>
            <w:noProof/>
            <w:webHidden/>
            <w:sz w:val="28"/>
            <w:szCs w:val="28"/>
          </w:rPr>
          <w:fldChar w:fldCharType="separate"/>
        </w:r>
        <w:r w:rsidR="00197FBD">
          <w:rPr>
            <w:rFonts w:ascii="Times New Roman" w:hAnsi="Times New Roman" w:cs="Times New Roman"/>
            <w:b w:val="0"/>
            <w:noProof/>
            <w:webHidden/>
            <w:sz w:val="28"/>
            <w:szCs w:val="28"/>
          </w:rPr>
          <w:t>219</w:t>
        </w:r>
        <w:r w:rsidR="009D65F5" w:rsidRPr="009D65F5">
          <w:rPr>
            <w:rFonts w:ascii="Times New Roman" w:hAnsi="Times New Roman" w:cs="Times New Roman"/>
            <w:b w:val="0"/>
            <w:noProof/>
            <w:webHidden/>
            <w:sz w:val="28"/>
            <w:szCs w:val="28"/>
          </w:rPr>
          <w:fldChar w:fldCharType="end"/>
        </w:r>
      </w:hyperlink>
    </w:p>
    <w:p w14:paraId="7EA39975" w14:textId="6F1C5535" w:rsidR="009D65F5" w:rsidRPr="009D65F5" w:rsidRDefault="00000000" w:rsidP="009D65F5">
      <w:pPr>
        <w:pStyle w:val="12"/>
        <w:spacing w:line="360" w:lineRule="auto"/>
        <w:rPr>
          <w:rFonts w:ascii="Times New Roman" w:eastAsiaTheme="minorEastAsia" w:hAnsi="Times New Roman" w:cs="Times New Roman"/>
          <w:b w:val="0"/>
          <w:i w:val="0"/>
          <w:iCs w:val="0"/>
          <w:noProof/>
          <w:kern w:val="2"/>
          <w:sz w:val="28"/>
          <w:szCs w:val="28"/>
          <w:lang w:eastAsia="ru-RU"/>
          <w14:ligatures w14:val="standardContextual"/>
        </w:rPr>
      </w:pPr>
      <w:hyperlink w:anchor="_Toc208918733" w:history="1">
        <w:r w:rsidR="009D65F5" w:rsidRPr="009D65F5">
          <w:rPr>
            <w:rStyle w:val="aa"/>
            <w:rFonts w:ascii="Times New Roman" w:hAnsi="Times New Roman" w:cs="Times New Roman"/>
            <w:b w:val="0"/>
            <w:i w:val="0"/>
            <w:iCs w:val="0"/>
            <w:noProof/>
            <w:sz w:val="28"/>
            <w:szCs w:val="28"/>
          </w:rPr>
          <w:t>Заключение</w:t>
        </w:r>
        <w:r w:rsidR="009D65F5" w:rsidRPr="009D65F5">
          <w:rPr>
            <w:rFonts w:ascii="Times New Roman" w:hAnsi="Times New Roman" w:cs="Times New Roman"/>
            <w:b w:val="0"/>
            <w:i w:val="0"/>
            <w:iCs w:val="0"/>
            <w:noProof/>
            <w:webHidden/>
            <w:sz w:val="28"/>
            <w:szCs w:val="28"/>
          </w:rPr>
          <w:tab/>
        </w:r>
        <w:r w:rsidR="009D65F5" w:rsidRPr="009D65F5">
          <w:rPr>
            <w:rFonts w:ascii="Times New Roman" w:hAnsi="Times New Roman" w:cs="Times New Roman"/>
            <w:b w:val="0"/>
            <w:i w:val="0"/>
            <w:iCs w:val="0"/>
            <w:noProof/>
            <w:webHidden/>
            <w:sz w:val="28"/>
            <w:szCs w:val="28"/>
          </w:rPr>
          <w:fldChar w:fldCharType="begin"/>
        </w:r>
        <w:r w:rsidR="009D65F5" w:rsidRPr="009D65F5">
          <w:rPr>
            <w:rFonts w:ascii="Times New Roman" w:hAnsi="Times New Roman" w:cs="Times New Roman"/>
            <w:b w:val="0"/>
            <w:i w:val="0"/>
            <w:iCs w:val="0"/>
            <w:noProof/>
            <w:webHidden/>
            <w:sz w:val="28"/>
            <w:szCs w:val="28"/>
          </w:rPr>
          <w:instrText xml:space="preserve"> PAGEREF _Toc208918733 \h </w:instrText>
        </w:r>
        <w:r w:rsidR="009D65F5" w:rsidRPr="009D65F5">
          <w:rPr>
            <w:rFonts w:ascii="Times New Roman" w:hAnsi="Times New Roman" w:cs="Times New Roman"/>
            <w:b w:val="0"/>
            <w:i w:val="0"/>
            <w:iCs w:val="0"/>
            <w:noProof/>
            <w:webHidden/>
            <w:sz w:val="28"/>
            <w:szCs w:val="28"/>
          </w:rPr>
        </w:r>
        <w:r w:rsidR="009D65F5" w:rsidRPr="009D65F5">
          <w:rPr>
            <w:rFonts w:ascii="Times New Roman" w:hAnsi="Times New Roman" w:cs="Times New Roman"/>
            <w:b w:val="0"/>
            <w:i w:val="0"/>
            <w:iCs w:val="0"/>
            <w:noProof/>
            <w:webHidden/>
            <w:sz w:val="28"/>
            <w:szCs w:val="28"/>
          </w:rPr>
          <w:fldChar w:fldCharType="separate"/>
        </w:r>
        <w:r w:rsidR="00197FBD">
          <w:rPr>
            <w:rFonts w:ascii="Times New Roman" w:hAnsi="Times New Roman" w:cs="Times New Roman"/>
            <w:b w:val="0"/>
            <w:i w:val="0"/>
            <w:iCs w:val="0"/>
            <w:noProof/>
            <w:webHidden/>
            <w:sz w:val="28"/>
            <w:szCs w:val="28"/>
          </w:rPr>
          <w:t>221</w:t>
        </w:r>
        <w:r w:rsidR="009D65F5" w:rsidRPr="009D65F5">
          <w:rPr>
            <w:rFonts w:ascii="Times New Roman" w:hAnsi="Times New Roman" w:cs="Times New Roman"/>
            <w:b w:val="0"/>
            <w:i w:val="0"/>
            <w:iCs w:val="0"/>
            <w:noProof/>
            <w:webHidden/>
            <w:sz w:val="28"/>
            <w:szCs w:val="28"/>
          </w:rPr>
          <w:fldChar w:fldCharType="end"/>
        </w:r>
      </w:hyperlink>
    </w:p>
    <w:p w14:paraId="65430E45" w14:textId="22487B01" w:rsidR="009D65F5" w:rsidRPr="009D65F5" w:rsidRDefault="00000000" w:rsidP="009D65F5">
      <w:pPr>
        <w:pStyle w:val="12"/>
        <w:spacing w:line="360" w:lineRule="auto"/>
        <w:rPr>
          <w:rFonts w:ascii="Times New Roman" w:eastAsiaTheme="minorEastAsia" w:hAnsi="Times New Roman" w:cs="Times New Roman"/>
          <w:b w:val="0"/>
          <w:i w:val="0"/>
          <w:iCs w:val="0"/>
          <w:noProof/>
          <w:kern w:val="2"/>
          <w:sz w:val="28"/>
          <w:szCs w:val="28"/>
          <w:lang w:eastAsia="ru-RU"/>
          <w14:ligatures w14:val="standardContextual"/>
        </w:rPr>
      </w:pPr>
      <w:hyperlink w:anchor="_Toc208918734" w:history="1">
        <w:r w:rsidR="009D65F5" w:rsidRPr="009D65F5">
          <w:rPr>
            <w:rStyle w:val="aa"/>
            <w:rFonts w:ascii="Times New Roman" w:hAnsi="Times New Roman" w:cs="Times New Roman"/>
            <w:b w:val="0"/>
            <w:i w:val="0"/>
            <w:iCs w:val="0"/>
            <w:noProof/>
            <w:sz w:val="28"/>
            <w:szCs w:val="28"/>
          </w:rPr>
          <w:t>Список использованной литературы</w:t>
        </w:r>
        <w:r w:rsidR="009D65F5" w:rsidRPr="009D65F5">
          <w:rPr>
            <w:rFonts w:ascii="Times New Roman" w:hAnsi="Times New Roman" w:cs="Times New Roman"/>
            <w:b w:val="0"/>
            <w:i w:val="0"/>
            <w:iCs w:val="0"/>
            <w:noProof/>
            <w:webHidden/>
            <w:sz w:val="28"/>
            <w:szCs w:val="28"/>
          </w:rPr>
          <w:tab/>
        </w:r>
        <w:r w:rsidR="009D65F5" w:rsidRPr="009D65F5">
          <w:rPr>
            <w:rFonts w:ascii="Times New Roman" w:hAnsi="Times New Roman" w:cs="Times New Roman"/>
            <w:b w:val="0"/>
            <w:i w:val="0"/>
            <w:iCs w:val="0"/>
            <w:noProof/>
            <w:webHidden/>
            <w:sz w:val="28"/>
            <w:szCs w:val="28"/>
          </w:rPr>
          <w:fldChar w:fldCharType="begin"/>
        </w:r>
        <w:r w:rsidR="009D65F5" w:rsidRPr="009D65F5">
          <w:rPr>
            <w:rFonts w:ascii="Times New Roman" w:hAnsi="Times New Roman" w:cs="Times New Roman"/>
            <w:b w:val="0"/>
            <w:i w:val="0"/>
            <w:iCs w:val="0"/>
            <w:noProof/>
            <w:webHidden/>
            <w:sz w:val="28"/>
            <w:szCs w:val="28"/>
          </w:rPr>
          <w:instrText xml:space="preserve"> PAGEREF _Toc208918734 \h </w:instrText>
        </w:r>
        <w:r w:rsidR="009D65F5" w:rsidRPr="009D65F5">
          <w:rPr>
            <w:rFonts w:ascii="Times New Roman" w:hAnsi="Times New Roman" w:cs="Times New Roman"/>
            <w:b w:val="0"/>
            <w:i w:val="0"/>
            <w:iCs w:val="0"/>
            <w:noProof/>
            <w:webHidden/>
            <w:sz w:val="28"/>
            <w:szCs w:val="28"/>
          </w:rPr>
        </w:r>
        <w:r w:rsidR="009D65F5" w:rsidRPr="009D65F5">
          <w:rPr>
            <w:rFonts w:ascii="Times New Roman" w:hAnsi="Times New Roman" w:cs="Times New Roman"/>
            <w:b w:val="0"/>
            <w:i w:val="0"/>
            <w:iCs w:val="0"/>
            <w:noProof/>
            <w:webHidden/>
            <w:sz w:val="28"/>
            <w:szCs w:val="28"/>
          </w:rPr>
          <w:fldChar w:fldCharType="separate"/>
        </w:r>
        <w:r w:rsidR="00197FBD">
          <w:rPr>
            <w:rFonts w:ascii="Times New Roman" w:hAnsi="Times New Roman" w:cs="Times New Roman"/>
            <w:b w:val="0"/>
            <w:i w:val="0"/>
            <w:iCs w:val="0"/>
            <w:noProof/>
            <w:webHidden/>
            <w:sz w:val="28"/>
            <w:szCs w:val="28"/>
          </w:rPr>
          <w:t>223</w:t>
        </w:r>
        <w:r w:rsidR="009D65F5" w:rsidRPr="009D65F5">
          <w:rPr>
            <w:rFonts w:ascii="Times New Roman" w:hAnsi="Times New Roman" w:cs="Times New Roman"/>
            <w:b w:val="0"/>
            <w:i w:val="0"/>
            <w:iCs w:val="0"/>
            <w:noProof/>
            <w:webHidden/>
            <w:sz w:val="28"/>
            <w:szCs w:val="28"/>
          </w:rPr>
          <w:fldChar w:fldCharType="end"/>
        </w:r>
      </w:hyperlink>
    </w:p>
    <w:p w14:paraId="12DC7EBE" w14:textId="58875524" w:rsidR="00F3509E" w:rsidRPr="009D65F5" w:rsidRDefault="009D5038" w:rsidP="009D65F5">
      <w:pPr>
        <w:spacing w:line="360" w:lineRule="auto"/>
        <w:jc w:val="both"/>
        <w:rPr>
          <w:rFonts w:ascii="Times New Roman" w:hAnsi="Times New Roman" w:cs="Times New Roman"/>
          <w:bCs/>
          <w:sz w:val="28"/>
          <w:szCs w:val="28"/>
        </w:rPr>
      </w:pPr>
      <w:r w:rsidRPr="009D65F5">
        <w:rPr>
          <w:rFonts w:ascii="Times New Roman" w:hAnsi="Times New Roman" w:cs="Times New Roman"/>
          <w:bCs/>
          <w:sz w:val="28"/>
          <w:szCs w:val="28"/>
        </w:rPr>
        <w:fldChar w:fldCharType="end"/>
      </w:r>
    </w:p>
    <w:p w14:paraId="2FF6F9FE" w14:textId="77777777" w:rsidR="00AA7DFA" w:rsidRPr="00796EBD" w:rsidRDefault="00AA7DFA" w:rsidP="00796EBD">
      <w:pPr>
        <w:spacing w:line="360" w:lineRule="auto"/>
        <w:ind w:left="1069"/>
        <w:jc w:val="both"/>
        <w:rPr>
          <w:rFonts w:ascii="Times New Roman" w:hAnsi="Times New Roman" w:cs="Times New Roman"/>
          <w:bCs/>
          <w:sz w:val="28"/>
          <w:szCs w:val="28"/>
        </w:rPr>
      </w:pPr>
    </w:p>
    <w:p w14:paraId="30E15D3E" w14:textId="1404DB52" w:rsidR="00457810" w:rsidRPr="00796EBD" w:rsidRDefault="00310820" w:rsidP="00796EBD">
      <w:pPr>
        <w:spacing w:line="360" w:lineRule="auto"/>
        <w:ind w:firstLine="709"/>
        <w:jc w:val="both"/>
        <w:rPr>
          <w:rFonts w:ascii="Times New Roman" w:hAnsi="Times New Roman" w:cs="Times New Roman"/>
          <w:bCs/>
          <w:sz w:val="28"/>
          <w:szCs w:val="28"/>
        </w:rPr>
      </w:pPr>
      <w:r w:rsidRPr="00796EBD">
        <w:rPr>
          <w:rFonts w:ascii="Times New Roman" w:hAnsi="Times New Roman" w:cs="Times New Roman"/>
          <w:bCs/>
          <w:sz w:val="28"/>
          <w:szCs w:val="28"/>
        </w:rPr>
        <w:br w:type="page"/>
      </w:r>
    </w:p>
    <w:p w14:paraId="51D0FB0B" w14:textId="6E62AB12" w:rsidR="00040026" w:rsidRPr="00245B6D" w:rsidRDefault="009E0B36" w:rsidP="009E0B36">
      <w:pPr>
        <w:pStyle w:val="1"/>
      </w:pPr>
      <w:bookmarkStart w:id="0" w:name="_Toc208918680"/>
      <w:r w:rsidRPr="009E0B36">
        <w:lastRenderedPageBreak/>
        <w:t>Введение</w:t>
      </w:r>
      <w:bookmarkEnd w:id="0"/>
    </w:p>
    <w:p w14:paraId="6477F957" w14:textId="77777777" w:rsidR="00040026" w:rsidRDefault="00040026" w:rsidP="000400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hAnsi="Times New Roman" w:cs="Times New Roman"/>
          <w:b/>
          <w:bCs/>
          <w:sz w:val="28"/>
          <w:szCs w:val="28"/>
        </w:rPr>
      </w:pPr>
    </w:p>
    <w:p w14:paraId="7D468A2C" w14:textId="44F761CD" w:rsidR="00040026" w:rsidRPr="001C59F8" w:rsidRDefault="00040026" w:rsidP="000400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hAnsi="Times New Roman" w:cs="Times New Roman"/>
          <w:sz w:val="28"/>
          <w:szCs w:val="28"/>
        </w:rPr>
      </w:pPr>
      <w:r w:rsidRPr="005C6C47">
        <w:rPr>
          <w:rFonts w:ascii="Times New Roman" w:hAnsi="Times New Roman" w:cs="Times New Roman"/>
          <w:sz w:val="28"/>
          <w:szCs w:val="28"/>
        </w:rPr>
        <w:t xml:space="preserve">Эсхатологические </w:t>
      </w:r>
      <w:r w:rsidR="00BD779C" w:rsidRPr="005C6C47">
        <w:rPr>
          <w:rFonts w:ascii="Times New Roman" w:hAnsi="Times New Roman" w:cs="Times New Roman"/>
          <w:sz w:val="28"/>
          <w:szCs w:val="28"/>
        </w:rPr>
        <w:t>настроения</w:t>
      </w:r>
      <w:r w:rsidR="00EC0124" w:rsidRPr="005C6C47">
        <w:rPr>
          <w:rFonts w:ascii="Times New Roman" w:hAnsi="Times New Roman" w:cs="Times New Roman"/>
          <w:sz w:val="28"/>
          <w:szCs w:val="28"/>
        </w:rPr>
        <w:t xml:space="preserve">, </w:t>
      </w:r>
      <w:r w:rsidR="00BD779C" w:rsidRPr="005C6C47">
        <w:rPr>
          <w:rFonts w:ascii="Times New Roman" w:hAnsi="Times New Roman" w:cs="Times New Roman"/>
          <w:sz w:val="28"/>
          <w:szCs w:val="28"/>
        </w:rPr>
        <w:t xml:space="preserve">связанные с </w:t>
      </w:r>
      <w:r w:rsidRPr="005C6C47">
        <w:rPr>
          <w:rFonts w:ascii="Times New Roman" w:hAnsi="Times New Roman" w:cs="Times New Roman"/>
          <w:sz w:val="28"/>
          <w:szCs w:val="28"/>
        </w:rPr>
        <w:t>ожидание</w:t>
      </w:r>
      <w:r w:rsidR="00BD779C" w:rsidRPr="005C6C47">
        <w:rPr>
          <w:rFonts w:ascii="Times New Roman" w:hAnsi="Times New Roman" w:cs="Times New Roman"/>
          <w:sz w:val="28"/>
          <w:szCs w:val="28"/>
        </w:rPr>
        <w:t>м</w:t>
      </w:r>
      <w:r w:rsidRPr="005C6C47">
        <w:rPr>
          <w:rFonts w:ascii="Times New Roman" w:hAnsi="Times New Roman" w:cs="Times New Roman"/>
          <w:sz w:val="28"/>
          <w:szCs w:val="28"/>
        </w:rPr>
        <w:t xml:space="preserve"> «конца света»</w:t>
      </w:r>
      <w:r w:rsidR="00EC0124" w:rsidRPr="005C6C47">
        <w:rPr>
          <w:rFonts w:ascii="Times New Roman" w:hAnsi="Times New Roman" w:cs="Times New Roman"/>
          <w:sz w:val="28"/>
          <w:szCs w:val="28"/>
        </w:rPr>
        <w:t xml:space="preserve">, </w:t>
      </w:r>
      <w:r w:rsidRPr="005C6C47">
        <w:rPr>
          <w:rFonts w:ascii="Times New Roman" w:hAnsi="Times New Roman" w:cs="Times New Roman"/>
          <w:sz w:val="28"/>
          <w:szCs w:val="28"/>
        </w:rPr>
        <w:t>присущи человечеству с глубокой древности. Христианское Откровение особым и конкретным образом представил</w:t>
      </w:r>
      <w:r w:rsidR="00BD779C" w:rsidRPr="005C6C47">
        <w:rPr>
          <w:rFonts w:ascii="Times New Roman" w:hAnsi="Times New Roman" w:cs="Times New Roman"/>
          <w:sz w:val="28"/>
          <w:szCs w:val="28"/>
        </w:rPr>
        <w:t>о</w:t>
      </w:r>
      <w:r w:rsidRPr="005C6C47">
        <w:rPr>
          <w:rFonts w:ascii="Times New Roman" w:hAnsi="Times New Roman" w:cs="Times New Roman"/>
          <w:sz w:val="28"/>
          <w:szCs w:val="28"/>
        </w:rPr>
        <w:t xml:space="preserve"> человечеству факты о том, чем и как закончится всемирная история</w:t>
      </w:r>
      <w:r w:rsidR="00B824A0" w:rsidRPr="005C6C47">
        <w:rPr>
          <w:rFonts w:ascii="Times New Roman" w:hAnsi="Times New Roman" w:cs="Times New Roman"/>
          <w:sz w:val="28"/>
          <w:szCs w:val="28"/>
        </w:rPr>
        <w:t xml:space="preserve">, когда </w:t>
      </w:r>
      <w:r w:rsidR="00B824A0" w:rsidRPr="005C6C47">
        <w:rPr>
          <w:rFonts w:ascii="Times New Roman" w:hAnsi="Times New Roman" w:cs="Times New Roman"/>
          <w:i/>
          <w:iCs/>
          <w:sz w:val="28"/>
          <w:szCs w:val="28"/>
        </w:rPr>
        <w:t>придет конец</w:t>
      </w:r>
      <w:r w:rsidR="00B824A0" w:rsidRPr="005C6C47">
        <w:rPr>
          <w:rFonts w:ascii="Times New Roman" w:hAnsi="Times New Roman" w:cs="Times New Roman"/>
          <w:sz w:val="28"/>
          <w:szCs w:val="28"/>
        </w:rPr>
        <w:t xml:space="preserve"> (Мф. 24</w:t>
      </w:r>
      <w:r w:rsidR="007C16CF">
        <w:rPr>
          <w:rFonts w:ascii="Times New Roman" w:hAnsi="Times New Roman" w:cs="Times New Roman"/>
          <w:sz w:val="28"/>
          <w:szCs w:val="28"/>
        </w:rPr>
        <w:t>:</w:t>
      </w:r>
      <w:r w:rsidR="00B824A0" w:rsidRPr="005C6C47">
        <w:rPr>
          <w:rFonts w:ascii="Times New Roman" w:hAnsi="Times New Roman" w:cs="Times New Roman"/>
          <w:sz w:val="28"/>
          <w:szCs w:val="28"/>
        </w:rPr>
        <w:t>14)</w:t>
      </w:r>
      <w:r w:rsidR="00006125">
        <w:rPr>
          <w:rFonts w:ascii="Times New Roman" w:hAnsi="Times New Roman" w:cs="Times New Roman"/>
          <w:sz w:val="28"/>
          <w:szCs w:val="28"/>
        </w:rPr>
        <w:t>.</w:t>
      </w:r>
      <w:r w:rsidRPr="005C6C47">
        <w:rPr>
          <w:rFonts w:ascii="Times New Roman" w:hAnsi="Times New Roman" w:cs="Times New Roman"/>
          <w:sz w:val="28"/>
          <w:szCs w:val="28"/>
        </w:rPr>
        <w:t xml:space="preserve"> Однако с течением времени раннехристианское ожидание скорейшего пришествия Христова могло эволюционировать скорее в страх перед, например, появлением антихриста и его страшной деятельностью, и катаклизмами, её предваряющими. В вопросах своего личного отношения к данному вопросу христианин руководствуется Священным Писанием и его церковной интерпретацией. Однако, как показывают источники, эта интерпретация воспринималась </w:t>
      </w:r>
      <w:r w:rsidR="00BD779C" w:rsidRPr="005C6C47">
        <w:rPr>
          <w:rFonts w:ascii="Times New Roman" w:hAnsi="Times New Roman" w:cs="Times New Roman"/>
          <w:sz w:val="28"/>
          <w:szCs w:val="28"/>
        </w:rPr>
        <w:t xml:space="preserve">и воспринимается </w:t>
      </w:r>
      <w:r w:rsidRPr="005C6C47">
        <w:rPr>
          <w:rFonts w:ascii="Times New Roman" w:hAnsi="Times New Roman" w:cs="Times New Roman"/>
          <w:sz w:val="28"/>
          <w:szCs w:val="28"/>
        </w:rPr>
        <w:t>не всегда однозначно, а иногда и вовсе превратно. Фактически это означает, что по вопросам эсхатологии (в смысле всего, относящегося</w:t>
      </w:r>
      <w:r w:rsidR="00853792" w:rsidRPr="005C6C47">
        <w:rPr>
          <w:rFonts w:ascii="Times New Roman" w:hAnsi="Times New Roman" w:cs="Times New Roman"/>
          <w:sz w:val="28"/>
          <w:szCs w:val="28"/>
        </w:rPr>
        <w:t xml:space="preserve"> </w:t>
      </w:r>
      <w:r w:rsidRPr="005C6C47">
        <w:rPr>
          <w:rFonts w:ascii="Times New Roman" w:hAnsi="Times New Roman" w:cs="Times New Roman"/>
          <w:sz w:val="28"/>
          <w:szCs w:val="28"/>
        </w:rPr>
        <w:t xml:space="preserve">к «концу света») существовали и существуют не просто разногласия, но и лжеучения, ереси, </w:t>
      </w:r>
      <w:r w:rsidR="00B824A0" w:rsidRPr="005C6C47">
        <w:rPr>
          <w:rFonts w:ascii="Times New Roman" w:hAnsi="Times New Roman" w:cs="Times New Roman"/>
          <w:sz w:val="28"/>
          <w:szCs w:val="28"/>
        </w:rPr>
        <w:t xml:space="preserve">локальные </w:t>
      </w:r>
      <w:r w:rsidRPr="005C6C47">
        <w:rPr>
          <w:rFonts w:ascii="Times New Roman" w:hAnsi="Times New Roman" w:cs="Times New Roman"/>
          <w:sz w:val="28"/>
          <w:szCs w:val="28"/>
        </w:rPr>
        <w:t xml:space="preserve">церковные расколы, девиантное поведение отдельных частей общества и т. д. Поскольку «право </w:t>
      </w:r>
      <w:proofErr w:type="spellStart"/>
      <w:r w:rsidRPr="005C6C47">
        <w:rPr>
          <w:rFonts w:ascii="Times New Roman" w:hAnsi="Times New Roman" w:cs="Times New Roman"/>
          <w:sz w:val="28"/>
          <w:szCs w:val="28"/>
        </w:rPr>
        <w:t>правити</w:t>
      </w:r>
      <w:proofErr w:type="spellEnd"/>
      <w:r w:rsidRPr="005C6C47">
        <w:rPr>
          <w:rFonts w:ascii="Times New Roman" w:hAnsi="Times New Roman" w:cs="Times New Roman"/>
          <w:sz w:val="28"/>
          <w:szCs w:val="28"/>
        </w:rPr>
        <w:t xml:space="preserve"> слово» Божественной истины есть одна из задач святой Церкви – современные эсхатологические </w:t>
      </w:r>
      <w:r w:rsidR="00853792" w:rsidRPr="005C6C47">
        <w:rPr>
          <w:rFonts w:ascii="Times New Roman" w:hAnsi="Times New Roman" w:cs="Times New Roman"/>
          <w:sz w:val="28"/>
          <w:szCs w:val="28"/>
        </w:rPr>
        <w:t>настроения</w:t>
      </w:r>
      <w:r w:rsidRPr="005C6C47">
        <w:rPr>
          <w:rFonts w:ascii="Times New Roman" w:hAnsi="Times New Roman" w:cs="Times New Roman"/>
          <w:sz w:val="28"/>
          <w:szCs w:val="28"/>
        </w:rPr>
        <w:t>, как, без сомнения, проблемное поле, требуют особого внимания и исследования.</w:t>
      </w:r>
    </w:p>
    <w:p w14:paraId="162FB8C4" w14:textId="0D9793C5" w:rsidR="00040026" w:rsidRPr="00245B6D" w:rsidRDefault="00040026" w:rsidP="000400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hAnsi="Times New Roman" w:cs="Times New Roman"/>
          <w:sz w:val="28"/>
          <w:szCs w:val="28"/>
        </w:rPr>
      </w:pPr>
      <w:r w:rsidRPr="00AD1B3F">
        <w:rPr>
          <w:rFonts w:ascii="Times New Roman" w:hAnsi="Times New Roman" w:cs="Times New Roman"/>
          <w:b/>
          <w:bCs/>
          <w:sz w:val="28"/>
          <w:szCs w:val="28"/>
        </w:rPr>
        <w:t>Актуальность</w:t>
      </w:r>
      <w:r>
        <w:rPr>
          <w:rFonts w:ascii="Times New Roman" w:hAnsi="Times New Roman" w:cs="Times New Roman"/>
          <w:b/>
          <w:bCs/>
          <w:sz w:val="28"/>
          <w:szCs w:val="28"/>
        </w:rPr>
        <w:t xml:space="preserve">: </w:t>
      </w:r>
      <w:r>
        <w:rPr>
          <w:rFonts w:ascii="Times New Roman" w:hAnsi="Times New Roman" w:cs="Times New Roman"/>
          <w:sz w:val="28"/>
          <w:szCs w:val="28"/>
        </w:rPr>
        <w:t xml:space="preserve">Исследование </w:t>
      </w:r>
      <w:r w:rsidR="002133F3">
        <w:rPr>
          <w:rFonts w:ascii="Times New Roman" w:hAnsi="Times New Roman" w:cs="Times New Roman"/>
          <w:sz w:val="28"/>
          <w:szCs w:val="28"/>
        </w:rPr>
        <w:t xml:space="preserve">с точки зрения православного богословия </w:t>
      </w:r>
      <w:r>
        <w:rPr>
          <w:rFonts w:ascii="Times New Roman" w:hAnsi="Times New Roman" w:cs="Times New Roman"/>
          <w:sz w:val="28"/>
          <w:szCs w:val="28"/>
        </w:rPr>
        <w:t xml:space="preserve">современных эсхатологических настроений, </w:t>
      </w:r>
      <w:r w:rsidR="00853792">
        <w:rPr>
          <w:rFonts w:ascii="Times New Roman" w:hAnsi="Times New Roman" w:cs="Times New Roman"/>
          <w:sz w:val="28"/>
          <w:szCs w:val="28"/>
        </w:rPr>
        <w:t>бытующих</w:t>
      </w:r>
      <w:r>
        <w:rPr>
          <w:rFonts w:ascii="Times New Roman" w:hAnsi="Times New Roman" w:cs="Times New Roman"/>
          <w:sz w:val="28"/>
          <w:szCs w:val="28"/>
        </w:rPr>
        <w:t xml:space="preserve"> в церковной среде</w:t>
      </w:r>
      <w:r w:rsidR="002D6622">
        <w:rPr>
          <w:rFonts w:ascii="Times New Roman" w:hAnsi="Times New Roman" w:cs="Times New Roman"/>
          <w:sz w:val="28"/>
          <w:szCs w:val="28"/>
        </w:rPr>
        <w:t>,</w:t>
      </w:r>
      <w:r>
        <w:rPr>
          <w:rFonts w:ascii="Times New Roman" w:hAnsi="Times New Roman" w:cs="Times New Roman"/>
          <w:sz w:val="28"/>
          <w:szCs w:val="28"/>
        </w:rPr>
        <w:t xml:space="preserve"> является несомненно актуальным в силу того, что они</w:t>
      </w:r>
      <w:r w:rsidR="00215AF4">
        <w:rPr>
          <w:rFonts w:ascii="Times New Roman" w:hAnsi="Times New Roman" w:cs="Times New Roman"/>
          <w:sz w:val="28"/>
          <w:szCs w:val="28"/>
        </w:rPr>
        <w:t xml:space="preserve"> </w:t>
      </w:r>
      <w:r w:rsidR="005502A9">
        <w:rPr>
          <w:rFonts w:ascii="Times New Roman" w:hAnsi="Times New Roman" w:cs="Times New Roman"/>
          <w:sz w:val="28"/>
          <w:szCs w:val="28"/>
        </w:rPr>
        <w:t xml:space="preserve">в </w:t>
      </w:r>
      <w:r w:rsidR="002133F3">
        <w:rPr>
          <w:rFonts w:ascii="Times New Roman" w:hAnsi="Times New Roman" w:cs="Times New Roman"/>
          <w:sz w:val="28"/>
          <w:szCs w:val="28"/>
        </w:rPr>
        <w:t>указанных границах исследования</w:t>
      </w:r>
      <w:r w:rsidR="005502A9">
        <w:rPr>
          <w:rFonts w:ascii="Times New Roman" w:hAnsi="Times New Roman" w:cs="Times New Roman"/>
          <w:sz w:val="28"/>
          <w:szCs w:val="28"/>
        </w:rPr>
        <w:t xml:space="preserve"> значительно сильны, разнообразны и заметны</w:t>
      </w:r>
      <w:r>
        <w:rPr>
          <w:rFonts w:ascii="Times New Roman" w:hAnsi="Times New Roman" w:cs="Times New Roman"/>
          <w:sz w:val="28"/>
          <w:szCs w:val="28"/>
        </w:rPr>
        <w:t>. Часть непосредственно церковных людей из года в год знакомятся, осмысляют, развивают и умножают</w:t>
      </w:r>
      <w:r w:rsidR="005502A9">
        <w:rPr>
          <w:rFonts w:ascii="Times New Roman" w:hAnsi="Times New Roman" w:cs="Times New Roman"/>
          <w:sz w:val="28"/>
          <w:szCs w:val="28"/>
        </w:rPr>
        <w:t xml:space="preserve"> зачастую противоречащие </w:t>
      </w:r>
      <w:proofErr w:type="spellStart"/>
      <w:r w:rsidR="005502A9">
        <w:rPr>
          <w:rFonts w:ascii="Times New Roman" w:hAnsi="Times New Roman" w:cs="Times New Roman"/>
          <w:sz w:val="28"/>
          <w:szCs w:val="28"/>
        </w:rPr>
        <w:t>богооткровенным</w:t>
      </w:r>
      <w:proofErr w:type="spellEnd"/>
      <w:r w:rsidR="005502A9">
        <w:rPr>
          <w:rFonts w:ascii="Times New Roman" w:hAnsi="Times New Roman" w:cs="Times New Roman"/>
          <w:sz w:val="28"/>
          <w:szCs w:val="28"/>
        </w:rPr>
        <w:t xml:space="preserve"> истинам Церкви соображения относительно конца света</w:t>
      </w:r>
      <w:r w:rsidR="007B7B65">
        <w:rPr>
          <w:rFonts w:ascii="Times New Roman" w:hAnsi="Times New Roman" w:cs="Times New Roman"/>
          <w:sz w:val="28"/>
          <w:szCs w:val="28"/>
        </w:rPr>
        <w:t>. В этой связи</w:t>
      </w:r>
      <w:r w:rsidR="00942D47">
        <w:rPr>
          <w:rFonts w:ascii="Times New Roman" w:hAnsi="Times New Roman" w:cs="Times New Roman"/>
          <w:sz w:val="28"/>
          <w:szCs w:val="28"/>
        </w:rPr>
        <w:t xml:space="preserve"> необходимы</w:t>
      </w:r>
      <w:r>
        <w:rPr>
          <w:rFonts w:ascii="Times New Roman" w:hAnsi="Times New Roman" w:cs="Times New Roman"/>
          <w:sz w:val="28"/>
          <w:szCs w:val="28"/>
        </w:rPr>
        <w:t xml:space="preserve"> </w:t>
      </w:r>
      <w:r w:rsidR="00942D47">
        <w:rPr>
          <w:rFonts w:ascii="Times New Roman" w:hAnsi="Times New Roman" w:cs="Times New Roman"/>
          <w:sz w:val="28"/>
          <w:szCs w:val="28"/>
        </w:rPr>
        <w:t xml:space="preserve">комплексные </w:t>
      </w:r>
      <w:r>
        <w:rPr>
          <w:rFonts w:ascii="Times New Roman" w:hAnsi="Times New Roman" w:cs="Times New Roman"/>
          <w:sz w:val="28"/>
          <w:szCs w:val="28"/>
        </w:rPr>
        <w:t>исследовани</w:t>
      </w:r>
      <w:r w:rsidR="002D6622">
        <w:rPr>
          <w:rFonts w:ascii="Times New Roman" w:hAnsi="Times New Roman" w:cs="Times New Roman"/>
          <w:sz w:val="28"/>
          <w:szCs w:val="28"/>
        </w:rPr>
        <w:t>я</w:t>
      </w:r>
      <w:r>
        <w:rPr>
          <w:rFonts w:ascii="Times New Roman" w:hAnsi="Times New Roman" w:cs="Times New Roman"/>
          <w:sz w:val="28"/>
          <w:szCs w:val="28"/>
        </w:rPr>
        <w:t xml:space="preserve">, </w:t>
      </w:r>
      <w:r w:rsidR="00942D47">
        <w:rPr>
          <w:rFonts w:ascii="Times New Roman" w:hAnsi="Times New Roman" w:cs="Times New Roman"/>
          <w:sz w:val="28"/>
          <w:szCs w:val="28"/>
        </w:rPr>
        <w:t xml:space="preserve">рассматривающие феномен современных эсхатологических настроений в богословском аспекте, благодаря которым в </w:t>
      </w:r>
      <w:r w:rsidR="00942D47">
        <w:rPr>
          <w:rFonts w:ascii="Times New Roman" w:hAnsi="Times New Roman" w:cs="Times New Roman"/>
          <w:sz w:val="28"/>
          <w:szCs w:val="28"/>
        </w:rPr>
        <w:lastRenderedPageBreak/>
        <w:t>дальнейшем появится возможность давать на них адекватную церковному вероучению реакцию.</w:t>
      </w:r>
    </w:p>
    <w:p w14:paraId="7EF75E1F" w14:textId="4C017280" w:rsidR="00FA753B" w:rsidRDefault="00040026" w:rsidP="003852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hAnsi="Times New Roman" w:cs="Times New Roman"/>
          <w:sz w:val="28"/>
          <w:szCs w:val="28"/>
        </w:rPr>
      </w:pPr>
      <w:r w:rsidRPr="008825BD">
        <w:rPr>
          <w:rFonts w:ascii="Times New Roman" w:hAnsi="Times New Roman" w:cs="Times New Roman"/>
          <w:b/>
          <w:bCs/>
          <w:sz w:val="28"/>
          <w:szCs w:val="28"/>
        </w:rPr>
        <w:t xml:space="preserve">Гипотеза: </w:t>
      </w:r>
      <w:r w:rsidR="00FA753B" w:rsidRPr="00FA753B">
        <w:rPr>
          <w:rFonts w:ascii="Times New Roman" w:hAnsi="Times New Roman" w:cs="Times New Roman"/>
          <w:sz w:val="28"/>
          <w:szCs w:val="28"/>
        </w:rPr>
        <w:t>Эсха</w:t>
      </w:r>
      <w:r w:rsidR="00FA753B">
        <w:rPr>
          <w:rFonts w:ascii="Times New Roman" w:hAnsi="Times New Roman" w:cs="Times New Roman"/>
          <w:sz w:val="28"/>
          <w:szCs w:val="28"/>
        </w:rPr>
        <w:t xml:space="preserve">тологические </w:t>
      </w:r>
      <w:r w:rsidR="00E63360">
        <w:rPr>
          <w:rFonts w:ascii="Times New Roman" w:hAnsi="Times New Roman" w:cs="Times New Roman"/>
          <w:sz w:val="28"/>
          <w:szCs w:val="28"/>
        </w:rPr>
        <w:t>нарративы</w:t>
      </w:r>
      <w:r w:rsidR="00FA753B">
        <w:rPr>
          <w:rFonts w:ascii="Times New Roman" w:hAnsi="Times New Roman" w:cs="Times New Roman"/>
          <w:sz w:val="28"/>
          <w:szCs w:val="28"/>
        </w:rPr>
        <w:t>, как письменная форма</w:t>
      </w:r>
      <w:r w:rsidR="002133F3">
        <w:rPr>
          <w:rFonts w:ascii="Times New Roman" w:hAnsi="Times New Roman" w:cs="Times New Roman"/>
          <w:sz w:val="28"/>
          <w:szCs w:val="28"/>
        </w:rPr>
        <w:t xml:space="preserve"> </w:t>
      </w:r>
      <w:r w:rsidR="00FA753B">
        <w:rPr>
          <w:rFonts w:ascii="Times New Roman" w:hAnsi="Times New Roman" w:cs="Times New Roman"/>
          <w:sz w:val="28"/>
          <w:szCs w:val="28"/>
        </w:rPr>
        <w:t xml:space="preserve">фиксации эсхатологических настроений, </w:t>
      </w:r>
      <w:r w:rsidR="006C6813">
        <w:rPr>
          <w:rFonts w:ascii="Times New Roman" w:hAnsi="Times New Roman" w:cs="Times New Roman"/>
          <w:sz w:val="28"/>
          <w:szCs w:val="28"/>
        </w:rPr>
        <w:t xml:space="preserve">в случае их восприятия человеком в </w:t>
      </w:r>
      <w:proofErr w:type="spellStart"/>
      <w:r w:rsidR="006C6813">
        <w:rPr>
          <w:rFonts w:ascii="Times New Roman" w:hAnsi="Times New Roman" w:cs="Times New Roman"/>
          <w:sz w:val="28"/>
          <w:szCs w:val="28"/>
        </w:rPr>
        <w:t>вероучительном</w:t>
      </w:r>
      <w:proofErr w:type="spellEnd"/>
      <w:r w:rsidR="006C6813">
        <w:rPr>
          <w:rFonts w:ascii="Times New Roman" w:hAnsi="Times New Roman" w:cs="Times New Roman"/>
          <w:sz w:val="28"/>
          <w:szCs w:val="28"/>
        </w:rPr>
        <w:t xml:space="preserve"> ключе, влияют на его духовную жизнь и его спасение, и, таким образом, </w:t>
      </w:r>
      <w:r w:rsidR="002133F3">
        <w:rPr>
          <w:rFonts w:ascii="Times New Roman" w:hAnsi="Times New Roman" w:cs="Times New Roman"/>
          <w:sz w:val="28"/>
          <w:szCs w:val="28"/>
        </w:rPr>
        <w:t xml:space="preserve">содержащиеся в них эсхатологические идеи </w:t>
      </w:r>
      <w:r w:rsidR="006C6813">
        <w:rPr>
          <w:rFonts w:ascii="Times New Roman" w:hAnsi="Times New Roman" w:cs="Times New Roman"/>
          <w:sz w:val="28"/>
          <w:szCs w:val="28"/>
        </w:rPr>
        <w:t xml:space="preserve">могут быть </w:t>
      </w:r>
      <w:proofErr w:type="spellStart"/>
      <w:r w:rsidR="006C6813">
        <w:rPr>
          <w:rFonts w:ascii="Times New Roman" w:hAnsi="Times New Roman" w:cs="Times New Roman"/>
          <w:sz w:val="28"/>
          <w:szCs w:val="28"/>
        </w:rPr>
        <w:t>типологизированы</w:t>
      </w:r>
      <w:proofErr w:type="spellEnd"/>
      <w:r w:rsidR="006C6813">
        <w:rPr>
          <w:rFonts w:ascii="Times New Roman" w:hAnsi="Times New Roman" w:cs="Times New Roman"/>
          <w:sz w:val="28"/>
          <w:szCs w:val="28"/>
        </w:rPr>
        <w:t xml:space="preserve"> по </w:t>
      </w:r>
      <w:proofErr w:type="spellStart"/>
      <w:r w:rsidR="006C6813">
        <w:rPr>
          <w:rFonts w:ascii="Times New Roman" w:hAnsi="Times New Roman" w:cs="Times New Roman"/>
          <w:sz w:val="28"/>
          <w:szCs w:val="28"/>
        </w:rPr>
        <w:t>сотериологическому</w:t>
      </w:r>
      <w:proofErr w:type="spellEnd"/>
      <w:r w:rsidR="006C6813">
        <w:rPr>
          <w:rFonts w:ascii="Times New Roman" w:hAnsi="Times New Roman" w:cs="Times New Roman"/>
          <w:sz w:val="28"/>
          <w:szCs w:val="28"/>
        </w:rPr>
        <w:t xml:space="preserve"> </w:t>
      </w:r>
      <w:r w:rsidR="00086D6E">
        <w:rPr>
          <w:rFonts w:ascii="Times New Roman" w:hAnsi="Times New Roman" w:cs="Times New Roman"/>
          <w:sz w:val="28"/>
          <w:szCs w:val="28"/>
        </w:rPr>
        <w:t>критерию</w:t>
      </w:r>
      <w:r w:rsidR="006C6813">
        <w:rPr>
          <w:rFonts w:ascii="Times New Roman" w:hAnsi="Times New Roman" w:cs="Times New Roman"/>
          <w:sz w:val="28"/>
          <w:szCs w:val="28"/>
        </w:rPr>
        <w:t>.</w:t>
      </w:r>
    </w:p>
    <w:p w14:paraId="636DB2EF" w14:textId="77777777" w:rsidR="00F934A6" w:rsidRDefault="00A45B4A" w:rsidP="003852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hAnsi="Times New Roman" w:cs="Times New Roman"/>
          <w:b/>
          <w:bCs/>
          <w:sz w:val="28"/>
          <w:szCs w:val="28"/>
        </w:rPr>
      </w:pPr>
      <w:r w:rsidRPr="00A45B4A">
        <w:rPr>
          <w:rFonts w:ascii="Times New Roman" w:hAnsi="Times New Roman" w:cs="Times New Roman"/>
          <w:b/>
          <w:bCs/>
          <w:sz w:val="28"/>
          <w:szCs w:val="28"/>
        </w:rPr>
        <w:t>Границы исследования</w:t>
      </w:r>
      <w:r w:rsidR="00F934A6">
        <w:rPr>
          <w:rFonts w:ascii="Times New Roman" w:hAnsi="Times New Roman" w:cs="Times New Roman"/>
          <w:b/>
          <w:bCs/>
          <w:sz w:val="28"/>
          <w:szCs w:val="28"/>
        </w:rPr>
        <w:t>.</w:t>
      </w:r>
    </w:p>
    <w:p w14:paraId="2B8EBA15" w14:textId="54B96403" w:rsidR="00F934A6" w:rsidRDefault="00F934A6" w:rsidP="003852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hAnsi="Times New Roman" w:cs="Times New Roman"/>
          <w:sz w:val="28"/>
          <w:szCs w:val="28"/>
        </w:rPr>
      </w:pPr>
      <w:r>
        <w:rPr>
          <w:rFonts w:ascii="Times New Roman" w:hAnsi="Times New Roman" w:cs="Times New Roman"/>
          <w:sz w:val="28"/>
          <w:szCs w:val="28"/>
        </w:rPr>
        <w:t>Х</w:t>
      </w:r>
      <w:r w:rsidR="00A45B4A">
        <w:rPr>
          <w:rFonts w:ascii="Times New Roman" w:hAnsi="Times New Roman" w:cs="Times New Roman"/>
          <w:sz w:val="28"/>
          <w:szCs w:val="28"/>
        </w:rPr>
        <w:t>ронологические границы исследования – 1990-202</w:t>
      </w:r>
      <w:r w:rsidR="007166D2">
        <w:rPr>
          <w:rFonts w:ascii="Times New Roman" w:hAnsi="Times New Roman" w:cs="Times New Roman"/>
          <w:sz w:val="28"/>
          <w:szCs w:val="28"/>
        </w:rPr>
        <w:t>5</w:t>
      </w:r>
      <w:r w:rsidR="00A45B4A">
        <w:rPr>
          <w:rFonts w:ascii="Times New Roman" w:hAnsi="Times New Roman" w:cs="Times New Roman"/>
          <w:sz w:val="28"/>
          <w:szCs w:val="28"/>
        </w:rPr>
        <w:t xml:space="preserve"> гг., т.</w:t>
      </w:r>
      <w:r w:rsidR="007166D2">
        <w:rPr>
          <w:rFonts w:ascii="Times New Roman" w:hAnsi="Times New Roman" w:cs="Times New Roman"/>
          <w:sz w:val="28"/>
          <w:szCs w:val="28"/>
        </w:rPr>
        <w:t xml:space="preserve"> </w:t>
      </w:r>
      <w:r w:rsidR="00A45B4A">
        <w:rPr>
          <w:rFonts w:ascii="Times New Roman" w:hAnsi="Times New Roman" w:cs="Times New Roman"/>
          <w:sz w:val="28"/>
          <w:szCs w:val="28"/>
        </w:rPr>
        <w:t xml:space="preserve">к. </w:t>
      </w:r>
      <w:r w:rsidR="008D0F06">
        <w:rPr>
          <w:rFonts w:ascii="Times New Roman" w:hAnsi="Times New Roman" w:cs="Times New Roman"/>
          <w:sz w:val="28"/>
          <w:szCs w:val="28"/>
        </w:rPr>
        <w:t xml:space="preserve">в </w:t>
      </w:r>
      <w:r w:rsidR="00A45B4A">
        <w:rPr>
          <w:rFonts w:ascii="Times New Roman" w:hAnsi="Times New Roman" w:cs="Times New Roman"/>
          <w:sz w:val="28"/>
          <w:szCs w:val="28"/>
        </w:rPr>
        <w:t>это</w:t>
      </w:r>
      <w:r w:rsidR="008D0F06">
        <w:rPr>
          <w:rFonts w:ascii="Times New Roman" w:hAnsi="Times New Roman" w:cs="Times New Roman"/>
          <w:sz w:val="28"/>
          <w:szCs w:val="28"/>
        </w:rPr>
        <w:t>т</w:t>
      </w:r>
      <w:r w:rsidR="00A45B4A">
        <w:rPr>
          <w:rFonts w:ascii="Times New Roman" w:hAnsi="Times New Roman" w:cs="Times New Roman"/>
          <w:sz w:val="28"/>
          <w:szCs w:val="28"/>
        </w:rPr>
        <w:t xml:space="preserve"> период по настоящее время возникает современная специфика эсхатологических настроений и написаны основные эсхатологические тексты, с одной стороны </w:t>
      </w:r>
      <w:r w:rsidR="005502A9">
        <w:rPr>
          <w:rFonts w:ascii="Times New Roman" w:hAnsi="Times New Roman" w:cs="Times New Roman"/>
          <w:sz w:val="28"/>
          <w:szCs w:val="28"/>
        </w:rPr>
        <w:t>развивающие</w:t>
      </w:r>
      <w:r w:rsidR="00A45B4A">
        <w:rPr>
          <w:rFonts w:ascii="Times New Roman" w:hAnsi="Times New Roman" w:cs="Times New Roman"/>
          <w:sz w:val="28"/>
          <w:szCs w:val="28"/>
        </w:rPr>
        <w:t>, с другой – отражающие эти настроения.</w:t>
      </w:r>
    </w:p>
    <w:p w14:paraId="6EE7C5FB" w14:textId="25776C16" w:rsidR="00F934A6" w:rsidRDefault="00A45B4A" w:rsidP="003852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hAnsi="Times New Roman" w:cs="Times New Roman"/>
          <w:sz w:val="28"/>
          <w:szCs w:val="28"/>
        </w:rPr>
      </w:pPr>
      <w:r>
        <w:rPr>
          <w:rFonts w:ascii="Times New Roman" w:hAnsi="Times New Roman" w:cs="Times New Roman"/>
          <w:sz w:val="28"/>
          <w:szCs w:val="28"/>
        </w:rPr>
        <w:t xml:space="preserve">Территориальные границы исследования – </w:t>
      </w:r>
      <w:r w:rsidR="00F934A6">
        <w:rPr>
          <w:rFonts w:ascii="Times New Roman" w:hAnsi="Times New Roman" w:cs="Times New Roman"/>
          <w:sz w:val="28"/>
          <w:szCs w:val="28"/>
        </w:rPr>
        <w:t>каноническая территория Русской Православной Церкви и преимущественно Российск</w:t>
      </w:r>
      <w:r w:rsidR="005502A9">
        <w:rPr>
          <w:rFonts w:ascii="Times New Roman" w:hAnsi="Times New Roman" w:cs="Times New Roman"/>
          <w:sz w:val="28"/>
          <w:szCs w:val="28"/>
        </w:rPr>
        <w:t>ая</w:t>
      </w:r>
      <w:r w:rsidR="00F934A6">
        <w:rPr>
          <w:rFonts w:ascii="Times New Roman" w:hAnsi="Times New Roman" w:cs="Times New Roman"/>
          <w:sz w:val="28"/>
          <w:szCs w:val="28"/>
        </w:rPr>
        <w:t xml:space="preserve"> Федераци</w:t>
      </w:r>
      <w:r w:rsidR="005502A9">
        <w:rPr>
          <w:rFonts w:ascii="Times New Roman" w:hAnsi="Times New Roman" w:cs="Times New Roman"/>
          <w:sz w:val="28"/>
          <w:szCs w:val="28"/>
        </w:rPr>
        <w:t>я</w:t>
      </w:r>
      <w:r>
        <w:rPr>
          <w:rFonts w:ascii="Times New Roman" w:hAnsi="Times New Roman" w:cs="Times New Roman"/>
          <w:sz w:val="28"/>
          <w:szCs w:val="28"/>
        </w:rPr>
        <w:t>.</w:t>
      </w:r>
    </w:p>
    <w:p w14:paraId="3C5CD251" w14:textId="2E43DECE" w:rsidR="00A45B4A" w:rsidRPr="00385211" w:rsidRDefault="00A45B4A" w:rsidP="003852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hAnsi="Times New Roman" w:cs="Times New Roman"/>
          <w:b/>
          <w:bCs/>
          <w:sz w:val="28"/>
          <w:szCs w:val="28"/>
        </w:rPr>
      </w:pPr>
      <w:r>
        <w:rPr>
          <w:rFonts w:ascii="Times New Roman" w:hAnsi="Times New Roman" w:cs="Times New Roman"/>
          <w:sz w:val="28"/>
          <w:szCs w:val="28"/>
        </w:rPr>
        <w:t xml:space="preserve">Социальные границы исследования: т. н. «церковная среда» – </w:t>
      </w:r>
      <w:r w:rsidR="00427F41" w:rsidRPr="001A2D27">
        <w:rPr>
          <w:rFonts w:ascii="Times New Roman" w:hAnsi="Times New Roman" w:cs="Times New Roman"/>
          <w:sz w:val="28"/>
          <w:szCs w:val="28"/>
        </w:rPr>
        <w:t>общност</w:t>
      </w:r>
      <w:r w:rsidR="00427F41">
        <w:rPr>
          <w:rFonts w:ascii="Times New Roman" w:hAnsi="Times New Roman" w:cs="Times New Roman"/>
          <w:sz w:val="28"/>
          <w:szCs w:val="28"/>
        </w:rPr>
        <w:t>ь</w:t>
      </w:r>
      <w:r w:rsidR="00427F41" w:rsidRPr="001A2D27">
        <w:rPr>
          <w:rFonts w:ascii="Times New Roman" w:hAnsi="Times New Roman" w:cs="Times New Roman"/>
          <w:sz w:val="28"/>
          <w:szCs w:val="28"/>
        </w:rPr>
        <w:t xml:space="preserve"> людей, объединенных общими понятиями относительно мироздания, человечества и истории, сформированными под воздействием Православия и православной культуры, в данном случае – на территории России.</w:t>
      </w:r>
      <w:r w:rsidR="00427F41">
        <w:rPr>
          <w:rFonts w:ascii="Times New Roman" w:hAnsi="Times New Roman" w:cs="Times New Roman"/>
          <w:sz w:val="28"/>
          <w:szCs w:val="28"/>
        </w:rPr>
        <w:t xml:space="preserve"> Это могут быть как члены Русской Православной Церкви, так и раскольники, люди, редко посещающие храм и не укорененные в православном вероучении и пр.</w:t>
      </w:r>
      <w:r w:rsidR="008D0F06">
        <w:rPr>
          <w:rFonts w:ascii="Times New Roman" w:hAnsi="Times New Roman" w:cs="Times New Roman"/>
          <w:sz w:val="28"/>
          <w:szCs w:val="28"/>
        </w:rPr>
        <w:t xml:space="preserve"> Представители известных зарегистрированных сект, а также старообрядческие и инославные деноминации в данном исследовании под это понятие не подпадают.</w:t>
      </w:r>
    </w:p>
    <w:p w14:paraId="5144A3E0" w14:textId="4C9DCC32" w:rsidR="00040026" w:rsidRDefault="00040026" w:rsidP="000400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hAnsi="Times New Roman" w:cs="Times New Roman"/>
          <w:sz w:val="28"/>
          <w:szCs w:val="28"/>
        </w:rPr>
      </w:pPr>
      <w:r w:rsidRPr="005335EF">
        <w:rPr>
          <w:rFonts w:ascii="Times New Roman" w:hAnsi="Times New Roman" w:cs="Times New Roman"/>
          <w:b/>
          <w:bCs/>
          <w:sz w:val="28"/>
          <w:szCs w:val="28"/>
        </w:rPr>
        <w:t>Объект</w:t>
      </w:r>
      <w:r w:rsidR="00B7315A">
        <w:rPr>
          <w:rFonts w:ascii="Times New Roman" w:hAnsi="Times New Roman" w:cs="Times New Roman"/>
          <w:b/>
          <w:bCs/>
          <w:sz w:val="28"/>
          <w:szCs w:val="28"/>
        </w:rPr>
        <w:t xml:space="preserve"> исследования</w:t>
      </w:r>
      <w:r w:rsidRPr="005335EF">
        <w:rPr>
          <w:rFonts w:ascii="Times New Roman" w:hAnsi="Times New Roman" w:cs="Times New Roman"/>
          <w:b/>
          <w:bCs/>
          <w:sz w:val="28"/>
          <w:szCs w:val="28"/>
        </w:rPr>
        <w:t>:</w:t>
      </w:r>
      <w:r>
        <w:rPr>
          <w:rFonts w:ascii="Times New Roman" w:hAnsi="Times New Roman" w:cs="Times New Roman"/>
          <w:sz w:val="28"/>
          <w:szCs w:val="28"/>
        </w:rPr>
        <w:t xml:space="preserve"> </w:t>
      </w:r>
      <w:r w:rsidRPr="008825BD">
        <w:rPr>
          <w:rFonts w:ascii="Times New Roman" w:hAnsi="Times New Roman" w:cs="Times New Roman"/>
          <w:sz w:val="28"/>
          <w:szCs w:val="28"/>
        </w:rPr>
        <w:t>Объектом настоящей работы является феномен современных эсхатологических</w:t>
      </w:r>
      <w:r w:rsidR="002179DF">
        <w:rPr>
          <w:rFonts w:ascii="Times New Roman" w:hAnsi="Times New Roman" w:cs="Times New Roman"/>
          <w:sz w:val="28"/>
          <w:szCs w:val="28"/>
        </w:rPr>
        <w:t xml:space="preserve"> настроений в церковной среде в России.</w:t>
      </w:r>
    </w:p>
    <w:p w14:paraId="514F9C38" w14:textId="050F38FE" w:rsidR="00040026" w:rsidRDefault="00040026" w:rsidP="000400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hAnsi="Times New Roman" w:cs="Times New Roman"/>
          <w:sz w:val="28"/>
          <w:szCs w:val="28"/>
        </w:rPr>
      </w:pPr>
      <w:r w:rsidRPr="005335EF">
        <w:rPr>
          <w:rFonts w:ascii="Times New Roman" w:hAnsi="Times New Roman" w:cs="Times New Roman"/>
          <w:b/>
          <w:bCs/>
          <w:sz w:val="28"/>
          <w:szCs w:val="28"/>
        </w:rPr>
        <w:t>Предмет</w:t>
      </w:r>
      <w:r w:rsidR="00B7315A">
        <w:rPr>
          <w:rFonts w:ascii="Times New Roman" w:hAnsi="Times New Roman" w:cs="Times New Roman"/>
          <w:b/>
          <w:bCs/>
          <w:sz w:val="28"/>
          <w:szCs w:val="28"/>
        </w:rPr>
        <w:t xml:space="preserve"> исследования</w:t>
      </w:r>
      <w:r w:rsidRPr="005335EF">
        <w:rPr>
          <w:rFonts w:ascii="Times New Roman" w:hAnsi="Times New Roman" w:cs="Times New Roman"/>
          <w:b/>
          <w:bCs/>
          <w:sz w:val="28"/>
          <w:szCs w:val="28"/>
        </w:rPr>
        <w:t>:</w:t>
      </w:r>
      <w:r>
        <w:rPr>
          <w:rFonts w:ascii="Times New Roman" w:hAnsi="Times New Roman" w:cs="Times New Roman"/>
          <w:sz w:val="28"/>
          <w:szCs w:val="28"/>
        </w:rPr>
        <w:t xml:space="preserve"> </w:t>
      </w:r>
      <w:r w:rsidRPr="005335EF">
        <w:rPr>
          <w:rFonts w:ascii="Times New Roman" w:hAnsi="Times New Roman" w:cs="Times New Roman"/>
          <w:sz w:val="28"/>
          <w:szCs w:val="28"/>
        </w:rPr>
        <w:t>Предметом данного исследования являются эсхатологические</w:t>
      </w:r>
      <w:r w:rsidR="002179DF">
        <w:rPr>
          <w:rFonts w:ascii="Times New Roman" w:hAnsi="Times New Roman" w:cs="Times New Roman"/>
          <w:sz w:val="28"/>
          <w:szCs w:val="28"/>
        </w:rPr>
        <w:t xml:space="preserve"> тексты, </w:t>
      </w:r>
      <w:r w:rsidR="00133F14">
        <w:rPr>
          <w:rFonts w:ascii="Times New Roman" w:hAnsi="Times New Roman" w:cs="Times New Roman"/>
          <w:sz w:val="28"/>
          <w:szCs w:val="28"/>
        </w:rPr>
        <w:t>возникшие</w:t>
      </w:r>
      <w:r w:rsidR="002179DF">
        <w:rPr>
          <w:rFonts w:ascii="Times New Roman" w:hAnsi="Times New Roman" w:cs="Times New Roman"/>
          <w:sz w:val="28"/>
          <w:szCs w:val="28"/>
        </w:rPr>
        <w:t xml:space="preserve"> с 1990 по 202</w:t>
      </w:r>
      <w:r w:rsidR="004D4B81">
        <w:rPr>
          <w:rFonts w:ascii="Times New Roman" w:hAnsi="Times New Roman" w:cs="Times New Roman"/>
          <w:sz w:val="28"/>
          <w:szCs w:val="28"/>
        </w:rPr>
        <w:t>5</w:t>
      </w:r>
      <w:r w:rsidR="002179DF">
        <w:rPr>
          <w:rFonts w:ascii="Times New Roman" w:hAnsi="Times New Roman" w:cs="Times New Roman"/>
          <w:sz w:val="28"/>
          <w:szCs w:val="28"/>
        </w:rPr>
        <w:t xml:space="preserve"> гг.</w:t>
      </w:r>
      <w:r w:rsidR="00A438A6">
        <w:rPr>
          <w:rFonts w:ascii="Times New Roman" w:hAnsi="Times New Roman" w:cs="Times New Roman"/>
          <w:sz w:val="28"/>
          <w:szCs w:val="28"/>
        </w:rPr>
        <w:t xml:space="preserve"> и имеющие распространение в церковной среде в России.</w:t>
      </w:r>
    </w:p>
    <w:p w14:paraId="57F744CC" w14:textId="49D2DEAB" w:rsidR="00B7315A" w:rsidRPr="00E1781B" w:rsidRDefault="00B7315A" w:rsidP="00B731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hAnsi="Times New Roman" w:cs="Times New Roman"/>
          <w:sz w:val="28"/>
          <w:szCs w:val="28"/>
        </w:rPr>
      </w:pPr>
      <w:r w:rsidRPr="008825BD">
        <w:rPr>
          <w:rFonts w:ascii="Times New Roman" w:hAnsi="Times New Roman" w:cs="Times New Roman"/>
          <w:b/>
          <w:bCs/>
          <w:sz w:val="28"/>
          <w:szCs w:val="28"/>
        </w:rPr>
        <w:t>Цель:</w:t>
      </w:r>
      <w:r>
        <w:rPr>
          <w:rFonts w:ascii="Times New Roman" w:hAnsi="Times New Roman" w:cs="Times New Roman"/>
          <w:sz w:val="28"/>
          <w:szCs w:val="28"/>
        </w:rPr>
        <w:t xml:space="preserve"> </w:t>
      </w:r>
      <w:r w:rsidR="00AC5F08">
        <w:rPr>
          <w:rFonts w:ascii="Times New Roman" w:hAnsi="Times New Roman" w:cs="Times New Roman"/>
          <w:sz w:val="28"/>
          <w:szCs w:val="28"/>
        </w:rPr>
        <w:t>систематическое соотнесение</w:t>
      </w:r>
      <w:r>
        <w:rPr>
          <w:rFonts w:ascii="Times New Roman" w:hAnsi="Times New Roman" w:cs="Times New Roman"/>
          <w:sz w:val="28"/>
          <w:szCs w:val="28"/>
        </w:rPr>
        <w:t xml:space="preserve"> многообразия </w:t>
      </w:r>
      <w:r w:rsidR="006C72CC">
        <w:rPr>
          <w:rFonts w:ascii="Times New Roman" w:hAnsi="Times New Roman" w:cs="Times New Roman"/>
          <w:sz w:val="28"/>
          <w:szCs w:val="28"/>
        </w:rPr>
        <w:t xml:space="preserve">российских </w:t>
      </w:r>
      <w:r>
        <w:rPr>
          <w:rFonts w:ascii="Times New Roman" w:hAnsi="Times New Roman" w:cs="Times New Roman"/>
          <w:sz w:val="28"/>
          <w:szCs w:val="28"/>
        </w:rPr>
        <w:t xml:space="preserve">современных эсхатологических </w:t>
      </w:r>
      <w:r w:rsidR="006C72CC">
        <w:rPr>
          <w:rFonts w:ascii="Times New Roman" w:hAnsi="Times New Roman" w:cs="Times New Roman"/>
          <w:sz w:val="28"/>
          <w:szCs w:val="28"/>
        </w:rPr>
        <w:t>идей</w:t>
      </w:r>
      <w:r>
        <w:rPr>
          <w:rFonts w:ascii="Times New Roman" w:hAnsi="Times New Roman" w:cs="Times New Roman"/>
          <w:sz w:val="28"/>
          <w:szCs w:val="28"/>
        </w:rPr>
        <w:t xml:space="preserve"> с </w:t>
      </w:r>
      <w:r w:rsidRPr="003D2D1B">
        <w:rPr>
          <w:rFonts w:ascii="Times New Roman" w:hAnsi="Times New Roman" w:cs="Times New Roman"/>
          <w:sz w:val="28"/>
          <w:szCs w:val="28"/>
        </w:rPr>
        <w:t xml:space="preserve">богословием </w:t>
      </w:r>
      <w:r w:rsidR="00086D6E">
        <w:rPr>
          <w:rFonts w:ascii="Times New Roman" w:hAnsi="Times New Roman" w:cs="Times New Roman"/>
          <w:sz w:val="28"/>
          <w:szCs w:val="28"/>
        </w:rPr>
        <w:t xml:space="preserve">Православной </w:t>
      </w:r>
      <w:r w:rsidRPr="003D2D1B">
        <w:rPr>
          <w:rFonts w:ascii="Times New Roman" w:hAnsi="Times New Roman" w:cs="Times New Roman"/>
          <w:sz w:val="28"/>
          <w:szCs w:val="28"/>
        </w:rPr>
        <w:t xml:space="preserve">Церкви. </w:t>
      </w:r>
    </w:p>
    <w:p w14:paraId="1C256DCF" w14:textId="77777777" w:rsidR="00040026" w:rsidRDefault="00040026" w:rsidP="000400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hAnsi="Times New Roman" w:cs="Times New Roman"/>
          <w:sz w:val="28"/>
          <w:szCs w:val="28"/>
        </w:rPr>
      </w:pPr>
      <w:r w:rsidRPr="006B75C1">
        <w:rPr>
          <w:rFonts w:ascii="Times New Roman" w:hAnsi="Times New Roman" w:cs="Times New Roman"/>
          <w:b/>
          <w:bCs/>
          <w:sz w:val="28"/>
          <w:szCs w:val="28"/>
        </w:rPr>
        <w:lastRenderedPageBreak/>
        <w:t>Задачи</w:t>
      </w:r>
      <w:r>
        <w:rPr>
          <w:rFonts w:ascii="Times New Roman" w:hAnsi="Times New Roman" w:cs="Times New Roman"/>
          <w:b/>
          <w:bCs/>
          <w:sz w:val="28"/>
          <w:szCs w:val="28"/>
        </w:rPr>
        <w:t>:</w:t>
      </w:r>
    </w:p>
    <w:p w14:paraId="719BDAF0" w14:textId="5A5E50CC" w:rsidR="00EC0124" w:rsidRPr="00EC0124" w:rsidRDefault="007D375F" w:rsidP="004F7C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hAnsi="Times New Roman" w:cs="Times New Roman"/>
          <w:sz w:val="28"/>
          <w:szCs w:val="28"/>
        </w:rPr>
      </w:pPr>
      <w:r>
        <w:rPr>
          <w:rFonts w:ascii="Times New Roman" w:hAnsi="Times New Roman" w:cs="Times New Roman"/>
          <w:sz w:val="28"/>
          <w:szCs w:val="28"/>
        </w:rPr>
        <w:t>1</w:t>
      </w:r>
      <w:r w:rsidR="00EC0124" w:rsidRPr="00EC0124">
        <w:rPr>
          <w:rFonts w:ascii="Times New Roman" w:hAnsi="Times New Roman" w:cs="Times New Roman"/>
          <w:sz w:val="28"/>
          <w:szCs w:val="28"/>
        </w:rPr>
        <w:t>)</w:t>
      </w:r>
      <w:r w:rsidR="00EC0124" w:rsidRPr="00EC0124">
        <w:rPr>
          <w:rFonts w:ascii="Times New Roman" w:hAnsi="Times New Roman" w:cs="Times New Roman"/>
          <w:sz w:val="28"/>
          <w:szCs w:val="28"/>
        </w:rPr>
        <w:tab/>
        <w:t xml:space="preserve"> определить эсхатологические </w:t>
      </w:r>
      <w:r>
        <w:rPr>
          <w:rFonts w:ascii="Times New Roman" w:hAnsi="Times New Roman" w:cs="Times New Roman"/>
          <w:sz w:val="28"/>
          <w:szCs w:val="28"/>
        </w:rPr>
        <w:t>настроения</w:t>
      </w:r>
      <w:r w:rsidR="00EC0124" w:rsidRPr="00EC0124">
        <w:rPr>
          <w:rFonts w:ascii="Times New Roman" w:hAnsi="Times New Roman" w:cs="Times New Roman"/>
          <w:sz w:val="28"/>
          <w:szCs w:val="28"/>
        </w:rPr>
        <w:t xml:space="preserve"> как явлени</w:t>
      </w:r>
      <w:r w:rsidR="004F7C8A">
        <w:rPr>
          <w:rFonts w:ascii="Times New Roman" w:hAnsi="Times New Roman" w:cs="Times New Roman"/>
          <w:sz w:val="28"/>
          <w:szCs w:val="28"/>
        </w:rPr>
        <w:t xml:space="preserve">е и </w:t>
      </w:r>
      <w:r w:rsidR="00EC0124" w:rsidRPr="00EC0124">
        <w:rPr>
          <w:rFonts w:ascii="Times New Roman" w:hAnsi="Times New Roman" w:cs="Times New Roman"/>
          <w:sz w:val="28"/>
          <w:szCs w:val="28"/>
        </w:rPr>
        <w:t xml:space="preserve">дать характеристику </w:t>
      </w:r>
      <w:r w:rsidR="00B824A0">
        <w:rPr>
          <w:rFonts w:ascii="Times New Roman" w:hAnsi="Times New Roman" w:cs="Times New Roman"/>
          <w:sz w:val="28"/>
          <w:szCs w:val="28"/>
        </w:rPr>
        <w:t xml:space="preserve">современной </w:t>
      </w:r>
      <w:r w:rsidR="00EC0124" w:rsidRPr="00EC0124">
        <w:rPr>
          <w:rFonts w:ascii="Times New Roman" w:hAnsi="Times New Roman" w:cs="Times New Roman"/>
          <w:sz w:val="28"/>
          <w:szCs w:val="28"/>
        </w:rPr>
        <w:t>российской эсхатологической проблематике;</w:t>
      </w:r>
    </w:p>
    <w:p w14:paraId="7D9139EC" w14:textId="3D0A4BF1" w:rsidR="00EC0124" w:rsidRPr="00EC0124" w:rsidRDefault="00EE19F7" w:rsidP="007D37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hAnsi="Times New Roman" w:cs="Times New Roman"/>
          <w:sz w:val="28"/>
          <w:szCs w:val="28"/>
        </w:rPr>
      </w:pPr>
      <w:r>
        <w:rPr>
          <w:rFonts w:ascii="Times New Roman" w:hAnsi="Times New Roman" w:cs="Times New Roman"/>
          <w:sz w:val="28"/>
          <w:szCs w:val="28"/>
        </w:rPr>
        <w:t>2</w:t>
      </w:r>
      <w:r w:rsidR="00EC0124" w:rsidRPr="00EC0124">
        <w:rPr>
          <w:rFonts w:ascii="Times New Roman" w:hAnsi="Times New Roman" w:cs="Times New Roman"/>
          <w:sz w:val="28"/>
          <w:szCs w:val="28"/>
        </w:rPr>
        <w:t>)</w:t>
      </w:r>
      <w:r w:rsidR="002D08E8">
        <w:rPr>
          <w:rFonts w:ascii="Times New Roman" w:hAnsi="Times New Roman" w:cs="Times New Roman"/>
          <w:sz w:val="28"/>
          <w:szCs w:val="28"/>
        </w:rPr>
        <w:t xml:space="preserve"> сгруппировать эсхатологические </w:t>
      </w:r>
      <w:r w:rsidR="00E83E2D">
        <w:rPr>
          <w:rFonts w:ascii="Times New Roman" w:hAnsi="Times New Roman" w:cs="Times New Roman"/>
          <w:sz w:val="28"/>
          <w:szCs w:val="28"/>
        </w:rPr>
        <w:t>нарративы</w:t>
      </w:r>
      <w:r w:rsidR="002D08E8">
        <w:rPr>
          <w:rFonts w:ascii="Times New Roman" w:hAnsi="Times New Roman" w:cs="Times New Roman"/>
          <w:sz w:val="28"/>
          <w:szCs w:val="28"/>
        </w:rPr>
        <w:t xml:space="preserve"> по второстепенному сюжету</w:t>
      </w:r>
      <w:r w:rsidR="00EC0124" w:rsidRPr="00EC0124">
        <w:rPr>
          <w:rFonts w:ascii="Times New Roman" w:hAnsi="Times New Roman" w:cs="Times New Roman"/>
          <w:sz w:val="28"/>
          <w:szCs w:val="28"/>
        </w:rPr>
        <w:t>;</w:t>
      </w:r>
    </w:p>
    <w:p w14:paraId="498DEF27" w14:textId="2AE5089D" w:rsidR="00EC0124" w:rsidRPr="008859B6" w:rsidRDefault="00AC5F08" w:rsidP="004F28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hAnsi="Times New Roman" w:cs="Times New Roman"/>
          <w:sz w:val="28"/>
          <w:szCs w:val="28"/>
        </w:rPr>
      </w:pPr>
      <w:r w:rsidRPr="008859B6">
        <w:rPr>
          <w:rFonts w:ascii="Times New Roman" w:hAnsi="Times New Roman" w:cs="Times New Roman"/>
          <w:sz w:val="28"/>
          <w:szCs w:val="28"/>
        </w:rPr>
        <w:t>3</w:t>
      </w:r>
      <w:r w:rsidR="00EC0124" w:rsidRPr="008859B6">
        <w:rPr>
          <w:rFonts w:ascii="Times New Roman" w:hAnsi="Times New Roman" w:cs="Times New Roman"/>
          <w:sz w:val="28"/>
          <w:szCs w:val="28"/>
        </w:rPr>
        <w:t>)</w:t>
      </w:r>
      <w:r w:rsidR="00EC0124" w:rsidRPr="008859B6">
        <w:rPr>
          <w:rFonts w:ascii="Times New Roman" w:hAnsi="Times New Roman" w:cs="Times New Roman"/>
          <w:sz w:val="28"/>
          <w:szCs w:val="28"/>
        </w:rPr>
        <w:tab/>
      </w:r>
      <w:r w:rsidR="00EE19F7" w:rsidRPr="008859B6">
        <w:rPr>
          <w:rFonts w:ascii="Times New Roman" w:hAnsi="Times New Roman" w:cs="Times New Roman"/>
          <w:sz w:val="28"/>
          <w:szCs w:val="28"/>
        </w:rPr>
        <w:t>в</w:t>
      </w:r>
      <w:r w:rsidRPr="008859B6">
        <w:rPr>
          <w:rFonts w:ascii="Times New Roman" w:hAnsi="Times New Roman" w:cs="Times New Roman"/>
          <w:sz w:val="28"/>
          <w:szCs w:val="28"/>
        </w:rPr>
        <w:t>ыделить типы эсхатологически</w:t>
      </w:r>
      <w:r w:rsidR="00E83E2D" w:rsidRPr="008859B6">
        <w:rPr>
          <w:rFonts w:ascii="Times New Roman" w:hAnsi="Times New Roman" w:cs="Times New Roman"/>
          <w:sz w:val="28"/>
          <w:szCs w:val="28"/>
        </w:rPr>
        <w:t xml:space="preserve">х </w:t>
      </w:r>
      <w:r w:rsidR="008859B6" w:rsidRPr="008859B6">
        <w:rPr>
          <w:rFonts w:ascii="Times New Roman" w:hAnsi="Times New Roman" w:cs="Times New Roman"/>
          <w:sz w:val="28"/>
          <w:szCs w:val="28"/>
        </w:rPr>
        <w:t>концепций</w:t>
      </w:r>
      <w:r w:rsidRPr="008859B6">
        <w:rPr>
          <w:rFonts w:ascii="Times New Roman" w:hAnsi="Times New Roman" w:cs="Times New Roman"/>
          <w:sz w:val="28"/>
          <w:szCs w:val="28"/>
        </w:rPr>
        <w:t xml:space="preserve"> на основе</w:t>
      </w:r>
      <w:r w:rsidR="007D375F" w:rsidRPr="008859B6">
        <w:rPr>
          <w:rFonts w:ascii="Times New Roman" w:hAnsi="Times New Roman" w:cs="Times New Roman"/>
          <w:sz w:val="28"/>
          <w:szCs w:val="28"/>
        </w:rPr>
        <w:t xml:space="preserve"> </w:t>
      </w:r>
      <w:proofErr w:type="spellStart"/>
      <w:r w:rsidR="007D375F" w:rsidRPr="008859B6">
        <w:rPr>
          <w:rFonts w:ascii="Times New Roman" w:hAnsi="Times New Roman" w:cs="Times New Roman"/>
          <w:sz w:val="28"/>
          <w:szCs w:val="28"/>
        </w:rPr>
        <w:t>сотериологическо</w:t>
      </w:r>
      <w:r w:rsidRPr="008859B6">
        <w:rPr>
          <w:rFonts w:ascii="Times New Roman" w:hAnsi="Times New Roman" w:cs="Times New Roman"/>
          <w:sz w:val="28"/>
          <w:szCs w:val="28"/>
        </w:rPr>
        <w:t>го</w:t>
      </w:r>
      <w:proofErr w:type="spellEnd"/>
      <w:r w:rsidR="007D375F" w:rsidRPr="008859B6">
        <w:rPr>
          <w:rFonts w:ascii="Times New Roman" w:hAnsi="Times New Roman" w:cs="Times New Roman"/>
          <w:sz w:val="28"/>
          <w:szCs w:val="28"/>
        </w:rPr>
        <w:t xml:space="preserve"> </w:t>
      </w:r>
      <w:r w:rsidRPr="008859B6">
        <w:rPr>
          <w:rFonts w:ascii="Times New Roman" w:hAnsi="Times New Roman" w:cs="Times New Roman"/>
          <w:sz w:val="28"/>
          <w:szCs w:val="28"/>
        </w:rPr>
        <w:t>критерия;</w:t>
      </w:r>
    </w:p>
    <w:p w14:paraId="65EDA813" w14:textId="54687E53" w:rsidR="00AC5F08" w:rsidRPr="004F28E7" w:rsidRDefault="00AC5F08" w:rsidP="004F28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hAnsi="Times New Roman" w:cs="Times New Roman"/>
          <w:sz w:val="28"/>
          <w:szCs w:val="28"/>
        </w:rPr>
      </w:pPr>
      <w:r w:rsidRPr="008859B6">
        <w:rPr>
          <w:rFonts w:ascii="Times New Roman" w:hAnsi="Times New Roman" w:cs="Times New Roman"/>
          <w:sz w:val="28"/>
          <w:szCs w:val="28"/>
        </w:rPr>
        <w:t xml:space="preserve">4) </w:t>
      </w:r>
      <w:r w:rsidR="00E83E2D" w:rsidRPr="008859B6">
        <w:rPr>
          <w:rFonts w:ascii="Times New Roman" w:hAnsi="Times New Roman" w:cs="Times New Roman"/>
          <w:sz w:val="28"/>
          <w:szCs w:val="28"/>
        </w:rPr>
        <w:t>обосновать</w:t>
      </w:r>
      <w:r w:rsidR="00EE19F7" w:rsidRPr="008859B6">
        <w:rPr>
          <w:rFonts w:ascii="Times New Roman" w:hAnsi="Times New Roman" w:cs="Times New Roman"/>
          <w:sz w:val="28"/>
          <w:szCs w:val="28"/>
        </w:rPr>
        <w:t xml:space="preserve"> корреляцию эсхатологических </w:t>
      </w:r>
      <w:r w:rsidR="00E83E2D" w:rsidRPr="008859B6">
        <w:rPr>
          <w:rFonts w:ascii="Times New Roman" w:hAnsi="Times New Roman" w:cs="Times New Roman"/>
          <w:sz w:val="28"/>
          <w:szCs w:val="28"/>
        </w:rPr>
        <w:t xml:space="preserve">сюжетов с выделенными типами эсхатологических </w:t>
      </w:r>
      <w:r w:rsidR="008859B6" w:rsidRPr="008859B6">
        <w:rPr>
          <w:rFonts w:ascii="Times New Roman" w:hAnsi="Times New Roman" w:cs="Times New Roman"/>
          <w:sz w:val="28"/>
          <w:szCs w:val="28"/>
        </w:rPr>
        <w:t>концепций</w:t>
      </w:r>
      <w:r w:rsidR="00E83E2D" w:rsidRPr="008859B6">
        <w:rPr>
          <w:rFonts w:ascii="Times New Roman" w:hAnsi="Times New Roman" w:cs="Times New Roman"/>
          <w:sz w:val="28"/>
          <w:szCs w:val="28"/>
        </w:rPr>
        <w:t>.</w:t>
      </w:r>
    </w:p>
    <w:p w14:paraId="4CAF398D" w14:textId="37B0A586" w:rsidR="00040026" w:rsidRPr="003D2D1B" w:rsidRDefault="00040026" w:rsidP="00EC01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hAnsi="Times New Roman" w:cs="Times New Roman"/>
          <w:sz w:val="28"/>
          <w:szCs w:val="28"/>
        </w:rPr>
      </w:pPr>
      <w:r w:rsidRPr="003D2D1B">
        <w:rPr>
          <w:rFonts w:ascii="Times New Roman" w:hAnsi="Times New Roman" w:cs="Times New Roman"/>
          <w:sz w:val="28"/>
          <w:szCs w:val="28"/>
        </w:rPr>
        <w:t xml:space="preserve"> </w:t>
      </w:r>
      <w:r w:rsidRPr="005335EF">
        <w:rPr>
          <w:rFonts w:ascii="Times New Roman" w:hAnsi="Times New Roman" w:cs="Times New Roman"/>
          <w:b/>
          <w:bCs/>
          <w:sz w:val="28"/>
          <w:szCs w:val="28"/>
        </w:rPr>
        <w:t>Научная новизна</w:t>
      </w:r>
      <w:r w:rsidR="004F28E7">
        <w:rPr>
          <w:rFonts w:ascii="Times New Roman" w:hAnsi="Times New Roman" w:cs="Times New Roman"/>
          <w:b/>
          <w:bCs/>
          <w:sz w:val="28"/>
          <w:szCs w:val="28"/>
        </w:rPr>
        <w:t xml:space="preserve"> работы </w:t>
      </w:r>
      <w:r w:rsidRPr="005335EF">
        <w:rPr>
          <w:rFonts w:ascii="Times New Roman" w:hAnsi="Times New Roman" w:cs="Times New Roman"/>
          <w:sz w:val="28"/>
          <w:szCs w:val="28"/>
        </w:rPr>
        <w:t xml:space="preserve">заключается в том, что в ней впервые предпринята попытка зафиксировать и описать </w:t>
      </w:r>
      <w:r w:rsidR="004F28E7">
        <w:rPr>
          <w:rFonts w:ascii="Times New Roman" w:hAnsi="Times New Roman" w:cs="Times New Roman"/>
          <w:sz w:val="28"/>
          <w:szCs w:val="28"/>
        </w:rPr>
        <w:t>современные</w:t>
      </w:r>
      <w:r w:rsidRPr="005335EF">
        <w:rPr>
          <w:rFonts w:ascii="Times New Roman" w:hAnsi="Times New Roman" w:cs="Times New Roman"/>
          <w:sz w:val="28"/>
          <w:szCs w:val="28"/>
        </w:rPr>
        <w:t xml:space="preserve"> </w:t>
      </w:r>
      <w:r w:rsidR="004F7C8A">
        <w:rPr>
          <w:rFonts w:ascii="Times New Roman" w:hAnsi="Times New Roman" w:cs="Times New Roman"/>
          <w:sz w:val="28"/>
          <w:szCs w:val="28"/>
        </w:rPr>
        <w:t xml:space="preserve">российские </w:t>
      </w:r>
      <w:r w:rsidRPr="005335EF">
        <w:rPr>
          <w:rFonts w:ascii="Times New Roman" w:hAnsi="Times New Roman" w:cs="Times New Roman"/>
          <w:sz w:val="28"/>
          <w:szCs w:val="28"/>
        </w:rPr>
        <w:t xml:space="preserve">эсхатологические </w:t>
      </w:r>
      <w:r w:rsidR="004F28E7">
        <w:rPr>
          <w:rFonts w:ascii="Times New Roman" w:hAnsi="Times New Roman" w:cs="Times New Roman"/>
          <w:sz w:val="28"/>
          <w:szCs w:val="28"/>
        </w:rPr>
        <w:t>настроения</w:t>
      </w:r>
      <w:r w:rsidR="007B7B65">
        <w:rPr>
          <w:rFonts w:ascii="Times New Roman" w:hAnsi="Times New Roman" w:cs="Times New Roman"/>
          <w:sz w:val="28"/>
          <w:szCs w:val="28"/>
        </w:rPr>
        <w:t xml:space="preserve">, имеющие место внутри церковной среды, </w:t>
      </w:r>
      <w:r w:rsidRPr="005335EF">
        <w:rPr>
          <w:rFonts w:ascii="Times New Roman" w:hAnsi="Times New Roman" w:cs="Times New Roman"/>
          <w:sz w:val="28"/>
          <w:szCs w:val="28"/>
        </w:rPr>
        <w:t xml:space="preserve">с учетом всего их современного многообразия, дать им богословскую оценку, проведя сравнение </w:t>
      </w:r>
      <w:r w:rsidR="004F7C8A">
        <w:rPr>
          <w:rFonts w:ascii="Times New Roman" w:hAnsi="Times New Roman" w:cs="Times New Roman"/>
          <w:sz w:val="28"/>
          <w:szCs w:val="28"/>
        </w:rPr>
        <w:t xml:space="preserve">эсхатологических идей </w:t>
      </w:r>
      <w:r w:rsidRPr="005335EF">
        <w:rPr>
          <w:rFonts w:ascii="Times New Roman" w:hAnsi="Times New Roman" w:cs="Times New Roman"/>
          <w:sz w:val="28"/>
          <w:szCs w:val="28"/>
        </w:rPr>
        <w:t xml:space="preserve">с учением Православной Церкви, </w:t>
      </w:r>
      <w:r>
        <w:rPr>
          <w:rFonts w:ascii="Times New Roman" w:hAnsi="Times New Roman" w:cs="Times New Roman"/>
          <w:sz w:val="28"/>
          <w:szCs w:val="28"/>
        </w:rPr>
        <w:t xml:space="preserve">и разделить </w:t>
      </w:r>
      <w:r w:rsidR="004F7C8A">
        <w:rPr>
          <w:rFonts w:ascii="Times New Roman" w:hAnsi="Times New Roman" w:cs="Times New Roman"/>
          <w:sz w:val="28"/>
          <w:szCs w:val="28"/>
        </w:rPr>
        <w:t xml:space="preserve">их </w:t>
      </w:r>
      <w:r>
        <w:rPr>
          <w:rFonts w:ascii="Times New Roman" w:hAnsi="Times New Roman" w:cs="Times New Roman"/>
          <w:sz w:val="28"/>
          <w:szCs w:val="28"/>
        </w:rPr>
        <w:t xml:space="preserve">на типы по </w:t>
      </w:r>
      <w:proofErr w:type="spellStart"/>
      <w:r>
        <w:rPr>
          <w:rFonts w:ascii="Times New Roman" w:hAnsi="Times New Roman" w:cs="Times New Roman"/>
          <w:sz w:val="28"/>
          <w:szCs w:val="28"/>
        </w:rPr>
        <w:t>сотериологическому</w:t>
      </w:r>
      <w:proofErr w:type="spellEnd"/>
      <w:r>
        <w:rPr>
          <w:rFonts w:ascii="Times New Roman" w:hAnsi="Times New Roman" w:cs="Times New Roman"/>
          <w:sz w:val="28"/>
          <w:szCs w:val="28"/>
        </w:rPr>
        <w:t xml:space="preserve"> </w:t>
      </w:r>
      <w:r w:rsidR="009C518C">
        <w:rPr>
          <w:rFonts w:ascii="Times New Roman" w:hAnsi="Times New Roman" w:cs="Times New Roman"/>
          <w:sz w:val="28"/>
          <w:szCs w:val="28"/>
        </w:rPr>
        <w:t>критерию</w:t>
      </w:r>
      <w:r>
        <w:rPr>
          <w:rFonts w:ascii="Times New Roman" w:hAnsi="Times New Roman" w:cs="Times New Roman"/>
          <w:sz w:val="28"/>
          <w:szCs w:val="28"/>
        </w:rPr>
        <w:t xml:space="preserve">, </w:t>
      </w:r>
      <w:r w:rsidRPr="005335EF">
        <w:rPr>
          <w:rFonts w:ascii="Times New Roman" w:hAnsi="Times New Roman" w:cs="Times New Roman"/>
          <w:sz w:val="28"/>
          <w:szCs w:val="28"/>
        </w:rPr>
        <w:t xml:space="preserve">чего ранее в </w:t>
      </w:r>
      <w:proofErr w:type="spellStart"/>
      <w:r w:rsidRPr="005335EF">
        <w:rPr>
          <w:rFonts w:ascii="Times New Roman" w:hAnsi="Times New Roman" w:cs="Times New Roman"/>
          <w:sz w:val="28"/>
          <w:szCs w:val="28"/>
        </w:rPr>
        <w:t>исследовательско</w:t>
      </w:r>
      <w:proofErr w:type="spellEnd"/>
      <w:r w:rsidRPr="005335EF">
        <w:rPr>
          <w:rFonts w:ascii="Times New Roman" w:hAnsi="Times New Roman" w:cs="Times New Roman"/>
          <w:sz w:val="28"/>
          <w:szCs w:val="28"/>
        </w:rPr>
        <w:t>-богословском аспекте не производилось.</w:t>
      </w:r>
    </w:p>
    <w:p w14:paraId="35273F56" w14:textId="23109248" w:rsidR="00AC5F08" w:rsidRDefault="006102C8" w:rsidP="00F03E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hAnsi="Times New Roman" w:cs="Times New Roman"/>
          <w:sz w:val="28"/>
          <w:szCs w:val="28"/>
        </w:rPr>
      </w:pPr>
      <w:r w:rsidRPr="005335EF">
        <w:rPr>
          <w:rFonts w:ascii="Times New Roman" w:hAnsi="Times New Roman" w:cs="Times New Roman"/>
          <w:b/>
          <w:bCs/>
          <w:sz w:val="28"/>
          <w:szCs w:val="28"/>
        </w:rPr>
        <w:t>Теоретическая значимость</w:t>
      </w:r>
      <w:r>
        <w:rPr>
          <w:rFonts w:ascii="Times New Roman" w:hAnsi="Times New Roman" w:cs="Times New Roman"/>
          <w:b/>
          <w:bCs/>
          <w:sz w:val="28"/>
          <w:szCs w:val="28"/>
        </w:rPr>
        <w:t>.</w:t>
      </w:r>
      <w:r>
        <w:rPr>
          <w:rFonts w:ascii="Times New Roman" w:hAnsi="Times New Roman" w:cs="Times New Roman"/>
          <w:sz w:val="28"/>
          <w:szCs w:val="28"/>
        </w:rPr>
        <w:t xml:space="preserve"> </w:t>
      </w:r>
      <w:r w:rsidR="00AC5F08" w:rsidRPr="00AC5F08">
        <w:rPr>
          <w:rFonts w:ascii="Times New Roman" w:hAnsi="Times New Roman" w:cs="Times New Roman"/>
          <w:sz w:val="28"/>
          <w:szCs w:val="28"/>
        </w:rPr>
        <w:t xml:space="preserve">Теоретическая значимость работы заключается в переходе от анализа церковной эсхатологии исключительно в историко-догматическом ключе к комплексному изучению её динамики </w:t>
      </w:r>
      <w:r w:rsidR="00DA1E12">
        <w:rPr>
          <w:rFonts w:ascii="Times New Roman" w:hAnsi="Times New Roman" w:cs="Times New Roman"/>
          <w:sz w:val="28"/>
          <w:szCs w:val="28"/>
        </w:rPr>
        <w:t xml:space="preserve">– </w:t>
      </w:r>
      <w:r w:rsidR="00AC5F08" w:rsidRPr="00AC5F08">
        <w:rPr>
          <w:rFonts w:ascii="Times New Roman" w:hAnsi="Times New Roman" w:cs="Times New Roman"/>
          <w:sz w:val="28"/>
          <w:szCs w:val="28"/>
        </w:rPr>
        <w:t xml:space="preserve">как процесса взаимодействия канонической традиции с актуальными нарративами, формируемыми под влиянием современных социокультурных контекстов. Предложена собственная методология </w:t>
      </w:r>
      <w:proofErr w:type="spellStart"/>
      <w:r w:rsidR="00AC5F08" w:rsidRPr="00AC5F08">
        <w:rPr>
          <w:rFonts w:ascii="Times New Roman" w:hAnsi="Times New Roman" w:cs="Times New Roman"/>
          <w:sz w:val="28"/>
          <w:szCs w:val="28"/>
        </w:rPr>
        <w:t>сoтериологической</w:t>
      </w:r>
      <w:proofErr w:type="spellEnd"/>
      <w:r w:rsidR="00AC5F08" w:rsidRPr="00AC5F08">
        <w:rPr>
          <w:rFonts w:ascii="Times New Roman" w:hAnsi="Times New Roman" w:cs="Times New Roman"/>
          <w:sz w:val="28"/>
          <w:szCs w:val="28"/>
        </w:rPr>
        <w:t xml:space="preserve"> типологизации эсхатологических концепций, где критерием выступает их связь с православным пониманием спасения. Введена в научный оборот новая информация (данные), отражающая динамику эсхатологических ожиданий в условиях современных социокультурных вызовов, что расширяет горизонт исследований на стыке богословия, религиоведения и социологии религии.</w:t>
      </w:r>
    </w:p>
    <w:p w14:paraId="5966FD87" w14:textId="72E765EB" w:rsidR="00040026" w:rsidRDefault="00040026" w:rsidP="00F03E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hAnsi="Times New Roman" w:cs="Times New Roman"/>
          <w:sz w:val="28"/>
          <w:szCs w:val="28"/>
        </w:rPr>
      </w:pPr>
      <w:r w:rsidRPr="005335EF">
        <w:rPr>
          <w:rFonts w:ascii="Times New Roman" w:hAnsi="Times New Roman" w:cs="Times New Roman"/>
          <w:b/>
          <w:bCs/>
          <w:sz w:val="28"/>
          <w:szCs w:val="28"/>
        </w:rPr>
        <w:t>Практическая значимость</w:t>
      </w:r>
      <w:r w:rsidR="004F28E7">
        <w:rPr>
          <w:rFonts w:ascii="Times New Roman" w:hAnsi="Times New Roman" w:cs="Times New Roman"/>
          <w:b/>
          <w:bCs/>
          <w:sz w:val="28"/>
          <w:szCs w:val="28"/>
        </w:rPr>
        <w:t>.</w:t>
      </w:r>
      <w:r>
        <w:rPr>
          <w:rFonts w:ascii="Times New Roman" w:hAnsi="Times New Roman" w:cs="Times New Roman"/>
          <w:sz w:val="28"/>
          <w:szCs w:val="28"/>
        </w:rPr>
        <w:t xml:space="preserve"> </w:t>
      </w:r>
      <w:r w:rsidRPr="005335EF">
        <w:rPr>
          <w:rFonts w:ascii="Times New Roman" w:hAnsi="Times New Roman" w:cs="Times New Roman"/>
          <w:sz w:val="28"/>
          <w:szCs w:val="28"/>
        </w:rPr>
        <w:t xml:space="preserve">Практическая значимость исследования </w:t>
      </w:r>
      <w:r w:rsidR="004F28E7">
        <w:rPr>
          <w:rFonts w:ascii="Times New Roman" w:hAnsi="Times New Roman" w:cs="Times New Roman"/>
          <w:sz w:val="28"/>
          <w:szCs w:val="28"/>
        </w:rPr>
        <w:t>заключается в том</w:t>
      </w:r>
      <w:r w:rsidRPr="005335EF">
        <w:rPr>
          <w:rFonts w:ascii="Times New Roman" w:hAnsi="Times New Roman" w:cs="Times New Roman"/>
          <w:sz w:val="28"/>
          <w:szCs w:val="28"/>
        </w:rPr>
        <w:t xml:space="preserve">, что фактический материал и результаты могут быть использованы в дальнейшей разработке методов противодействия </w:t>
      </w:r>
      <w:r w:rsidRPr="005335EF">
        <w:rPr>
          <w:rFonts w:ascii="Times New Roman" w:hAnsi="Times New Roman" w:cs="Times New Roman"/>
          <w:sz w:val="28"/>
          <w:szCs w:val="28"/>
        </w:rPr>
        <w:lastRenderedPageBreak/>
        <w:t xml:space="preserve">распространяющимся эсхатологическим </w:t>
      </w:r>
      <w:r w:rsidR="00F03E7C">
        <w:rPr>
          <w:rFonts w:ascii="Times New Roman" w:hAnsi="Times New Roman" w:cs="Times New Roman"/>
          <w:sz w:val="28"/>
          <w:szCs w:val="28"/>
        </w:rPr>
        <w:t>настроениям</w:t>
      </w:r>
      <w:r w:rsidRPr="005335EF">
        <w:rPr>
          <w:rFonts w:ascii="Times New Roman" w:hAnsi="Times New Roman" w:cs="Times New Roman"/>
          <w:sz w:val="28"/>
          <w:szCs w:val="28"/>
        </w:rPr>
        <w:t>, входящим в противоречие с православным вероучением</w:t>
      </w:r>
      <w:r w:rsidR="00AC5F08">
        <w:rPr>
          <w:rFonts w:ascii="Times New Roman" w:hAnsi="Times New Roman" w:cs="Times New Roman"/>
          <w:sz w:val="28"/>
          <w:szCs w:val="28"/>
        </w:rPr>
        <w:t xml:space="preserve">, а также для </w:t>
      </w:r>
      <w:r w:rsidR="00AC5F08" w:rsidRPr="00AC5F08">
        <w:rPr>
          <w:rFonts w:ascii="Times New Roman" w:hAnsi="Times New Roman" w:cs="Times New Roman"/>
          <w:sz w:val="28"/>
          <w:szCs w:val="28"/>
        </w:rPr>
        <w:t>снижения рисков, связанных с маргинализацией эсхатологических взглядов.</w:t>
      </w:r>
    </w:p>
    <w:p w14:paraId="4DFC3BA9" w14:textId="57B08DEC" w:rsidR="00FB6D4F" w:rsidRDefault="00FB6D4F" w:rsidP="00FB6D4F">
      <w:pPr>
        <w:spacing w:line="360" w:lineRule="auto"/>
        <w:ind w:firstLine="709"/>
        <w:jc w:val="both"/>
        <w:rPr>
          <w:rFonts w:ascii="Times New Roman" w:eastAsia="Times New Roman" w:hAnsi="Times New Roman" w:cs="Times New Roman"/>
          <w:sz w:val="28"/>
          <w:szCs w:val="28"/>
          <w:lang w:eastAsia="ru-RU"/>
        </w:rPr>
      </w:pPr>
      <w:r w:rsidRPr="0014436C">
        <w:rPr>
          <w:rFonts w:ascii="Times New Roman,Bold" w:eastAsia="Times New Roman" w:hAnsi="Times New Roman,Bold" w:cs="Times New Roman"/>
          <w:b/>
          <w:sz w:val="28"/>
          <w:szCs w:val="28"/>
          <w:lang w:eastAsia="ru-RU"/>
        </w:rPr>
        <w:t>Источниковедческая база работы</w:t>
      </w:r>
      <w:r w:rsidRPr="0014436C">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z w:val="28"/>
          <w:szCs w:val="28"/>
          <w:lang w:eastAsia="ru-RU"/>
        </w:rPr>
        <w:t>При изучении заявленной темы были использованы</w:t>
      </w:r>
      <w:r w:rsidR="004F7C8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Священное Писание Ветхого и Нового Завета, </w:t>
      </w:r>
      <w:r w:rsidR="004F7C8A">
        <w:rPr>
          <w:rFonts w:ascii="Times New Roman" w:eastAsia="Times New Roman" w:hAnsi="Times New Roman" w:cs="Times New Roman"/>
          <w:sz w:val="28"/>
          <w:szCs w:val="28"/>
          <w:lang w:eastAsia="ru-RU"/>
        </w:rPr>
        <w:t>творения</w:t>
      </w:r>
      <w:r>
        <w:rPr>
          <w:rFonts w:ascii="Times New Roman" w:eastAsia="Times New Roman" w:hAnsi="Times New Roman" w:cs="Times New Roman"/>
          <w:sz w:val="28"/>
          <w:szCs w:val="28"/>
          <w:lang w:eastAsia="ru-RU"/>
        </w:rPr>
        <w:t xml:space="preserve"> святых Отцов Церкви, касающиеся толкований Откровения Иоанна и других мест Писания, относящихся к эсхатологическому и </w:t>
      </w:r>
      <w:proofErr w:type="spellStart"/>
      <w:r>
        <w:rPr>
          <w:rFonts w:ascii="Times New Roman" w:eastAsia="Times New Roman" w:hAnsi="Times New Roman" w:cs="Times New Roman"/>
          <w:sz w:val="28"/>
          <w:szCs w:val="28"/>
          <w:lang w:eastAsia="ru-RU"/>
        </w:rPr>
        <w:t>эклессиологическому</w:t>
      </w:r>
      <w:proofErr w:type="spellEnd"/>
      <w:r>
        <w:rPr>
          <w:rFonts w:ascii="Times New Roman" w:eastAsia="Times New Roman" w:hAnsi="Times New Roman" w:cs="Times New Roman"/>
          <w:sz w:val="28"/>
          <w:szCs w:val="28"/>
          <w:lang w:eastAsia="ru-RU"/>
        </w:rPr>
        <w:t xml:space="preserve"> учению Церкви</w:t>
      </w:r>
      <w:r>
        <w:rPr>
          <w:rStyle w:val="a5"/>
          <w:rFonts w:ascii="Times New Roman" w:eastAsia="Times New Roman" w:hAnsi="Times New Roman" w:cs="Times New Roman"/>
          <w:sz w:val="28"/>
          <w:szCs w:val="28"/>
          <w:lang w:eastAsia="ru-RU"/>
        </w:rPr>
        <w:footnoteReference w:id="1"/>
      </w:r>
      <w:r>
        <w:rPr>
          <w:rFonts w:ascii="Times New Roman" w:eastAsia="Times New Roman" w:hAnsi="Times New Roman" w:cs="Times New Roman"/>
          <w:sz w:val="28"/>
          <w:szCs w:val="28"/>
          <w:lang w:eastAsia="ru-RU"/>
        </w:rPr>
        <w:t>, сочинения современных пастырей</w:t>
      </w:r>
      <w:r>
        <w:rPr>
          <w:rStyle w:val="a5"/>
          <w:rFonts w:ascii="Times New Roman" w:eastAsia="Times New Roman" w:hAnsi="Times New Roman" w:cs="Times New Roman"/>
          <w:sz w:val="28"/>
          <w:szCs w:val="28"/>
          <w:lang w:eastAsia="ru-RU"/>
        </w:rPr>
        <w:footnoteReference w:id="2"/>
      </w:r>
      <w:r>
        <w:rPr>
          <w:rFonts w:ascii="Times New Roman" w:eastAsia="Times New Roman" w:hAnsi="Times New Roman" w:cs="Times New Roman"/>
          <w:sz w:val="28"/>
          <w:szCs w:val="28"/>
          <w:lang w:eastAsia="ru-RU"/>
        </w:rPr>
        <w:t>, богословов</w:t>
      </w:r>
      <w:r>
        <w:rPr>
          <w:rStyle w:val="a5"/>
          <w:rFonts w:ascii="Times New Roman" w:eastAsia="Times New Roman" w:hAnsi="Times New Roman" w:cs="Times New Roman"/>
          <w:sz w:val="28"/>
          <w:szCs w:val="28"/>
          <w:lang w:eastAsia="ru-RU"/>
        </w:rPr>
        <w:footnoteReference w:id="3"/>
      </w:r>
      <w:r>
        <w:rPr>
          <w:rFonts w:ascii="Times New Roman" w:eastAsia="Times New Roman" w:hAnsi="Times New Roman" w:cs="Times New Roman"/>
          <w:sz w:val="28"/>
          <w:szCs w:val="28"/>
          <w:lang w:eastAsia="ru-RU"/>
        </w:rPr>
        <w:t xml:space="preserve"> и светских ученых</w:t>
      </w:r>
      <w:r>
        <w:rPr>
          <w:rStyle w:val="a5"/>
          <w:rFonts w:ascii="Times New Roman" w:eastAsia="Times New Roman" w:hAnsi="Times New Roman" w:cs="Times New Roman"/>
          <w:sz w:val="28"/>
          <w:szCs w:val="28"/>
          <w:lang w:eastAsia="ru-RU"/>
        </w:rPr>
        <w:footnoteReference w:id="4"/>
      </w:r>
      <w:r>
        <w:rPr>
          <w:rFonts w:ascii="Times New Roman" w:eastAsia="Times New Roman" w:hAnsi="Times New Roman" w:cs="Times New Roman"/>
          <w:sz w:val="28"/>
          <w:szCs w:val="28"/>
          <w:lang w:eastAsia="ru-RU"/>
        </w:rPr>
        <w:t xml:space="preserve"> на эсхатологические темы, и, собственно, сами эсхатологические </w:t>
      </w:r>
      <w:r>
        <w:rPr>
          <w:rFonts w:ascii="Times New Roman" w:eastAsia="Times New Roman" w:hAnsi="Times New Roman" w:cs="Times New Roman"/>
          <w:sz w:val="28"/>
          <w:szCs w:val="28"/>
          <w:lang w:eastAsia="ru-RU"/>
        </w:rPr>
        <w:lastRenderedPageBreak/>
        <w:t>материалы</w:t>
      </w:r>
      <w:r>
        <w:rPr>
          <w:rStyle w:val="a5"/>
          <w:rFonts w:ascii="Times New Roman" w:eastAsia="Times New Roman" w:hAnsi="Times New Roman" w:cs="Times New Roman"/>
          <w:sz w:val="28"/>
          <w:szCs w:val="28"/>
          <w:lang w:eastAsia="ru-RU"/>
        </w:rPr>
        <w:footnoteReference w:id="5"/>
      </w:r>
      <w:r>
        <w:rPr>
          <w:rFonts w:ascii="Times New Roman" w:eastAsia="Times New Roman" w:hAnsi="Times New Roman" w:cs="Times New Roman"/>
          <w:sz w:val="28"/>
          <w:szCs w:val="28"/>
          <w:lang w:eastAsia="ru-RU"/>
        </w:rPr>
        <w:t xml:space="preserve"> – книги, брошюры, интернет-публикации и проч., написанные людьми, пропагандирующими свои эсхатологические воззрения.</w:t>
      </w:r>
    </w:p>
    <w:p w14:paraId="6089AA18" w14:textId="3AAA1580" w:rsidR="00FB6D4F" w:rsidRPr="00811B1C" w:rsidRDefault="00FB6D4F" w:rsidP="00FB6D4F">
      <w:pPr>
        <w:spacing w:line="360" w:lineRule="auto"/>
        <w:ind w:firstLine="709"/>
        <w:jc w:val="both"/>
        <w:rPr>
          <w:rFonts w:ascii="Times New Roman" w:hAnsi="Times New Roman" w:cs="Times New Roman"/>
          <w:sz w:val="28"/>
          <w:szCs w:val="28"/>
        </w:rPr>
      </w:pPr>
      <w:r w:rsidRPr="00811B1C">
        <w:rPr>
          <w:rFonts w:ascii="Times New Roman" w:hAnsi="Times New Roman" w:cs="Times New Roman"/>
          <w:b/>
          <w:sz w:val="28"/>
          <w:szCs w:val="28"/>
        </w:rPr>
        <w:t>Теоретико-методологическая база работы.</w:t>
      </w:r>
      <w:r w:rsidRPr="00233B9B">
        <w:rPr>
          <w:rFonts w:ascii="Times New Roman" w:hAnsi="Times New Roman" w:cs="Times New Roman"/>
          <w:sz w:val="28"/>
          <w:szCs w:val="28"/>
        </w:rPr>
        <w:t xml:space="preserve"> В </w:t>
      </w:r>
      <w:proofErr w:type="spellStart"/>
      <w:r w:rsidRPr="00233B9B">
        <w:rPr>
          <w:rFonts w:ascii="Times New Roman" w:hAnsi="Times New Roman" w:cs="Times New Roman"/>
          <w:sz w:val="28"/>
          <w:szCs w:val="28"/>
        </w:rPr>
        <w:t>даннои</w:t>
      </w:r>
      <w:proofErr w:type="spellEnd"/>
      <w:r w:rsidRPr="00233B9B">
        <w:rPr>
          <w:rFonts w:ascii="Times New Roman" w:hAnsi="Times New Roman" w:cs="Times New Roman"/>
          <w:sz w:val="28"/>
          <w:szCs w:val="28"/>
        </w:rPr>
        <w:t>̆ работе использовался накопивши</w:t>
      </w:r>
      <w:r>
        <w:rPr>
          <w:rFonts w:ascii="Times New Roman" w:hAnsi="Times New Roman" w:cs="Times New Roman"/>
          <w:sz w:val="28"/>
          <w:szCs w:val="28"/>
        </w:rPr>
        <w:t>й</w:t>
      </w:r>
      <w:r w:rsidRPr="00233B9B">
        <w:rPr>
          <w:rFonts w:ascii="Times New Roman" w:hAnsi="Times New Roman" w:cs="Times New Roman"/>
          <w:sz w:val="28"/>
          <w:szCs w:val="28"/>
        </w:rPr>
        <w:t xml:space="preserve">ся </w:t>
      </w:r>
      <w:r>
        <w:rPr>
          <w:rFonts w:ascii="Times New Roman" w:hAnsi="Times New Roman" w:cs="Times New Roman"/>
          <w:sz w:val="28"/>
          <w:szCs w:val="28"/>
        </w:rPr>
        <w:t xml:space="preserve">богословский </w:t>
      </w:r>
      <w:r w:rsidRPr="00233B9B">
        <w:rPr>
          <w:rFonts w:ascii="Times New Roman" w:hAnsi="Times New Roman" w:cs="Times New Roman"/>
          <w:sz w:val="28"/>
          <w:szCs w:val="28"/>
        </w:rPr>
        <w:t>опыт</w:t>
      </w:r>
      <w:r>
        <w:rPr>
          <w:rFonts w:ascii="Times New Roman" w:hAnsi="Times New Roman" w:cs="Times New Roman"/>
          <w:sz w:val="28"/>
          <w:szCs w:val="28"/>
        </w:rPr>
        <w:t xml:space="preserve"> с</w:t>
      </w:r>
      <w:r w:rsidRPr="00811B1C">
        <w:rPr>
          <w:rFonts w:ascii="Times New Roman" w:hAnsi="Times New Roman" w:cs="Times New Roman"/>
          <w:sz w:val="28"/>
          <w:szCs w:val="28"/>
        </w:rPr>
        <w:t xml:space="preserve">вятых </w:t>
      </w:r>
      <w:proofErr w:type="spellStart"/>
      <w:r w:rsidRPr="00811B1C">
        <w:rPr>
          <w:rFonts w:ascii="Times New Roman" w:hAnsi="Times New Roman" w:cs="Times New Roman"/>
          <w:sz w:val="28"/>
          <w:szCs w:val="28"/>
        </w:rPr>
        <w:t>сщмч</w:t>
      </w:r>
      <w:proofErr w:type="spellEnd"/>
      <w:r w:rsidRPr="00811B1C">
        <w:rPr>
          <w:rFonts w:ascii="Times New Roman" w:hAnsi="Times New Roman" w:cs="Times New Roman"/>
          <w:sz w:val="28"/>
          <w:szCs w:val="28"/>
        </w:rPr>
        <w:t xml:space="preserve">. Ипполита Римского, </w:t>
      </w:r>
      <w:proofErr w:type="spellStart"/>
      <w:r w:rsidRPr="00811B1C">
        <w:rPr>
          <w:rFonts w:ascii="Times New Roman" w:hAnsi="Times New Roman" w:cs="Times New Roman"/>
          <w:sz w:val="28"/>
          <w:szCs w:val="28"/>
        </w:rPr>
        <w:t>сщмч</w:t>
      </w:r>
      <w:proofErr w:type="spellEnd"/>
      <w:r w:rsidRPr="00811B1C">
        <w:rPr>
          <w:rFonts w:ascii="Times New Roman" w:hAnsi="Times New Roman" w:cs="Times New Roman"/>
          <w:sz w:val="28"/>
          <w:szCs w:val="28"/>
        </w:rPr>
        <w:t xml:space="preserve">. Иринея Лионского, </w:t>
      </w:r>
      <w:proofErr w:type="spellStart"/>
      <w:r w:rsidRPr="00811B1C">
        <w:rPr>
          <w:rFonts w:ascii="Times New Roman" w:hAnsi="Times New Roman" w:cs="Times New Roman"/>
          <w:sz w:val="28"/>
          <w:szCs w:val="28"/>
        </w:rPr>
        <w:t>свт</w:t>
      </w:r>
      <w:proofErr w:type="spellEnd"/>
      <w:r w:rsidRPr="00811B1C">
        <w:rPr>
          <w:rFonts w:ascii="Times New Roman" w:hAnsi="Times New Roman" w:cs="Times New Roman"/>
          <w:sz w:val="28"/>
          <w:szCs w:val="28"/>
        </w:rPr>
        <w:t xml:space="preserve">. Кирилла Иерусалимского, </w:t>
      </w:r>
      <w:proofErr w:type="spellStart"/>
      <w:r w:rsidRPr="00811B1C">
        <w:rPr>
          <w:rFonts w:ascii="Times New Roman" w:hAnsi="Times New Roman" w:cs="Times New Roman"/>
          <w:sz w:val="28"/>
          <w:szCs w:val="28"/>
        </w:rPr>
        <w:t>свт</w:t>
      </w:r>
      <w:proofErr w:type="spellEnd"/>
      <w:r w:rsidRPr="00811B1C">
        <w:rPr>
          <w:rFonts w:ascii="Times New Roman" w:hAnsi="Times New Roman" w:cs="Times New Roman"/>
          <w:sz w:val="28"/>
          <w:szCs w:val="28"/>
        </w:rPr>
        <w:t>. Иоанна Златоуст</w:t>
      </w:r>
      <w:r>
        <w:rPr>
          <w:rFonts w:ascii="Times New Roman" w:hAnsi="Times New Roman" w:cs="Times New Roman"/>
          <w:sz w:val="28"/>
          <w:szCs w:val="28"/>
        </w:rPr>
        <w:t>а</w:t>
      </w:r>
      <w:r w:rsidRPr="00811B1C">
        <w:rPr>
          <w:rFonts w:ascii="Times New Roman" w:hAnsi="Times New Roman" w:cs="Times New Roman"/>
          <w:sz w:val="28"/>
          <w:szCs w:val="28"/>
        </w:rPr>
        <w:t xml:space="preserve">, </w:t>
      </w:r>
      <w:proofErr w:type="spellStart"/>
      <w:r w:rsidRPr="00811B1C">
        <w:rPr>
          <w:rFonts w:ascii="Times New Roman" w:hAnsi="Times New Roman" w:cs="Times New Roman"/>
          <w:sz w:val="28"/>
          <w:szCs w:val="28"/>
        </w:rPr>
        <w:t>свт</w:t>
      </w:r>
      <w:proofErr w:type="spellEnd"/>
      <w:r w:rsidRPr="00811B1C">
        <w:rPr>
          <w:rFonts w:ascii="Times New Roman" w:hAnsi="Times New Roman" w:cs="Times New Roman"/>
          <w:sz w:val="28"/>
          <w:szCs w:val="28"/>
        </w:rPr>
        <w:t xml:space="preserve">. Августина Блаженного, </w:t>
      </w:r>
      <w:proofErr w:type="spellStart"/>
      <w:r w:rsidRPr="00811B1C">
        <w:rPr>
          <w:rFonts w:ascii="Times New Roman" w:hAnsi="Times New Roman" w:cs="Times New Roman"/>
          <w:sz w:val="28"/>
          <w:szCs w:val="28"/>
        </w:rPr>
        <w:t>прп</w:t>
      </w:r>
      <w:proofErr w:type="spellEnd"/>
      <w:r w:rsidRPr="00811B1C">
        <w:rPr>
          <w:rFonts w:ascii="Times New Roman" w:hAnsi="Times New Roman" w:cs="Times New Roman"/>
          <w:sz w:val="28"/>
          <w:szCs w:val="28"/>
        </w:rPr>
        <w:t xml:space="preserve">. Ефрема Сирина, </w:t>
      </w:r>
      <w:proofErr w:type="spellStart"/>
      <w:r w:rsidRPr="00811B1C">
        <w:rPr>
          <w:rFonts w:ascii="Times New Roman" w:hAnsi="Times New Roman" w:cs="Times New Roman"/>
          <w:sz w:val="28"/>
          <w:szCs w:val="28"/>
        </w:rPr>
        <w:t>свт</w:t>
      </w:r>
      <w:proofErr w:type="spellEnd"/>
      <w:r w:rsidRPr="00811B1C">
        <w:rPr>
          <w:rFonts w:ascii="Times New Roman" w:hAnsi="Times New Roman" w:cs="Times New Roman"/>
          <w:sz w:val="28"/>
          <w:szCs w:val="28"/>
        </w:rPr>
        <w:t xml:space="preserve">. Игнатия (Брянчанинова), </w:t>
      </w:r>
      <w:proofErr w:type="spellStart"/>
      <w:r w:rsidRPr="00811B1C">
        <w:rPr>
          <w:rFonts w:ascii="Times New Roman" w:hAnsi="Times New Roman" w:cs="Times New Roman"/>
          <w:sz w:val="28"/>
          <w:szCs w:val="28"/>
        </w:rPr>
        <w:t>свт</w:t>
      </w:r>
      <w:proofErr w:type="spellEnd"/>
      <w:r w:rsidRPr="00811B1C">
        <w:rPr>
          <w:rFonts w:ascii="Times New Roman" w:hAnsi="Times New Roman" w:cs="Times New Roman"/>
          <w:sz w:val="28"/>
          <w:szCs w:val="28"/>
        </w:rPr>
        <w:t>. Николая Сербского</w:t>
      </w:r>
      <w:r>
        <w:rPr>
          <w:rFonts w:ascii="Times New Roman" w:hAnsi="Times New Roman" w:cs="Times New Roman"/>
          <w:sz w:val="28"/>
          <w:szCs w:val="28"/>
        </w:rPr>
        <w:t>;</w:t>
      </w:r>
      <w:r w:rsidRPr="00811B1C">
        <w:rPr>
          <w:rFonts w:ascii="Times New Roman" w:hAnsi="Times New Roman" w:cs="Times New Roman"/>
          <w:sz w:val="28"/>
          <w:szCs w:val="28"/>
        </w:rPr>
        <w:t xml:space="preserve"> современных богословов </w:t>
      </w:r>
      <w:proofErr w:type="spellStart"/>
      <w:r w:rsidRPr="00811B1C">
        <w:rPr>
          <w:rFonts w:ascii="Times New Roman" w:hAnsi="Times New Roman" w:cs="Times New Roman"/>
          <w:sz w:val="28"/>
          <w:szCs w:val="28"/>
        </w:rPr>
        <w:t>архиеп</w:t>
      </w:r>
      <w:proofErr w:type="spellEnd"/>
      <w:r w:rsidRPr="00811B1C">
        <w:rPr>
          <w:rFonts w:ascii="Times New Roman" w:hAnsi="Times New Roman" w:cs="Times New Roman"/>
          <w:sz w:val="28"/>
          <w:szCs w:val="28"/>
        </w:rPr>
        <w:t>. Аверкия (</w:t>
      </w:r>
      <w:proofErr w:type="spellStart"/>
      <w:r w:rsidRPr="00811B1C">
        <w:rPr>
          <w:rFonts w:ascii="Times New Roman" w:hAnsi="Times New Roman" w:cs="Times New Roman"/>
          <w:sz w:val="28"/>
          <w:szCs w:val="28"/>
        </w:rPr>
        <w:t>Таушева</w:t>
      </w:r>
      <w:proofErr w:type="spellEnd"/>
      <w:r w:rsidRPr="00811B1C">
        <w:rPr>
          <w:rFonts w:ascii="Times New Roman" w:hAnsi="Times New Roman" w:cs="Times New Roman"/>
          <w:sz w:val="28"/>
          <w:szCs w:val="28"/>
        </w:rPr>
        <w:t xml:space="preserve">), </w:t>
      </w:r>
      <w:proofErr w:type="spellStart"/>
      <w:r w:rsidR="00FC3CF6">
        <w:rPr>
          <w:rFonts w:ascii="Times New Roman" w:hAnsi="Times New Roman" w:cs="Times New Roman"/>
          <w:sz w:val="28"/>
          <w:szCs w:val="28"/>
        </w:rPr>
        <w:t>архиеп</w:t>
      </w:r>
      <w:proofErr w:type="spellEnd"/>
      <w:r w:rsidR="00FC3CF6">
        <w:rPr>
          <w:rFonts w:ascii="Times New Roman" w:hAnsi="Times New Roman" w:cs="Times New Roman"/>
          <w:sz w:val="28"/>
          <w:szCs w:val="28"/>
        </w:rPr>
        <w:t>. Афанасия (</w:t>
      </w:r>
      <w:proofErr w:type="spellStart"/>
      <w:r w:rsidR="00FC3CF6">
        <w:rPr>
          <w:rFonts w:ascii="Times New Roman" w:hAnsi="Times New Roman" w:cs="Times New Roman"/>
          <w:sz w:val="28"/>
          <w:szCs w:val="28"/>
        </w:rPr>
        <w:t>Евтича</w:t>
      </w:r>
      <w:proofErr w:type="spellEnd"/>
      <w:r w:rsidR="00FC3CF6">
        <w:rPr>
          <w:rFonts w:ascii="Times New Roman" w:hAnsi="Times New Roman" w:cs="Times New Roman"/>
          <w:sz w:val="28"/>
          <w:szCs w:val="28"/>
        </w:rPr>
        <w:t>)</w:t>
      </w:r>
      <w:r w:rsidRPr="00811B1C">
        <w:rPr>
          <w:rFonts w:ascii="Times New Roman" w:hAnsi="Times New Roman" w:cs="Times New Roman"/>
          <w:sz w:val="28"/>
          <w:szCs w:val="28"/>
        </w:rPr>
        <w:t xml:space="preserve">, </w:t>
      </w:r>
      <w:proofErr w:type="spellStart"/>
      <w:r w:rsidR="002F1662">
        <w:rPr>
          <w:rFonts w:ascii="Times New Roman" w:hAnsi="Times New Roman" w:cs="Times New Roman"/>
          <w:sz w:val="28"/>
          <w:szCs w:val="28"/>
        </w:rPr>
        <w:t>архим</w:t>
      </w:r>
      <w:proofErr w:type="spellEnd"/>
      <w:r w:rsidR="002F1662">
        <w:rPr>
          <w:rFonts w:ascii="Times New Roman" w:hAnsi="Times New Roman" w:cs="Times New Roman"/>
          <w:sz w:val="28"/>
          <w:szCs w:val="28"/>
        </w:rPr>
        <w:t xml:space="preserve">. </w:t>
      </w:r>
      <w:proofErr w:type="spellStart"/>
      <w:r w:rsidR="002F1662">
        <w:rPr>
          <w:rFonts w:ascii="Times New Roman" w:hAnsi="Times New Roman" w:cs="Times New Roman"/>
          <w:sz w:val="28"/>
          <w:szCs w:val="28"/>
        </w:rPr>
        <w:t>Ианнуария</w:t>
      </w:r>
      <w:proofErr w:type="spellEnd"/>
      <w:r w:rsidR="002F1662">
        <w:rPr>
          <w:rFonts w:ascii="Times New Roman" w:hAnsi="Times New Roman" w:cs="Times New Roman"/>
          <w:sz w:val="28"/>
          <w:szCs w:val="28"/>
        </w:rPr>
        <w:t xml:space="preserve"> (</w:t>
      </w:r>
      <w:proofErr w:type="spellStart"/>
      <w:r w:rsidR="002F1662">
        <w:rPr>
          <w:rFonts w:ascii="Times New Roman" w:hAnsi="Times New Roman" w:cs="Times New Roman"/>
          <w:sz w:val="28"/>
          <w:szCs w:val="28"/>
        </w:rPr>
        <w:t>Ивлиева</w:t>
      </w:r>
      <w:proofErr w:type="spellEnd"/>
      <w:r w:rsidR="002F1662">
        <w:rPr>
          <w:rFonts w:ascii="Times New Roman" w:hAnsi="Times New Roman" w:cs="Times New Roman"/>
          <w:sz w:val="28"/>
          <w:szCs w:val="28"/>
        </w:rPr>
        <w:t xml:space="preserve">), </w:t>
      </w:r>
      <w:proofErr w:type="spellStart"/>
      <w:r w:rsidRPr="00811B1C">
        <w:rPr>
          <w:rFonts w:ascii="Times New Roman" w:hAnsi="Times New Roman" w:cs="Times New Roman"/>
          <w:sz w:val="28"/>
          <w:szCs w:val="28"/>
        </w:rPr>
        <w:t>прот</w:t>
      </w:r>
      <w:proofErr w:type="spellEnd"/>
      <w:r w:rsidRPr="00811B1C">
        <w:rPr>
          <w:rFonts w:ascii="Times New Roman" w:hAnsi="Times New Roman" w:cs="Times New Roman"/>
          <w:sz w:val="28"/>
          <w:szCs w:val="28"/>
        </w:rPr>
        <w:t>. Максима Козлова, </w:t>
      </w:r>
      <w:proofErr w:type="spellStart"/>
      <w:r w:rsidRPr="00811B1C">
        <w:rPr>
          <w:rFonts w:ascii="Times New Roman" w:hAnsi="Times New Roman" w:cs="Times New Roman"/>
          <w:sz w:val="28"/>
          <w:szCs w:val="28"/>
        </w:rPr>
        <w:t>прот</w:t>
      </w:r>
      <w:proofErr w:type="spellEnd"/>
      <w:r w:rsidRPr="00811B1C">
        <w:rPr>
          <w:rFonts w:ascii="Times New Roman" w:hAnsi="Times New Roman" w:cs="Times New Roman"/>
          <w:sz w:val="28"/>
          <w:szCs w:val="28"/>
        </w:rPr>
        <w:t xml:space="preserve">. Константина Островского, </w:t>
      </w:r>
      <w:r w:rsidR="002F1662">
        <w:rPr>
          <w:rFonts w:ascii="Times New Roman" w:hAnsi="Times New Roman" w:cs="Times New Roman"/>
          <w:sz w:val="28"/>
          <w:szCs w:val="28"/>
        </w:rPr>
        <w:t xml:space="preserve">К. </w:t>
      </w:r>
      <w:proofErr w:type="spellStart"/>
      <w:r w:rsidR="002F1662">
        <w:rPr>
          <w:rFonts w:ascii="Times New Roman" w:hAnsi="Times New Roman" w:cs="Times New Roman"/>
          <w:sz w:val="28"/>
          <w:szCs w:val="28"/>
        </w:rPr>
        <w:t>Скутериса</w:t>
      </w:r>
      <w:proofErr w:type="spellEnd"/>
      <w:r w:rsidRPr="00811B1C">
        <w:rPr>
          <w:rFonts w:ascii="Times New Roman" w:hAnsi="Times New Roman" w:cs="Times New Roman"/>
          <w:sz w:val="28"/>
          <w:szCs w:val="28"/>
        </w:rPr>
        <w:t xml:space="preserve">; светских ученых </w:t>
      </w:r>
      <w:r>
        <w:rPr>
          <w:rFonts w:ascii="Times New Roman" w:hAnsi="Times New Roman" w:cs="Times New Roman"/>
          <w:sz w:val="28"/>
          <w:szCs w:val="28"/>
        </w:rPr>
        <w:t xml:space="preserve">Бессонова И. А., </w:t>
      </w:r>
      <w:r w:rsidRPr="00811B1C">
        <w:rPr>
          <w:rFonts w:ascii="Times New Roman" w:hAnsi="Times New Roman" w:cs="Times New Roman"/>
          <w:sz w:val="28"/>
          <w:szCs w:val="28"/>
        </w:rPr>
        <w:t>Гусев</w:t>
      </w:r>
      <w:r>
        <w:rPr>
          <w:rFonts w:ascii="Times New Roman" w:hAnsi="Times New Roman" w:cs="Times New Roman"/>
          <w:sz w:val="28"/>
          <w:szCs w:val="28"/>
        </w:rPr>
        <w:t xml:space="preserve">ой </w:t>
      </w:r>
      <w:r w:rsidRPr="00811B1C">
        <w:rPr>
          <w:rFonts w:ascii="Times New Roman" w:hAnsi="Times New Roman" w:cs="Times New Roman"/>
          <w:sz w:val="28"/>
          <w:szCs w:val="28"/>
        </w:rPr>
        <w:t>О. Н.</w:t>
      </w:r>
      <w:r>
        <w:rPr>
          <w:rFonts w:ascii="Times New Roman" w:hAnsi="Times New Roman" w:cs="Times New Roman"/>
          <w:sz w:val="28"/>
          <w:szCs w:val="28"/>
        </w:rPr>
        <w:t>,</w:t>
      </w:r>
      <w:r w:rsidRPr="00811B1C">
        <w:rPr>
          <w:rFonts w:ascii="Times New Roman" w:hAnsi="Times New Roman" w:cs="Times New Roman"/>
          <w:sz w:val="28"/>
          <w:szCs w:val="28"/>
        </w:rPr>
        <w:t xml:space="preserve"> </w:t>
      </w:r>
      <w:proofErr w:type="spellStart"/>
      <w:r w:rsidRPr="00811B1C">
        <w:rPr>
          <w:rFonts w:ascii="Times New Roman" w:hAnsi="Times New Roman" w:cs="Times New Roman"/>
          <w:sz w:val="28"/>
          <w:szCs w:val="28"/>
        </w:rPr>
        <w:t>Косиченко</w:t>
      </w:r>
      <w:proofErr w:type="spellEnd"/>
      <w:r>
        <w:rPr>
          <w:rFonts w:ascii="Times New Roman" w:hAnsi="Times New Roman" w:cs="Times New Roman"/>
          <w:sz w:val="28"/>
          <w:szCs w:val="28"/>
        </w:rPr>
        <w:t xml:space="preserve"> А. Г.</w:t>
      </w:r>
      <w:r w:rsidRPr="00811B1C">
        <w:rPr>
          <w:rFonts w:ascii="Times New Roman" w:hAnsi="Times New Roman" w:cs="Times New Roman"/>
          <w:sz w:val="28"/>
          <w:szCs w:val="28"/>
        </w:rPr>
        <w:t xml:space="preserve">, </w:t>
      </w:r>
      <w:r w:rsidRPr="00861CE2">
        <w:rPr>
          <w:rFonts w:ascii="Times New Roman" w:hAnsi="Times New Roman" w:cs="Times New Roman"/>
          <w:sz w:val="28"/>
          <w:szCs w:val="28"/>
        </w:rPr>
        <w:t>Шнирельман</w:t>
      </w:r>
      <w:r>
        <w:rPr>
          <w:rFonts w:ascii="Times New Roman" w:hAnsi="Times New Roman" w:cs="Times New Roman"/>
          <w:sz w:val="28"/>
          <w:szCs w:val="28"/>
        </w:rPr>
        <w:t>а</w:t>
      </w:r>
      <w:r w:rsidRPr="00861CE2">
        <w:rPr>
          <w:rFonts w:ascii="Times New Roman" w:hAnsi="Times New Roman" w:cs="Times New Roman"/>
          <w:sz w:val="28"/>
          <w:szCs w:val="28"/>
        </w:rPr>
        <w:t xml:space="preserve"> В. А.</w:t>
      </w:r>
      <w:r>
        <w:rPr>
          <w:rFonts w:ascii="Times New Roman" w:hAnsi="Times New Roman" w:cs="Times New Roman"/>
          <w:sz w:val="28"/>
          <w:szCs w:val="28"/>
        </w:rPr>
        <w:t xml:space="preserve">, </w:t>
      </w:r>
      <w:r w:rsidRPr="00811B1C">
        <w:rPr>
          <w:rFonts w:ascii="Times New Roman" w:hAnsi="Times New Roman" w:cs="Times New Roman"/>
          <w:sz w:val="28"/>
          <w:szCs w:val="28"/>
        </w:rPr>
        <w:t>Якимовой Е. Г</w:t>
      </w:r>
      <w:r w:rsidR="00BC082D">
        <w:rPr>
          <w:rFonts w:ascii="Times New Roman" w:hAnsi="Times New Roman" w:cs="Times New Roman"/>
          <w:sz w:val="28"/>
          <w:szCs w:val="28"/>
        </w:rPr>
        <w:t>.</w:t>
      </w:r>
      <w:r>
        <w:rPr>
          <w:rFonts w:ascii="Times New Roman" w:hAnsi="Times New Roman" w:cs="Times New Roman"/>
          <w:sz w:val="28"/>
          <w:szCs w:val="28"/>
        </w:rPr>
        <w:t xml:space="preserve"> и др.</w:t>
      </w:r>
    </w:p>
    <w:p w14:paraId="5CAB3A74" w14:textId="10F014FC" w:rsidR="00040026" w:rsidRDefault="00040026" w:rsidP="00F03E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hAnsi="Times New Roman" w:cs="Times New Roman"/>
          <w:sz w:val="28"/>
          <w:szCs w:val="28"/>
        </w:rPr>
      </w:pPr>
      <w:bookmarkStart w:id="1" w:name="OLE_LINK9"/>
      <w:bookmarkStart w:id="2" w:name="OLE_LINK10"/>
      <w:bookmarkStart w:id="3" w:name="OLE_LINK3"/>
      <w:bookmarkStart w:id="4" w:name="OLE_LINK4"/>
      <w:r>
        <w:rPr>
          <w:rFonts w:ascii="Times New Roman" w:hAnsi="Times New Roman" w:cs="Times New Roman"/>
          <w:b/>
          <w:bCs/>
          <w:sz w:val="28"/>
          <w:szCs w:val="28"/>
        </w:rPr>
        <w:t>М</w:t>
      </w:r>
      <w:r w:rsidRPr="005335EF">
        <w:rPr>
          <w:rFonts w:ascii="Times New Roman" w:hAnsi="Times New Roman" w:cs="Times New Roman"/>
          <w:b/>
          <w:bCs/>
          <w:sz w:val="28"/>
          <w:szCs w:val="28"/>
        </w:rPr>
        <w:t>етоды исследования:</w:t>
      </w:r>
      <w:r>
        <w:rPr>
          <w:rFonts w:ascii="Times New Roman" w:hAnsi="Times New Roman" w:cs="Times New Roman"/>
          <w:sz w:val="28"/>
          <w:szCs w:val="28"/>
        </w:rPr>
        <w:t xml:space="preserve"> </w:t>
      </w:r>
      <w:r w:rsidR="00F03E7C">
        <w:rPr>
          <w:rFonts w:ascii="Times New Roman" w:hAnsi="Times New Roman" w:cs="Times New Roman"/>
          <w:sz w:val="28"/>
          <w:szCs w:val="28"/>
        </w:rPr>
        <w:t>богословский</w:t>
      </w:r>
      <w:r w:rsidRPr="005335EF">
        <w:rPr>
          <w:rFonts w:ascii="Times New Roman" w:hAnsi="Times New Roman" w:cs="Times New Roman"/>
          <w:sz w:val="28"/>
          <w:szCs w:val="28"/>
        </w:rPr>
        <w:t>, исторический</w:t>
      </w:r>
      <w:r w:rsidR="00F03E7C">
        <w:rPr>
          <w:rFonts w:ascii="Times New Roman" w:hAnsi="Times New Roman" w:cs="Times New Roman"/>
          <w:sz w:val="28"/>
          <w:szCs w:val="28"/>
        </w:rPr>
        <w:t xml:space="preserve">, </w:t>
      </w:r>
      <w:r w:rsidRPr="005335EF">
        <w:rPr>
          <w:rFonts w:ascii="Times New Roman" w:hAnsi="Times New Roman" w:cs="Times New Roman"/>
          <w:sz w:val="28"/>
          <w:szCs w:val="28"/>
        </w:rPr>
        <w:t>типологический</w:t>
      </w:r>
      <w:r w:rsidR="00F03E7C">
        <w:rPr>
          <w:rFonts w:ascii="Times New Roman" w:hAnsi="Times New Roman" w:cs="Times New Roman"/>
          <w:sz w:val="28"/>
          <w:szCs w:val="28"/>
        </w:rPr>
        <w:t>.</w:t>
      </w:r>
    </w:p>
    <w:p w14:paraId="70BE0D72" w14:textId="673FA9A9" w:rsidR="009638C7" w:rsidRDefault="009638C7" w:rsidP="00F03E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hAnsi="Times New Roman" w:cs="Times New Roman"/>
          <w:sz w:val="28"/>
          <w:szCs w:val="28"/>
        </w:rPr>
      </w:pPr>
      <w:r w:rsidRPr="00EA2B72">
        <w:rPr>
          <w:rFonts w:ascii="Times New Roman" w:hAnsi="Times New Roman" w:cs="Times New Roman"/>
          <w:b/>
          <w:bCs/>
          <w:sz w:val="28"/>
          <w:szCs w:val="28"/>
        </w:rPr>
        <w:t>Богословский метод</w:t>
      </w:r>
      <w:r w:rsidRPr="009638C7">
        <w:rPr>
          <w:rFonts w:ascii="Times New Roman" w:hAnsi="Times New Roman" w:cs="Times New Roman"/>
          <w:sz w:val="28"/>
          <w:szCs w:val="28"/>
        </w:rPr>
        <w:t xml:space="preserve"> в настоящем исследовании основан на </w:t>
      </w:r>
      <w:r>
        <w:rPr>
          <w:rFonts w:ascii="Times New Roman" w:hAnsi="Times New Roman" w:cs="Times New Roman"/>
          <w:sz w:val="28"/>
          <w:szCs w:val="28"/>
        </w:rPr>
        <w:t xml:space="preserve">Священном Писании, </w:t>
      </w:r>
      <w:r w:rsidRPr="009638C7">
        <w:rPr>
          <w:rFonts w:ascii="Times New Roman" w:hAnsi="Times New Roman" w:cs="Times New Roman"/>
          <w:sz w:val="28"/>
          <w:szCs w:val="28"/>
        </w:rPr>
        <w:t>православно</w:t>
      </w:r>
      <w:r>
        <w:rPr>
          <w:rFonts w:ascii="Times New Roman" w:hAnsi="Times New Roman" w:cs="Times New Roman"/>
          <w:sz w:val="28"/>
          <w:szCs w:val="28"/>
        </w:rPr>
        <w:t>м догматическом богословии,</w:t>
      </w:r>
      <w:r w:rsidRPr="009638C7">
        <w:rPr>
          <w:rFonts w:ascii="Times New Roman" w:hAnsi="Times New Roman" w:cs="Times New Roman"/>
          <w:sz w:val="28"/>
          <w:szCs w:val="28"/>
        </w:rPr>
        <w:t xml:space="preserve"> святоотеческ</w:t>
      </w:r>
      <w:r>
        <w:rPr>
          <w:rFonts w:ascii="Times New Roman" w:hAnsi="Times New Roman" w:cs="Times New Roman"/>
          <w:sz w:val="28"/>
          <w:szCs w:val="28"/>
        </w:rPr>
        <w:t>их</w:t>
      </w:r>
      <w:r w:rsidRPr="009638C7">
        <w:rPr>
          <w:rFonts w:ascii="Times New Roman" w:hAnsi="Times New Roman" w:cs="Times New Roman"/>
          <w:sz w:val="28"/>
          <w:szCs w:val="28"/>
        </w:rPr>
        <w:t xml:space="preserve"> толкования</w:t>
      </w:r>
      <w:r>
        <w:rPr>
          <w:rFonts w:ascii="Times New Roman" w:hAnsi="Times New Roman" w:cs="Times New Roman"/>
          <w:sz w:val="28"/>
          <w:szCs w:val="28"/>
        </w:rPr>
        <w:t>х</w:t>
      </w:r>
      <w:r w:rsidRPr="009638C7">
        <w:rPr>
          <w:rFonts w:ascii="Times New Roman" w:hAnsi="Times New Roman" w:cs="Times New Roman"/>
          <w:sz w:val="28"/>
          <w:szCs w:val="28"/>
        </w:rPr>
        <w:t>, каноническо</w:t>
      </w:r>
      <w:r>
        <w:rPr>
          <w:rFonts w:ascii="Times New Roman" w:hAnsi="Times New Roman" w:cs="Times New Roman"/>
          <w:sz w:val="28"/>
          <w:szCs w:val="28"/>
        </w:rPr>
        <w:t>м</w:t>
      </w:r>
      <w:r w:rsidRPr="009638C7">
        <w:rPr>
          <w:rFonts w:ascii="Times New Roman" w:hAnsi="Times New Roman" w:cs="Times New Roman"/>
          <w:sz w:val="28"/>
          <w:szCs w:val="28"/>
        </w:rPr>
        <w:t xml:space="preserve"> пр</w:t>
      </w:r>
      <w:r>
        <w:rPr>
          <w:rFonts w:ascii="Times New Roman" w:hAnsi="Times New Roman" w:cs="Times New Roman"/>
          <w:sz w:val="28"/>
          <w:szCs w:val="28"/>
        </w:rPr>
        <w:t>аве</w:t>
      </w:r>
      <w:r w:rsidRPr="009638C7">
        <w:rPr>
          <w:rFonts w:ascii="Times New Roman" w:hAnsi="Times New Roman" w:cs="Times New Roman"/>
          <w:sz w:val="28"/>
          <w:szCs w:val="28"/>
        </w:rPr>
        <w:t xml:space="preserve"> и литургической практик</w:t>
      </w:r>
      <w:r>
        <w:rPr>
          <w:rFonts w:ascii="Times New Roman" w:hAnsi="Times New Roman" w:cs="Times New Roman"/>
          <w:sz w:val="28"/>
          <w:szCs w:val="28"/>
        </w:rPr>
        <w:t>е Православной Церкви</w:t>
      </w:r>
      <w:r w:rsidRPr="009638C7">
        <w:rPr>
          <w:rFonts w:ascii="Times New Roman" w:hAnsi="Times New Roman" w:cs="Times New Roman"/>
          <w:sz w:val="28"/>
          <w:szCs w:val="28"/>
        </w:rPr>
        <w:t xml:space="preserve">. </w:t>
      </w:r>
      <w:r>
        <w:rPr>
          <w:rFonts w:ascii="Times New Roman" w:hAnsi="Times New Roman" w:cs="Times New Roman"/>
          <w:sz w:val="28"/>
          <w:szCs w:val="28"/>
        </w:rPr>
        <w:t>Данный подход</w:t>
      </w:r>
      <w:r w:rsidRPr="009638C7">
        <w:rPr>
          <w:rFonts w:ascii="Times New Roman" w:hAnsi="Times New Roman" w:cs="Times New Roman"/>
          <w:sz w:val="28"/>
          <w:szCs w:val="28"/>
        </w:rPr>
        <w:t xml:space="preserve"> исходит из того, что любая эсхатологическая идея или текст, появляющийся в церковной среде, долж</w:t>
      </w:r>
      <w:r>
        <w:rPr>
          <w:rFonts w:ascii="Times New Roman" w:hAnsi="Times New Roman" w:cs="Times New Roman"/>
          <w:sz w:val="28"/>
          <w:szCs w:val="28"/>
        </w:rPr>
        <w:t>ны</w:t>
      </w:r>
      <w:r w:rsidRPr="009638C7">
        <w:rPr>
          <w:rFonts w:ascii="Times New Roman" w:hAnsi="Times New Roman" w:cs="Times New Roman"/>
          <w:sz w:val="28"/>
          <w:szCs w:val="28"/>
        </w:rPr>
        <w:t xml:space="preserve"> быть критически рассмотрен</w:t>
      </w:r>
      <w:r>
        <w:rPr>
          <w:rFonts w:ascii="Times New Roman" w:hAnsi="Times New Roman" w:cs="Times New Roman"/>
          <w:sz w:val="28"/>
          <w:szCs w:val="28"/>
        </w:rPr>
        <w:t>ы</w:t>
      </w:r>
      <w:r w:rsidRPr="009638C7">
        <w:rPr>
          <w:rFonts w:ascii="Times New Roman" w:hAnsi="Times New Roman" w:cs="Times New Roman"/>
          <w:sz w:val="28"/>
          <w:szCs w:val="28"/>
        </w:rPr>
        <w:t xml:space="preserve"> с позиции соответствия Священному Писанию, творениям Святых Отцов и догматической системе Церкви. Таким образом, богословский метод является инструментом проверки истинности или ложности </w:t>
      </w:r>
      <w:r w:rsidRPr="009638C7">
        <w:rPr>
          <w:rFonts w:ascii="Times New Roman" w:hAnsi="Times New Roman" w:cs="Times New Roman"/>
          <w:sz w:val="28"/>
          <w:szCs w:val="28"/>
        </w:rPr>
        <w:lastRenderedPageBreak/>
        <w:t>эсхатологических взглядов, распространяемых в современной церковной среде.</w:t>
      </w:r>
      <w:r>
        <w:rPr>
          <w:rFonts w:ascii="Times New Roman" w:hAnsi="Times New Roman" w:cs="Times New Roman"/>
          <w:sz w:val="28"/>
          <w:szCs w:val="28"/>
        </w:rPr>
        <w:t xml:space="preserve"> </w:t>
      </w:r>
      <w:r w:rsidRPr="009638C7">
        <w:rPr>
          <w:rFonts w:ascii="Times New Roman" w:hAnsi="Times New Roman" w:cs="Times New Roman"/>
          <w:sz w:val="28"/>
          <w:szCs w:val="28"/>
        </w:rPr>
        <w:t>Богословский метод последовательно используется во всех разделах диссертации и составляет стержень её научного аппарата.</w:t>
      </w:r>
      <w:r>
        <w:rPr>
          <w:rFonts w:ascii="Times New Roman" w:hAnsi="Times New Roman" w:cs="Times New Roman"/>
          <w:sz w:val="28"/>
          <w:szCs w:val="28"/>
        </w:rPr>
        <w:t xml:space="preserve"> </w:t>
      </w:r>
      <w:r w:rsidRPr="009638C7">
        <w:rPr>
          <w:rFonts w:ascii="Times New Roman" w:hAnsi="Times New Roman" w:cs="Times New Roman"/>
          <w:sz w:val="28"/>
          <w:szCs w:val="28"/>
        </w:rPr>
        <w:t xml:space="preserve">Он позволяет не просто зафиксировать явление эсхатологических настроений, но и дать ему полноценную догматическую, </w:t>
      </w:r>
      <w:proofErr w:type="spellStart"/>
      <w:r w:rsidRPr="009638C7">
        <w:rPr>
          <w:rFonts w:ascii="Times New Roman" w:hAnsi="Times New Roman" w:cs="Times New Roman"/>
          <w:sz w:val="28"/>
          <w:szCs w:val="28"/>
        </w:rPr>
        <w:t>экклесиологическую</w:t>
      </w:r>
      <w:proofErr w:type="spellEnd"/>
      <w:r w:rsidRPr="009638C7">
        <w:rPr>
          <w:rFonts w:ascii="Times New Roman" w:hAnsi="Times New Roman" w:cs="Times New Roman"/>
          <w:sz w:val="28"/>
          <w:szCs w:val="28"/>
        </w:rPr>
        <w:t xml:space="preserve"> и </w:t>
      </w:r>
      <w:proofErr w:type="spellStart"/>
      <w:r w:rsidRPr="009638C7">
        <w:rPr>
          <w:rFonts w:ascii="Times New Roman" w:hAnsi="Times New Roman" w:cs="Times New Roman"/>
          <w:sz w:val="28"/>
          <w:szCs w:val="28"/>
        </w:rPr>
        <w:t>сотериологическую</w:t>
      </w:r>
      <w:proofErr w:type="spellEnd"/>
      <w:r w:rsidRPr="009638C7">
        <w:rPr>
          <w:rFonts w:ascii="Times New Roman" w:hAnsi="Times New Roman" w:cs="Times New Roman"/>
          <w:sz w:val="28"/>
          <w:szCs w:val="28"/>
        </w:rPr>
        <w:t xml:space="preserve"> оценку.</w:t>
      </w:r>
    </w:p>
    <w:p w14:paraId="01F99234" w14:textId="10A01493" w:rsidR="00EA2B72" w:rsidRDefault="00EA2B72" w:rsidP="00F03E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hAnsi="Times New Roman" w:cs="Times New Roman"/>
          <w:sz w:val="28"/>
          <w:szCs w:val="28"/>
        </w:rPr>
      </w:pPr>
      <w:r w:rsidRPr="00EA2B72">
        <w:rPr>
          <w:rFonts w:ascii="Times New Roman" w:hAnsi="Times New Roman" w:cs="Times New Roman"/>
          <w:b/>
          <w:bCs/>
          <w:sz w:val="28"/>
          <w:szCs w:val="28"/>
        </w:rPr>
        <w:t>Исторический метод</w:t>
      </w:r>
      <w:r w:rsidRPr="00EA2B72">
        <w:rPr>
          <w:rFonts w:ascii="Times New Roman" w:hAnsi="Times New Roman" w:cs="Times New Roman"/>
          <w:sz w:val="28"/>
          <w:szCs w:val="28"/>
        </w:rPr>
        <w:t xml:space="preserve"> ориентирован на выявление и реконструкцию процессов формирования эсхатологических идей в различные эпохи. </w:t>
      </w:r>
      <w:r>
        <w:rPr>
          <w:rFonts w:ascii="Times New Roman" w:hAnsi="Times New Roman" w:cs="Times New Roman"/>
          <w:sz w:val="28"/>
          <w:szCs w:val="28"/>
        </w:rPr>
        <w:t xml:space="preserve">Он </w:t>
      </w:r>
      <w:r w:rsidRPr="00EA2B72">
        <w:rPr>
          <w:rFonts w:ascii="Times New Roman" w:hAnsi="Times New Roman" w:cs="Times New Roman"/>
          <w:sz w:val="28"/>
          <w:szCs w:val="28"/>
        </w:rPr>
        <w:t>показ</w:t>
      </w:r>
      <w:r>
        <w:rPr>
          <w:rFonts w:ascii="Times New Roman" w:hAnsi="Times New Roman" w:cs="Times New Roman"/>
          <w:sz w:val="28"/>
          <w:szCs w:val="28"/>
        </w:rPr>
        <w:t>ывает</w:t>
      </w:r>
      <w:r w:rsidRPr="00EA2B72">
        <w:rPr>
          <w:rFonts w:ascii="Times New Roman" w:hAnsi="Times New Roman" w:cs="Times New Roman"/>
          <w:sz w:val="28"/>
          <w:szCs w:val="28"/>
        </w:rPr>
        <w:t>, каким образом те или иные общественные, политические, культурные и</w:t>
      </w:r>
      <w:r>
        <w:rPr>
          <w:rFonts w:ascii="Times New Roman" w:hAnsi="Times New Roman" w:cs="Times New Roman"/>
          <w:sz w:val="28"/>
          <w:szCs w:val="28"/>
        </w:rPr>
        <w:t xml:space="preserve"> иные </w:t>
      </w:r>
      <w:r w:rsidRPr="00EA2B72">
        <w:rPr>
          <w:rFonts w:ascii="Times New Roman" w:hAnsi="Times New Roman" w:cs="Times New Roman"/>
          <w:sz w:val="28"/>
          <w:szCs w:val="28"/>
        </w:rPr>
        <w:t>события порождали всплески эсхатологических настроений. Историко-богословский подход дополняет этот анализ, позволяя не просто описать идеи в хронологическом разрезе, но и интерпретировать их с точки зрения богословия</w:t>
      </w:r>
      <w:r>
        <w:rPr>
          <w:rFonts w:ascii="Times New Roman" w:hAnsi="Times New Roman" w:cs="Times New Roman"/>
          <w:sz w:val="28"/>
          <w:szCs w:val="28"/>
        </w:rPr>
        <w:t xml:space="preserve">, </w:t>
      </w:r>
      <w:r w:rsidRPr="00EA2B72">
        <w:rPr>
          <w:rFonts w:ascii="Times New Roman" w:hAnsi="Times New Roman" w:cs="Times New Roman"/>
          <w:sz w:val="28"/>
          <w:szCs w:val="28"/>
        </w:rPr>
        <w:t>как отклонения или продолжени</w:t>
      </w:r>
      <w:r>
        <w:rPr>
          <w:rFonts w:ascii="Times New Roman" w:hAnsi="Times New Roman" w:cs="Times New Roman"/>
          <w:sz w:val="28"/>
          <w:szCs w:val="28"/>
        </w:rPr>
        <w:t>е</w:t>
      </w:r>
      <w:r w:rsidRPr="00EA2B72">
        <w:rPr>
          <w:rFonts w:ascii="Times New Roman" w:hAnsi="Times New Roman" w:cs="Times New Roman"/>
          <w:sz w:val="28"/>
          <w:szCs w:val="28"/>
        </w:rPr>
        <w:t xml:space="preserve"> церковной традиции.</w:t>
      </w:r>
      <w:r>
        <w:rPr>
          <w:rFonts w:ascii="Times New Roman" w:hAnsi="Times New Roman" w:cs="Times New Roman"/>
          <w:sz w:val="28"/>
          <w:szCs w:val="28"/>
        </w:rPr>
        <w:t xml:space="preserve"> </w:t>
      </w:r>
      <w:r w:rsidRPr="00EA2B72">
        <w:rPr>
          <w:rFonts w:ascii="Times New Roman" w:hAnsi="Times New Roman" w:cs="Times New Roman"/>
          <w:sz w:val="28"/>
          <w:szCs w:val="28"/>
        </w:rPr>
        <w:t>Исторический метод позволя</w:t>
      </w:r>
      <w:r>
        <w:rPr>
          <w:rFonts w:ascii="Times New Roman" w:hAnsi="Times New Roman" w:cs="Times New Roman"/>
          <w:sz w:val="28"/>
          <w:szCs w:val="28"/>
        </w:rPr>
        <w:t>е</w:t>
      </w:r>
      <w:r w:rsidRPr="00EA2B72">
        <w:rPr>
          <w:rFonts w:ascii="Times New Roman" w:hAnsi="Times New Roman" w:cs="Times New Roman"/>
          <w:sz w:val="28"/>
          <w:szCs w:val="28"/>
        </w:rPr>
        <w:t>т выстроить хронологическую перспектив</w:t>
      </w:r>
      <w:r>
        <w:rPr>
          <w:rFonts w:ascii="Times New Roman" w:hAnsi="Times New Roman" w:cs="Times New Roman"/>
          <w:sz w:val="28"/>
          <w:szCs w:val="28"/>
        </w:rPr>
        <w:t xml:space="preserve">у, </w:t>
      </w:r>
      <w:r w:rsidRPr="00EA2B72">
        <w:rPr>
          <w:rFonts w:ascii="Times New Roman" w:hAnsi="Times New Roman" w:cs="Times New Roman"/>
          <w:sz w:val="28"/>
          <w:szCs w:val="28"/>
        </w:rPr>
        <w:t xml:space="preserve">внутри которой современные эсхатологические настроения выглядят </w:t>
      </w:r>
      <w:r>
        <w:rPr>
          <w:rFonts w:ascii="Times New Roman" w:hAnsi="Times New Roman" w:cs="Times New Roman"/>
          <w:sz w:val="28"/>
          <w:szCs w:val="28"/>
        </w:rPr>
        <w:t xml:space="preserve">не как </w:t>
      </w:r>
      <w:r w:rsidRPr="00EA2B72">
        <w:rPr>
          <w:rFonts w:ascii="Times New Roman" w:hAnsi="Times New Roman" w:cs="Times New Roman"/>
          <w:sz w:val="28"/>
          <w:szCs w:val="28"/>
        </w:rPr>
        <w:t xml:space="preserve">аномалия, а </w:t>
      </w:r>
      <w:r>
        <w:rPr>
          <w:rFonts w:ascii="Times New Roman" w:hAnsi="Times New Roman" w:cs="Times New Roman"/>
          <w:sz w:val="28"/>
          <w:szCs w:val="28"/>
        </w:rPr>
        <w:t>исторический</w:t>
      </w:r>
      <w:r w:rsidRPr="00EA2B72">
        <w:rPr>
          <w:rFonts w:ascii="Times New Roman" w:hAnsi="Times New Roman" w:cs="Times New Roman"/>
          <w:sz w:val="28"/>
          <w:szCs w:val="28"/>
        </w:rPr>
        <w:t xml:space="preserve"> феномен,</w:t>
      </w:r>
      <w:r>
        <w:rPr>
          <w:rFonts w:ascii="Times New Roman" w:hAnsi="Times New Roman" w:cs="Times New Roman"/>
          <w:sz w:val="28"/>
          <w:szCs w:val="28"/>
        </w:rPr>
        <w:t xml:space="preserve"> являющий собой основу эсхатологическим настроениям указанного хронологического периода исследования</w:t>
      </w:r>
      <w:r w:rsidRPr="00EA2B72">
        <w:rPr>
          <w:rFonts w:ascii="Times New Roman" w:hAnsi="Times New Roman" w:cs="Times New Roman"/>
          <w:sz w:val="28"/>
          <w:szCs w:val="28"/>
        </w:rPr>
        <w:t>.</w:t>
      </w:r>
      <w:r w:rsidR="00C4743A">
        <w:rPr>
          <w:rFonts w:ascii="Times New Roman" w:hAnsi="Times New Roman" w:cs="Times New Roman"/>
          <w:sz w:val="28"/>
          <w:szCs w:val="28"/>
        </w:rPr>
        <w:t xml:space="preserve"> Кроме того, исторический метод подразумевает использование источников даже относительной давности, анализ которых позволяет реконструировать контекст, в котором возникали эсхатологические настроения.</w:t>
      </w:r>
      <w:bookmarkEnd w:id="1"/>
      <w:bookmarkEnd w:id="2"/>
    </w:p>
    <w:p w14:paraId="1AB8810B" w14:textId="170732A6" w:rsidR="00FC3CF6" w:rsidRPr="003D2D1B" w:rsidRDefault="007D7AC3" w:rsidP="00F03E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hAnsi="Times New Roman" w:cs="Times New Roman"/>
          <w:sz w:val="28"/>
          <w:szCs w:val="28"/>
        </w:rPr>
      </w:pPr>
      <w:bookmarkStart w:id="5" w:name="OLE_LINK11"/>
      <w:bookmarkStart w:id="6" w:name="OLE_LINK12"/>
      <w:bookmarkEnd w:id="3"/>
      <w:bookmarkEnd w:id="4"/>
      <w:r w:rsidRPr="007D7AC3">
        <w:rPr>
          <w:rFonts w:ascii="Times New Roman" w:hAnsi="Times New Roman" w:cs="Times New Roman"/>
          <w:b/>
          <w:bCs/>
          <w:sz w:val="28"/>
          <w:szCs w:val="28"/>
        </w:rPr>
        <w:t>Типологический метод</w:t>
      </w:r>
      <w:r w:rsidRPr="007D7AC3">
        <w:rPr>
          <w:rFonts w:ascii="Times New Roman" w:hAnsi="Times New Roman" w:cs="Times New Roman"/>
          <w:sz w:val="28"/>
          <w:szCs w:val="28"/>
        </w:rPr>
        <w:t xml:space="preserve"> в диссертации используется в богословско-аналитической функции: он позволяет классифицировать современные эсхатологические нарративы по принципу </w:t>
      </w:r>
      <w:proofErr w:type="spellStart"/>
      <w:r w:rsidRPr="007D7AC3">
        <w:rPr>
          <w:rFonts w:ascii="Times New Roman" w:hAnsi="Times New Roman" w:cs="Times New Roman"/>
          <w:sz w:val="28"/>
          <w:szCs w:val="28"/>
        </w:rPr>
        <w:t>сотериологической</w:t>
      </w:r>
      <w:proofErr w:type="spellEnd"/>
      <w:r w:rsidRPr="007D7AC3">
        <w:rPr>
          <w:rFonts w:ascii="Times New Roman" w:hAnsi="Times New Roman" w:cs="Times New Roman"/>
          <w:sz w:val="28"/>
          <w:szCs w:val="28"/>
        </w:rPr>
        <w:t xml:space="preserve"> адекватности. Под этим подразумевается способность той или иной </w:t>
      </w:r>
      <w:r>
        <w:rPr>
          <w:rFonts w:ascii="Times New Roman" w:hAnsi="Times New Roman" w:cs="Times New Roman"/>
          <w:sz w:val="28"/>
          <w:szCs w:val="28"/>
        </w:rPr>
        <w:t xml:space="preserve">эсхатологической </w:t>
      </w:r>
      <w:r w:rsidRPr="007D7AC3">
        <w:rPr>
          <w:rFonts w:ascii="Times New Roman" w:hAnsi="Times New Roman" w:cs="Times New Roman"/>
          <w:sz w:val="28"/>
          <w:szCs w:val="28"/>
        </w:rPr>
        <w:t xml:space="preserve">идеи </w:t>
      </w:r>
      <w:r>
        <w:rPr>
          <w:rFonts w:ascii="Times New Roman" w:hAnsi="Times New Roman" w:cs="Times New Roman"/>
          <w:sz w:val="28"/>
          <w:szCs w:val="28"/>
        </w:rPr>
        <w:t xml:space="preserve">никак не влиять на спасение </w:t>
      </w:r>
      <w:r w:rsidR="00E07FFD">
        <w:rPr>
          <w:rFonts w:ascii="Times New Roman" w:hAnsi="Times New Roman" w:cs="Times New Roman"/>
          <w:sz w:val="28"/>
          <w:szCs w:val="28"/>
        </w:rPr>
        <w:t>человека</w:t>
      </w:r>
      <w:r>
        <w:rPr>
          <w:rFonts w:ascii="Times New Roman" w:hAnsi="Times New Roman" w:cs="Times New Roman"/>
          <w:sz w:val="28"/>
          <w:szCs w:val="28"/>
        </w:rPr>
        <w:t xml:space="preserve">, влиять негативно или влиять позитивно. </w:t>
      </w:r>
      <w:r w:rsidRPr="007D7AC3">
        <w:rPr>
          <w:rFonts w:ascii="Times New Roman" w:hAnsi="Times New Roman" w:cs="Times New Roman"/>
          <w:sz w:val="28"/>
          <w:szCs w:val="28"/>
        </w:rPr>
        <w:t>Т</w:t>
      </w:r>
      <w:r>
        <w:rPr>
          <w:rFonts w:ascii="Times New Roman" w:hAnsi="Times New Roman" w:cs="Times New Roman"/>
          <w:sz w:val="28"/>
          <w:szCs w:val="28"/>
        </w:rPr>
        <w:t>ак, т</w:t>
      </w:r>
      <w:r w:rsidRPr="007D7AC3">
        <w:rPr>
          <w:rFonts w:ascii="Times New Roman" w:hAnsi="Times New Roman" w:cs="Times New Roman"/>
          <w:sz w:val="28"/>
          <w:szCs w:val="28"/>
        </w:rPr>
        <w:t xml:space="preserve">радиционные эсхатологические идеи </w:t>
      </w:r>
      <w:r>
        <w:rPr>
          <w:rFonts w:ascii="Times New Roman" w:hAnsi="Times New Roman" w:cs="Times New Roman"/>
          <w:sz w:val="28"/>
          <w:szCs w:val="28"/>
        </w:rPr>
        <w:t xml:space="preserve">– </w:t>
      </w:r>
      <w:r w:rsidRPr="007D7AC3">
        <w:rPr>
          <w:rFonts w:ascii="Times New Roman" w:hAnsi="Times New Roman" w:cs="Times New Roman"/>
          <w:sz w:val="28"/>
          <w:szCs w:val="28"/>
        </w:rPr>
        <w:t>соответствуют Священному Преданию и Писанию</w:t>
      </w:r>
      <w:r>
        <w:rPr>
          <w:rFonts w:ascii="Times New Roman" w:hAnsi="Times New Roman" w:cs="Times New Roman"/>
          <w:sz w:val="28"/>
          <w:szCs w:val="28"/>
        </w:rPr>
        <w:t xml:space="preserve">; </w:t>
      </w:r>
      <w:proofErr w:type="spellStart"/>
      <w:r>
        <w:rPr>
          <w:rFonts w:ascii="Times New Roman" w:hAnsi="Times New Roman" w:cs="Times New Roman"/>
          <w:sz w:val="28"/>
          <w:szCs w:val="28"/>
        </w:rPr>
        <w:t>с</w:t>
      </w:r>
      <w:r w:rsidRPr="007D7AC3">
        <w:rPr>
          <w:rFonts w:ascii="Times New Roman" w:hAnsi="Times New Roman" w:cs="Times New Roman"/>
          <w:sz w:val="28"/>
          <w:szCs w:val="28"/>
        </w:rPr>
        <w:t>отериологически</w:t>
      </w:r>
      <w:proofErr w:type="spellEnd"/>
      <w:r w:rsidRPr="007D7AC3">
        <w:rPr>
          <w:rFonts w:ascii="Times New Roman" w:hAnsi="Times New Roman" w:cs="Times New Roman"/>
          <w:sz w:val="28"/>
          <w:szCs w:val="28"/>
        </w:rPr>
        <w:t xml:space="preserve"> нейтральные идеи </w:t>
      </w:r>
      <w:r>
        <w:rPr>
          <w:rFonts w:ascii="Times New Roman" w:hAnsi="Times New Roman" w:cs="Times New Roman"/>
          <w:sz w:val="28"/>
          <w:szCs w:val="28"/>
        </w:rPr>
        <w:t xml:space="preserve">– </w:t>
      </w:r>
      <w:r w:rsidRPr="007D7AC3">
        <w:rPr>
          <w:rFonts w:ascii="Times New Roman" w:hAnsi="Times New Roman" w:cs="Times New Roman"/>
          <w:sz w:val="28"/>
          <w:szCs w:val="28"/>
        </w:rPr>
        <w:t>не вступают в прямое противоречие с догматами</w:t>
      </w:r>
      <w:r>
        <w:rPr>
          <w:rFonts w:ascii="Times New Roman" w:hAnsi="Times New Roman" w:cs="Times New Roman"/>
          <w:sz w:val="28"/>
          <w:szCs w:val="28"/>
        </w:rPr>
        <w:t xml:space="preserve">; </w:t>
      </w:r>
      <w:proofErr w:type="spellStart"/>
      <w:r w:rsidRPr="007D7AC3">
        <w:rPr>
          <w:rFonts w:ascii="Times New Roman" w:hAnsi="Times New Roman" w:cs="Times New Roman"/>
          <w:sz w:val="28"/>
          <w:szCs w:val="28"/>
        </w:rPr>
        <w:t>Сотериологически</w:t>
      </w:r>
      <w:proofErr w:type="spellEnd"/>
      <w:r w:rsidRPr="007D7AC3">
        <w:rPr>
          <w:rFonts w:ascii="Times New Roman" w:hAnsi="Times New Roman" w:cs="Times New Roman"/>
          <w:sz w:val="28"/>
          <w:szCs w:val="28"/>
        </w:rPr>
        <w:t xml:space="preserve"> деструктивные идеи </w:t>
      </w:r>
      <w:r>
        <w:rPr>
          <w:rFonts w:ascii="Times New Roman" w:hAnsi="Times New Roman" w:cs="Times New Roman"/>
          <w:sz w:val="28"/>
          <w:szCs w:val="28"/>
        </w:rPr>
        <w:t xml:space="preserve">– </w:t>
      </w:r>
      <w:r w:rsidRPr="007D7AC3">
        <w:rPr>
          <w:rFonts w:ascii="Times New Roman" w:hAnsi="Times New Roman" w:cs="Times New Roman"/>
          <w:sz w:val="28"/>
          <w:szCs w:val="28"/>
        </w:rPr>
        <w:t xml:space="preserve">нарушают </w:t>
      </w:r>
      <w:r>
        <w:rPr>
          <w:rFonts w:ascii="Times New Roman" w:hAnsi="Times New Roman" w:cs="Times New Roman"/>
          <w:sz w:val="28"/>
          <w:szCs w:val="28"/>
        </w:rPr>
        <w:t>догматы, разрушают истинную веру в Бога</w:t>
      </w:r>
      <w:r w:rsidRPr="007D7AC3">
        <w:rPr>
          <w:rFonts w:ascii="Times New Roman" w:hAnsi="Times New Roman" w:cs="Times New Roman"/>
          <w:sz w:val="28"/>
          <w:szCs w:val="28"/>
        </w:rPr>
        <w:t xml:space="preserve">, приводят сектантству, </w:t>
      </w:r>
      <w:r w:rsidRPr="007D7AC3">
        <w:rPr>
          <w:rFonts w:ascii="Times New Roman" w:hAnsi="Times New Roman" w:cs="Times New Roman"/>
          <w:sz w:val="28"/>
          <w:szCs w:val="28"/>
        </w:rPr>
        <w:lastRenderedPageBreak/>
        <w:t>отрыв</w:t>
      </w:r>
      <w:r>
        <w:rPr>
          <w:rFonts w:ascii="Times New Roman" w:hAnsi="Times New Roman" w:cs="Times New Roman"/>
          <w:sz w:val="28"/>
          <w:szCs w:val="28"/>
        </w:rPr>
        <w:t>ают</w:t>
      </w:r>
      <w:r w:rsidRPr="007D7AC3">
        <w:rPr>
          <w:rFonts w:ascii="Times New Roman" w:hAnsi="Times New Roman" w:cs="Times New Roman"/>
          <w:sz w:val="28"/>
          <w:szCs w:val="28"/>
        </w:rPr>
        <w:t xml:space="preserve"> от Церкви.</w:t>
      </w:r>
      <w:r>
        <w:rPr>
          <w:rFonts w:ascii="Times New Roman" w:hAnsi="Times New Roman" w:cs="Times New Roman"/>
          <w:sz w:val="28"/>
          <w:szCs w:val="28"/>
        </w:rPr>
        <w:t xml:space="preserve"> </w:t>
      </w:r>
      <w:r w:rsidRPr="007D7AC3">
        <w:rPr>
          <w:rFonts w:ascii="Times New Roman" w:hAnsi="Times New Roman" w:cs="Times New Roman"/>
          <w:sz w:val="28"/>
          <w:szCs w:val="28"/>
        </w:rPr>
        <w:t>Типологический метод позволяет систематизировать разрозненные эсхатологические идеи, циркулирующие в церковной среде, и пред</w:t>
      </w:r>
      <w:r>
        <w:rPr>
          <w:rFonts w:ascii="Times New Roman" w:hAnsi="Times New Roman" w:cs="Times New Roman"/>
          <w:sz w:val="28"/>
          <w:szCs w:val="28"/>
        </w:rPr>
        <w:t>лагает</w:t>
      </w:r>
      <w:r w:rsidRPr="007D7AC3">
        <w:rPr>
          <w:rFonts w:ascii="Times New Roman" w:hAnsi="Times New Roman" w:cs="Times New Roman"/>
          <w:sz w:val="28"/>
          <w:szCs w:val="28"/>
        </w:rPr>
        <w:t xml:space="preserve"> теологический инструмент их оценки.</w:t>
      </w:r>
      <w:bookmarkEnd w:id="5"/>
      <w:bookmarkEnd w:id="6"/>
    </w:p>
    <w:p w14:paraId="2FEE5CBE" w14:textId="77777777" w:rsidR="00040026" w:rsidRPr="00AE3BCD" w:rsidRDefault="00040026" w:rsidP="000400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hAnsi="Times New Roman" w:cs="Times New Roman"/>
          <w:b/>
          <w:bCs/>
          <w:sz w:val="28"/>
          <w:szCs w:val="28"/>
        </w:rPr>
      </w:pPr>
      <w:r>
        <w:rPr>
          <w:rFonts w:ascii="Times New Roman" w:hAnsi="Times New Roman" w:cs="Times New Roman"/>
          <w:b/>
          <w:bCs/>
          <w:sz w:val="28"/>
          <w:szCs w:val="28"/>
        </w:rPr>
        <w:t>П</w:t>
      </w:r>
      <w:r w:rsidRPr="00AE3BCD">
        <w:rPr>
          <w:rFonts w:ascii="Times New Roman" w:hAnsi="Times New Roman" w:cs="Times New Roman"/>
          <w:b/>
          <w:bCs/>
          <w:sz w:val="28"/>
          <w:szCs w:val="28"/>
        </w:rPr>
        <w:t xml:space="preserve">оложения, выносимые на защиту: </w:t>
      </w:r>
    </w:p>
    <w:p w14:paraId="6668AE60" w14:textId="528B3F69" w:rsidR="00040026" w:rsidRDefault="00040026" w:rsidP="000400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hAnsi="Times New Roman" w:cs="Times New Roman"/>
          <w:sz w:val="28"/>
          <w:szCs w:val="28"/>
        </w:rPr>
      </w:pPr>
      <w:r w:rsidRPr="00D976CC">
        <w:rPr>
          <w:rFonts w:ascii="Times New Roman" w:hAnsi="Times New Roman" w:cs="Times New Roman"/>
          <w:b/>
          <w:bCs/>
          <w:sz w:val="28"/>
          <w:szCs w:val="28"/>
        </w:rPr>
        <w:t>1</w:t>
      </w:r>
      <w:r w:rsidR="0056097D">
        <w:rPr>
          <w:rFonts w:ascii="Times New Roman" w:hAnsi="Times New Roman" w:cs="Times New Roman"/>
          <w:b/>
          <w:bCs/>
          <w:sz w:val="28"/>
          <w:szCs w:val="28"/>
        </w:rPr>
        <w:t>.</w:t>
      </w:r>
      <w:r>
        <w:rPr>
          <w:rFonts w:ascii="Times New Roman" w:hAnsi="Times New Roman" w:cs="Times New Roman"/>
          <w:sz w:val="28"/>
          <w:szCs w:val="28"/>
        </w:rPr>
        <w:t xml:space="preserve"> </w:t>
      </w:r>
      <w:r w:rsidR="00AC5F08" w:rsidRPr="00AC5F08">
        <w:rPr>
          <w:rFonts w:ascii="Times New Roman" w:hAnsi="Times New Roman" w:cs="Times New Roman"/>
          <w:sz w:val="28"/>
          <w:szCs w:val="28"/>
        </w:rPr>
        <w:t>Современная российская эсхатологическая проблематика формируется под влиянием аутентичной эсхатологической традиции, укоренённой в религиозно-культурном контексте России.</w:t>
      </w:r>
      <w:r w:rsidR="00AC5F08">
        <w:rPr>
          <w:rFonts w:ascii="Times New Roman" w:hAnsi="Times New Roman" w:cs="Times New Roman"/>
          <w:sz w:val="28"/>
          <w:szCs w:val="28"/>
        </w:rPr>
        <w:t xml:space="preserve"> </w:t>
      </w:r>
      <w:r w:rsidR="00BB444C">
        <w:rPr>
          <w:rFonts w:ascii="Times New Roman" w:hAnsi="Times New Roman" w:cs="Times New Roman"/>
          <w:sz w:val="28"/>
          <w:szCs w:val="28"/>
        </w:rPr>
        <w:t xml:space="preserve">Современный </w:t>
      </w:r>
      <w:r w:rsidR="00AC5F08" w:rsidRPr="00AC5F08">
        <w:rPr>
          <w:rFonts w:ascii="Times New Roman" w:hAnsi="Times New Roman" w:cs="Times New Roman"/>
          <w:sz w:val="28"/>
          <w:szCs w:val="28"/>
        </w:rPr>
        <w:t xml:space="preserve">комплекс взаимосвязанных </w:t>
      </w:r>
      <w:r w:rsidR="00BB444C">
        <w:rPr>
          <w:rFonts w:ascii="Times New Roman" w:hAnsi="Times New Roman" w:cs="Times New Roman"/>
          <w:sz w:val="28"/>
          <w:szCs w:val="28"/>
        </w:rPr>
        <w:t xml:space="preserve">эсхатологических </w:t>
      </w:r>
      <w:r w:rsidR="00AC5F08" w:rsidRPr="00AC5F08">
        <w:rPr>
          <w:rFonts w:ascii="Times New Roman" w:hAnsi="Times New Roman" w:cs="Times New Roman"/>
          <w:sz w:val="28"/>
          <w:szCs w:val="28"/>
        </w:rPr>
        <w:t>нарративов</w:t>
      </w:r>
      <w:r w:rsidR="00BB444C">
        <w:rPr>
          <w:rFonts w:ascii="Times New Roman" w:hAnsi="Times New Roman" w:cs="Times New Roman"/>
          <w:sz w:val="28"/>
          <w:szCs w:val="28"/>
        </w:rPr>
        <w:t xml:space="preserve"> </w:t>
      </w:r>
      <w:r w:rsidR="00AC5F08" w:rsidRPr="00AC5F08">
        <w:rPr>
          <w:rFonts w:ascii="Times New Roman" w:hAnsi="Times New Roman" w:cs="Times New Roman"/>
          <w:sz w:val="28"/>
          <w:szCs w:val="28"/>
        </w:rPr>
        <w:t>включа</w:t>
      </w:r>
      <w:r w:rsidR="00BB444C">
        <w:rPr>
          <w:rFonts w:ascii="Times New Roman" w:hAnsi="Times New Roman" w:cs="Times New Roman"/>
          <w:sz w:val="28"/>
          <w:szCs w:val="28"/>
        </w:rPr>
        <w:t xml:space="preserve">ет </w:t>
      </w:r>
      <w:r w:rsidRPr="002E60F6">
        <w:rPr>
          <w:rFonts w:ascii="Times New Roman" w:hAnsi="Times New Roman" w:cs="Times New Roman"/>
          <w:sz w:val="28"/>
          <w:szCs w:val="28"/>
        </w:rPr>
        <w:t xml:space="preserve">эсхатологические сюжеты о мировом правительстве, </w:t>
      </w:r>
      <w:proofErr w:type="spellStart"/>
      <w:r w:rsidRPr="002E60F6">
        <w:rPr>
          <w:rFonts w:ascii="Times New Roman" w:hAnsi="Times New Roman" w:cs="Times New Roman"/>
          <w:sz w:val="28"/>
          <w:szCs w:val="28"/>
        </w:rPr>
        <w:t>апостасии</w:t>
      </w:r>
      <w:proofErr w:type="spellEnd"/>
      <w:r w:rsidRPr="002E60F6">
        <w:rPr>
          <w:rFonts w:ascii="Times New Roman" w:hAnsi="Times New Roman" w:cs="Times New Roman"/>
          <w:sz w:val="28"/>
          <w:szCs w:val="28"/>
        </w:rPr>
        <w:t xml:space="preserve">, экуменизме, мировой войне (с особой ролью России), русской монархии, воскрешении </w:t>
      </w:r>
      <w:proofErr w:type="spellStart"/>
      <w:r w:rsidRPr="002E60F6">
        <w:rPr>
          <w:rFonts w:ascii="Times New Roman" w:hAnsi="Times New Roman" w:cs="Times New Roman"/>
          <w:sz w:val="28"/>
          <w:szCs w:val="28"/>
        </w:rPr>
        <w:t>прп</w:t>
      </w:r>
      <w:proofErr w:type="spellEnd"/>
      <w:r w:rsidRPr="002E60F6">
        <w:rPr>
          <w:rFonts w:ascii="Times New Roman" w:hAnsi="Times New Roman" w:cs="Times New Roman"/>
          <w:sz w:val="28"/>
          <w:szCs w:val="28"/>
        </w:rPr>
        <w:t>. Серафима Саровского, печати антихриста (и современных технолог</w:t>
      </w:r>
      <w:r w:rsidR="006E06F9">
        <w:rPr>
          <w:rFonts w:ascii="Times New Roman" w:hAnsi="Times New Roman" w:cs="Times New Roman"/>
          <w:sz w:val="28"/>
          <w:szCs w:val="28"/>
        </w:rPr>
        <w:t>иях</w:t>
      </w:r>
      <w:r w:rsidRPr="002E60F6">
        <w:rPr>
          <w:rFonts w:ascii="Times New Roman" w:hAnsi="Times New Roman" w:cs="Times New Roman"/>
          <w:sz w:val="28"/>
          <w:szCs w:val="28"/>
        </w:rPr>
        <w:t>), «числе зверя» 666 и пр., а также многоразличные пр</w:t>
      </w:r>
      <w:r w:rsidR="006E06F9">
        <w:rPr>
          <w:rFonts w:ascii="Times New Roman" w:hAnsi="Times New Roman" w:cs="Times New Roman"/>
          <w:sz w:val="28"/>
          <w:szCs w:val="28"/>
        </w:rPr>
        <w:t>едсказания</w:t>
      </w:r>
      <w:r w:rsidRPr="002E60F6">
        <w:rPr>
          <w:rFonts w:ascii="Times New Roman" w:hAnsi="Times New Roman" w:cs="Times New Roman"/>
          <w:sz w:val="28"/>
          <w:szCs w:val="28"/>
        </w:rPr>
        <w:t xml:space="preserve"> о подробностях этих грядущих событий.</w:t>
      </w:r>
    </w:p>
    <w:p w14:paraId="024126A7" w14:textId="6003B598" w:rsidR="008A39BD" w:rsidRPr="008A39BD" w:rsidRDefault="00040026" w:rsidP="008A39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hAnsi="Times New Roman" w:cs="Times New Roman"/>
          <w:sz w:val="28"/>
          <w:szCs w:val="28"/>
        </w:rPr>
      </w:pPr>
      <w:r w:rsidRPr="00D976CC">
        <w:rPr>
          <w:rFonts w:ascii="Times New Roman" w:hAnsi="Times New Roman" w:cs="Times New Roman"/>
          <w:b/>
          <w:bCs/>
          <w:sz w:val="28"/>
          <w:szCs w:val="28"/>
        </w:rPr>
        <w:t>2</w:t>
      </w:r>
      <w:r w:rsidR="0056097D">
        <w:rPr>
          <w:rFonts w:ascii="Times New Roman" w:hAnsi="Times New Roman" w:cs="Times New Roman"/>
          <w:b/>
          <w:bCs/>
          <w:sz w:val="28"/>
          <w:szCs w:val="28"/>
        </w:rPr>
        <w:t>.</w:t>
      </w:r>
      <w:r>
        <w:rPr>
          <w:rFonts w:ascii="Times New Roman" w:hAnsi="Times New Roman" w:cs="Times New Roman"/>
          <w:sz w:val="28"/>
          <w:szCs w:val="28"/>
        </w:rPr>
        <w:t xml:space="preserve"> </w:t>
      </w:r>
      <w:r w:rsidR="008A39BD" w:rsidRPr="008A39BD">
        <w:rPr>
          <w:rFonts w:ascii="Times New Roman" w:hAnsi="Times New Roman" w:cs="Times New Roman"/>
          <w:sz w:val="28"/>
          <w:szCs w:val="28"/>
        </w:rPr>
        <w:t>Современная эсхатологическая повестка формируется под влиянием трёх групп факторов</w:t>
      </w:r>
      <w:r w:rsidR="008A39BD">
        <w:rPr>
          <w:rFonts w:ascii="Times New Roman" w:hAnsi="Times New Roman" w:cs="Times New Roman"/>
          <w:sz w:val="28"/>
          <w:szCs w:val="28"/>
        </w:rPr>
        <w:t>.</w:t>
      </w:r>
    </w:p>
    <w:p w14:paraId="187493AF" w14:textId="7349288C" w:rsidR="008A39BD" w:rsidRPr="008A39BD" w:rsidRDefault="008A39BD" w:rsidP="008A39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hAnsi="Times New Roman" w:cs="Times New Roman"/>
          <w:sz w:val="28"/>
          <w:szCs w:val="28"/>
        </w:rPr>
      </w:pPr>
      <w:r w:rsidRPr="008A39BD">
        <w:rPr>
          <w:rFonts w:ascii="Times New Roman" w:hAnsi="Times New Roman" w:cs="Times New Roman"/>
          <w:sz w:val="28"/>
          <w:szCs w:val="28"/>
        </w:rPr>
        <w:t>1.</w:t>
      </w:r>
      <w:r>
        <w:rPr>
          <w:rFonts w:ascii="Times New Roman" w:hAnsi="Times New Roman" w:cs="Times New Roman"/>
          <w:sz w:val="28"/>
          <w:szCs w:val="28"/>
        </w:rPr>
        <w:t xml:space="preserve"> </w:t>
      </w:r>
      <w:r w:rsidRPr="008A39BD">
        <w:rPr>
          <w:rFonts w:ascii="Times New Roman" w:hAnsi="Times New Roman" w:cs="Times New Roman"/>
          <w:sz w:val="28"/>
          <w:szCs w:val="28"/>
        </w:rPr>
        <w:t xml:space="preserve">Социокультурные и исторические: </w:t>
      </w:r>
    </w:p>
    <w:p w14:paraId="4B527133" w14:textId="11BDAAF7" w:rsidR="008A39BD" w:rsidRPr="008A39BD" w:rsidRDefault="008A39BD" w:rsidP="008A39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hAnsi="Times New Roman" w:cs="Times New Roman"/>
          <w:sz w:val="28"/>
          <w:szCs w:val="28"/>
        </w:rPr>
      </w:pPr>
      <w:r>
        <w:rPr>
          <w:rFonts w:ascii="Times New Roman" w:hAnsi="Times New Roman" w:cs="Times New Roman"/>
          <w:sz w:val="28"/>
          <w:szCs w:val="28"/>
        </w:rPr>
        <w:t>–</w:t>
      </w:r>
      <w:r w:rsidRPr="008A39BD">
        <w:rPr>
          <w:rFonts w:ascii="Times New Roman" w:hAnsi="Times New Roman" w:cs="Times New Roman"/>
          <w:sz w:val="28"/>
          <w:szCs w:val="28"/>
        </w:rPr>
        <w:t xml:space="preserve"> </w:t>
      </w:r>
      <w:r>
        <w:rPr>
          <w:rFonts w:ascii="Times New Roman" w:hAnsi="Times New Roman" w:cs="Times New Roman"/>
          <w:sz w:val="28"/>
          <w:szCs w:val="28"/>
        </w:rPr>
        <w:t>и</w:t>
      </w:r>
      <w:r w:rsidRPr="008A39BD">
        <w:rPr>
          <w:rFonts w:ascii="Times New Roman" w:hAnsi="Times New Roman" w:cs="Times New Roman"/>
          <w:sz w:val="28"/>
          <w:szCs w:val="28"/>
        </w:rPr>
        <w:t>сторически сложившаяся русская эсхатологическая традиция с её мессианско-апокалиптическими нарративами</w:t>
      </w:r>
      <w:r>
        <w:rPr>
          <w:rFonts w:ascii="Times New Roman" w:hAnsi="Times New Roman" w:cs="Times New Roman"/>
          <w:sz w:val="28"/>
          <w:szCs w:val="28"/>
        </w:rPr>
        <w:t>;</w:t>
      </w:r>
    </w:p>
    <w:p w14:paraId="34CD8D17" w14:textId="4DB15203" w:rsidR="008A39BD" w:rsidRPr="008A39BD" w:rsidRDefault="008A39BD" w:rsidP="008A39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hAnsi="Times New Roman" w:cs="Times New Roman"/>
          <w:sz w:val="28"/>
          <w:szCs w:val="28"/>
        </w:rPr>
      </w:pPr>
      <w:r>
        <w:rPr>
          <w:rFonts w:ascii="Times New Roman" w:hAnsi="Times New Roman" w:cs="Times New Roman"/>
          <w:sz w:val="28"/>
          <w:szCs w:val="28"/>
        </w:rPr>
        <w:t>–</w:t>
      </w:r>
      <w:r w:rsidRPr="008A39BD">
        <w:rPr>
          <w:rFonts w:ascii="Times New Roman" w:hAnsi="Times New Roman" w:cs="Times New Roman"/>
          <w:sz w:val="28"/>
          <w:szCs w:val="28"/>
        </w:rPr>
        <w:t xml:space="preserve"> </w:t>
      </w:r>
      <w:r>
        <w:rPr>
          <w:rFonts w:ascii="Times New Roman" w:hAnsi="Times New Roman" w:cs="Times New Roman"/>
          <w:sz w:val="28"/>
          <w:szCs w:val="28"/>
        </w:rPr>
        <w:t>а</w:t>
      </w:r>
      <w:r w:rsidRPr="008A39BD">
        <w:rPr>
          <w:rFonts w:ascii="Times New Roman" w:hAnsi="Times New Roman" w:cs="Times New Roman"/>
          <w:sz w:val="28"/>
          <w:szCs w:val="28"/>
        </w:rPr>
        <w:t xml:space="preserve">ктуализация </w:t>
      </w:r>
      <w:r>
        <w:rPr>
          <w:rFonts w:ascii="Times New Roman" w:hAnsi="Times New Roman" w:cs="Times New Roman"/>
          <w:sz w:val="28"/>
          <w:szCs w:val="28"/>
        </w:rPr>
        <w:t>древних</w:t>
      </w:r>
      <w:r w:rsidRPr="008A39BD">
        <w:rPr>
          <w:rFonts w:ascii="Times New Roman" w:hAnsi="Times New Roman" w:cs="Times New Roman"/>
          <w:sz w:val="28"/>
          <w:szCs w:val="28"/>
        </w:rPr>
        <w:t xml:space="preserve"> эсхатологических концепций в условиях современных кризисов (геополитических</w:t>
      </w:r>
      <w:r>
        <w:rPr>
          <w:rFonts w:ascii="Times New Roman" w:hAnsi="Times New Roman" w:cs="Times New Roman"/>
          <w:sz w:val="28"/>
          <w:szCs w:val="28"/>
        </w:rPr>
        <w:t xml:space="preserve">, </w:t>
      </w:r>
      <w:r w:rsidRPr="008A39BD">
        <w:rPr>
          <w:rFonts w:ascii="Times New Roman" w:hAnsi="Times New Roman" w:cs="Times New Roman"/>
          <w:sz w:val="28"/>
          <w:szCs w:val="28"/>
        </w:rPr>
        <w:t>экологических, эпидемиологических)</w:t>
      </w:r>
      <w:r>
        <w:rPr>
          <w:rFonts w:ascii="Times New Roman" w:hAnsi="Times New Roman" w:cs="Times New Roman"/>
          <w:sz w:val="28"/>
          <w:szCs w:val="28"/>
        </w:rPr>
        <w:t>;</w:t>
      </w:r>
    </w:p>
    <w:p w14:paraId="4490E32A" w14:textId="287BB1FD" w:rsidR="008A39BD" w:rsidRPr="008A39BD" w:rsidRDefault="008A39BD" w:rsidP="008A39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hAnsi="Times New Roman" w:cs="Times New Roman"/>
          <w:sz w:val="28"/>
          <w:szCs w:val="28"/>
        </w:rPr>
      </w:pPr>
      <w:r>
        <w:rPr>
          <w:rFonts w:ascii="Times New Roman" w:hAnsi="Times New Roman" w:cs="Times New Roman"/>
          <w:sz w:val="28"/>
          <w:szCs w:val="28"/>
        </w:rPr>
        <w:t>–</w:t>
      </w:r>
      <w:r w:rsidRPr="008A39BD">
        <w:rPr>
          <w:rFonts w:ascii="Times New Roman" w:hAnsi="Times New Roman" w:cs="Times New Roman"/>
          <w:sz w:val="28"/>
          <w:szCs w:val="28"/>
        </w:rPr>
        <w:t xml:space="preserve"> </w:t>
      </w:r>
      <w:r>
        <w:rPr>
          <w:rFonts w:ascii="Times New Roman" w:hAnsi="Times New Roman" w:cs="Times New Roman"/>
          <w:sz w:val="28"/>
          <w:szCs w:val="28"/>
        </w:rPr>
        <w:t>г</w:t>
      </w:r>
      <w:r w:rsidRPr="008A39BD">
        <w:rPr>
          <w:rFonts w:ascii="Times New Roman" w:hAnsi="Times New Roman" w:cs="Times New Roman"/>
          <w:sz w:val="28"/>
          <w:szCs w:val="28"/>
        </w:rPr>
        <w:t xml:space="preserve">лобализация, </w:t>
      </w:r>
      <w:r>
        <w:rPr>
          <w:rFonts w:ascii="Times New Roman" w:hAnsi="Times New Roman" w:cs="Times New Roman"/>
          <w:sz w:val="28"/>
          <w:szCs w:val="28"/>
        </w:rPr>
        <w:t>воспринимаемая как завершающий этап мировой истории</w:t>
      </w:r>
      <w:r w:rsidRPr="008A39BD">
        <w:rPr>
          <w:rFonts w:ascii="Times New Roman" w:hAnsi="Times New Roman" w:cs="Times New Roman"/>
          <w:sz w:val="28"/>
          <w:szCs w:val="28"/>
        </w:rPr>
        <w:t>.</w:t>
      </w:r>
    </w:p>
    <w:p w14:paraId="0567991B" w14:textId="2BD3AFE7" w:rsidR="008A39BD" w:rsidRPr="008A39BD" w:rsidRDefault="008A39BD" w:rsidP="008A39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hAnsi="Times New Roman" w:cs="Times New Roman"/>
          <w:sz w:val="28"/>
          <w:szCs w:val="28"/>
        </w:rPr>
      </w:pPr>
      <w:r w:rsidRPr="008A39BD">
        <w:rPr>
          <w:rFonts w:ascii="Times New Roman" w:hAnsi="Times New Roman" w:cs="Times New Roman"/>
          <w:sz w:val="28"/>
          <w:szCs w:val="28"/>
        </w:rPr>
        <w:t>2.</w:t>
      </w:r>
      <w:r>
        <w:rPr>
          <w:rFonts w:ascii="Times New Roman" w:hAnsi="Times New Roman" w:cs="Times New Roman"/>
          <w:sz w:val="28"/>
          <w:szCs w:val="28"/>
        </w:rPr>
        <w:t xml:space="preserve"> </w:t>
      </w:r>
      <w:r w:rsidRPr="008A39BD">
        <w:rPr>
          <w:rFonts w:ascii="Times New Roman" w:hAnsi="Times New Roman" w:cs="Times New Roman"/>
          <w:sz w:val="28"/>
          <w:szCs w:val="28"/>
        </w:rPr>
        <w:t>Религиозно-коммуникативные:</w:t>
      </w:r>
    </w:p>
    <w:p w14:paraId="726941ED" w14:textId="3ECDF3BC" w:rsidR="008A39BD" w:rsidRPr="008A39BD" w:rsidRDefault="008A39BD" w:rsidP="008A39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hAnsi="Times New Roman" w:cs="Times New Roman"/>
          <w:sz w:val="28"/>
          <w:szCs w:val="28"/>
        </w:rPr>
      </w:pPr>
      <w:r>
        <w:rPr>
          <w:rFonts w:ascii="Times New Roman" w:hAnsi="Times New Roman" w:cs="Times New Roman"/>
          <w:sz w:val="28"/>
          <w:szCs w:val="28"/>
        </w:rPr>
        <w:t>–</w:t>
      </w:r>
      <w:r w:rsidRPr="008A39BD">
        <w:rPr>
          <w:rFonts w:ascii="Times New Roman" w:hAnsi="Times New Roman" w:cs="Times New Roman"/>
          <w:sz w:val="28"/>
          <w:szCs w:val="28"/>
        </w:rPr>
        <w:t xml:space="preserve"> </w:t>
      </w:r>
      <w:r>
        <w:rPr>
          <w:rFonts w:ascii="Times New Roman" w:hAnsi="Times New Roman" w:cs="Times New Roman"/>
          <w:sz w:val="28"/>
          <w:szCs w:val="28"/>
        </w:rPr>
        <w:t>р</w:t>
      </w:r>
      <w:r w:rsidRPr="008A39BD">
        <w:rPr>
          <w:rFonts w:ascii="Times New Roman" w:hAnsi="Times New Roman" w:cs="Times New Roman"/>
          <w:sz w:val="28"/>
          <w:szCs w:val="28"/>
        </w:rPr>
        <w:t xml:space="preserve">елигиозная некомпетентность части верующих, ведущая к искажённому восприятию </w:t>
      </w:r>
      <w:r>
        <w:rPr>
          <w:rFonts w:ascii="Times New Roman" w:hAnsi="Times New Roman" w:cs="Times New Roman"/>
          <w:sz w:val="28"/>
          <w:szCs w:val="28"/>
        </w:rPr>
        <w:t xml:space="preserve">православной </w:t>
      </w:r>
      <w:r w:rsidRPr="008A39BD">
        <w:rPr>
          <w:rFonts w:ascii="Times New Roman" w:hAnsi="Times New Roman" w:cs="Times New Roman"/>
          <w:sz w:val="28"/>
          <w:szCs w:val="28"/>
        </w:rPr>
        <w:t>догматики</w:t>
      </w:r>
      <w:r>
        <w:rPr>
          <w:rFonts w:ascii="Times New Roman" w:hAnsi="Times New Roman" w:cs="Times New Roman"/>
          <w:sz w:val="28"/>
          <w:szCs w:val="28"/>
        </w:rPr>
        <w:t>;</w:t>
      </w:r>
    </w:p>
    <w:p w14:paraId="4B1305E0" w14:textId="18D92656" w:rsidR="008A39BD" w:rsidRPr="008A39BD" w:rsidRDefault="008A39BD" w:rsidP="008A39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hAnsi="Times New Roman" w:cs="Times New Roman"/>
          <w:sz w:val="28"/>
          <w:szCs w:val="28"/>
        </w:rPr>
      </w:pPr>
      <w:r>
        <w:rPr>
          <w:rFonts w:ascii="Times New Roman" w:hAnsi="Times New Roman" w:cs="Times New Roman"/>
          <w:sz w:val="28"/>
          <w:szCs w:val="28"/>
        </w:rPr>
        <w:t>–</w:t>
      </w:r>
      <w:r w:rsidRPr="008A39BD">
        <w:rPr>
          <w:rFonts w:ascii="Times New Roman" w:hAnsi="Times New Roman" w:cs="Times New Roman"/>
          <w:sz w:val="28"/>
          <w:szCs w:val="28"/>
        </w:rPr>
        <w:t xml:space="preserve"> </w:t>
      </w:r>
      <w:r>
        <w:rPr>
          <w:rFonts w:ascii="Times New Roman" w:hAnsi="Times New Roman" w:cs="Times New Roman"/>
          <w:sz w:val="28"/>
          <w:szCs w:val="28"/>
        </w:rPr>
        <w:t>д</w:t>
      </w:r>
      <w:r w:rsidRPr="008A39BD">
        <w:rPr>
          <w:rFonts w:ascii="Times New Roman" w:hAnsi="Times New Roman" w:cs="Times New Roman"/>
          <w:sz w:val="28"/>
          <w:szCs w:val="28"/>
        </w:rPr>
        <w:t>еструктивная деятельность маргинальных религиозных лидеров, спекулирующих на апокалиптических ожиданиях</w:t>
      </w:r>
      <w:r>
        <w:rPr>
          <w:rFonts w:ascii="Times New Roman" w:hAnsi="Times New Roman" w:cs="Times New Roman"/>
          <w:sz w:val="28"/>
          <w:szCs w:val="28"/>
        </w:rPr>
        <w:t>;</w:t>
      </w:r>
    </w:p>
    <w:p w14:paraId="183A0739" w14:textId="7B30D04F" w:rsidR="008A39BD" w:rsidRPr="008A39BD" w:rsidRDefault="008A39BD" w:rsidP="008A39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hAnsi="Times New Roman" w:cs="Times New Roman"/>
          <w:sz w:val="28"/>
          <w:szCs w:val="28"/>
        </w:rPr>
      </w:pPr>
      <w:r>
        <w:rPr>
          <w:rFonts w:ascii="Times New Roman" w:hAnsi="Times New Roman" w:cs="Times New Roman"/>
          <w:sz w:val="28"/>
          <w:szCs w:val="28"/>
        </w:rPr>
        <w:lastRenderedPageBreak/>
        <w:t>–</w:t>
      </w:r>
      <w:r w:rsidRPr="008A39BD">
        <w:rPr>
          <w:rFonts w:ascii="Times New Roman" w:hAnsi="Times New Roman" w:cs="Times New Roman"/>
          <w:sz w:val="28"/>
          <w:szCs w:val="28"/>
        </w:rPr>
        <w:t xml:space="preserve"> </w:t>
      </w:r>
      <w:r>
        <w:rPr>
          <w:rFonts w:ascii="Times New Roman" w:hAnsi="Times New Roman" w:cs="Times New Roman"/>
          <w:sz w:val="28"/>
          <w:szCs w:val="28"/>
        </w:rPr>
        <w:t>массовое потребление</w:t>
      </w:r>
      <w:r w:rsidRPr="008A39BD">
        <w:rPr>
          <w:rFonts w:ascii="Times New Roman" w:hAnsi="Times New Roman" w:cs="Times New Roman"/>
          <w:sz w:val="28"/>
          <w:szCs w:val="28"/>
        </w:rPr>
        <w:t xml:space="preserve"> эсхатологического контента (соцсети, самодеятельная литература), стирающая границы между </w:t>
      </w:r>
      <w:r>
        <w:rPr>
          <w:rFonts w:ascii="Times New Roman" w:hAnsi="Times New Roman" w:cs="Times New Roman"/>
          <w:sz w:val="28"/>
          <w:szCs w:val="28"/>
        </w:rPr>
        <w:t xml:space="preserve">православной эсхатологией и </w:t>
      </w:r>
      <w:r w:rsidRPr="008A39BD">
        <w:rPr>
          <w:rFonts w:ascii="Times New Roman" w:hAnsi="Times New Roman" w:cs="Times New Roman"/>
          <w:sz w:val="28"/>
          <w:szCs w:val="28"/>
        </w:rPr>
        <w:t>апо</w:t>
      </w:r>
      <w:r>
        <w:rPr>
          <w:rFonts w:ascii="Times New Roman" w:hAnsi="Times New Roman" w:cs="Times New Roman"/>
          <w:sz w:val="28"/>
          <w:szCs w:val="28"/>
        </w:rPr>
        <w:t>калиптическими лжеучениями</w:t>
      </w:r>
      <w:r w:rsidRPr="008A39BD">
        <w:rPr>
          <w:rFonts w:ascii="Times New Roman" w:hAnsi="Times New Roman" w:cs="Times New Roman"/>
          <w:sz w:val="28"/>
          <w:szCs w:val="28"/>
        </w:rPr>
        <w:t>.</w:t>
      </w:r>
    </w:p>
    <w:p w14:paraId="0533C9C9" w14:textId="1743CD6D" w:rsidR="008A39BD" w:rsidRPr="008A39BD" w:rsidRDefault="008A39BD" w:rsidP="008A39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hAnsi="Times New Roman" w:cs="Times New Roman"/>
          <w:sz w:val="28"/>
          <w:szCs w:val="28"/>
        </w:rPr>
      </w:pPr>
      <w:r w:rsidRPr="008A39BD">
        <w:rPr>
          <w:rFonts w:ascii="Times New Roman" w:hAnsi="Times New Roman" w:cs="Times New Roman"/>
          <w:sz w:val="28"/>
          <w:szCs w:val="28"/>
        </w:rPr>
        <w:t>3.</w:t>
      </w:r>
      <w:r>
        <w:rPr>
          <w:rFonts w:ascii="Times New Roman" w:hAnsi="Times New Roman" w:cs="Times New Roman"/>
          <w:sz w:val="28"/>
          <w:szCs w:val="28"/>
        </w:rPr>
        <w:t xml:space="preserve"> </w:t>
      </w:r>
      <w:r w:rsidRPr="008A39BD">
        <w:rPr>
          <w:rFonts w:ascii="Times New Roman" w:hAnsi="Times New Roman" w:cs="Times New Roman"/>
          <w:sz w:val="28"/>
          <w:szCs w:val="28"/>
        </w:rPr>
        <w:t>Технологические и мировоззренческие:</w:t>
      </w:r>
    </w:p>
    <w:p w14:paraId="2ED0E0B6" w14:textId="10E7FEE7" w:rsidR="008A39BD" w:rsidRPr="008A39BD" w:rsidRDefault="008A39BD" w:rsidP="008A39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hAnsi="Times New Roman" w:cs="Times New Roman"/>
          <w:sz w:val="28"/>
          <w:szCs w:val="28"/>
        </w:rPr>
      </w:pPr>
      <w:r>
        <w:rPr>
          <w:rFonts w:ascii="Times New Roman" w:hAnsi="Times New Roman" w:cs="Times New Roman"/>
          <w:sz w:val="28"/>
          <w:szCs w:val="28"/>
        </w:rPr>
        <w:t>–</w:t>
      </w:r>
      <w:r w:rsidRPr="008A39BD">
        <w:rPr>
          <w:rFonts w:ascii="Times New Roman" w:hAnsi="Times New Roman" w:cs="Times New Roman"/>
          <w:sz w:val="28"/>
          <w:szCs w:val="28"/>
        </w:rPr>
        <w:t xml:space="preserve"> </w:t>
      </w:r>
      <w:r>
        <w:rPr>
          <w:rFonts w:ascii="Times New Roman" w:hAnsi="Times New Roman" w:cs="Times New Roman"/>
          <w:sz w:val="28"/>
          <w:szCs w:val="28"/>
        </w:rPr>
        <w:t>т</w:t>
      </w:r>
      <w:r w:rsidRPr="008A39BD">
        <w:rPr>
          <w:rFonts w:ascii="Times New Roman" w:hAnsi="Times New Roman" w:cs="Times New Roman"/>
          <w:sz w:val="28"/>
          <w:szCs w:val="28"/>
        </w:rPr>
        <w:t>ехнологический прогресс, провоцирующий мифологизацию инноваций (ИИ, биоинженерия) в эсхатологическом ключе</w:t>
      </w:r>
      <w:r w:rsidR="000A1A6D">
        <w:rPr>
          <w:rFonts w:ascii="Times New Roman" w:hAnsi="Times New Roman" w:cs="Times New Roman"/>
          <w:sz w:val="28"/>
          <w:szCs w:val="28"/>
        </w:rPr>
        <w:t>;</w:t>
      </w:r>
    </w:p>
    <w:p w14:paraId="1E4984E7" w14:textId="35311229" w:rsidR="008A39BD" w:rsidRPr="008A39BD" w:rsidRDefault="008A39BD" w:rsidP="008A39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hAnsi="Times New Roman" w:cs="Times New Roman"/>
          <w:sz w:val="28"/>
          <w:szCs w:val="28"/>
        </w:rPr>
      </w:pPr>
      <w:r>
        <w:rPr>
          <w:rFonts w:ascii="Times New Roman" w:hAnsi="Times New Roman" w:cs="Times New Roman"/>
          <w:sz w:val="28"/>
          <w:szCs w:val="28"/>
        </w:rPr>
        <w:t>–</w:t>
      </w:r>
      <w:r w:rsidRPr="008A39BD">
        <w:rPr>
          <w:rFonts w:ascii="Times New Roman" w:hAnsi="Times New Roman" w:cs="Times New Roman"/>
          <w:sz w:val="28"/>
          <w:szCs w:val="28"/>
        </w:rPr>
        <w:t xml:space="preserve"> </w:t>
      </w:r>
      <w:r>
        <w:rPr>
          <w:rFonts w:ascii="Times New Roman" w:hAnsi="Times New Roman" w:cs="Times New Roman"/>
          <w:sz w:val="28"/>
          <w:szCs w:val="28"/>
        </w:rPr>
        <w:t>восприятие</w:t>
      </w:r>
      <w:r w:rsidRPr="008A39BD">
        <w:rPr>
          <w:rFonts w:ascii="Times New Roman" w:hAnsi="Times New Roman" w:cs="Times New Roman"/>
          <w:sz w:val="28"/>
          <w:szCs w:val="28"/>
        </w:rPr>
        <w:t xml:space="preserve"> современных социокультурных трансформаций как признаков </w:t>
      </w:r>
      <w:proofErr w:type="spellStart"/>
      <w:r w:rsidRPr="008A39BD">
        <w:rPr>
          <w:rFonts w:ascii="Times New Roman" w:hAnsi="Times New Roman" w:cs="Times New Roman"/>
          <w:sz w:val="28"/>
          <w:szCs w:val="28"/>
        </w:rPr>
        <w:t>апостасии</w:t>
      </w:r>
      <w:proofErr w:type="spellEnd"/>
      <w:r w:rsidR="000A1A6D">
        <w:rPr>
          <w:rFonts w:ascii="Times New Roman" w:hAnsi="Times New Roman" w:cs="Times New Roman"/>
          <w:sz w:val="28"/>
          <w:szCs w:val="28"/>
        </w:rPr>
        <w:t>;</w:t>
      </w:r>
    </w:p>
    <w:p w14:paraId="3D1652F5" w14:textId="107C0CFA" w:rsidR="008A39BD" w:rsidRDefault="008A39BD" w:rsidP="008A39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hAnsi="Times New Roman" w:cs="Times New Roman"/>
          <w:sz w:val="28"/>
          <w:szCs w:val="28"/>
        </w:rPr>
      </w:pPr>
      <w:r>
        <w:rPr>
          <w:rFonts w:ascii="Times New Roman" w:hAnsi="Times New Roman" w:cs="Times New Roman"/>
          <w:sz w:val="28"/>
          <w:szCs w:val="28"/>
        </w:rPr>
        <w:t>–</w:t>
      </w:r>
      <w:r w:rsidRPr="008A39BD">
        <w:rPr>
          <w:rFonts w:ascii="Times New Roman" w:hAnsi="Times New Roman" w:cs="Times New Roman"/>
          <w:sz w:val="28"/>
          <w:szCs w:val="28"/>
        </w:rPr>
        <w:t xml:space="preserve"> </w:t>
      </w:r>
      <w:r w:rsidR="000A1A6D">
        <w:rPr>
          <w:rFonts w:ascii="Times New Roman" w:hAnsi="Times New Roman" w:cs="Times New Roman"/>
          <w:sz w:val="28"/>
          <w:szCs w:val="28"/>
        </w:rPr>
        <w:t>г</w:t>
      </w:r>
      <w:r w:rsidRPr="008A39BD">
        <w:rPr>
          <w:rFonts w:ascii="Times New Roman" w:hAnsi="Times New Roman" w:cs="Times New Roman"/>
          <w:sz w:val="28"/>
          <w:szCs w:val="28"/>
        </w:rPr>
        <w:t>еополитическая нестабильность, интерпретируемая в парадигме «последних войн»</w:t>
      </w:r>
      <w:r w:rsidR="000A1A6D">
        <w:rPr>
          <w:rFonts w:ascii="Times New Roman" w:hAnsi="Times New Roman" w:cs="Times New Roman"/>
          <w:sz w:val="28"/>
          <w:szCs w:val="28"/>
        </w:rPr>
        <w:t>.</w:t>
      </w:r>
    </w:p>
    <w:p w14:paraId="59B84E03" w14:textId="04B0988B" w:rsidR="0056097D" w:rsidRDefault="00040026" w:rsidP="008A39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hAnsi="Times New Roman" w:cs="Times New Roman"/>
          <w:sz w:val="28"/>
          <w:szCs w:val="28"/>
        </w:rPr>
      </w:pPr>
      <w:r w:rsidRPr="00D976CC">
        <w:rPr>
          <w:rFonts w:ascii="Times New Roman" w:hAnsi="Times New Roman" w:cs="Times New Roman"/>
          <w:b/>
          <w:bCs/>
          <w:sz w:val="28"/>
          <w:szCs w:val="28"/>
        </w:rPr>
        <w:t>3</w:t>
      </w:r>
      <w:r w:rsidR="0056097D">
        <w:rPr>
          <w:rFonts w:ascii="Times New Roman" w:hAnsi="Times New Roman" w:cs="Times New Roman"/>
          <w:b/>
          <w:bCs/>
          <w:sz w:val="28"/>
          <w:szCs w:val="28"/>
        </w:rPr>
        <w:t xml:space="preserve">. </w:t>
      </w:r>
      <w:r w:rsidR="000A1A6D" w:rsidRPr="000A1A6D">
        <w:rPr>
          <w:rFonts w:ascii="Times New Roman" w:hAnsi="Times New Roman" w:cs="Times New Roman"/>
          <w:sz w:val="28"/>
          <w:szCs w:val="28"/>
        </w:rPr>
        <w:t>Эсхатологические настроения и нарративы взаимно обусловливают друг друга: эсхатологические настроения находят отражение в эсхатологических рассказах и, напротив, эсхатологические рассказы могут формировать эсхатологические настроения. Т</w:t>
      </w:r>
      <w:r w:rsidR="000A1A6D">
        <w:rPr>
          <w:rFonts w:ascii="Times New Roman" w:hAnsi="Times New Roman" w:cs="Times New Roman"/>
          <w:sz w:val="28"/>
          <w:szCs w:val="28"/>
        </w:rPr>
        <w:t>аким образом,</w:t>
      </w:r>
      <w:r w:rsidR="000A1A6D" w:rsidRPr="000A1A6D">
        <w:rPr>
          <w:rFonts w:ascii="Times New Roman" w:hAnsi="Times New Roman" w:cs="Times New Roman"/>
          <w:sz w:val="28"/>
          <w:szCs w:val="28"/>
        </w:rPr>
        <w:t xml:space="preserve"> динамика эсхатологии реализуется в цикле </w:t>
      </w:r>
      <w:r w:rsidR="000A1A6D">
        <w:rPr>
          <w:rFonts w:ascii="Times New Roman" w:hAnsi="Times New Roman" w:cs="Times New Roman"/>
          <w:sz w:val="28"/>
          <w:szCs w:val="28"/>
        </w:rPr>
        <w:t>«</w:t>
      </w:r>
      <w:r w:rsidR="000A1A6D" w:rsidRPr="000A1A6D">
        <w:rPr>
          <w:rFonts w:ascii="Times New Roman" w:hAnsi="Times New Roman" w:cs="Times New Roman"/>
          <w:sz w:val="28"/>
          <w:szCs w:val="28"/>
        </w:rPr>
        <w:t>настроения → нарративы → настроения</w:t>
      </w:r>
      <w:r w:rsidR="000A1A6D">
        <w:rPr>
          <w:rFonts w:ascii="Times New Roman" w:hAnsi="Times New Roman" w:cs="Times New Roman"/>
          <w:sz w:val="28"/>
          <w:szCs w:val="28"/>
        </w:rPr>
        <w:t>».</w:t>
      </w:r>
    </w:p>
    <w:p w14:paraId="795087D6" w14:textId="085B6B3C" w:rsidR="000A1A6D" w:rsidRPr="000A1A6D" w:rsidRDefault="0056097D" w:rsidP="000A1A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hAnsi="Times New Roman" w:cs="Times New Roman"/>
          <w:sz w:val="28"/>
          <w:szCs w:val="28"/>
        </w:rPr>
      </w:pPr>
      <w:r w:rsidRPr="0056097D">
        <w:rPr>
          <w:rFonts w:ascii="Times New Roman" w:hAnsi="Times New Roman" w:cs="Times New Roman"/>
          <w:b/>
          <w:bCs/>
          <w:sz w:val="28"/>
          <w:szCs w:val="28"/>
        </w:rPr>
        <w:t>4.</w:t>
      </w:r>
      <w:r>
        <w:rPr>
          <w:rFonts w:ascii="Times New Roman" w:hAnsi="Times New Roman" w:cs="Times New Roman"/>
          <w:b/>
          <w:bCs/>
          <w:sz w:val="28"/>
          <w:szCs w:val="28"/>
        </w:rPr>
        <w:t xml:space="preserve"> </w:t>
      </w:r>
      <w:r w:rsidR="000A1A6D" w:rsidRPr="000A1A6D">
        <w:rPr>
          <w:rFonts w:ascii="Times New Roman" w:hAnsi="Times New Roman" w:cs="Times New Roman"/>
          <w:sz w:val="28"/>
          <w:szCs w:val="28"/>
        </w:rPr>
        <w:t xml:space="preserve">Современные российские эсхатологические идеи могут быть </w:t>
      </w:r>
      <w:proofErr w:type="spellStart"/>
      <w:r w:rsidR="000A1A6D" w:rsidRPr="000A1A6D">
        <w:rPr>
          <w:rFonts w:ascii="Times New Roman" w:hAnsi="Times New Roman" w:cs="Times New Roman"/>
          <w:sz w:val="28"/>
          <w:szCs w:val="28"/>
        </w:rPr>
        <w:t>типологизированы</w:t>
      </w:r>
      <w:proofErr w:type="spellEnd"/>
      <w:r w:rsidR="000A1A6D" w:rsidRPr="000A1A6D">
        <w:rPr>
          <w:rFonts w:ascii="Times New Roman" w:hAnsi="Times New Roman" w:cs="Times New Roman"/>
          <w:sz w:val="28"/>
          <w:szCs w:val="28"/>
        </w:rPr>
        <w:t xml:space="preserve"> на основе критерия их соответствия православной </w:t>
      </w:r>
      <w:proofErr w:type="spellStart"/>
      <w:r w:rsidR="000A1A6D" w:rsidRPr="000A1A6D">
        <w:rPr>
          <w:rFonts w:ascii="Times New Roman" w:hAnsi="Times New Roman" w:cs="Times New Roman"/>
          <w:sz w:val="28"/>
          <w:szCs w:val="28"/>
        </w:rPr>
        <w:t>сотериологии</w:t>
      </w:r>
      <w:proofErr w:type="spellEnd"/>
      <w:r w:rsidR="000A1A6D" w:rsidRPr="000A1A6D">
        <w:rPr>
          <w:rFonts w:ascii="Times New Roman" w:hAnsi="Times New Roman" w:cs="Times New Roman"/>
          <w:sz w:val="28"/>
          <w:szCs w:val="28"/>
        </w:rPr>
        <w:t xml:space="preserve"> (учению о спасении):</w:t>
      </w:r>
    </w:p>
    <w:p w14:paraId="2178074B" w14:textId="7AC7305A" w:rsidR="000A1A6D" w:rsidRPr="000A1A6D" w:rsidRDefault="000A1A6D" w:rsidP="000A1A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hAnsi="Times New Roman" w:cs="Times New Roman"/>
          <w:sz w:val="28"/>
          <w:szCs w:val="28"/>
        </w:rPr>
      </w:pPr>
      <w:r w:rsidRPr="000A1A6D">
        <w:rPr>
          <w:rFonts w:ascii="Times New Roman" w:hAnsi="Times New Roman" w:cs="Times New Roman"/>
          <w:sz w:val="28"/>
          <w:szCs w:val="28"/>
        </w:rPr>
        <w:t>1.</w:t>
      </w:r>
      <w:r>
        <w:rPr>
          <w:rFonts w:ascii="Times New Roman" w:hAnsi="Times New Roman" w:cs="Times New Roman"/>
          <w:sz w:val="28"/>
          <w:szCs w:val="28"/>
        </w:rPr>
        <w:t xml:space="preserve"> т</w:t>
      </w:r>
      <w:r w:rsidRPr="000A1A6D">
        <w:rPr>
          <w:rFonts w:ascii="Times New Roman" w:hAnsi="Times New Roman" w:cs="Times New Roman"/>
          <w:sz w:val="28"/>
          <w:szCs w:val="28"/>
        </w:rPr>
        <w:t xml:space="preserve">радиционные </w:t>
      </w:r>
      <w:proofErr w:type="spellStart"/>
      <w:r w:rsidRPr="000A1A6D">
        <w:rPr>
          <w:rFonts w:ascii="Times New Roman" w:hAnsi="Times New Roman" w:cs="Times New Roman"/>
          <w:sz w:val="28"/>
          <w:szCs w:val="28"/>
        </w:rPr>
        <w:t>сотериологические</w:t>
      </w:r>
      <w:proofErr w:type="spellEnd"/>
      <w:r w:rsidRPr="000A1A6D">
        <w:rPr>
          <w:rFonts w:ascii="Times New Roman" w:hAnsi="Times New Roman" w:cs="Times New Roman"/>
          <w:sz w:val="28"/>
          <w:szCs w:val="28"/>
        </w:rPr>
        <w:t xml:space="preserve"> (православные)</w:t>
      </w:r>
      <w:r>
        <w:rPr>
          <w:rFonts w:ascii="Times New Roman" w:hAnsi="Times New Roman" w:cs="Times New Roman"/>
          <w:sz w:val="28"/>
          <w:szCs w:val="28"/>
        </w:rPr>
        <w:t>;</w:t>
      </w:r>
    </w:p>
    <w:p w14:paraId="14BC86F7" w14:textId="120C64FE" w:rsidR="000A1A6D" w:rsidRPr="000A1A6D" w:rsidRDefault="000A1A6D" w:rsidP="000A1A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hAnsi="Times New Roman" w:cs="Times New Roman"/>
          <w:sz w:val="28"/>
          <w:szCs w:val="28"/>
        </w:rPr>
      </w:pPr>
      <w:r w:rsidRPr="000A1A6D">
        <w:rPr>
          <w:rFonts w:ascii="Times New Roman" w:hAnsi="Times New Roman" w:cs="Times New Roman"/>
          <w:sz w:val="28"/>
          <w:szCs w:val="28"/>
        </w:rPr>
        <w:t>2.</w:t>
      </w:r>
      <w:r>
        <w:rPr>
          <w:rFonts w:ascii="Times New Roman" w:hAnsi="Times New Roman" w:cs="Times New Roman"/>
          <w:sz w:val="28"/>
          <w:szCs w:val="28"/>
        </w:rPr>
        <w:t xml:space="preserve"> </w:t>
      </w:r>
      <w:proofErr w:type="spellStart"/>
      <w:r>
        <w:rPr>
          <w:rFonts w:ascii="Times New Roman" w:hAnsi="Times New Roman" w:cs="Times New Roman"/>
          <w:sz w:val="28"/>
          <w:szCs w:val="28"/>
        </w:rPr>
        <w:t>с</w:t>
      </w:r>
      <w:r w:rsidRPr="000A1A6D">
        <w:rPr>
          <w:rFonts w:ascii="Times New Roman" w:hAnsi="Times New Roman" w:cs="Times New Roman"/>
          <w:sz w:val="28"/>
          <w:szCs w:val="28"/>
        </w:rPr>
        <w:t>отериологически</w:t>
      </w:r>
      <w:proofErr w:type="spellEnd"/>
      <w:r w:rsidRPr="000A1A6D">
        <w:rPr>
          <w:rFonts w:ascii="Times New Roman" w:hAnsi="Times New Roman" w:cs="Times New Roman"/>
          <w:sz w:val="28"/>
          <w:szCs w:val="28"/>
        </w:rPr>
        <w:t xml:space="preserve"> нейтральные, с отсутствием прямого </w:t>
      </w:r>
      <w:r>
        <w:rPr>
          <w:rFonts w:ascii="Times New Roman" w:hAnsi="Times New Roman" w:cs="Times New Roman"/>
          <w:sz w:val="28"/>
          <w:szCs w:val="28"/>
        </w:rPr>
        <w:t xml:space="preserve">отрицательного </w:t>
      </w:r>
      <w:r w:rsidRPr="000A1A6D">
        <w:rPr>
          <w:rFonts w:ascii="Times New Roman" w:hAnsi="Times New Roman" w:cs="Times New Roman"/>
          <w:sz w:val="28"/>
          <w:szCs w:val="28"/>
        </w:rPr>
        <w:t>влияния на</w:t>
      </w:r>
      <w:r>
        <w:rPr>
          <w:rFonts w:ascii="Times New Roman" w:hAnsi="Times New Roman" w:cs="Times New Roman"/>
          <w:sz w:val="28"/>
          <w:szCs w:val="28"/>
        </w:rPr>
        <w:t xml:space="preserve"> </w:t>
      </w:r>
      <w:r w:rsidRPr="000A1A6D">
        <w:rPr>
          <w:rFonts w:ascii="Times New Roman" w:hAnsi="Times New Roman" w:cs="Times New Roman"/>
          <w:sz w:val="28"/>
          <w:szCs w:val="28"/>
        </w:rPr>
        <w:t>спасени</w:t>
      </w:r>
      <w:r>
        <w:rPr>
          <w:rFonts w:ascii="Times New Roman" w:hAnsi="Times New Roman" w:cs="Times New Roman"/>
          <w:sz w:val="28"/>
          <w:szCs w:val="28"/>
        </w:rPr>
        <w:t>е;</w:t>
      </w:r>
    </w:p>
    <w:p w14:paraId="5DFE85AF" w14:textId="099172A8" w:rsidR="000A1A6D" w:rsidRDefault="000A1A6D" w:rsidP="000A1A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hAnsi="Times New Roman" w:cs="Times New Roman"/>
          <w:sz w:val="28"/>
          <w:szCs w:val="28"/>
        </w:rPr>
      </w:pPr>
      <w:r w:rsidRPr="000A1A6D">
        <w:rPr>
          <w:rFonts w:ascii="Times New Roman" w:hAnsi="Times New Roman" w:cs="Times New Roman"/>
          <w:sz w:val="28"/>
          <w:szCs w:val="28"/>
        </w:rPr>
        <w:t>3.</w:t>
      </w:r>
      <w:r>
        <w:rPr>
          <w:rFonts w:ascii="Times New Roman" w:hAnsi="Times New Roman" w:cs="Times New Roman"/>
          <w:sz w:val="28"/>
          <w:szCs w:val="28"/>
        </w:rPr>
        <w:t xml:space="preserve"> </w:t>
      </w:r>
      <w:proofErr w:type="spellStart"/>
      <w:r>
        <w:rPr>
          <w:rFonts w:ascii="Times New Roman" w:hAnsi="Times New Roman" w:cs="Times New Roman"/>
          <w:sz w:val="28"/>
          <w:szCs w:val="28"/>
        </w:rPr>
        <w:t>с</w:t>
      </w:r>
      <w:r w:rsidRPr="000A1A6D">
        <w:rPr>
          <w:rFonts w:ascii="Times New Roman" w:hAnsi="Times New Roman" w:cs="Times New Roman"/>
          <w:sz w:val="28"/>
          <w:szCs w:val="28"/>
        </w:rPr>
        <w:t>отериологически</w:t>
      </w:r>
      <w:proofErr w:type="spellEnd"/>
      <w:r w:rsidRPr="000A1A6D">
        <w:rPr>
          <w:rFonts w:ascii="Times New Roman" w:hAnsi="Times New Roman" w:cs="Times New Roman"/>
          <w:sz w:val="28"/>
          <w:szCs w:val="28"/>
        </w:rPr>
        <w:t xml:space="preserve"> деструктивные идеи, противоречие догматическому учению Церкви и препятствующие спасению</w:t>
      </w:r>
      <w:r>
        <w:rPr>
          <w:rFonts w:ascii="Times New Roman" w:hAnsi="Times New Roman" w:cs="Times New Roman"/>
          <w:sz w:val="28"/>
          <w:szCs w:val="28"/>
        </w:rPr>
        <w:t>.</w:t>
      </w:r>
    </w:p>
    <w:p w14:paraId="55C3F6F6" w14:textId="3C3F286C" w:rsidR="00286168" w:rsidRPr="00286168" w:rsidRDefault="00286168" w:rsidP="000A1A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hAnsi="Times New Roman" w:cs="Times New Roman"/>
          <w:b/>
          <w:bCs/>
          <w:sz w:val="28"/>
          <w:szCs w:val="28"/>
        </w:rPr>
      </w:pPr>
      <w:r w:rsidRPr="00286168">
        <w:rPr>
          <w:rFonts w:ascii="Times New Roman" w:hAnsi="Times New Roman" w:cs="Times New Roman"/>
          <w:b/>
          <w:bCs/>
          <w:sz w:val="28"/>
          <w:szCs w:val="28"/>
        </w:rPr>
        <w:t>Степень достоверности и апробация результатов исследования.</w:t>
      </w:r>
    </w:p>
    <w:p w14:paraId="1C12E229" w14:textId="15A8950B" w:rsidR="00286168" w:rsidRDefault="00286168" w:rsidP="000400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hAnsi="Times New Roman" w:cs="Times New Roman"/>
          <w:sz w:val="28"/>
          <w:szCs w:val="28"/>
        </w:rPr>
      </w:pPr>
      <w:r>
        <w:rPr>
          <w:rFonts w:ascii="Times New Roman" w:hAnsi="Times New Roman" w:cs="Times New Roman"/>
          <w:sz w:val="28"/>
          <w:szCs w:val="28"/>
        </w:rPr>
        <w:t xml:space="preserve">Основные положения диссертации были </w:t>
      </w:r>
      <w:r w:rsidR="00C766D6">
        <w:rPr>
          <w:rFonts w:ascii="Times New Roman" w:hAnsi="Times New Roman" w:cs="Times New Roman"/>
          <w:sz w:val="28"/>
          <w:szCs w:val="28"/>
        </w:rPr>
        <w:t>опубликованы</w:t>
      </w:r>
      <w:r>
        <w:rPr>
          <w:rFonts w:ascii="Times New Roman" w:hAnsi="Times New Roman" w:cs="Times New Roman"/>
          <w:sz w:val="28"/>
          <w:szCs w:val="28"/>
        </w:rPr>
        <w:t xml:space="preserve"> в 3 статьях, из них 2 в журналах из списка ВАК, 1 из списка РИНЦ и ОЦП</w:t>
      </w:r>
      <w:r w:rsidR="00086D6E">
        <w:rPr>
          <w:rFonts w:ascii="Times New Roman" w:hAnsi="Times New Roman" w:cs="Times New Roman"/>
          <w:sz w:val="28"/>
          <w:szCs w:val="28"/>
        </w:rPr>
        <w:t>:</w:t>
      </w:r>
    </w:p>
    <w:p w14:paraId="48B9FF49" w14:textId="3ED860C0" w:rsidR="00086D6E" w:rsidRPr="00160620" w:rsidRDefault="00F3351B" w:rsidP="00086D6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2F1662" w:rsidRPr="000D4BE3">
        <w:rPr>
          <w:rFonts w:ascii="Times New Roman" w:hAnsi="Times New Roman" w:cs="Times New Roman"/>
          <w:sz w:val="28"/>
          <w:szCs w:val="28"/>
        </w:rPr>
        <w:t>Борисов</w:t>
      </w:r>
      <w:r w:rsidR="002F1662">
        <w:rPr>
          <w:rFonts w:ascii="Times New Roman" w:hAnsi="Times New Roman" w:cs="Times New Roman"/>
          <w:sz w:val="28"/>
          <w:szCs w:val="28"/>
        </w:rPr>
        <w:t>,</w:t>
      </w:r>
      <w:r w:rsidR="002F1662" w:rsidRPr="000D4BE3">
        <w:rPr>
          <w:rFonts w:ascii="Times New Roman" w:hAnsi="Times New Roman" w:cs="Times New Roman"/>
          <w:sz w:val="28"/>
          <w:szCs w:val="28"/>
        </w:rPr>
        <w:t xml:space="preserve"> Е. А. Процессы глобализации как фактор современных эсхатологических чаяний // Богословско-исторический сборник, 1(24). Калуга, 2022.</w:t>
      </w:r>
      <w:r w:rsidR="002F1662">
        <w:rPr>
          <w:rFonts w:ascii="Times New Roman" w:hAnsi="Times New Roman" w:cs="Times New Roman"/>
          <w:sz w:val="28"/>
          <w:szCs w:val="28"/>
        </w:rPr>
        <w:t xml:space="preserve"> </w:t>
      </w:r>
      <w:r w:rsidR="002F1662" w:rsidRPr="00704BCD">
        <w:rPr>
          <w:rFonts w:ascii="Times New Roman" w:eastAsia="MS Mincho" w:hAnsi="Times New Roman" w:cs="Times New Roman"/>
          <w:sz w:val="28"/>
          <w:szCs w:val="22"/>
        </w:rPr>
        <w:t>—</w:t>
      </w:r>
      <w:r w:rsidR="002F1662">
        <w:rPr>
          <w:rFonts w:ascii="Times New Roman" w:eastAsia="MS Mincho" w:hAnsi="Times New Roman" w:cs="Times New Roman"/>
          <w:sz w:val="28"/>
          <w:szCs w:val="22"/>
        </w:rPr>
        <w:t xml:space="preserve"> </w:t>
      </w:r>
      <w:r w:rsidR="002F1662" w:rsidRPr="000D4BE3">
        <w:rPr>
          <w:rFonts w:ascii="Times New Roman" w:hAnsi="Times New Roman" w:cs="Times New Roman"/>
          <w:sz w:val="28"/>
          <w:szCs w:val="28"/>
        </w:rPr>
        <w:t xml:space="preserve">С. </w:t>
      </w:r>
      <w:r w:rsidR="002F1662">
        <w:rPr>
          <w:rFonts w:ascii="Times New Roman" w:hAnsi="Times New Roman" w:cs="Times New Roman"/>
          <w:sz w:val="28"/>
          <w:szCs w:val="28"/>
        </w:rPr>
        <w:t>35–41</w:t>
      </w:r>
      <w:r w:rsidR="002F1662" w:rsidRPr="000D4BE3">
        <w:rPr>
          <w:rFonts w:ascii="Times New Roman" w:hAnsi="Times New Roman" w:cs="Times New Roman"/>
          <w:sz w:val="28"/>
          <w:szCs w:val="28"/>
        </w:rPr>
        <w:t>.</w:t>
      </w:r>
      <w:r w:rsidR="002F1662" w:rsidRPr="00160620">
        <w:rPr>
          <w:rFonts w:ascii="Times New Roman" w:hAnsi="Times New Roman" w:cs="Times New Roman"/>
          <w:sz w:val="28"/>
          <w:szCs w:val="28"/>
        </w:rPr>
        <w:t xml:space="preserve"> </w:t>
      </w:r>
      <w:r w:rsidR="00086D6E" w:rsidRPr="00160620">
        <w:rPr>
          <w:rFonts w:ascii="Times New Roman" w:hAnsi="Times New Roman" w:cs="Times New Roman"/>
          <w:sz w:val="28"/>
          <w:szCs w:val="28"/>
        </w:rPr>
        <w:t>(ВАК)</w:t>
      </w:r>
      <w:r w:rsidR="00086D6E">
        <w:rPr>
          <w:rFonts w:ascii="Times New Roman" w:hAnsi="Times New Roman" w:cs="Times New Roman"/>
          <w:sz w:val="28"/>
          <w:szCs w:val="28"/>
        </w:rPr>
        <w:t>;</w:t>
      </w:r>
    </w:p>
    <w:p w14:paraId="228376A7" w14:textId="23E9A1D8" w:rsidR="00086D6E" w:rsidRPr="00160620" w:rsidRDefault="00F3351B" w:rsidP="00086D6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r w:rsidR="002F1662" w:rsidRPr="000D4BE3">
        <w:rPr>
          <w:rFonts w:ascii="Times New Roman" w:hAnsi="Times New Roman" w:cs="Times New Roman"/>
          <w:sz w:val="28"/>
          <w:szCs w:val="28"/>
        </w:rPr>
        <w:t>Борисов</w:t>
      </w:r>
      <w:r w:rsidR="002F1662">
        <w:rPr>
          <w:rFonts w:ascii="Times New Roman" w:hAnsi="Times New Roman" w:cs="Times New Roman"/>
          <w:sz w:val="28"/>
          <w:szCs w:val="28"/>
        </w:rPr>
        <w:t>,</w:t>
      </w:r>
      <w:r w:rsidR="002F1662" w:rsidRPr="000D4BE3">
        <w:rPr>
          <w:rFonts w:ascii="Times New Roman" w:hAnsi="Times New Roman" w:cs="Times New Roman"/>
          <w:sz w:val="28"/>
          <w:szCs w:val="28"/>
        </w:rPr>
        <w:t xml:space="preserve"> Е. А. Эсхатологическая проблематика в трудах современных российских исследователей // Богословско-исторический сборник, 4 (31). </w:t>
      </w:r>
      <w:r w:rsidR="002F1662" w:rsidRPr="00704BCD">
        <w:rPr>
          <w:rFonts w:ascii="Times New Roman" w:eastAsia="MS Mincho" w:hAnsi="Times New Roman" w:cs="Times New Roman"/>
          <w:sz w:val="28"/>
          <w:szCs w:val="22"/>
        </w:rPr>
        <w:t>—</w:t>
      </w:r>
      <w:r w:rsidR="002F1662">
        <w:rPr>
          <w:rFonts w:ascii="Times New Roman" w:eastAsia="MS Mincho" w:hAnsi="Times New Roman" w:cs="Times New Roman"/>
          <w:sz w:val="28"/>
          <w:szCs w:val="22"/>
        </w:rPr>
        <w:t xml:space="preserve"> </w:t>
      </w:r>
      <w:r w:rsidR="002F1662" w:rsidRPr="000D4BE3">
        <w:rPr>
          <w:rFonts w:ascii="Times New Roman" w:hAnsi="Times New Roman" w:cs="Times New Roman"/>
          <w:sz w:val="28"/>
          <w:szCs w:val="28"/>
        </w:rPr>
        <w:t xml:space="preserve">Калуга, 2023. </w:t>
      </w:r>
      <w:r w:rsidR="002F1662" w:rsidRPr="00704BCD">
        <w:rPr>
          <w:rFonts w:ascii="Times New Roman" w:eastAsia="MS Mincho" w:hAnsi="Times New Roman" w:cs="Times New Roman"/>
          <w:sz w:val="28"/>
          <w:szCs w:val="22"/>
        </w:rPr>
        <w:t>—</w:t>
      </w:r>
      <w:r w:rsidR="002F1662">
        <w:rPr>
          <w:rFonts w:ascii="Times New Roman" w:eastAsia="MS Mincho" w:hAnsi="Times New Roman" w:cs="Times New Roman"/>
          <w:sz w:val="28"/>
          <w:szCs w:val="22"/>
        </w:rPr>
        <w:t xml:space="preserve"> </w:t>
      </w:r>
      <w:r w:rsidR="002F1662" w:rsidRPr="000D4BE3">
        <w:rPr>
          <w:rFonts w:ascii="Times New Roman" w:hAnsi="Times New Roman" w:cs="Times New Roman"/>
          <w:sz w:val="28"/>
          <w:szCs w:val="28"/>
        </w:rPr>
        <w:t xml:space="preserve">С. </w:t>
      </w:r>
      <w:r w:rsidR="002F1662">
        <w:rPr>
          <w:rFonts w:ascii="Times New Roman" w:hAnsi="Times New Roman" w:cs="Times New Roman"/>
          <w:sz w:val="28"/>
          <w:szCs w:val="28"/>
        </w:rPr>
        <w:t>91–100</w:t>
      </w:r>
      <w:r w:rsidR="002F1662" w:rsidRPr="000D4BE3">
        <w:rPr>
          <w:rFonts w:ascii="Times New Roman" w:hAnsi="Times New Roman" w:cs="Times New Roman"/>
          <w:sz w:val="28"/>
          <w:szCs w:val="28"/>
        </w:rPr>
        <w:t>.</w:t>
      </w:r>
      <w:r w:rsidR="002F1662" w:rsidRPr="00160620">
        <w:rPr>
          <w:rFonts w:ascii="Times New Roman" w:hAnsi="Times New Roman" w:cs="Times New Roman"/>
          <w:sz w:val="28"/>
          <w:szCs w:val="28"/>
        </w:rPr>
        <w:t xml:space="preserve"> </w:t>
      </w:r>
      <w:r w:rsidR="00086D6E" w:rsidRPr="00160620">
        <w:rPr>
          <w:rFonts w:ascii="Times New Roman" w:hAnsi="Times New Roman" w:cs="Times New Roman"/>
          <w:sz w:val="28"/>
          <w:szCs w:val="28"/>
        </w:rPr>
        <w:t>(ВАК)</w:t>
      </w:r>
      <w:r w:rsidR="00086D6E">
        <w:rPr>
          <w:rFonts w:ascii="Times New Roman" w:hAnsi="Times New Roman" w:cs="Times New Roman"/>
          <w:sz w:val="28"/>
          <w:szCs w:val="28"/>
        </w:rPr>
        <w:t>;</w:t>
      </w:r>
    </w:p>
    <w:p w14:paraId="6D3C98AC" w14:textId="4EFFAB86" w:rsidR="00086D6E" w:rsidRDefault="00F3351B" w:rsidP="00086D6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2F1662" w:rsidRPr="000D4BE3">
        <w:rPr>
          <w:rFonts w:ascii="Times New Roman" w:hAnsi="Times New Roman" w:cs="Times New Roman"/>
          <w:sz w:val="28"/>
          <w:szCs w:val="28"/>
        </w:rPr>
        <w:t>Борисов</w:t>
      </w:r>
      <w:r w:rsidR="002F1662">
        <w:rPr>
          <w:rFonts w:ascii="Times New Roman" w:hAnsi="Times New Roman" w:cs="Times New Roman"/>
          <w:sz w:val="28"/>
          <w:szCs w:val="28"/>
        </w:rPr>
        <w:t>,</w:t>
      </w:r>
      <w:r w:rsidR="002F1662" w:rsidRPr="000D4BE3">
        <w:rPr>
          <w:rFonts w:ascii="Times New Roman" w:hAnsi="Times New Roman" w:cs="Times New Roman"/>
          <w:sz w:val="28"/>
          <w:szCs w:val="28"/>
        </w:rPr>
        <w:t xml:space="preserve"> Е. А. Современные эсхатологические настроения в России: факторы влияния // Сретенское слово № 3 (7). </w:t>
      </w:r>
      <w:r w:rsidR="002F1662" w:rsidRPr="00704BCD">
        <w:rPr>
          <w:rFonts w:ascii="Times New Roman" w:eastAsia="MS Mincho" w:hAnsi="Times New Roman" w:cs="Times New Roman"/>
          <w:sz w:val="28"/>
          <w:szCs w:val="22"/>
        </w:rPr>
        <w:t>—</w:t>
      </w:r>
      <w:r w:rsidR="002F1662">
        <w:rPr>
          <w:rFonts w:ascii="Times New Roman" w:eastAsia="MS Mincho" w:hAnsi="Times New Roman" w:cs="Times New Roman"/>
          <w:sz w:val="28"/>
          <w:szCs w:val="22"/>
        </w:rPr>
        <w:t xml:space="preserve"> Москва</w:t>
      </w:r>
      <w:r w:rsidR="000D2439">
        <w:rPr>
          <w:rFonts w:ascii="Times New Roman" w:eastAsia="MS Mincho" w:hAnsi="Times New Roman" w:cs="Times New Roman"/>
          <w:sz w:val="28"/>
          <w:szCs w:val="22"/>
        </w:rPr>
        <w:t>,</w:t>
      </w:r>
      <w:r w:rsidR="002F1662" w:rsidRPr="000D4BE3">
        <w:rPr>
          <w:rFonts w:ascii="Times New Roman" w:hAnsi="Times New Roman" w:cs="Times New Roman"/>
          <w:sz w:val="28"/>
          <w:szCs w:val="28"/>
        </w:rPr>
        <w:t xml:space="preserve"> 2023. </w:t>
      </w:r>
      <w:r w:rsidR="002F1662" w:rsidRPr="00704BCD">
        <w:rPr>
          <w:rFonts w:ascii="Times New Roman" w:eastAsia="MS Mincho" w:hAnsi="Times New Roman" w:cs="Times New Roman"/>
          <w:sz w:val="28"/>
          <w:szCs w:val="22"/>
        </w:rPr>
        <w:t>—</w:t>
      </w:r>
      <w:r w:rsidR="002F1662">
        <w:rPr>
          <w:rFonts w:ascii="Times New Roman" w:eastAsia="MS Mincho" w:hAnsi="Times New Roman" w:cs="Times New Roman"/>
          <w:sz w:val="28"/>
          <w:szCs w:val="22"/>
        </w:rPr>
        <w:t xml:space="preserve"> </w:t>
      </w:r>
      <w:r w:rsidR="002F1662" w:rsidRPr="000D4BE3">
        <w:rPr>
          <w:rFonts w:ascii="Times New Roman" w:hAnsi="Times New Roman" w:cs="Times New Roman"/>
          <w:sz w:val="28"/>
          <w:szCs w:val="28"/>
        </w:rPr>
        <w:t>С. 40</w:t>
      </w:r>
      <w:r w:rsidR="002F1662">
        <w:rPr>
          <w:rFonts w:ascii="Times New Roman" w:hAnsi="Times New Roman" w:cs="Times New Roman"/>
          <w:sz w:val="28"/>
          <w:szCs w:val="28"/>
        </w:rPr>
        <w:t>–</w:t>
      </w:r>
      <w:r w:rsidR="002F1662" w:rsidRPr="000D4BE3">
        <w:rPr>
          <w:rFonts w:ascii="Times New Roman" w:hAnsi="Times New Roman" w:cs="Times New Roman"/>
          <w:sz w:val="28"/>
          <w:szCs w:val="28"/>
        </w:rPr>
        <w:t>53.</w:t>
      </w:r>
      <w:r w:rsidR="00086D6E" w:rsidRPr="00160620">
        <w:rPr>
          <w:rFonts w:ascii="Times New Roman" w:hAnsi="Times New Roman" w:cs="Times New Roman"/>
          <w:sz w:val="28"/>
          <w:szCs w:val="28"/>
        </w:rPr>
        <w:t xml:space="preserve"> (ОЦП, РИНЦ)</w:t>
      </w:r>
      <w:r w:rsidR="00086D6E">
        <w:rPr>
          <w:rFonts w:ascii="Times New Roman" w:hAnsi="Times New Roman" w:cs="Times New Roman"/>
          <w:sz w:val="28"/>
          <w:szCs w:val="28"/>
        </w:rPr>
        <w:t>.</w:t>
      </w:r>
    </w:p>
    <w:p w14:paraId="6B48D5C5" w14:textId="77777777" w:rsidR="00E13555" w:rsidRDefault="00E13555" w:rsidP="00E135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hAnsi="Times New Roman" w:cs="Times New Roman"/>
          <w:b/>
          <w:bCs/>
          <w:sz w:val="28"/>
          <w:szCs w:val="28"/>
        </w:rPr>
      </w:pPr>
      <w:r w:rsidRPr="00A26637">
        <w:rPr>
          <w:rFonts w:ascii="Times New Roman" w:hAnsi="Times New Roman" w:cs="Times New Roman"/>
          <w:b/>
          <w:bCs/>
          <w:sz w:val="28"/>
          <w:szCs w:val="28"/>
        </w:rPr>
        <w:t>Степень разработанности темы исследования.</w:t>
      </w:r>
    </w:p>
    <w:p w14:paraId="776553E8" w14:textId="5424C66B" w:rsidR="00A26637" w:rsidRPr="00A26637" w:rsidRDefault="00A26637" w:rsidP="00A266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eastAsia="Calibri" w:hAnsi="Times New Roman" w:cs="Times New Roman"/>
          <w:bCs/>
          <w:kern w:val="2"/>
          <w:sz w:val="28"/>
          <w:szCs w:val="28"/>
          <w14:ligatures w14:val="standardContextual"/>
        </w:rPr>
      </w:pPr>
      <w:r w:rsidRPr="00A26637">
        <w:rPr>
          <w:rFonts w:ascii="Times New Roman" w:eastAsia="Calibri" w:hAnsi="Times New Roman" w:cs="Times New Roman"/>
          <w:bCs/>
          <w:kern w:val="2"/>
          <w:sz w:val="28"/>
          <w:szCs w:val="28"/>
          <w14:ligatures w14:val="standardContextual"/>
        </w:rPr>
        <w:t xml:space="preserve">Изучение эсхатологических настроений в научной среде началось сравнительно поздно </w:t>
      </w:r>
      <w:r w:rsidR="00635FAE">
        <w:rPr>
          <w:rFonts w:ascii="Times New Roman" w:eastAsia="Calibri" w:hAnsi="Times New Roman" w:cs="Times New Roman"/>
          <w:bCs/>
          <w:kern w:val="2"/>
          <w:sz w:val="28"/>
          <w:szCs w:val="28"/>
          <w14:ligatures w14:val="standardContextual"/>
        </w:rPr>
        <w:t xml:space="preserve">– </w:t>
      </w:r>
      <w:r w:rsidRPr="00A26637">
        <w:rPr>
          <w:rFonts w:ascii="Times New Roman" w:eastAsia="Calibri" w:hAnsi="Times New Roman" w:cs="Times New Roman"/>
          <w:bCs/>
          <w:kern w:val="2"/>
          <w:sz w:val="28"/>
          <w:szCs w:val="28"/>
          <w14:ligatures w14:val="standardContextual"/>
        </w:rPr>
        <w:t>не ранее XX в. В то же время конфессиональные взгляды на эсхатологию высказывались христианскими авторами с первых веков Церкви и продолжают формироваться вплоть до настоящего времени, в том числе в трудах богословов и священнослужителей.</w:t>
      </w:r>
    </w:p>
    <w:p w14:paraId="0550DB3A" w14:textId="7D964A9E" w:rsidR="00A26637" w:rsidRPr="00A26637" w:rsidRDefault="00A26637" w:rsidP="00A266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eastAsia="Calibri" w:hAnsi="Times New Roman" w:cs="Times New Roman"/>
          <w:bCs/>
          <w:kern w:val="2"/>
          <w:sz w:val="28"/>
          <w:szCs w:val="28"/>
          <w14:ligatures w14:val="standardContextual"/>
        </w:rPr>
      </w:pPr>
      <w:r w:rsidRPr="00A26637">
        <w:rPr>
          <w:rFonts w:ascii="Times New Roman" w:eastAsia="Calibri" w:hAnsi="Times New Roman" w:cs="Times New Roman"/>
          <w:bCs/>
          <w:kern w:val="2"/>
          <w:sz w:val="28"/>
          <w:szCs w:val="28"/>
          <w14:ligatures w14:val="standardContextual"/>
        </w:rPr>
        <w:t>Современные исследования эсхатологии получили определенное освещение в научных монографиях и статьях, написанных светскими исследователями. Однако стоит отметить, что в академической сфере русская эсхатология чаще всего изучалась в рамках фольклористики. Одной из первых работ, в которой рассматривался этот аспект, стала книга В. А. Сахарова «Эсхатологические сочинения и сказания в древнерусской письменности и их влияние на духовные стихи»</w:t>
      </w:r>
      <w:r w:rsidR="001C59F8" w:rsidRPr="00A26637">
        <w:rPr>
          <w:rFonts w:ascii="Times New Roman" w:eastAsia="Calibri" w:hAnsi="Times New Roman" w:cs="Times New Roman"/>
          <w:kern w:val="2"/>
          <w:sz w:val="28"/>
          <w:szCs w:val="28"/>
          <w:vertAlign w:val="superscript"/>
          <w14:ligatures w14:val="standardContextual"/>
        </w:rPr>
        <w:footnoteReference w:id="6"/>
      </w:r>
      <w:r w:rsidRPr="00A26637">
        <w:rPr>
          <w:rFonts w:ascii="Times New Roman" w:eastAsia="Calibri" w:hAnsi="Times New Roman" w:cs="Times New Roman"/>
          <w:bCs/>
          <w:kern w:val="2"/>
          <w:sz w:val="28"/>
          <w:szCs w:val="28"/>
          <w14:ligatures w14:val="standardContextual"/>
        </w:rPr>
        <w:t>, изданная в 1879 г. Этот труд заложил основы для дальнейшего анализа эсхатологических представлений в русской традиции, хотя и не охватывал вопросы их развития в современной церковной среде.</w:t>
      </w:r>
    </w:p>
    <w:p w14:paraId="09F701C9" w14:textId="77B95E85" w:rsidR="00A26637" w:rsidRPr="00A26637" w:rsidRDefault="00A26637" w:rsidP="00A266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eastAsia="Calibri" w:hAnsi="Times New Roman" w:cs="Times New Roman"/>
          <w:kern w:val="2"/>
          <w:sz w:val="28"/>
          <w:szCs w:val="28"/>
          <w14:ligatures w14:val="standardContextual"/>
        </w:rPr>
      </w:pPr>
      <w:r w:rsidRPr="00A26637">
        <w:rPr>
          <w:rFonts w:ascii="Times New Roman" w:eastAsia="Calibri" w:hAnsi="Times New Roman" w:cs="Times New Roman"/>
          <w:kern w:val="2"/>
          <w:sz w:val="28"/>
          <w:szCs w:val="28"/>
          <w14:ligatures w14:val="standardContextual"/>
        </w:rPr>
        <w:t>Анализ эсхатологических представлений старообрядчества и различных сектантских движений стал предметом изучения во второй половине XIX</w:t>
      </w:r>
      <w:r w:rsidR="001C59F8">
        <w:rPr>
          <w:rFonts w:ascii="Times New Roman" w:eastAsia="Calibri" w:hAnsi="Times New Roman" w:cs="Times New Roman"/>
          <w:kern w:val="2"/>
          <w:sz w:val="28"/>
          <w:szCs w:val="28"/>
          <w14:ligatures w14:val="standardContextual"/>
        </w:rPr>
        <w:t xml:space="preserve"> –</w:t>
      </w:r>
      <w:r w:rsidRPr="00A26637">
        <w:rPr>
          <w:rFonts w:ascii="Times New Roman" w:eastAsia="Calibri" w:hAnsi="Times New Roman" w:cs="Times New Roman"/>
          <w:kern w:val="2"/>
          <w:sz w:val="28"/>
          <w:szCs w:val="28"/>
          <w14:ligatures w14:val="standardContextual"/>
        </w:rPr>
        <w:t xml:space="preserve"> начале XX в</w:t>
      </w:r>
      <w:r w:rsidR="001C59F8">
        <w:rPr>
          <w:rFonts w:ascii="Times New Roman" w:eastAsia="Calibri" w:hAnsi="Times New Roman" w:cs="Times New Roman"/>
          <w:kern w:val="2"/>
          <w:sz w:val="28"/>
          <w:szCs w:val="28"/>
          <w14:ligatures w14:val="standardContextual"/>
        </w:rPr>
        <w:t>в</w:t>
      </w:r>
      <w:r w:rsidRPr="00A26637">
        <w:rPr>
          <w:rFonts w:ascii="Times New Roman" w:eastAsia="Calibri" w:hAnsi="Times New Roman" w:cs="Times New Roman"/>
          <w:kern w:val="2"/>
          <w:sz w:val="28"/>
          <w:szCs w:val="28"/>
          <w14:ligatures w14:val="standardContextual"/>
        </w:rPr>
        <w:t>. В этот период исследования велись преимущественно в рамках православной полемики и просветительской критики. Основное внимание уделялось выявлению догматических и канонических отклонений, а также их влиянию на религиозное сознание и социальные процессы в обществе.</w:t>
      </w:r>
    </w:p>
    <w:p w14:paraId="640C3AF5" w14:textId="77777777" w:rsidR="00A26637" w:rsidRPr="00A26637" w:rsidRDefault="00A26637" w:rsidP="00A266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eastAsia="Calibri" w:hAnsi="Times New Roman" w:cs="Times New Roman"/>
          <w:kern w:val="2"/>
          <w:sz w:val="28"/>
          <w:szCs w:val="28"/>
          <w14:ligatures w14:val="standardContextual"/>
        </w:rPr>
      </w:pPr>
      <w:r w:rsidRPr="00A26637">
        <w:rPr>
          <w:rFonts w:ascii="Times New Roman" w:eastAsia="Calibri" w:hAnsi="Times New Roman" w:cs="Times New Roman"/>
          <w:kern w:val="2"/>
          <w:sz w:val="28"/>
          <w:szCs w:val="28"/>
          <w14:ligatures w14:val="standardContextual"/>
        </w:rPr>
        <w:lastRenderedPageBreak/>
        <w:t>Православные авторы стремились разоблачить эсхатологические идеи, которые вели к расколам и радикальным движениям, обосновывая их несостоятельность с точки зрения церковного учения. Наряду с этим публиковались работы, анализирующие влияние подобных взглядов на формирование религиозных практик и общественных настроений среди старообрядцев и различных сектантских групп</w:t>
      </w:r>
      <w:r w:rsidRPr="00A26637">
        <w:rPr>
          <w:rFonts w:ascii="Times New Roman" w:eastAsia="Calibri" w:hAnsi="Times New Roman" w:cs="Times New Roman"/>
          <w:kern w:val="2"/>
          <w:sz w:val="28"/>
          <w:szCs w:val="28"/>
          <w:vertAlign w:val="superscript"/>
          <w14:ligatures w14:val="standardContextual"/>
        </w:rPr>
        <w:footnoteReference w:id="7"/>
      </w:r>
      <w:r w:rsidRPr="00A26637">
        <w:rPr>
          <w:rFonts w:ascii="Times New Roman" w:eastAsia="Calibri" w:hAnsi="Times New Roman" w:cs="Times New Roman"/>
          <w:kern w:val="2"/>
          <w:sz w:val="28"/>
          <w:szCs w:val="28"/>
          <w14:ligatures w14:val="standardContextual"/>
        </w:rPr>
        <w:t>.</w:t>
      </w:r>
      <w:r w:rsidRPr="00A26637">
        <w:rPr>
          <w:rFonts w:ascii="Times New Roman" w:eastAsia="Calibri" w:hAnsi="Times New Roman" w:cs="Times New Roman"/>
          <w:color w:val="FF0000"/>
          <w:kern w:val="2"/>
          <w:sz w:val="28"/>
          <w:szCs w:val="28"/>
          <w14:ligatures w14:val="standardContextual"/>
        </w:rPr>
        <w:t xml:space="preserve"> </w:t>
      </w:r>
      <w:r w:rsidRPr="00A26637">
        <w:rPr>
          <w:rFonts w:ascii="Times New Roman" w:eastAsia="Calibri" w:hAnsi="Times New Roman" w:cs="Times New Roman"/>
          <w:kern w:val="2"/>
          <w:sz w:val="28"/>
          <w:szCs w:val="28"/>
          <w14:ligatures w14:val="standardContextual"/>
        </w:rPr>
        <w:t>Народные представления о конце времен стали объектом исследования в этнографических трудах, где уделялось внимание фольклорным традициям, легендам и суевериям, связанным с эсхатологическими ожиданиями. В этих обзорах рассматривались мифологические и религиозные мотивы, укоренившиеся в народном сознании, а также их влияние на повседневную жизнь и мировоззрение различных социальных групп.</w:t>
      </w:r>
    </w:p>
    <w:p w14:paraId="443EB906" w14:textId="77777777" w:rsidR="00A26637" w:rsidRPr="00A26637" w:rsidRDefault="00A26637" w:rsidP="00A266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eastAsia="Calibri" w:hAnsi="Times New Roman" w:cs="Times New Roman"/>
          <w:color w:val="FF0000"/>
          <w:kern w:val="2"/>
          <w:sz w:val="28"/>
          <w:szCs w:val="28"/>
          <w14:ligatures w14:val="standardContextual"/>
        </w:rPr>
      </w:pPr>
      <w:r w:rsidRPr="00A26637">
        <w:rPr>
          <w:rFonts w:ascii="Times New Roman" w:eastAsia="Calibri" w:hAnsi="Times New Roman" w:cs="Times New Roman"/>
          <w:kern w:val="2"/>
          <w:sz w:val="28"/>
          <w:szCs w:val="28"/>
          <w14:ligatures w14:val="standardContextual"/>
        </w:rPr>
        <w:t>Этнографические исследования фиксировали народные верования о признаках приближения конца света, включая природные катаклизмы, войны и появление сверхъестественных явлений. Особый интерес представляли устные предания, в которых с христианскими эсхатологическими мотивами переплетались элементы древних языческих представлений. В результате складывалась уникальная картина народной эсхатологии, отражающая специфическое восприятие апокалиптических сюжетов в традиционной культуре</w:t>
      </w:r>
      <w:r w:rsidRPr="00A26637">
        <w:rPr>
          <w:rFonts w:ascii="Times New Roman" w:eastAsia="Calibri" w:hAnsi="Times New Roman" w:cs="Times New Roman"/>
          <w:kern w:val="2"/>
          <w:sz w:val="28"/>
          <w:szCs w:val="28"/>
          <w:vertAlign w:val="superscript"/>
          <w14:ligatures w14:val="standardContextual"/>
        </w:rPr>
        <w:footnoteReference w:id="8"/>
      </w:r>
      <w:r w:rsidRPr="00A26637">
        <w:rPr>
          <w:rFonts w:ascii="Times New Roman" w:eastAsia="Calibri" w:hAnsi="Times New Roman" w:cs="Times New Roman"/>
          <w:kern w:val="2"/>
          <w:sz w:val="28"/>
          <w:szCs w:val="28"/>
          <w14:ligatures w14:val="standardContextual"/>
        </w:rPr>
        <w:t>.</w:t>
      </w:r>
      <w:r w:rsidRPr="00A26637">
        <w:rPr>
          <w:rFonts w:ascii="Times New Roman" w:eastAsia="Calibri" w:hAnsi="Times New Roman" w:cs="Times New Roman"/>
          <w:color w:val="FF0000"/>
          <w:kern w:val="2"/>
          <w:sz w:val="28"/>
          <w:szCs w:val="28"/>
          <w14:ligatures w14:val="standardContextual"/>
        </w:rPr>
        <w:t xml:space="preserve"> </w:t>
      </w:r>
    </w:p>
    <w:p w14:paraId="354CE3DC" w14:textId="23D988D3" w:rsidR="00A26637" w:rsidRPr="00A26637" w:rsidRDefault="00A26637" w:rsidP="00A266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eastAsia="Calibri" w:hAnsi="Times New Roman" w:cs="Times New Roman"/>
          <w:kern w:val="2"/>
          <w:sz w:val="28"/>
          <w:szCs w:val="28"/>
          <w14:ligatures w14:val="standardContextual"/>
        </w:rPr>
      </w:pPr>
      <w:r w:rsidRPr="00A26637">
        <w:rPr>
          <w:rFonts w:ascii="Times New Roman" w:eastAsia="Calibri" w:hAnsi="Times New Roman" w:cs="Times New Roman"/>
          <w:kern w:val="2"/>
          <w:sz w:val="28"/>
          <w:szCs w:val="28"/>
          <w14:ligatures w14:val="standardContextual"/>
        </w:rPr>
        <w:t>Во второй половине XIX в</w:t>
      </w:r>
      <w:r w:rsidR="0061465F">
        <w:rPr>
          <w:rFonts w:ascii="Times New Roman" w:eastAsia="Calibri" w:hAnsi="Times New Roman" w:cs="Times New Roman"/>
          <w:kern w:val="2"/>
          <w:sz w:val="28"/>
          <w:szCs w:val="28"/>
          <w14:ligatures w14:val="standardContextual"/>
        </w:rPr>
        <w:t>.</w:t>
      </w:r>
      <w:r w:rsidRPr="00A26637">
        <w:rPr>
          <w:rFonts w:ascii="Times New Roman" w:eastAsia="Calibri" w:hAnsi="Times New Roman" w:cs="Times New Roman"/>
          <w:kern w:val="2"/>
          <w:sz w:val="28"/>
          <w:szCs w:val="28"/>
          <w14:ligatures w14:val="standardContextual"/>
        </w:rPr>
        <w:t xml:space="preserve"> эсхатологическая тематика привлекла повышенное внимание исследователей, что привело к активной фиксации и публикации народных представлений о конце света. В этот период были собраны и систематизированы многочисленные фольклорные материалы, включающие устные предания, духовные стихи, народные пророчества и </w:t>
      </w:r>
      <w:r w:rsidRPr="00A26637">
        <w:rPr>
          <w:rFonts w:ascii="Times New Roman" w:eastAsia="Calibri" w:hAnsi="Times New Roman" w:cs="Times New Roman"/>
          <w:kern w:val="2"/>
          <w:sz w:val="28"/>
          <w:szCs w:val="28"/>
          <w14:ligatures w14:val="standardContextual"/>
        </w:rPr>
        <w:lastRenderedPageBreak/>
        <w:t>легенды, которые раскрывали особенности восприятия эсхатологии в народной среде.</w:t>
      </w:r>
    </w:p>
    <w:p w14:paraId="61CE501A" w14:textId="77777777" w:rsidR="00A26637" w:rsidRPr="00A26637" w:rsidRDefault="00A26637" w:rsidP="00A266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eastAsia="Calibri" w:hAnsi="Times New Roman" w:cs="Times New Roman"/>
          <w:color w:val="FF0000"/>
          <w:kern w:val="2"/>
          <w:sz w:val="28"/>
          <w:szCs w:val="28"/>
          <w14:ligatures w14:val="standardContextual"/>
        </w:rPr>
      </w:pPr>
      <w:r w:rsidRPr="00A26637">
        <w:rPr>
          <w:rFonts w:ascii="Times New Roman" w:eastAsia="Calibri" w:hAnsi="Times New Roman" w:cs="Times New Roman"/>
          <w:kern w:val="2"/>
          <w:sz w:val="28"/>
          <w:szCs w:val="28"/>
          <w14:ligatures w14:val="standardContextual"/>
        </w:rPr>
        <w:t>Изучение этих материалов позволило выявить характерные черты народных эсхатологических взглядов, среди которых особое место занимали ожидания глобальных катастроф, приход Антихриста, знамения приближающегося конца времен и роль России в этих процессах. В то же время исследователи отмечали влияние церковной проповеди, апокрифической литературы и социальных потрясений на формирование народных представлений о судьбах мира и человечества</w:t>
      </w:r>
      <w:r w:rsidRPr="00A26637">
        <w:rPr>
          <w:rFonts w:ascii="Times New Roman" w:eastAsia="Calibri" w:hAnsi="Times New Roman" w:cs="Times New Roman"/>
          <w:kern w:val="2"/>
          <w:sz w:val="28"/>
          <w:szCs w:val="28"/>
          <w:vertAlign w:val="superscript"/>
          <w14:ligatures w14:val="standardContextual"/>
        </w:rPr>
        <w:footnoteReference w:id="9"/>
      </w:r>
      <w:r w:rsidRPr="00A26637">
        <w:rPr>
          <w:rFonts w:ascii="Times New Roman" w:eastAsia="Calibri" w:hAnsi="Times New Roman" w:cs="Times New Roman"/>
          <w:kern w:val="2"/>
          <w:sz w:val="28"/>
          <w:szCs w:val="28"/>
          <w14:ligatures w14:val="standardContextual"/>
        </w:rPr>
        <w:t>.</w:t>
      </w:r>
      <w:r w:rsidRPr="00A26637">
        <w:rPr>
          <w:rFonts w:ascii="Times New Roman" w:eastAsia="Calibri" w:hAnsi="Times New Roman" w:cs="Times New Roman"/>
          <w:color w:val="FF0000"/>
          <w:kern w:val="2"/>
          <w:sz w:val="28"/>
          <w:szCs w:val="28"/>
          <w14:ligatures w14:val="standardContextual"/>
        </w:rPr>
        <w:t xml:space="preserve"> </w:t>
      </w:r>
    </w:p>
    <w:p w14:paraId="42E3E5D7" w14:textId="2B22E88B" w:rsidR="00A26637" w:rsidRPr="00A26637" w:rsidRDefault="00A26637" w:rsidP="00A266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eastAsia="Calibri" w:hAnsi="Times New Roman" w:cs="Times New Roman"/>
          <w:kern w:val="2"/>
          <w:sz w:val="28"/>
          <w:szCs w:val="28"/>
          <w14:ligatures w14:val="standardContextual"/>
        </w:rPr>
      </w:pPr>
      <w:r w:rsidRPr="00A26637">
        <w:rPr>
          <w:rFonts w:ascii="Times New Roman" w:eastAsia="Calibri" w:hAnsi="Times New Roman" w:cs="Times New Roman"/>
          <w:kern w:val="2"/>
          <w:sz w:val="28"/>
          <w:szCs w:val="28"/>
          <w14:ligatures w14:val="standardContextual"/>
        </w:rPr>
        <w:t>В советский период исследование эсхатологических воззрений сталкивалось с серьезными идеологическими ограничениями, поскольку религиозные представления в целом рассматривались через призму марксистской историографии. Тем не менее, отдельные аспекты темы были затронуты в трудах таких ученых, как А.</w:t>
      </w:r>
      <w:r w:rsidR="003C2141">
        <w:rPr>
          <w:rFonts w:ascii="Times New Roman" w:eastAsia="Calibri" w:hAnsi="Times New Roman" w:cs="Times New Roman"/>
          <w:kern w:val="2"/>
          <w:sz w:val="28"/>
          <w:szCs w:val="28"/>
          <w14:ligatures w14:val="standardContextual"/>
        </w:rPr>
        <w:t xml:space="preserve"> </w:t>
      </w:r>
      <w:r w:rsidRPr="00A26637">
        <w:rPr>
          <w:rFonts w:ascii="Times New Roman" w:eastAsia="Calibri" w:hAnsi="Times New Roman" w:cs="Times New Roman"/>
          <w:kern w:val="2"/>
          <w:sz w:val="28"/>
          <w:szCs w:val="28"/>
          <w14:ligatures w14:val="standardContextual"/>
        </w:rPr>
        <w:t xml:space="preserve">И. </w:t>
      </w:r>
      <w:proofErr w:type="spellStart"/>
      <w:r w:rsidRPr="00A26637">
        <w:rPr>
          <w:rFonts w:ascii="Times New Roman" w:eastAsia="Calibri" w:hAnsi="Times New Roman" w:cs="Times New Roman"/>
          <w:kern w:val="2"/>
          <w:sz w:val="28"/>
          <w:szCs w:val="28"/>
          <w14:ligatures w14:val="standardContextual"/>
        </w:rPr>
        <w:t>Клибанов</w:t>
      </w:r>
      <w:proofErr w:type="spellEnd"/>
      <w:r w:rsidRPr="00A26637">
        <w:rPr>
          <w:rFonts w:ascii="Times New Roman" w:eastAsia="Calibri" w:hAnsi="Times New Roman" w:cs="Times New Roman"/>
          <w:kern w:val="2"/>
          <w:sz w:val="28"/>
          <w:szCs w:val="28"/>
          <w14:ligatures w14:val="standardContextual"/>
        </w:rPr>
        <w:t>, А.</w:t>
      </w:r>
      <w:r w:rsidR="003C2141">
        <w:rPr>
          <w:rFonts w:ascii="Times New Roman" w:eastAsia="Calibri" w:hAnsi="Times New Roman" w:cs="Times New Roman"/>
          <w:kern w:val="2"/>
          <w:sz w:val="28"/>
          <w:szCs w:val="28"/>
          <w14:ligatures w14:val="standardContextual"/>
        </w:rPr>
        <w:t xml:space="preserve"> </w:t>
      </w:r>
      <w:r w:rsidRPr="00A26637">
        <w:rPr>
          <w:rFonts w:ascii="Times New Roman" w:eastAsia="Calibri" w:hAnsi="Times New Roman" w:cs="Times New Roman"/>
          <w:kern w:val="2"/>
          <w:sz w:val="28"/>
          <w:szCs w:val="28"/>
          <w14:ligatures w14:val="standardContextual"/>
        </w:rPr>
        <w:t>И. Демьянов, В.</w:t>
      </w:r>
      <w:r w:rsidR="003C2141">
        <w:rPr>
          <w:rFonts w:ascii="Times New Roman" w:eastAsia="Calibri" w:hAnsi="Times New Roman" w:cs="Times New Roman"/>
          <w:kern w:val="2"/>
          <w:sz w:val="28"/>
          <w:szCs w:val="28"/>
          <w14:ligatures w14:val="standardContextual"/>
        </w:rPr>
        <w:t xml:space="preserve"> </w:t>
      </w:r>
      <w:r w:rsidRPr="00A26637">
        <w:rPr>
          <w:rFonts w:ascii="Times New Roman" w:eastAsia="Calibri" w:hAnsi="Times New Roman" w:cs="Times New Roman"/>
          <w:kern w:val="2"/>
          <w:sz w:val="28"/>
          <w:szCs w:val="28"/>
          <w14:ligatures w14:val="standardContextual"/>
        </w:rPr>
        <w:t>С. Румянцева и Н.</w:t>
      </w:r>
      <w:r w:rsidR="003C2141">
        <w:rPr>
          <w:rFonts w:ascii="Times New Roman" w:eastAsia="Calibri" w:hAnsi="Times New Roman" w:cs="Times New Roman"/>
          <w:kern w:val="2"/>
          <w:sz w:val="28"/>
          <w:szCs w:val="28"/>
          <w14:ligatures w14:val="standardContextual"/>
        </w:rPr>
        <w:t xml:space="preserve"> </w:t>
      </w:r>
      <w:r w:rsidRPr="00A26637">
        <w:rPr>
          <w:rFonts w:ascii="Times New Roman" w:eastAsia="Calibri" w:hAnsi="Times New Roman" w:cs="Times New Roman"/>
          <w:kern w:val="2"/>
          <w:sz w:val="28"/>
          <w:szCs w:val="28"/>
          <w14:ligatures w14:val="standardContextual"/>
        </w:rPr>
        <w:t>С. Гурьянова.</w:t>
      </w:r>
    </w:p>
    <w:p w14:paraId="3BF52E44" w14:textId="77777777" w:rsidR="00A26637" w:rsidRPr="00A26637" w:rsidRDefault="00A26637" w:rsidP="00A266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eastAsia="Calibri" w:hAnsi="Times New Roman" w:cs="Times New Roman"/>
          <w:kern w:val="2"/>
          <w:sz w:val="28"/>
          <w:szCs w:val="28"/>
          <w14:ligatures w14:val="standardContextual"/>
        </w:rPr>
      </w:pPr>
      <w:r w:rsidRPr="00A26637">
        <w:rPr>
          <w:rFonts w:ascii="Times New Roman" w:eastAsia="Calibri" w:hAnsi="Times New Roman" w:cs="Times New Roman"/>
          <w:kern w:val="2"/>
          <w:sz w:val="28"/>
          <w:szCs w:val="28"/>
          <w14:ligatures w14:val="standardContextual"/>
        </w:rPr>
        <w:t>В их работах эсхатологические настроения рассматривались преимущественно в контексте истории религиозных движений, народных утопий, сектантских течений и социального протеста. Исследователи пытались выявить экономические и политические причины появления эсхатологических ожиданий, а также их роль в массовых движениях, особенно среди старообрядцев и сектантов. Однако идеологический подход существенно ограничивал глубину анализа, зачастую сводя эсхатологические взгляды к формам социального бунта или реакционного сопротивления общественному прогрессу</w:t>
      </w:r>
      <w:r w:rsidRPr="00A26637">
        <w:rPr>
          <w:rFonts w:ascii="Times New Roman" w:eastAsia="Calibri" w:hAnsi="Times New Roman" w:cs="Times New Roman"/>
          <w:kern w:val="2"/>
          <w:sz w:val="28"/>
          <w:szCs w:val="28"/>
          <w:vertAlign w:val="superscript"/>
          <w14:ligatures w14:val="standardContextual"/>
        </w:rPr>
        <w:footnoteReference w:id="10"/>
      </w:r>
      <w:r w:rsidRPr="00A26637">
        <w:rPr>
          <w:rFonts w:ascii="Times New Roman" w:eastAsia="Calibri" w:hAnsi="Times New Roman" w:cs="Times New Roman"/>
          <w:kern w:val="2"/>
          <w:sz w:val="28"/>
          <w:szCs w:val="28"/>
          <w14:ligatures w14:val="standardContextual"/>
        </w:rPr>
        <w:t>.</w:t>
      </w:r>
    </w:p>
    <w:p w14:paraId="47FCB348" w14:textId="206BAE3C" w:rsidR="00A26637" w:rsidRPr="00A26637" w:rsidRDefault="00A26637" w:rsidP="00A266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eastAsia="Calibri" w:hAnsi="Times New Roman" w:cs="Times New Roman"/>
          <w:kern w:val="2"/>
          <w:sz w:val="28"/>
          <w:szCs w:val="28"/>
          <w14:ligatures w14:val="standardContextual"/>
        </w:rPr>
      </w:pPr>
      <w:r w:rsidRPr="00A26637">
        <w:rPr>
          <w:rFonts w:ascii="Times New Roman" w:eastAsia="Calibri" w:hAnsi="Times New Roman" w:cs="Times New Roman"/>
          <w:kern w:val="2"/>
          <w:sz w:val="28"/>
          <w:szCs w:val="28"/>
          <w14:ligatures w14:val="standardContextual"/>
        </w:rPr>
        <w:lastRenderedPageBreak/>
        <w:t>В период 1990</w:t>
      </w:r>
      <w:r w:rsidR="006E59A4">
        <w:rPr>
          <w:rFonts w:ascii="Times New Roman" w:eastAsia="Calibri" w:hAnsi="Times New Roman" w:cs="Times New Roman"/>
          <w:kern w:val="2"/>
          <w:sz w:val="28"/>
          <w:szCs w:val="28"/>
          <w14:ligatures w14:val="standardContextual"/>
        </w:rPr>
        <w:t xml:space="preserve"> – </w:t>
      </w:r>
      <w:r w:rsidRPr="00A26637">
        <w:rPr>
          <w:rFonts w:ascii="Times New Roman" w:eastAsia="Calibri" w:hAnsi="Times New Roman" w:cs="Times New Roman"/>
          <w:kern w:val="2"/>
          <w:sz w:val="28"/>
          <w:szCs w:val="28"/>
          <w14:ligatures w14:val="standardContextual"/>
        </w:rPr>
        <w:t>2000-х г</w:t>
      </w:r>
      <w:r w:rsidR="006E59A4">
        <w:rPr>
          <w:rFonts w:ascii="Times New Roman" w:eastAsia="Calibri" w:hAnsi="Times New Roman" w:cs="Times New Roman"/>
          <w:kern w:val="2"/>
          <w:sz w:val="28"/>
          <w:szCs w:val="28"/>
          <w14:ligatures w14:val="standardContextual"/>
        </w:rPr>
        <w:t>г.</w:t>
      </w:r>
      <w:r w:rsidRPr="00A26637">
        <w:rPr>
          <w:rFonts w:ascii="Times New Roman" w:eastAsia="Calibri" w:hAnsi="Times New Roman" w:cs="Times New Roman"/>
          <w:kern w:val="2"/>
          <w:sz w:val="28"/>
          <w:szCs w:val="28"/>
          <w14:ligatures w14:val="standardContextual"/>
        </w:rPr>
        <w:t xml:space="preserve"> интерес к народной эсхатологии вновь заметно активизировался, что выразилось в появлении новых исследований, освещающих различные подходы к данной теме. В отличие от прежнего сугубо марксистского анализа, в этот период начали появляться более комплексные работы, в которых рассматривались конкретные локальные традиции и отдельные мотивы старообрядческой эсхатологии</w:t>
      </w:r>
      <w:r w:rsidRPr="00A26637">
        <w:rPr>
          <w:rFonts w:ascii="Times New Roman" w:eastAsia="Calibri" w:hAnsi="Times New Roman" w:cs="Times New Roman"/>
          <w:kern w:val="2"/>
          <w:sz w:val="28"/>
          <w:szCs w:val="28"/>
          <w:vertAlign w:val="superscript"/>
          <w14:ligatures w14:val="standardContextual"/>
        </w:rPr>
        <w:footnoteReference w:id="11"/>
      </w:r>
      <w:r w:rsidRPr="00A26637">
        <w:rPr>
          <w:rFonts w:ascii="Times New Roman" w:eastAsia="Calibri" w:hAnsi="Times New Roman" w:cs="Times New Roman"/>
          <w:kern w:val="2"/>
          <w:sz w:val="28"/>
          <w:szCs w:val="28"/>
          <w14:ligatures w14:val="standardContextual"/>
        </w:rPr>
        <w:t>.</w:t>
      </w:r>
    </w:p>
    <w:p w14:paraId="44769D0F" w14:textId="6B62C092" w:rsidR="00A26637" w:rsidRPr="00A26637" w:rsidRDefault="00A26637" w:rsidP="00A266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eastAsia="Calibri" w:hAnsi="Times New Roman" w:cs="Times New Roman"/>
          <w:kern w:val="2"/>
          <w:sz w:val="28"/>
          <w:szCs w:val="28"/>
          <w14:ligatures w14:val="standardContextual"/>
        </w:rPr>
      </w:pPr>
      <w:r w:rsidRPr="00A26637">
        <w:rPr>
          <w:rFonts w:ascii="Times New Roman" w:eastAsia="Calibri" w:hAnsi="Times New Roman" w:cs="Times New Roman"/>
          <w:kern w:val="2"/>
          <w:sz w:val="28"/>
          <w:szCs w:val="28"/>
          <w14:ligatures w14:val="standardContextual"/>
        </w:rPr>
        <w:t>Однако, как отмечается в данной диссертации, несмотря на ценность этих исследований, они имеют лишь косвенное отношение к ее предмету. Основное внимание в этих работах уделяется этнографическому и фольклорному аспектам эсхатологических представлений, в то время как их влияние на современные православные круги, формирование новых религиозных нарративов и роль в церковных процессах практически не затрагиваются. Таким образом, этот пласт научной литературы оказывается малоприменимым для непосредственного анализа современных эсхатологических настроений в церковной среде.</w:t>
      </w:r>
    </w:p>
    <w:p w14:paraId="1574225E" w14:textId="5D3D5FCE" w:rsidR="00A26637" w:rsidRPr="00A26637" w:rsidRDefault="00A26637" w:rsidP="00A266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eastAsia="Calibri" w:hAnsi="Times New Roman" w:cs="Times New Roman"/>
          <w:kern w:val="2"/>
          <w:sz w:val="28"/>
          <w:szCs w:val="28"/>
          <w14:ligatures w14:val="standardContextual"/>
        </w:rPr>
      </w:pPr>
      <w:r w:rsidRPr="00A26637">
        <w:rPr>
          <w:rFonts w:ascii="Times New Roman" w:eastAsia="Calibri" w:hAnsi="Times New Roman" w:cs="Times New Roman"/>
          <w:kern w:val="2"/>
          <w:sz w:val="28"/>
          <w:szCs w:val="28"/>
          <w14:ligatures w14:val="standardContextual"/>
        </w:rPr>
        <w:t>В отличие от вышеупомянутых исследований, монография современного ученого, кандидата филологических наук, специалиста в области традиционной культуры и народной религиозности И.</w:t>
      </w:r>
      <w:r w:rsidR="003C2141">
        <w:rPr>
          <w:rFonts w:ascii="Times New Roman" w:eastAsia="Calibri" w:hAnsi="Times New Roman" w:cs="Times New Roman"/>
          <w:kern w:val="2"/>
          <w:sz w:val="28"/>
          <w:szCs w:val="28"/>
          <w14:ligatures w14:val="standardContextual"/>
        </w:rPr>
        <w:t xml:space="preserve"> </w:t>
      </w:r>
      <w:r w:rsidRPr="00A26637">
        <w:rPr>
          <w:rFonts w:ascii="Times New Roman" w:eastAsia="Calibri" w:hAnsi="Times New Roman" w:cs="Times New Roman"/>
          <w:kern w:val="2"/>
          <w:sz w:val="28"/>
          <w:szCs w:val="28"/>
          <w14:ligatures w14:val="standardContextual"/>
        </w:rPr>
        <w:t>А. Бессонова «Русская народная эсхатология: история и современность»</w:t>
      </w:r>
      <w:r w:rsidR="00C1580F">
        <w:rPr>
          <w:rStyle w:val="a5"/>
          <w:rFonts w:ascii="Times New Roman" w:eastAsia="Calibri" w:hAnsi="Times New Roman" w:cs="Times New Roman"/>
          <w:kern w:val="2"/>
          <w:sz w:val="28"/>
          <w:szCs w:val="28"/>
          <w14:ligatures w14:val="standardContextual"/>
        </w:rPr>
        <w:footnoteReference w:id="12"/>
      </w:r>
      <w:r w:rsidRPr="00A26637">
        <w:rPr>
          <w:rFonts w:ascii="Times New Roman" w:eastAsia="Calibri" w:hAnsi="Times New Roman" w:cs="Times New Roman"/>
          <w:kern w:val="2"/>
          <w:sz w:val="28"/>
          <w:szCs w:val="28"/>
          <w14:ligatures w14:val="standardContextual"/>
        </w:rPr>
        <w:t xml:space="preserve"> представляет собой более детальное и структурированное исследование народных представлений о конце света, включая их позднейшие трансформации.</w:t>
      </w:r>
    </w:p>
    <w:p w14:paraId="2357226D" w14:textId="77777777" w:rsidR="00A26637" w:rsidRPr="00A26637" w:rsidRDefault="00A26637" w:rsidP="00A266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eastAsia="Calibri" w:hAnsi="Times New Roman" w:cs="Times New Roman"/>
          <w:kern w:val="2"/>
          <w:sz w:val="28"/>
          <w:szCs w:val="28"/>
          <w14:ligatures w14:val="standardContextual"/>
        </w:rPr>
      </w:pPr>
      <w:r w:rsidRPr="00A26637">
        <w:rPr>
          <w:rFonts w:ascii="Times New Roman" w:eastAsia="Calibri" w:hAnsi="Times New Roman" w:cs="Times New Roman"/>
          <w:kern w:val="2"/>
          <w:sz w:val="28"/>
          <w:szCs w:val="28"/>
          <w14:ligatures w14:val="standardContextual"/>
        </w:rPr>
        <w:t xml:space="preserve">Впервые в рамках научного анализа перед автором ставится задача комплексного описания русской народной эсхатологии как единой системы воззрений, отраженной в устной традиции и рукописных источниках. В его работе подчеркивается неразрывная связь между эсхатологическими </w:t>
      </w:r>
      <w:r w:rsidRPr="00A26637">
        <w:rPr>
          <w:rFonts w:ascii="Times New Roman" w:eastAsia="Calibri" w:hAnsi="Times New Roman" w:cs="Times New Roman"/>
          <w:kern w:val="2"/>
          <w:sz w:val="28"/>
          <w:szCs w:val="28"/>
          <w14:ligatures w14:val="standardContextual"/>
        </w:rPr>
        <w:lastRenderedPageBreak/>
        <w:t>мотивами, бытующими в народной среде, и более широким религиозным контекстом, в котором они формируются. Исследование охватывает широкий временной диапазон и показывает, каким образом эсхатологические идеи эволюционировали, адаптируясь к изменяющимся историческим условиям и культурной среде.</w:t>
      </w:r>
    </w:p>
    <w:p w14:paraId="60D084DD" w14:textId="652A7C20" w:rsidR="00A26637" w:rsidRPr="00A26637" w:rsidRDefault="00A26637" w:rsidP="00A266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eastAsia="Calibri" w:hAnsi="Times New Roman" w:cs="Times New Roman"/>
          <w:kern w:val="2"/>
          <w:sz w:val="28"/>
          <w:szCs w:val="28"/>
          <w14:ligatures w14:val="standardContextual"/>
        </w:rPr>
      </w:pPr>
      <w:r w:rsidRPr="00A26637">
        <w:rPr>
          <w:rFonts w:ascii="Times New Roman" w:eastAsia="Calibri" w:hAnsi="Times New Roman" w:cs="Times New Roman"/>
          <w:kern w:val="2"/>
          <w:sz w:val="28"/>
          <w:szCs w:val="28"/>
          <w14:ligatures w14:val="standardContextual"/>
        </w:rPr>
        <w:t xml:space="preserve">Несмотря на это, в диссертации отмечается, что даже столь фундаментальный труд не охватывает всех аспектов заявленной темы. В частности, </w:t>
      </w:r>
      <w:r w:rsidR="00C1580F" w:rsidRPr="00A26637">
        <w:rPr>
          <w:rFonts w:ascii="Times New Roman" w:eastAsia="Calibri" w:hAnsi="Times New Roman" w:cs="Times New Roman"/>
          <w:kern w:val="2"/>
          <w:sz w:val="28"/>
          <w:szCs w:val="28"/>
          <w14:ligatures w14:val="standardContextual"/>
        </w:rPr>
        <w:t>И.</w:t>
      </w:r>
      <w:r w:rsidR="00491944">
        <w:rPr>
          <w:rFonts w:ascii="Times New Roman" w:eastAsia="Calibri" w:hAnsi="Times New Roman" w:cs="Times New Roman"/>
          <w:kern w:val="2"/>
          <w:sz w:val="28"/>
          <w:szCs w:val="28"/>
          <w14:ligatures w14:val="standardContextual"/>
        </w:rPr>
        <w:t xml:space="preserve"> </w:t>
      </w:r>
      <w:r w:rsidR="00C1580F" w:rsidRPr="00A26637">
        <w:rPr>
          <w:rFonts w:ascii="Times New Roman" w:eastAsia="Calibri" w:hAnsi="Times New Roman" w:cs="Times New Roman"/>
          <w:kern w:val="2"/>
          <w:sz w:val="28"/>
          <w:szCs w:val="28"/>
          <w14:ligatures w14:val="standardContextual"/>
        </w:rPr>
        <w:t>А.</w:t>
      </w:r>
      <w:r w:rsidR="00C1580F">
        <w:rPr>
          <w:rFonts w:ascii="Times New Roman" w:eastAsia="Calibri" w:hAnsi="Times New Roman" w:cs="Times New Roman"/>
          <w:kern w:val="2"/>
          <w:sz w:val="28"/>
          <w:szCs w:val="28"/>
          <w14:ligatures w14:val="standardContextual"/>
        </w:rPr>
        <w:t xml:space="preserve"> </w:t>
      </w:r>
      <w:r w:rsidRPr="00A26637">
        <w:rPr>
          <w:rFonts w:ascii="Times New Roman" w:eastAsia="Calibri" w:hAnsi="Times New Roman" w:cs="Times New Roman"/>
          <w:kern w:val="2"/>
          <w:sz w:val="28"/>
          <w:szCs w:val="28"/>
          <w14:ligatures w14:val="standardContextual"/>
        </w:rPr>
        <w:t>Бессонов акцентирует внимание на историческом развитии и традиционных формах народной эсхатологии, однако не уделяет должного внимания ее влиянию на современное православное сознание, включая формирование эсхатологических настроений в церковной среде, появление новых интерпретаций Апокалипсиса и их влияние на религиозную идентичность верующих.</w:t>
      </w:r>
    </w:p>
    <w:p w14:paraId="3A860740" w14:textId="29E8C5D9" w:rsidR="00A26637" w:rsidRPr="00A26637" w:rsidRDefault="00A26637" w:rsidP="00A266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eastAsia="Calibri" w:hAnsi="Times New Roman" w:cs="Times New Roman"/>
          <w:kern w:val="2"/>
          <w:sz w:val="28"/>
          <w:szCs w:val="28"/>
          <w14:ligatures w14:val="standardContextual"/>
        </w:rPr>
      </w:pPr>
      <w:r w:rsidRPr="00A26637">
        <w:rPr>
          <w:rFonts w:ascii="Times New Roman" w:eastAsia="Calibri" w:hAnsi="Times New Roman" w:cs="Times New Roman"/>
          <w:kern w:val="2"/>
          <w:sz w:val="28"/>
          <w:szCs w:val="28"/>
          <w14:ligatures w14:val="standardContextual"/>
        </w:rPr>
        <w:t>Еще одной значимой работой, представляющей интерес для изучения эсхатологических концепций, является монография Р.</w:t>
      </w:r>
      <w:r w:rsidR="00491944">
        <w:rPr>
          <w:rFonts w:ascii="Times New Roman" w:eastAsia="Calibri" w:hAnsi="Times New Roman" w:cs="Times New Roman"/>
          <w:kern w:val="2"/>
          <w:sz w:val="28"/>
          <w:szCs w:val="28"/>
          <w14:ligatures w14:val="standardContextual"/>
        </w:rPr>
        <w:t xml:space="preserve"> </w:t>
      </w:r>
      <w:r w:rsidRPr="00A26637">
        <w:rPr>
          <w:rFonts w:ascii="Times New Roman" w:eastAsia="Calibri" w:hAnsi="Times New Roman" w:cs="Times New Roman"/>
          <w:kern w:val="2"/>
          <w:sz w:val="28"/>
          <w:szCs w:val="28"/>
          <w14:ligatures w14:val="standardContextual"/>
        </w:rPr>
        <w:t>С. Гранина «Аналитическая эсхатология»</w:t>
      </w:r>
      <w:r w:rsidRPr="00A26637">
        <w:rPr>
          <w:rFonts w:ascii="Times New Roman" w:eastAsia="Calibri" w:hAnsi="Times New Roman" w:cs="Times New Roman"/>
          <w:kern w:val="2"/>
          <w:sz w:val="28"/>
          <w:szCs w:val="28"/>
          <w:vertAlign w:val="superscript"/>
          <w14:ligatures w14:val="standardContextual"/>
        </w:rPr>
        <w:footnoteReference w:id="13"/>
      </w:r>
      <w:r w:rsidRPr="00A26637">
        <w:rPr>
          <w:rFonts w:ascii="Times New Roman" w:eastAsia="Calibri" w:hAnsi="Times New Roman" w:cs="Times New Roman"/>
          <w:kern w:val="2"/>
          <w:sz w:val="28"/>
          <w:szCs w:val="28"/>
          <w14:ligatures w14:val="standardContextual"/>
        </w:rPr>
        <w:t xml:space="preserve">. В этом труде рассматриваются особенности эсхатологических воззрений, анализируемых в богословском, философском и оккультном контекстах. Автор исследует ряд традиционных сюжетов, включая восточно-христианскую концепцию мытарств, а также идеи, зафиксированные в </w:t>
      </w:r>
      <w:r w:rsidR="00BF0ACD">
        <w:rPr>
          <w:rFonts w:ascii="Times New Roman" w:eastAsia="Calibri" w:hAnsi="Times New Roman" w:cs="Times New Roman"/>
          <w:kern w:val="2"/>
          <w:sz w:val="28"/>
          <w:szCs w:val="28"/>
          <w14:ligatures w14:val="standardContextual"/>
        </w:rPr>
        <w:t>«</w:t>
      </w:r>
      <w:r w:rsidRPr="00A26637">
        <w:rPr>
          <w:rFonts w:ascii="Times New Roman" w:eastAsia="Calibri" w:hAnsi="Times New Roman" w:cs="Times New Roman"/>
          <w:kern w:val="2"/>
          <w:sz w:val="28"/>
          <w:szCs w:val="28"/>
          <w14:ligatures w14:val="standardContextual"/>
        </w:rPr>
        <w:t>Тибетской книге мертвых</w:t>
      </w:r>
      <w:r w:rsidR="00BF0ACD">
        <w:rPr>
          <w:rFonts w:ascii="Times New Roman" w:eastAsia="Calibri" w:hAnsi="Times New Roman" w:cs="Times New Roman"/>
          <w:kern w:val="2"/>
          <w:sz w:val="28"/>
          <w:szCs w:val="28"/>
          <w14:ligatures w14:val="standardContextual"/>
        </w:rPr>
        <w:t>»</w:t>
      </w:r>
      <w:r w:rsidRPr="00A26637">
        <w:rPr>
          <w:rFonts w:ascii="Times New Roman" w:eastAsia="Calibri" w:hAnsi="Times New Roman" w:cs="Times New Roman"/>
          <w:kern w:val="2"/>
          <w:sz w:val="28"/>
          <w:szCs w:val="28"/>
          <w14:ligatures w14:val="standardContextual"/>
        </w:rPr>
        <w:t xml:space="preserve"> и </w:t>
      </w:r>
      <w:r w:rsidR="00BF0ACD">
        <w:rPr>
          <w:rFonts w:ascii="Times New Roman" w:eastAsia="Calibri" w:hAnsi="Times New Roman" w:cs="Times New Roman"/>
          <w:kern w:val="2"/>
          <w:sz w:val="28"/>
          <w:szCs w:val="28"/>
          <w14:ligatures w14:val="standardContextual"/>
        </w:rPr>
        <w:t>«</w:t>
      </w:r>
      <w:r w:rsidRPr="00A26637">
        <w:rPr>
          <w:rFonts w:ascii="Times New Roman" w:eastAsia="Calibri" w:hAnsi="Times New Roman" w:cs="Times New Roman"/>
          <w:kern w:val="2"/>
          <w:sz w:val="28"/>
          <w:szCs w:val="28"/>
          <w14:ligatures w14:val="standardContextual"/>
        </w:rPr>
        <w:t>Египетской книге мертвых</w:t>
      </w:r>
      <w:r w:rsidR="00BF0ACD">
        <w:rPr>
          <w:rFonts w:ascii="Times New Roman" w:eastAsia="Calibri" w:hAnsi="Times New Roman" w:cs="Times New Roman"/>
          <w:kern w:val="2"/>
          <w:sz w:val="28"/>
          <w:szCs w:val="28"/>
          <w14:ligatures w14:val="standardContextual"/>
        </w:rPr>
        <w:t>»</w:t>
      </w:r>
      <w:r w:rsidRPr="00A26637">
        <w:rPr>
          <w:rFonts w:ascii="Times New Roman" w:eastAsia="Calibri" w:hAnsi="Times New Roman" w:cs="Times New Roman"/>
          <w:kern w:val="2"/>
          <w:sz w:val="28"/>
          <w:szCs w:val="28"/>
          <w14:ligatures w14:val="standardContextual"/>
        </w:rPr>
        <w:t>.</w:t>
      </w:r>
    </w:p>
    <w:p w14:paraId="42D0EA7B" w14:textId="61FAD0B9" w:rsidR="00A26637" w:rsidRPr="00A26637" w:rsidRDefault="00A26637" w:rsidP="00A266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eastAsia="Calibri" w:hAnsi="Times New Roman" w:cs="Times New Roman"/>
          <w:kern w:val="2"/>
          <w:sz w:val="28"/>
          <w:szCs w:val="28"/>
          <w14:ligatures w14:val="standardContextual"/>
        </w:rPr>
      </w:pPr>
      <w:r w:rsidRPr="00A26637">
        <w:rPr>
          <w:rFonts w:ascii="Times New Roman" w:eastAsia="Calibri" w:hAnsi="Times New Roman" w:cs="Times New Roman"/>
          <w:kern w:val="2"/>
          <w:sz w:val="28"/>
          <w:szCs w:val="28"/>
          <w14:ligatures w14:val="standardContextual"/>
        </w:rPr>
        <w:t xml:space="preserve">Важным аспектом работы </w:t>
      </w:r>
      <w:r w:rsidR="00BF0ACD" w:rsidRPr="00A26637">
        <w:rPr>
          <w:rFonts w:ascii="Times New Roman" w:eastAsia="Calibri" w:hAnsi="Times New Roman" w:cs="Times New Roman"/>
          <w:kern w:val="2"/>
          <w:sz w:val="28"/>
          <w:szCs w:val="28"/>
          <w14:ligatures w14:val="standardContextual"/>
        </w:rPr>
        <w:t>Р.</w:t>
      </w:r>
      <w:r w:rsidR="00491944">
        <w:rPr>
          <w:rFonts w:ascii="Times New Roman" w:eastAsia="Calibri" w:hAnsi="Times New Roman" w:cs="Times New Roman"/>
          <w:kern w:val="2"/>
          <w:sz w:val="28"/>
          <w:szCs w:val="28"/>
          <w14:ligatures w14:val="standardContextual"/>
        </w:rPr>
        <w:t xml:space="preserve"> </w:t>
      </w:r>
      <w:r w:rsidR="00BF0ACD" w:rsidRPr="00A26637">
        <w:rPr>
          <w:rFonts w:ascii="Times New Roman" w:eastAsia="Calibri" w:hAnsi="Times New Roman" w:cs="Times New Roman"/>
          <w:kern w:val="2"/>
          <w:sz w:val="28"/>
          <w:szCs w:val="28"/>
          <w14:ligatures w14:val="standardContextual"/>
        </w:rPr>
        <w:t xml:space="preserve">С. </w:t>
      </w:r>
      <w:r w:rsidRPr="00A26637">
        <w:rPr>
          <w:rFonts w:ascii="Times New Roman" w:eastAsia="Calibri" w:hAnsi="Times New Roman" w:cs="Times New Roman"/>
          <w:kern w:val="2"/>
          <w:sz w:val="28"/>
          <w:szCs w:val="28"/>
          <w14:ligatures w14:val="standardContextual"/>
        </w:rPr>
        <w:t>Гранина является введение понятия «эсхатологическая парадигма», которая трактуется как логическая структура, объединяющая синхронический и диахронический подходы и сводимая к системе устойчивых смысловых элементов. Такой подход позволил автору применить сравнительный и структурный анализ к эсхатологическим концепциям в различных религиозно-философских традициях, выявляя их внутренние закономерности и логические инварианты.</w:t>
      </w:r>
    </w:p>
    <w:p w14:paraId="63C04E6B" w14:textId="13F8E638" w:rsidR="00A26637" w:rsidRPr="00A26637" w:rsidRDefault="00A26637" w:rsidP="00A266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eastAsia="Calibri" w:hAnsi="Times New Roman" w:cs="Times New Roman"/>
          <w:kern w:val="2"/>
          <w:sz w:val="28"/>
          <w:szCs w:val="28"/>
          <w14:ligatures w14:val="standardContextual"/>
        </w:rPr>
      </w:pPr>
      <w:r w:rsidRPr="00A26637">
        <w:rPr>
          <w:rFonts w:ascii="Times New Roman" w:eastAsia="Calibri" w:hAnsi="Times New Roman" w:cs="Times New Roman"/>
          <w:kern w:val="2"/>
          <w:sz w:val="28"/>
          <w:szCs w:val="28"/>
          <w14:ligatures w14:val="standardContextual"/>
        </w:rPr>
        <w:lastRenderedPageBreak/>
        <w:t xml:space="preserve">Применение междисциплинарного метода в исследовании дало основание для выделения нового направления в изучении темы – </w:t>
      </w:r>
      <w:r w:rsidRPr="00A26637">
        <w:rPr>
          <w:rFonts w:ascii="Times New Roman" w:eastAsia="Calibri" w:hAnsi="Times New Roman" w:cs="Times New Roman"/>
          <w:i/>
          <w:iCs/>
          <w:kern w:val="2"/>
          <w:sz w:val="28"/>
          <w:szCs w:val="28"/>
          <w14:ligatures w14:val="standardContextual"/>
        </w:rPr>
        <w:t>аналитической эсхатологии</w:t>
      </w:r>
      <w:r w:rsidRPr="00A26637">
        <w:rPr>
          <w:rFonts w:ascii="Times New Roman" w:eastAsia="Calibri" w:hAnsi="Times New Roman" w:cs="Times New Roman"/>
          <w:kern w:val="2"/>
          <w:sz w:val="28"/>
          <w:szCs w:val="28"/>
          <w14:ligatures w14:val="standardContextual"/>
        </w:rPr>
        <w:t xml:space="preserve">, которая рассматривает не только религиозные представления о конце времен, но и способы их концептуализации и передачи в различных духовных системах. В отличие от классических работ по эсхатологии, труд </w:t>
      </w:r>
      <w:r w:rsidR="00BF0ACD" w:rsidRPr="00A26637">
        <w:rPr>
          <w:rFonts w:ascii="Times New Roman" w:eastAsia="Calibri" w:hAnsi="Times New Roman" w:cs="Times New Roman"/>
          <w:kern w:val="2"/>
          <w:sz w:val="28"/>
          <w:szCs w:val="28"/>
          <w14:ligatures w14:val="standardContextual"/>
        </w:rPr>
        <w:t>Р.</w:t>
      </w:r>
      <w:r w:rsidR="00491944">
        <w:rPr>
          <w:rFonts w:ascii="Times New Roman" w:eastAsia="Calibri" w:hAnsi="Times New Roman" w:cs="Times New Roman"/>
          <w:kern w:val="2"/>
          <w:sz w:val="28"/>
          <w:szCs w:val="28"/>
          <w14:ligatures w14:val="standardContextual"/>
        </w:rPr>
        <w:t xml:space="preserve"> </w:t>
      </w:r>
      <w:r w:rsidR="00BF0ACD" w:rsidRPr="00A26637">
        <w:rPr>
          <w:rFonts w:ascii="Times New Roman" w:eastAsia="Calibri" w:hAnsi="Times New Roman" w:cs="Times New Roman"/>
          <w:kern w:val="2"/>
          <w:sz w:val="28"/>
          <w:szCs w:val="28"/>
          <w14:ligatures w14:val="standardContextual"/>
        </w:rPr>
        <w:t xml:space="preserve">С. </w:t>
      </w:r>
      <w:r w:rsidRPr="00A26637">
        <w:rPr>
          <w:rFonts w:ascii="Times New Roman" w:eastAsia="Calibri" w:hAnsi="Times New Roman" w:cs="Times New Roman"/>
          <w:kern w:val="2"/>
          <w:sz w:val="28"/>
          <w:szCs w:val="28"/>
          <w14:ligatures w14:val="standardContextual"/>
        </w:rPr>
        <w:t>Гранина ориентирован не столько на описание отдельных эсхатологических сюжетов, сколько на выявление универсальных логических механизмов, лежащих в их основе.</w:t>
      </w:r>
    </w:p>
    <w:p w14:paraId="638D41A0" w14:textId="4EA4BAB9" w:rsidR="00A26637" w:rsidRPr="00A26637" w:rsidRDefault="00A26637" w:rsidP="00A266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eastAsia="Calibri" w:hAnsi="Times New Roman" w:cs="Times New Roman"/>
          <w:kern w:val="2"/>
          <w:sz w:val="28"/>
          <w:szCs w:val="28"/>
          <w14:ligatures w14:val="standardContextual"/>
        </w:rPr>
      </w:pPr>
      <w:r w:rsidRPr="00A26637">
        <w:rPr>
          <w:rFonts w:ascii="Times New Roman" w:eastAsia="Calibri" w:hAnsi="Times New Roman" w:cs="Times New Roman"/>
          <w:kern w:val="2"/>
          <w:sz w:val="28"/>
          <w:szCs w:val="28"/>
          <w14:ligatures w14:val="standardContextual"/>
        </w:rPr>
        <w:t>Тем не менее, в контексте настоящего исследования необходимо отметить, что работа Р.</w:t>
      </w:r>
      <w:r w:rsidR="00491944">
        <w:rPr>
          <w:rFonts w:ascii="Times New Roman" w:eastAsia="Calibri" w:hAnsi="Times New Roman" w:cs="Times New Roman"/>
          <w:kern w:val="2"/>
          <w:sz w:val="28"/>
          <w:szCs w:val="28"/>
          <w14:ligatures w14:val="standardContextual"/>
        </w:rPr>
        <w:t xml:space="preserve"> </w:t>
      </w:r>
      <w:r w:rsidRPr="00A26637">
        <w:rPr>
          <w:rFonts w:ascii="Times New Roman" w:eastAsia="Calibri" w:hAnsi="Times New Roman" w:cs="Times New Roman"/>
          <w:kern w:val="2"/>
          <w:sz w:val="28"/>
          <w:szCs w:val="28"/>
          <w14:ligatures w14:val="standardContextual"/>
        </w:rPr>
        <w:t>С. Гранина, несмотря на её значимость для философского и методологического осмысления эсхатологии, не охватывает конкретно православные эсхатологические воззрения в современной церковной среде. Её теоретические разработки могут быть полезны для систематизации и анализа эсхатологических мотивов, но в ней отсутствует детальное рассмотрение православных эсхатологических рассказов и их влияния на церковную жизнь.</w:t>
      </w:r>
    </w:p>
    <w:p w14:paraId="3D1B8066" w14:textId="209C36E2" w:rsidR="00A26637" w:rsidRPr="00A26637" w:rsidRDefault="00A26637" w:rsidP="00A266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eastAsia="Calibri" w:hAnsi="Times New Roman" w:cs="Times New Roman"/>
          <w:kern w:val="2"/>
          <w:sz w:val="28"/>
          <w:szCs w:val="28"/>
          <w14:ligatures w14:val="standardContextual"/>
        </w:rPr>
      </w:pPr>
      <w:r w:rsidRPr="00A26637">
        <w:rPr>
          <w:rFonts w:ascii="Times New Roman" w:eastAsia="Calibri" w:hAnsi="Times New Roman" w:cs="Times New Roman"/>
          <w:kern w:val="2"/>
          <w:sz w:val="28"/>
          <w:szCs w:val="28"/>
          <w14:ligatures w14:val="standardContextual"/>
        </w:rPr>
        <w:t>Еще одной значимой работой Р.</w:t>
      </w:r>
      <w:r w:rsidR="00491944">
        <w:rPr>
          <w:rFonts w:ascii="Times New Roman" w:eastAsia="Calibri" w:hAnsi="Times New Roman" w:cs="Times New Roman"/>
          <w:kern w:val="2"/>
          <w:sz w:val="28"/>
          <w:szCs w:val="28"/>
          <w14:ligatures w14:val="standardContextual"/>
        </w:rPr>
        <w:t xml:space="preserve"> </w:t>
      </w:r>
      <w:r w:rsidRPr="00A26637">
        <w:rPr>
          <w:rFonts w:ascii="Times New Roman" w:eastAsia="Calibri" w:hAnsi="Times New Roman" w:cs="Times New Roman"/>
          <w:kern w:val="2"/>
          <w:sz w:val="28"/>
          <w:szCs w:val="28"/>
          <w14:ligatures w14:val="standardContextual"/>
        </w:rPr>
        <w:t>С. Гранина является «Эсхатологические исследования в России XXI века. Аналитический обзор»</w:t>
      </w:r>
      <w:r w:rsidRPr="00A26637">
        <w:rPr>
          <w:rFonts w:ascii="Times New Roman" w:eastAsia="Calibri" w:hAnsi="Times New Roman" w:cs="Times New Roman"/>
          <w:kern w:val="2"/>
          <w:sz w:val="28"/>
          <w:szCs w:val="28"/>
          <w:vertAlign w:val="superscript"/>
          <w14:ligatures w14:val="standardContextual"/>
        </w:rPr>
        <w:footnoteReference w:id="14"/>
      </w:r>
      <w:r w:rsidRPr="00A26637">
        <w:rPr>
          <w:rFonts w:ascii="Times New Roman" w:eastAsia="Calibri" w:hAnsi="Times New Roman" w:cs="Times New Roman"/>
          <w:kern w:val="2"/>
          <w:sz w:val="28"/>
          <w:szCs w:val="28"/>
          <w14:ligatures w14:val="standardContextual"/>
        </w:rPr>
        <w:t>. В этом труде рассматриваются ключевые направления современных российских научных исследований эсхатологии, а также анализируются методологические стратегии, применяемые в изучении данной темы.</w:t>
      </w:r>
    </w:p>
    <w:p w14:paraId="6319AAC2" w14:textId="578573C8" w:rsidR="00A26637" w:rsidRPr="00A26637" w:rsidRDefault="00A26637" w:rsidP="00A266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eastAsia="Calibri" w:hAnsi="Times New Roman" w:cs="Times New Roman"/>
          <w:kern w:val="2"/>
          <w:sz w:val="28"/>
          <w:szCs w:val="28"/>
          <w14:ligatures w14:val="standardContextual"/>
        </w:rPr>
      </w:pPr>
      <w:r w:rsidRPr="00A26637">
        <w:rPr>
          <w:rFonts w:ascii="Times New Roman" w:eastAsia="Calibri" w:hAnsi="Times New Roman" w:cs="Times New Roman"/>
          <w:kern w:val="2"/>
          <w:sz w:val="28"/>
          <w:szCs w:val="28"/>
          <w14:ligatures w14:val="standardContextual"/>
        </w:rPr>
        <w:t xml:space="preserve">Автор выделяет несколько дискурсивных направлений, в которых развивается эсхатологическая проблематика в XXI в. В первую очередь это философский и религиозно-философский дискурс, где эсхатологические идеи рассматриваются как концептуальный элемент различных духовных и мировоззренческих систем. Особое внимание уделяется </w:t>
      </w:r>
      <w:proofErr w:type="spellStart"/>
      <w:r w:rsidRPr="00A26637">
        <w:rPr>
          <w:rFonts w:ascii="Times New Roman" w:eastAsia="Calibri" w:hAnsi="Times New Roman" w:cs="Times New Roman"/>
          <w:kern w:val="2"/>
          <w:sz w:val="28"/>
          <w:szCs w:val="28"/>
          <w14:ligatures w14:val="standardContextual"/>
        </w:rPr>
        <w:t>культурфилософскому</w:t>
      </w:r>
      <w:proofErr w:type="spellEnd"/>
      <w:r w:rsidRPr="00A26637">
        <w:rPr>
          <w:rFonts w:ascii="Times New Roman" w:eastAsia="Calibri" w:hAnsi="Times New Roman" w:cs="Times New Roman"/>
          <w:kern w:val="2"/>
          <w:sz w:val="28"/>
          <w:szCs w:val="28"/>
          <w14:ligatures w14:val="standardContextual"/>
        </w:rPr>
        <w:t xml:space="preserve"> аспекту, в котором анализируется влияние эсхатологических мотивов на искусство, литературу и массовую культуру. Также в работе присутствует социально-философский анализ, затрагивающий </w:t>
      </w:r>
      <w:r w:rsidRPr="00A26637">
        <w:rPr>
          <w:rFonts w:ascii="Times New Roman" w:eastAsia="Calibri" w:hAnsi="Times New Roman" w:cs="Times New Roman"/>
          <w:kern w:val="2"/>
          <w:sz w:val="28"/>
          <w:szCs w:val="28"/>
          <w14:ligatures w14:val="standardContextual"/>
        </w:rPr>
        <w:lastRenderedPageBreak/>
        <w:t>влияние эсхатологических ожиданий на общественные настроения, политические теории и общественные движения.</w:t>
      </w:r>
    </w:p>
    <w:p w14:paraId="6AB8CF48" w14:textId="2001E518" w:rsidR="00A26637" w:rsidRPr="00A26637" w:rsidRDefault="00EE1A93" w:rsidP="00A266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eastAsia="Calibri" w:hAnsi="Times New Roman" w:cs="Times New Roman"/>
          <w:kern w:val="2"/>
          <w:sz w:val="28"/>
          <w:szCs w:val="28"/>
          <w14:ligatures w14:val="standardContextual"/>
        </w:rPr>
      </w:pPr>
      <w:r w:rsidRPr="00A26637">
        <w:rPr>
          <w:rFonts w:ascii="Times New Roman" w:eastAsia="Calibri" w:hAnsi="Times New Roman" w:cs="Times New Roman"/>
          <w:kern w:val="2"/>
          <w:sz w:val="28"/>
          <w:szCs w:val="28"/>
          <w14:ligatures w14:val="standardContextual"/>
        </w:rPr>
        <w:t>Р.</w:t>
      </w:r>
      <w:r w:rsidR="00491944">
        <w:rPr>
          <w:rFonts w:ascii="Times New Roman" w:eastAsia="Calibri" w:hAnsi="Times New Roman" w:cs="Times New Roman"/>
          <w:kern w:val="2"/>
          <w:sz w:val="28"/>
          <w:szCs w:val="28"/>
          <w14:ligatures w14:val="standardContextual"/>
        </w:rPr>
        <w:t xml:space="preserve"> </w:t>
      </w:r>
      <w:r w:rsidRPr="00A26637">
        <w:rPr>
          <w:rFonts w:ascii="Times New Roman" w:eastAsia="Calibri" w:hAnsi="Times New Roman" w:cs="Times New Roman"/>
          <w:kern w:val="2"/>
          <w:sz w:val="28"/>
          <w:szCs w:val="28"/>
          <w14:ligatures w14:val="standardContextual"/>
        </w:rPr>
        <w:t>С.</w:t>
      </w:r>
      <w:r>
        <w:rPr>
          <w:rFonts w:ascii="Times New Roman" w:eastAsia="Calibri" w:hAnsi="Times New Roman" w:cs="Times New Roman"/>
          <w:kern w:val="2"/>
          <w:sz w:val="28"/>
          <w:szCs w:val="28"/>
          <w14:ligatures w14:val="standardContextual"/>
        </w:rPr>
        <w:t xml:space="preserve"> </w:t>
      </w:r>
      <w:r w:rsidR="00A26637" w:rsidRPr="00A26637">
        <w:rPr>
          <w:rFonts w:ascii="Times New Roman" w:eastAsia="Calibri" w:hAnsi="Times New Roman" w:cs="Times New Roman"/>
          <w:kern w:val="2"/>
          <w:sz w:val="28"/>
          <w:szCs w:val="28"/>
          <w14:ligatures w14:val="standardContextual"/>
        </w:rPr>
        <w:t>Гранин предлагает типологию современных исследований эсхатологии, выявляя основные подходы и исследовательские парадигмы, сформировавшиеся в российской научной среде. Он фиксирует различия между религиоведческим, богословским, философско-антропологическим и культурологическим подходами к изучению темы.</w:t>
      </w:r>
    </w:p>
    <w:p w14:paraId="4EF4F232" w14:textId="335A0426" w:rsidR="00A26637" w:rsidRPr="00A26637" w:rsidRDefault="00A26637" w:rsidP="00A266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eastAsia="Calibri" w:hAnsi="Times New Roman" w:cs="Times New Roman"/>
          <w:kern w:val="2"/>
          <w:sz w:val="28"/>
          <w:szCs w:val="28"/>
          <w14:ligatures w14:val="standardContextual"/>
        </w:rPr>
      </w:pPr>
      <w:r w:rsidRPr="00A26637">
        <w:rPr>
          <w:rFonts w:ascii="Times New Roman" w:eastAsia="Calibri" w:hAnsi="Times New Roman" w:cs="Times New Roman"/>
          <w:kern w:val="2"/>
          <w:sz w:val="28"/>
          <w:szCs w:val="28"/>
          <w14:ligatures w14:val="standardContextual"/>
        </w:rPr>
        <w:t>Данная работа ценна тем, что предоставляет целостное представление о развитии эсхатологических исследований в России в XXI в</w:t>
      </w:r>
      <w:r w:rsidR="00EE1A93">
        <w:rPr>
          <w:rFonts w:ascii="Times New Roman" w:eastAsia="Calibri" w:hAnsi="Times New Roman" w:cs="Times New Roman"/>
          <w:kern w:val="2"/>
          <w:sz w:val="28"/>
          <w:szCs w:val="28"/>
          <w14:ligatures w14:val="standardContextual"/>
        </w:rPr>
        <w:t>.</w:t>
      </w:r>
      <w:r w:rsidRPr="00A26637">
        <w:rPr>
          <w:rFonts w:ascii="Times New Roman" w:eastAsia="Calibri" w:hAnsi="Times New Roman" w:cs="Times New Roman"/>
          <w:kern w:val="2"/>
          <w:sz w:val="28"/>
          <w:szCs w:val="28"/>
          <w14:ligatures w14:val="standardContextual"/>
        </w:rPr>
        <w:t>, выявляя основные тенденции и ключевые проблемы. Однако, как и в случае с «Аналитической эсхатологией», труд Гранина ориентирован преимущественно на философский анализ и не затрагивает в полной мере специфику православных эсхатологических представлений в современной церковной среде. Тем не менее, его исследования могут быть полезны для методологического осмысления темы и определения места эсхатологических настроений в российской интеллектуальной традиции.</w:t>
      </w:r>
    </w:p>
    <w:p w14:paraId="25FC375D" w14:textId="77777777" w:rsidR="00A26637" w:rsidRPr="00A26637" w:rsidRDefault="00A26637" w:rsidP="00A266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eastAsia="Calibri" w:hAnsi="Times New Roman" w:cs="Times New Roman"/>
          <w:kern w:val="2"/>
          <w:sz w:val="28"/>
          <w:szCs w:val="28"/>
          <w14:ligatures w14:val="standardContextual"/>
        </w:rPr>
      </w:pPr>
      <w:r w:rsidRPr="00A26637">
        <w:rPr>
          <w:rFonts w:ascii="Times New Roman" w:eastAsia="Calibri" w:hAnsi="Times New Roman" w:cs="Times New Roman"/>
          <w:kern w:val="2"/>
          <w:sz w:val="28"/>
          <w:szCs w:val="28"/>
          <w14:ligatures w14:val="standardContextual"/>
        </w:rPr>
        <w:t>К числу фундаментальных трудов, имеющих ключевое значение для богословского осмысления эсхатологии, относится «Догматика Православной Церкви: Эсхатология»</w:t>
      </w:r>
      <w:r w:rsidRPr="00A26637">
        <w:rPr>
          <w:rFonts w:ascii="Times New Roman" w:eastAsia="Calibri" w:hAnsi="Times New Roman" w:cs="Times New Roman"/>
          <w:kern w:val="2"/>
          <w:sz w:val="28"/>
          <w:szCs w:val="28"/>
          <w:vertAlign w:val="superscript"/>
          <w14:ligatures w14:val="standardContextual"/>
        </w:rPr>
        <w:footnoteReference w:id="15"/>
      </w:r>
      <w:r w:rsidRPr="00A26637">
        <w:rPr>
          <w:rFonts w:ascii="Times New Roman" w:eastAsia="Calibri" w:hAnsi="Times New Roman" w:cs="Times New Roman"/>
          <w:kern w:val="2"/>
          <w:sz w:val="28"/>
          <w:szCs w:val="28"/>
          <w14:ligatures w14:val="standardContextual"/>
        </w:rPr>
        <w:t xml:space="preserve">, автором которой является </w:t>
      </w:r>
      <w:proofErr w:type="spellStart"/>
      <w:r w:rsidRPr="00A26637">
        <w:rPr>
          <w:rFonts w:ascii="Times New Roman" w:eastAsia="Calibri" w:hAnsi="Times New Roman" w:cs="Times New Roman"/>
          <w:kern w:val="2"/>
          <w:sz w:val="28"/>
          <w:szCs w:val="28"/>
          <w14:ligatures w14:val="standardContextual"/>
        </w:rPr>
        <w:t>прп</w:t>
      </w:r>
      <w:proofErr w:type="spellEnd"/>
      <w:r w:rsidRPr="00A26637">
        <w:rPr>
          <w:rFonts w:ascii="Times New Roman" w:eastAsia="Calibri" w:hAnsi="Times New Roman" w:cs="Times New Roman"/>
          <w:kern w:val="2"/>
          <w:sz w:val="28"/>
          <w:szCs w:val="28"/>
          <w14:ligatures w14:val="standardContextual"/>
        </w:rPr>
        <w:t>. Иустин (Попович), канонизированный святой Православной Церкви и доктор богословия.</w:t>
      </w:r>
    </w:p>
    <w:p w14:paraId="57E4C466" w14:textId="7D8A841C" w:rsidR="00A26637" w:rsidRPr="00A26637" w:rsidRDefault="00A26637" w:rsidP="00A266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eastAsia="Calibri" w:hAnsi="Times New Roman" w:cs="Times New Roman"/>
          <w:kern w:val="2"/>
          <w:sz w:val="28"/>
          <w:szCs w:val="28"/>
          <w14:ligatures w14:val="standardContextual"/>
        </w:rPr>
      </w:pPr>
      <w:r w:rsidRPr="00A26637">
        <w:rPr>
          <w:rFonts w:ascii="Times New Roman" w:eastAsia="Calibri" w:hAnsi="Times New Roman" w:cs="Times New Roman"/>
          <w:kern w:val="2"/>
          <w:sz w:val="28"/>
          <w:szCs w:val="28"/>
          <w14:ligatures w14:val="standardContextual"/>
        </w:rPr>
        <w:t xml:space="preserve">В этом труде </w:t>
      </w:r>
      <w:proofErr w:type="spellStart"/>
      <w:r w:rsidRPr="00A26637">
        <w:rPr>
          <w:rFonts w:ascii="Times New Roman" w:eastAsia="Calibri" w:hAnsi="Times New Roman" w:cs="Times New Roman"/>
          <w:kern w:val="2"/>
          <w:sz w:val="28"/>
          <w:szCs w:val="28"/>
          <w14:ligatures w14:val="standardContextual"/>
        </w:rPr>
        <w:t>пр</w:t>
      </w:r>
      <w:r w:rsidR="00EE1A93">
        <w:rPr>
          <w:rFonts w:ascii="Times New Roman" w:eastAsia="Calibri" w:hAnsi="Times New Roman" w:cs="Times New Roman"/>
          <w:kern w:val="2"/>
          <w:sz w:val="28"/>
          <w:szCs w:val="28"/>
          <w14:ligatures w14:val="standardContextual"/>
        </w:rPr>
        <w:t>п</w:t>
      </w:r>
      <w:proofErr w:type="spellEnd"/>
      <w:r w:rsidR="00EE1A93">
        <w:rPr>
          <w:rFonts w:ascii="Times New Roman" w:eastAsia="Calibri" w:hAnsi="Times New Roman" w:cs="Times New Roman"/>
          <w:kern w:val="2"/>
          <w:sz w:val="28"/>
          <w:szCs w:val="28"/>
          <w14:ligatures w14:val="standardContextual"/>
        </w:rPr>
        <w:t>.</w:t>
      </w:r>
      <w:r w:rsidRPr="00A26637">
        <w:rPr>
          <w:rFonts w:ascii="Times New Roman" w:eastAsia="Calibri" w:hAnsi="Times New Roman" w:cs="Times New Roman"/>
          <w:kern w:val="2"/>
          <w:sz w:val="28"/>
          <w:szCs w:val="28"/>
          <w14:ligatures w14:val="standardContextual"/>
        </w:rPr>
        <w:t xml:space="preserve"> Иустин систематически излагает православное учение о конце времен, основываясь на Священном Писании, трудах святых отцов и литургической традиции Церкви. Он подробно рассматривает такие темы, как Второе Пришествие Христово, воскресение мертвых, Страшный суд, обновление мира и вечная участь праведных и грешных. Особое внимание в его богословском анализе уделяется единству эсхатологических ожиданий и догматического учения Церкви, что делает данный труд эталонным источником для оценки различных современных эсхатологических концепций.</w:t>
      </w:r>
    </w:p>
    <w:p w14:paraId="7E4F602E" w14:textId="77777777" w:rsidR="00A26637" w:rsidRPr="00A26637" w:rsidRDefault="00A26637" w:rsidP="00A266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eastAsia="Calibri" w:hAnsi="Times New Roman" w:cs="Times New Roman"/>
          <w:kern w:val="2"/>
          <w:sz w:val="28"/>
          <w:szCs w:val="28"/>
          <w14:ligatures w14:val="standardContextual"/>
        </w:rPr>
      </w:pPr>
      <w:r w:rsidRPr="00A26637">
        <w:rPr>
          <w:rFonts w:ascii="Times New Roman" w:eastAsia="Calibri" w:hAnsi="Times New Roman" w:cs="Times New Roman"/>
          <w:kern w:val="2"/>
          <w:sz w:val="28"/>
          <w:szCs w:val="28"/>
          <w14:ligatures w14:val="standardContextual"/>
        </w:rPr>
        <w:lastRenderedPageBreak/>
        <w:t xml:space="preserve">Книга преподобного Иустина служит основой для сравнительного анализа между традиционным православным эсхатологическим учением и современными эсхатологическими нарративами, сформировавшимися в церковной и </w:t>
      </w:r>
      <w:proofErr w:type="spellStart"/>
      <w:r w:rsidRPr="00A26637">
        <w:rPr>
          <w:rFonts w:ascii="Times New Roman" w:eastAsia="Calibri" w:hAnsi="Times New Roman" w:cs="Times New Roman"/>
          <w:kern w:val="2"/>
          <w:sz w:val="28"/>
          <w:szCs w:val="28"/>
          <w14:ligatures w14:val="standardContextual"/>
        </w:rPr>
        <w:t>околоцерковной</w:t>
      </w:r>
      <w:proofErr w:type="spellEnd"/>
      <w:r w:rsidRPr="00A26637">
        <w:rPr>
          <w:rFonts w:ascii="Times New Roman" w:eastAsia="Calibri" w:hAnsi="Times New Roman" w:cs="Times New Roman"/>
          <w:kern w:val="2"/>
          <w:sz w:val="28"/>
          <w:szCs w:val="28"/>
          <w14:ligatures w14:val="standardContextual"/>
        </w:rPr>
        <w:t xml:space="preserve"> среде. С точки зрения автора, любые попытки предсказания конкретных сроков конца времен, а также искусственные построения, искажающие учение Церкви, представляют собой отклонение от подлинного православного взгляда на эсхатологию.</w:t>
      </w:r>
    </w:p>
    <w:p w14:paraId="4629D0D4" w14:textId="404D238C" w:rsidR="00A26637" w:rsidRPr="00A26637" w:rsidRDefault="00A26637" w:rsidP="00A266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eastAsia="Calibri" w:hAnsi="Times New Roman" w:cs="Times New Roman"/>
          <w:kern w:val="2"/>
          <w:sz w:val="28"/>
          <w:szCs w:val="28"/>
          <w14:ligatures w14:val="standardContextual"/>
        </w:rPr>
      </w:pPr>
      <w:r w:rsidRPr="00A26637">
        <w:rPr>
          <w:rFonts w:ascii="Times New Roman" w:eastAsia="Calibri" w:hAnsi="Times New Roman" w:cs="Times New Roman"/>
          <w:kern w:val="2"/>
          <w:sz w:val="28"/>
          <w:szCs w:val="28"/>
          <w14:ligatures w14:val="standardContextual"/>
        </w:rPr>
        <w:t xml:space="preserve">Таким образом, «Догматика Православной Церкви: Эсхатология» является не только важным догматическим трудом, но и своеобразным критерием для оценки эсхатологических взглядов в современном богословском и общественно-религиозном дискурсе. Сравнение подходов </w:t>
      </w:r>
      <w:proofErr w:type="spellStart"/>
      <w:r w:rsidRPr="00A26637">
        <w:rPr>
          <w:rFonts w:ascii="Times New Roman" w:eastAsia="Calibri" w:hAnsi="Times New Roman" w:cs="Times New Roman"/>
          <w:kern w:val="2"/>
          <w:sz w:val="28"/>
          <w:szCs w:val="28"/>
          <w14:ligatures w14:val="standardContextual"/>
        </w:rPr>
        <w:t>пр</w:t>
      </w:r>
      <w:r w:rsidR="003B78FA">
        <w:rPr>
          <w:rFonts w:ascii="Times New Roman" w:eastAsia="Calibri" w:hAnsi="Times New Roman" w:cs="Times New Roman"/>
          <w:kern w:val="2"/>
          <w:sz w:val="28"/>
          <w:szCs w:val="28"/>
          <w14:ligatures w14:val="standardContextual"/>
        </w:rPr>
        <w:t>п</w:t>
      </w:r>
      <w:proofErr w:type="spellEnd"/>
      <w:r w:rsidR="003B78FA">
        <w:rPr>
          <w:rFonts w:ascii="Times New Roman" w:eastAsia="Calibri" w:hAnsi="Times New Roman" w:cs="Times New Roman"/>
          <w:kern w:val="2"/>
          <w:sz w:val="28"/>
          <w:szCs w:val="28"/>
          <w14:ligatures w14:val="standardContextual"/>
        </w:rPr>
        <w:t>.</w:t>
      </w:r>
      <w:r w:rsidRPr="00A26637">
        <w:rPr>
          <w:rFonts w:ascii="Times New Roman" w:eastAsia="Calibri" w:hAnsi="Times New Roman" w:cs="Times New Roman"/>
          <w:kern w:val="2"/>
          <w:sz w:val="28"/>
          <w:szCs w:val="28"/>
          <w14:ligatures w14:val="standardContextual"/>
        </w:rPr>
        <w:t xml:space="preserve"> Иустина с популярными эсхатологическими идеями, циркулирующими в православной среде, позволяет выявить как соответствия, так и расхождения с учением Церкви, что особенно ценно в условиях множества спекулятивных и </w:t>
      </w:r>
      <w:proofErr w:type="spellStart"/>
      <w:r w:rsidRPr="00A26637">
        <w:rPr>
          <w:rFonts w:ascii="Times New Roman" w:eastAsia="Calibri" w:hAnsi="Times New Roman" w:cs="Times New Roman"/>
          <w:kern w:val="2"/>
          <w:sz w:val="28"/>
          <w:szCs w:val="28"/>
          <w14:ligatures w14:val="standardContextual"/>
        </w:rPr>
        <w:t>псевдобогословских</w:t>
      </w:r>
      <w:proofErr w:type="spellEnd"/>
      <w:r w:rsidRPr="00A26637">
        <w:rPr>
          <w:rFonts w:ascii="Times New Roman" w:eastAsia="Calibri" w:hAnsi="Times New Roman" w:cs="Times New Roman"/>
          <w:kern w:val="2"/>
          <w:sz w:val="28"/>
          <w:szCs w:val="28"/>
          <w14:ligatures w14:val="standardContextual"/>
        </w:rPr>
        <w:t xml:space="preserve"> интерпретаций апокалиптических тем.</w:t>
      </w:r>
    </w:p>
    <w:p w14:paraId="4D3D221E" w14:textId="77777777" w:rsidR="00A26637" w:rsidRPr="00A26637" w:rsidRDefault="00A26637" w:rsidP="00A266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eastAsia="Calibri" w:hAnsi="Times New Roman" w:cs="Times New Roman"/>
          <w:kern w:val="2"/>
          <w:sz w:val="28"/>
          <w:szCs w:val="28"/>
          <w14:ligatures w14:val="standardContextual"/>
        </w:rPr>
      </w:pPr>
      <w:r w:rsidRPr="00A26637">
        <w:rPr>
          <w:rFonts w:ascii="Times New Roman" w:eastAsia="Calibri" w:hAnsi="Times New Roman" w:cs="Times New Roman"/>
          <w:kern w:val="2"/>
          <w:sz w:val="28"/>
          <w:szCs w:val="28"/>
          <w14:ligatures w14:val="standardContextual"/>
        </w:rPr>
        <w:t>Книга «Эсхатология»</w:t>
      </w:r>
      <w:r w:rsidRPr="00A26637">
        <w:rPr>
          <w:rFonts w:ascii="Times New Roman" w:eastAsia="Calibri" w:hAnsi="Times New Roman" w:cs="Times New Roman"/>
          <w:kern w:val="2"/>
          <w:sz w:val="28"/>
          <w:szCs w:val="28"/>
          <w:vertAlign w:val="superscript"/>
          <w14:ligatures w14:val="standardContextual"/>
        </w:rPr>
        <w:footnoteReference w:id="16"/>
      </w:r>
      <w:r w:rsidRPr="00A26637">
        <w:rPr>
          <w:rFonts w:ascii="Times New Roman" w:eastAsia="Calibri" w:hAnsi="Times New Roman" w:cs="Times New Roman"/>
          <w:kern w:val="2"/>
          <w:sz w:val="28"/>
          <w:szCs w:val="28"/>
          <w14:ligatures w14:val="standardContextual"/>
        </w:rPr>
        <w:t xml:space="preserve"> католического теолога Патрика де </w:t>
      </w:r>
      <w:proofErr w:type="spellStart"/>
      <w:r w:rsidRPr="00A26637">
        <w:rPr>
          <w:rFonts w:ascii="Times New Roman" w:eastAsia="Calibri" w:hAnsi="Times New Roman" w:cs="Times New Roman"/>
          <w:kern w:val="2"/>
          <w:sz w:val="28"/>
          <w:szCs w:val="28"/>
          <w14:ligatures w14:val="standardContextual"/>
        </w:rPr>
        <w:t>Лобье</w:t>
      </w:r>
      <w:proofErr w:type="spellEnd"/>
      <w:r w:rsidRPr="00A26637">
        <w:rPr>
          <w:rFonts w:ascii="Times New Roman" w:eastAsia="Calibri" w:hAnsi="Times New Roman" w:cs="Times New Roman"/>
          <w:kern w:val="2"/>
          <w:sz w:val="28"/>
          <w:szCs w:val="28"/>
          <w14:ligatures w14:val="standardContextual"/>
        </w:rPr>
        <w:t>, заслуженного профессора ряда российских и зарубежных вузов, представляет собой развернутый обзор эсхатологических традиций, охватывающий иудаизм, христианство и ислам. В своем исследовании автор особое внимание уделяет формированию и развитию христианской эсхатологической мысли, рассматривая ее в контексте библейских пророчеств и богословской традиции.</w:t>
      </w:r>
    </w:p>
    <w:p w14:paraId="3D52AF37" w14:textId="77777777" w:rsidR="00A26637" w:rsidRPr="00A26637" w:rsidRDefault="00A26637" w:rsidP="00A266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eastAsia="Calibri" w:hAnsi="Times New Roman" w:cs="Times New Roman"/>
          <w:kern w:val="2"/>
          <w:sz w:val="28"/>
          <w:szCs w:val="28"/>
          <w14:ligatures w14:val="standardContextual"/>
        </w:rPr>
      </w:pPr>
      <w:r w:rsidRPr="00A26637">
        <w:rPr>
          <w:rFonts w:ascii="Times New Roman" w:eastAsia="Calibri" w:hAnsi="Times New Roman" w:cs="Times New Roman"/>
          <w:kern w:val="2"/>
          <w:sz w:val="28"/>
          <w:szCs w:val="28"/>
          <w14:ligatures w14:val="standardContextual"/>
        </w:rPr>
        <w:t>Одной из ключевых идей книги является представление о христианской эсхатологии как об органическом продолжении иудейских мессианских ожиданий. Автор описывает этот процесс как «привитие» христианского корпуса текстов на ствол Ветхого Завета, подчеркивая, что эсхатологическая картина мира в христианстве тесно связана с ветхозаветной традицией.</w:t>
      </w:r>
    </w:p>
    <w:p w14:paraId="2818B469" w14:textId="77777777" w:rsidR="00A26637" w:rsidRPr="00A26637" w:rsidRDefault="00A26637" w:rsidP="00A266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eastAsia="Calibri" w:hAnsi="Times New Roman" w:cs="Times New Roman"/>
          <w:kern w:val="2"/>
          <w:sz w:val="28"/>
          <w:szCs w:val="28"/>
          <w14:ligatures w14:val="standardContextual"/>
        </w:rPr>
      </w:pPr>
      <w:r w:rsidRPr="00A26637">
        <w:rPr>
          <w:rFonts w:ascii="Times New Roman" w:eastAsia="Calibri" w:hAnsi="Times New Roman" w:cs="Times New Roman"/>
          <w:kern w:val="2"/>
          <w:sz w:val="28"/>
          <w:szCs w:val="28"/>
          <w14:ligatures w14:val="standardContextual"/>
        </w:rPr>
        <w:t xml:space="preserve">Кроме того, Патрик де </w:t>
      </w:r>
      <w:proofErr w:type="spellStart"/>
      <w:r w:rsidRPr="00A26637">
        <w:rPr>
          <w:rFonts w:ascii="Times New Roman" w:eastAsia="Calibri" w:hAnsi="Times New Roman" w:cs="Times New Roman"/>
          <w:kern w:val="2"/>
          <w:sz w:val="28"/>
          <w:szCs w:val="28"/>
          <w14:ligatures w14:val="standardContextual"/>
        </w:rPr>
        <w:t>Лобье</w:t>
      </w:r>
      <w:proofErr w:type="spellEnd"/>
      <w:r w:rsidRPr="00A26637">
        <w:rPr>
          <w:rFonts w:ascii="Times New Roman" w:eastAsia="Calibri" w:hAnsi="Times New Roman" w:cs="Times New Roman"/>
          <w:kern w:val="2"/>
          <w:sz w:val="28"/>
          <w:szCs w:val="28"/>
          <w14:ligatures w14:val="standardContextual"/>
        </w:rPr>
        <w:t xml:space="preserve"> рассматривает влияние эсхатологических представлений на западную культуру, философию и искусство, анализируя, </w:t>
      </w:r>
      <w:r w:rsidRPr="00A26637">
        <w:rPr>
          <w:rFonts w:ascii="Times New Roman" w:eastAsia="Calibri" w:hAnsi="Times New Roman" w:cs="Times New Roman"/>
          <w:kern w:val="2"/>
          <w:sz w:val="28"/>
          <w:szCs w:val="28"/>
          <w14:ligatures w14:val="standardContextual"/>
        </w:rPr>
        <w:lastRenderedPageBreak/>
        <w:t>каким образом идеи конца времен, Страшного суда и вечной жизни находят отражение в литературе, живописи и даже в политических концепциях.</w:t>
      </w:r>
    </w:p>
    <w:p w14:paraId="56CDFB68" w14:textId="77777777" w:rsidR="00A26637" w:rsidRPr="00A26637" w:rsidRDefault="00A26637" w:rsidP="00A266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eastAsia="Calibri" w:hAnsi="Times New Roman" w:cs="Times New Roman"/>
          <w:kern w:val="2"/>
          <w:sz w:val="28"/>
          <w:szCs w:val="28"/>
          <w14:ligatures w14:val="standardContextual"/>
        </w:rPr>
      </w:pPr>
      <w:r w:rsidRPr="00A26637">
        <w:rPr>
          <w:rFonts w:ascii="Times New Roman" w:eastAsia="Calibri" w:hAnsi="Times New Roman" w:cs="Times New Roman"/>
          <w:kern w:val="2"/>
          <w:sz w:val="28"/>
          <w:szCs w:val="28"/>
          <w14:ligatures w14:val="standardContextual"/>
        </w:rPr>
        <w:t xml:space="preserve">Хотя работа написана в католическом ключе, она представляет собой значительный вклад в межконфессиональное изучение эсхатологии и может быть полезной для анализа эсхатологических мотивов в различных религиозных традициях. Сравнение подходов Патрика де </w:t>
      </w:r>
      <w:proofErr w:type="spellStart"/>
      <w:r w:rsidRPr="00A26637">
        <w:rPr>
          <w:rFonts w:ascii="Times New Roman" w:eastAsia="Calibri" w:hAnsi="Times New Roman" w:cs="Times New Roman"/>
          <w:kern w:val="2"/>
          <w:sz w:val="28"/>
          <w:szCs w:val="28"/>
          <w14:ligatures w14:val="standardContextual"/>
        </w:rPr>
        <w:t>Лобье</w:t>
      </w:r>
      <w:proofErr w:type="spellEnd"/>
      <w:r w:rsidRPr="00A26637">
        <w:rPr>
          <w:rFonts w:ascii="Times New Roman" w:eastAsia="Calibri" w:hAnsi="Times New Roman" w:cs="Times New Roman"/>
          <w:kern w:val="2"/>
          <w:sz w:val="28"/>
          <w:szCs w:val="28"/>
          <w14:ligatures w14:val="standardContextual"/>
        </w:rPr>
        <w:t xml:space="preserve"> с православным богословием позволяет выявить как общие моменты, так и принципиальные различия в восприятии эсхатологических тем в различных христианских конфессиях.</w:t>
      </w:r>
    </w:p>
    <w:p w14:paraId="3732A7C3" w14:textId="77777777" w:rsidR="00A26637" w:rsidRPr="00A26637" w:rsidRDefault="00A26637" w:rsidP="00A266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eastAsia="Calibri" w:hAnsi="Times New Roman" w:cs="Times New Roman"/>
          <w:kern w:val="2"/>
          <w:sz w:val="28"/>
          <w:szCs w:val="28"/>
          <w14:ligatures w14:val="standardContextual"/>
        </w:rPr>
      </w:pPr>
      <w:r w:rsidRPr="00A26637">
        <w:rPr>
          <w:rFonts w:ascii="Times New Roman" w:eastAsia="Calibri" w:hAnsi="Times New Roman" w:cs="Times New Roman"/>
          <w:kern w:val="2"/>
          <w:sz w:val="28"/>
          <w:szCs w:val="28"/>
          <w14:ligatures w14:val="standardContextual"/>
        </w:rPr>
        <w:t xml:space="preserve">Монография В. А. Шнирельмана «Колено </w:t>
      </w:r>
      <w:proofErr w:type="spellStart"/>
      <w:r w:rsidRPr="00A26637">
        <w:rPr>
          <w:rFonts w:ascii="Times New Roman" w:eastAsia="Calibri" w:hAnsi="Times New Roman" w:cs="Times New Roman"/>
          <w:kern w:val="2"/>
          <w:sz w:val="28"/>
          <w:szCs w:val="28"/>
          <w14:ligatures w14:val="standardContextual"/>
        </w:rPr>
        <w:t>Даново</w:t>
      </w:r>
      <w:proofErr w:type="spellEnd"/>
      <w:r w:rsidRPr="00A26637">
        <w:rPr>
          <w:rFonts w:ascii="Times New Roman" w:eastAsia="Calibri" w:hAnsi="Times New Roman" w:cs="Times New Roman"/>
          <w:kern w:val="2"/>
          <w:sz w:val="28"/>
          <w:szCs w:val="28"/>
          <w14:ligatures w14:val="standardContextual"/>
        </w:rPr>
        <w:t>: эсхатология и антисемитизм в современной России»</w:t>
      </w:r>
      <w:r w:rsidRPr="00A26637">
        <w:rPr>
          <w:rFonts w:ascii="Times New Roman" w:eastAsia="Calibri" w:hAnsi="Times New Roman" w:cs="Times New Roman"/>
          <w:kern w:val="2"/>
          <w:sz w:val="28"/>
          <w:szCs w:val="28"/>
          <w:vertAlign w:val="superscript"/>
          <w14:ligatures w14:val="standardContextual"/>
        </w:rPr>
        <w:footnoteReference w:id="17"/>
      </w:r>
      <w:r w:rsidRPr="00A26637">
        <w:rPr>
          <w:rFonts w:ascii="Times New Roman" w:eastAsia="Calibri" w:hAnsi="Times New Roman" w:cs="Times New Roman"/>
          <w:kern w:val="2"/>
          <w:sz w:val="28"/>
          <w:szCs w:val="28"/>
          <w14:ligatures w14:val="standardContextual"/>
        </w:rPr>
        <w:t xml:space="preserve"> представляет собой значительное исследование, которое рассматривает современные эсхатологические воззрения через призму социокультурных, религиозных и политических процессов. Автор анализирует пересечение нескольких крупных явлений, формирующих мировоззренческую картину определенных слоев российского общества.</w:t>
      </w:r>
    </w:p>
    <w:p w14:paraId="2D5ABBA8" w14:textId="7312F969" w:rsidR="00A26637" w:rsidRPr="00A26637" w:rsidRDefault="00A26637" w:rsidP="00A266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eastAsia="Calibri" w:hAnsi="Times New Roman" w:cs="Times New Roman"/>
          <w:kern w:val="2"/>
          <w:sz w:val="28"/>
          <w:szCs w:val="28"/>
          <w14:ligatures w14:val="standardContextual"/>
        </w:rPr>
      </w:pPr>
      <w:r w:rsidRPr="00A26637">
        <w:rPr>
          <w:rFonts w:ascii="Times New Roman" w:eastAsia="Calibri" w:hAnsi="Times New Roman" w:cs="Times New Roman"/>
          <w:kern w:val="2"/>
          <w:sz w:val="28"/>
          <w:szCs w:val="28"/>
          <w14:ligatures w14:val="standardContextual"/>
        </w:rPr>
        <w:t xml:space="preserve">Во-первых, </w:t>
      </w:r>
      <w:r w:rsidR="003C300F" w:rsidRPr="00A26637">
        <w:rPr>
          <w:rFonts w:ascii="Times New Roman" w:eastAsia="Calibri" w:hAnsi="Times New Roman" w:cs="Times New Roman"/>
          <w:kern w:val="2"/>
          <w:sz w:val="28"/>
          <w:szCs w:val="28"/>
          <w14:ligatures w14:val="standardContextual"/>
        </w:rPr>
        <w:t xml:space="preserve">В. А. </w:t>
      </w:r>
      <w:r w:rsidRPr="00A26637">
        <w:rPr>
          <w:rFonts w:ascii="Times New Roman" w:eastAsia="Calibri" w:hAnsi="Times New Roman" w:cs="Times New Roman"/>
          <w:kern w:val="2"/>
          <w:sz w:val="28"/>
          <w:szCs w:val="28"/>
          <w14:ligatures w14:val="standardContextual"/>
        </w:rPr>
        <w:t xml:space="preserve">Шнирельман исследует христианскую эсхатологию не только как богословскую традицию, но и как значимый культурный феномен, влияющий на формирование массового сознания. Во-вторых, он обращается к феномену фольклорно-городского </w:t>
      </w:r>
      <w:proofErr w:type="spellStart"/>
      <w:r w:rsidRPr="00A26637">
        <w:rPr>
          <w:rFonts w:ascii="Times New Roman" w:eastAsia="Calibri" w:hAnsi="Times New Roman" w:cs="Times New Roman"/>
          <w:kern w:val="2"/>
          <w:sz w:val="28"/>
          <w:szCs w:val="28"/>
          <w14:ligatures w14:val="standardContextual"/>
        </w:rPr>
        <w:t>апокалиптизма</w:t>
      </w:r>
      <w:proofErr w:type="spellEnd"/>
      <w:r w:rsidRPr="00A26637">
        <w:rPr>
          <w:rFonts w:ascii="Times New Roman" w:eastAsia="Calibri" w:hAnsi="Times New Roman" w:cs="Times New Roman"/>
          <w:kern w:val="2"/>
          <w:sz w:val="28"/>
          <w:szCs w:val="28"/>
          <w14:ligatures w14:val="standardContextual"/>
        </w:rPr>
        <w:t>, характерного для России XX в</w:t>
      </w:r>
      <w:r w:rsidR="003C300F">
        <w:rPr>
          <w:rFonts w:ascii="Times New Roman" w:eastAsia="Calibri" w:hAnsi="Times New Roman" w:cs="Times New Roman"/>
          <w:kern w:val="2"/>
          <w:sz w:val="28"/>
          <w:szCs w:val="28"/>
          <w14:ligatures w14:val="standardContextual"/>
        </w:rPr>
        <w:t>.</w:t>
      </w:r>
      <w:r w:rsidRPr="00A26637">
        <w:rPr>
          <w:rFonts w:ascii="Times New Roman" w:eastAsia="Calibri" w:hAnsi="Times New Roman" w:cs="Times New Roman"/>
          <w:kern w:val="2"/>
          <w:sz w:val="28"/>
          <w:szCs w:val="28"/>
          <w14:ligatures w14:val="standardContextual"/>
        </w:rPr>
        <w:t>, где эсхатологические мотивы переплетаются с исторической турбулентностью и социальными кризисами.</w:t>
      </w:r>
    </w:p>
    <w:p w14:paraId="0CDDF161" w14:textId="77777777" w:rsidR="00A26637" w:rsidRPr="00A26637" w:rsidRDefault="00A26637" w:rsidP="00A266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eastAsia="Calibri" w:hAnsi="Times New Roman" w:cs="Times New Roman"/>
          <w:kern w:val="2"/>
          <w:sz w:val="28"/>
          <w:szCs w:val="28"/>
          <w14:ligatures w14:val="standardContextual"/>
        </w:rPr>
      </w:pPr>
      <w:r w:rsidRPr="00A26637">
        <w:rPr>
          <w:rFonts w:ascii="Times New Roman" w:eastAsia="Calibri" w:hAnsi="Times New Roman" w:cs="Times New Roman"/>
          <w:kern w:val="2"/>
          <w:sz w:val="28"/>
          <w:szCs w:val="28"/>
          <w14:ligatures w14:val="standardContextual"/>
        </w:rPr>
        <w:t xml:space="preserve">Третьим аспектом исследования становится анализ юдофобии и </w:t>
      </w:r>
      <w:proofErr w:type="spellStart"/>
      <w:r w:rsidRPr="00A26637">
        <w:rPr>
          <w:rFonts w:ascii="Times New Roman" w:eastAsia="Calibri" w:hAnsi="Times New Roman" w:cs="Times New Roman"/>
          <w:kern w:val="2"/>
          <w:sz w:val="28"/>
          <w:szCs w:val="28"/>
          <w14:ligatures w14:val="standardContextual"/>
        </w:rPr>
        <w:t>юдофилии</w:t>
      </w:r>
      <w:proofErr w:type="spellEnd"/>
      <w:r w:rsidRPr="00A26637">
        <w:rPr>
          <w:rFonts w:ascii="Times New Roman" w:eastAsia="Calibri" w:hAnsi="Times New Roman" w:cs="Times New Roman"/>
          <w:kern w:val="2"/>
          <w:sz w:val="28"/>
          <w:szCs w:val="28"/>
          <w14:ligatures w14:val="standardContextual"/>
        </w:rPr>
        <w:t xml:space="preserve"> в контексте эсхатологических воззрений, рассматриваемых как элементы более широкого религиозного и этнополитического дискурса. Шнирельман показывает, каким образом образ «тайного заговора» становится частью эсхатологических нарративов, особенно в периоды общественной нестабильности.</w:t>
      </w:r>
    </w:p>
    <w:p w14:paraId="3981C572" w14:textId="77777777" w:rsidR="00A26637" w:rsidRPr="00A26637" w:rsidRDefault="00A26637" w:rsidP="00A266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eastAsia="Calibri" w:hAnsi="Times New Roman" w:cs="Times New Roman"/>
          <w:kern w:val="2"/>
          <w:sz w:val="28"/>
          <w:szCs w:val="28"/>
          <w14:ligatures w14:val="standardContextual"/>
        </w:rPr>
      </w:pPr>
      <w:r w:rsidRPr="00A26637">
        <w:rPr>
          <w:rFonts w:ascii="Times New Roman" w:eastAsia="Calibri" w:hAnsi="Times New Roman" w:cs="Times New Roman"/>
          <w:kern w:val="2"/>
          <w:sz w:val="28"/>
          <w:szCs w:val="28"/>
          <w14:ligatures w14:val="standardContextual"/>
        </w:rPr>
        <w:lastRenderedPageBreak/>
        <w:t xml:space="preserve">Четвертый пласт книги касается антизападничества, </w:t>
      </w:r>
      <w:proofErr w:type="spellStart"/>
      <w:r w:rsidRPr="00A26637">
        <w:rPr>
          <w:rFonts w:ascii="Times New Roman" w:eastAsia="Calibri" w:hAnsi="Times New Roman" w:cs="Times New Roman"/>
          <w:kern w:val="2"/>
          <w:sz w:val="28"/>
          <w:szCs w:val="28"/>
          <w14:ligatures w14:val="standardContextual"/>
        </w:rPr>
        <w:t>антилиберализма</w:t>
      </w:r>
      <w:proofErr w:type="spellEnd"/>
      <w:r w:rsidRPr="00A26637">
        <w:rPr>
          <w:rFonts w:ascii="Times New Roman" w:eastAsia="Calibri" w:hAnsi="Times New Roman" w:cs="Times New Roman"/>
          <w:kern w:val="2"/>
          <w:sz w:val="28"/>
          <w:szCs w:val="28"/>
          <w14:ligatures w14:val="standardContextual"/>
        </w:rPr>
        <w:t xml:space="preserve"> и </w:t>
      </w:r>
      <w:proofErr w:type="spellStart"/>
      <w:r w:rsidRPr="00A26637">
        <w:rPr>
          <w:rFonts w:ascii="Times New Roman" w:eastAsia="Calibri" w:hAnsi="Times New Roman" w:cs="Times New Roman"/>
          <w:kern w:val="2"/>
          <w:sz w:val="28"/>
          <w:szCs w:val="28"/>
          <w14:ligatures w14:val="standardContextual"/>
        </w:rPr>
        <w:t>антиглобалистской</w:t>
      </w:r>
      <w:proofErr w:type="spellEnd"/>
      <w:r w:rsidRPr="00A26637">
        <w:rPr>
          <w:rFonts w:ascii="Times New Roman" w:eastAsia="Calibri" w:hAnsi="Times New Roman" w:cs="Times New Roman"/>
          <w:kern w:val="2"/>
          <w:sz w:val="28"/>
          <w:szCs w:val="28"/>
          <w14:ligatures w14:val="standardContextual"/>
        </w:rPr>
        <w:t xml:space="preserve"> риторики, которая зачастую оказывается тесно связанной с апокалиптическими ожиданиями. Автор подчеркивает, что глобализация и цифровизация, воспринимаемые сторонниками конспирологических теорий как элементы подготовки к царству антихриста, усиливают эсхатологические тревожности.</w:t>
      </w:r>
    </w:p>
    <w:p w14:paraId="42806A86" w14:textId="39F71600" w:rsidR="00A26637" w:rsidRPr="00A26637" w:rsidRDefault="00A26637" w:rsidP="00A266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eastAsia="Calibri" w:hAnsi="Times New Roman" w:cs="Times New Roman"/>
          <w:kern w:val="2"/>
          <w:sz w:val="28"/>
          <w:szCs w:val="28"/>
          <w14:ligatures w14:val="standardContextual"/>
        </w:rPr>
      </w:pPr>
      <w:r w:rsidRPr="00A26637">
        <w:rPr>
          <w:rFonts w:ascii="Times New Roman" w:eastAsia="Calibri" w:hAnsi="Times New Roman" w:cs="Times New Roman"/>
          <w:kern w:val="2"/>
          <w:sz w:val="28"/>
          <w:szCs w:val="28"/>
          <w14:ligatures w14:val="standardContextual"/>
        </w:rPr>
        <w:t xml:space="preserve">Наконец, </w:t>
      </w:r>
      <w:r w:rsidR="003C300F" w:rsidRPr="00A26637">
        <w:rPr>
          <w:rFonts w:ascii="Times New Roman" w:eastAsia="Calibri" w:hAnsi="Times New Roman" w:cs="Times New Roman"/>
          <w:kern w:val="2"/>
          <w:sz w:val="28"/>
          <w:szCs w:val="28"/>
          <w14:ligatures w14:val="standardContextual"/>
        </w:rPr>
        <w:t xml:space="preserve">В. А. </w:t>
      </w:r>
      <w:r w:rsidRPr="00A26637">
        <w:rPr>
          <w:rFonts w:ascii="Times New Roman" w:eastAsia="Calibri" w:hAnsi="Times New Roman" w:cs="Times New Roman"/>
          <w:kern w:val="2"/>
          <w:sz w:val="28"/>
          <w:szCs w:val="28"/>
          <w14:ligatures w14:val="standardContextual"/>
        </w:rPr>
        <w:t>Шнирельман рассматривает влияние этих идей на российские правые, националистические и религиозно-политические движения, анализируя, каким образом эсхатологические мотивы проникают в дискурс отдельных политических и общественных групп.</w:t>
      </w:r>
    </w:p>
    <w:p w14:paraId="538374CA" w14:textId="77777777" w:rsidR="00A26637" w:rsidRPr="00A26637" w:rsidRDefault="00A26637" w:rsidP="00A266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eastAsia="Calibri" w:hAnsi="Times New Roman" w:cs="Times New Roman"/>
          <w:kern w:val="2"/>
          <w:sz w:val="28"/>
          <w:szCs w:val="28"/>
          <w14:ligatures w14:val="standardContextual"/>
        </w:rPr>
      </w:pPr>
      <w:r w:rsidRPr="00A26637">
        <w:rPr>
          <w:rFonts w:ascii="Times New Roman" w:eastAsia="Calibri" w:hAnsi="Times New Roman" w:cs="Times New Roman"/>
          <w:kern w:val="2"/>
          <w:sz w:val="28"/>
          <w:szCs w:val="28"/>
          <w14:ligatures w14:val="standardContextual"/>
        </w:rPr>
        <w:t>Таким образом, данное исследование охватывает эсхатологическую проблематику с неожиданного ракурса, демонстрируя, как религиозные идеи трансформируются в идеологические конструкции, оказывая влияние на политику, культуру и общественные настроения в современной России.</w:t>
      </w:r>
    </w:p>
    <w:p w14:paraId="7524489D" w14:textId="77777777" w:rsidR="00A26637" w:rsidRPr="00A26637" w:rsidRDefault="00A26637" w:rsidP="00A266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eastAsia="Calibri" w:hAnsi="Times New Roman" w:cs="Times New Roman"/>
          <w:kern w:val="2"/>
          <w:sz w:val="28"/>
          <w:szCs w:val="28"/>
          <w14:ligatures w14:val="standardContextual"/>
        </w:rPr>
      </w:pPr>
      <w:r w:rsidRPr="00A26637">
        <w:rPr>
          <w:rFonts w:ascii="Times New Roman" w:eastAsia="Calibri" w:hAnsi="Times New Roman" w:cs="Times New Roman"/>
          <w:kern w:val="2"/>
          <w:sz w:val="28"/>
          <w:szCs w:val="28"/>
          <w14:ligatures w14:val="standardContextual"/>
        </w:rPr>
        <w:t>Кроме фундаментальных монографий, следует отметить также ряд научных статей, внесших значительный вклад в изучение эсхатологической проблематики в России. В этих работах представлен как светский, так и религиоведческий анализ различных аспектов эсхатологии, начиная от жанровых особенностей апокалиптических текстов и заканчивая их влиянием на культуру, философию и общественные настроения.</w:t>
      </w:r>
    </w:p>
    <w:p w14:paraId="0C02AA12" w14:textId="77777777" w:rsidR="00A26637" w:rsidRPr="00A26637" w:rsidRDefault="00A26637" w:rsidP="00A266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eastAsia="Calibri" w:hAnsi="Times New Roman" w:cs="Times New Roman"/>
          <w:kern w:val="2"/>
          <w:sz w:val="28"/>
          <w:szCs w:val="28"/>
          <w14:ligatures w14:val="standardContextual"/>
        </w:rPr>
      </w:pPr>
      <w:r w:rsidRPr="00A26637">
        <w:rPr>
          <w:rFonts w:ascii="Times New Roman" w:eastAsia="Calibri" w:hAnsi="Times New Roman" w:cs="Times New Roman"/>
          <w:kern w:val="2"/>
          <w:sz w:val="28"/>
          <w:szCs w:val="28"/>
          <w14:ligatures w14:val="standardContextual"/>
        </w:rPr>
        <w:t>Философский аспект эсхатологических воззрений раскрывается в статье О. Н. Гусевой «Философский анализ современных эсхатологических настроений»</w:t>
      </w:r>
      <w:r w:rsidRPr="00A26637">
        <w:rPr>
          <w:rFonts w:ascii="Times New Roman" w:eastAsia="Calibri" w:hAnsi="Times New Roman" w:cs="Times New Roman"/>
          <w:kern w:val="2"/>
          <w:sz w:val="28"/>
          <w:szCs w:val="28"/>
          <w:vertAlign w:val="superscript"/>
          <w14:ligatures w14:val="standardContextual"/>
        </w:rPr>
        <w:footnoteReference w:id="18"/>
      </w:r>
      <w:r w:rsidRPr="00A26637">
        <w:rPr>
          <w:rFonts w:ascii="Times New Roman" w:eastAsia="Calibri" w:hAnsi="Times New Roman" w:cs="Times New Roman"/>
          <w:kern w:val="2"/>
          <w:sz w:val="28"/>
          <w:szCs w:val="28"/>
          <w14:ligatures w14:val="standardContextual"/>
        </w:rPr>
        <w:t>. В этом исследовании анализируются ключевые факторы, определяющие распространение эсхатологических идей в современной культуре, а также их связь с глобальными кризисами и социальными изменениями.</w:t>
      </w:r>
    </w:p>
    <w:p w14:paraId="5D4331C1" w14:textId="77777777" w:rsidR="00A26637" w:rsidRPr="00A26637" w:rsidRDefault="00A26637" w:rsidP="00A266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eastAsia="Calibri" w:hAnsi="Times New Roman" w:cs="Times New Roman"/>
          <w:kern w:val="2"/>
          <w:sz w:val="28"/>
          <w:szCs w:val="28"/>
          <w14:ligatures w14:val="standardContextual"/>
        </w:rPr>
      </w:pPr>
      <w:r w:rsidRPr="00A26637">
        <w:rPr>
          <w:rFonts w:ascii="Times New Roman" w:eastAsia="Calibri" w:hAnsi="Times New Roman" w:cs="Times New Roman"/>
          <w:kern w:val="2"/>
          <w:sz w:val="28"/>
          <w:szCs w:val="28"/>
          <w14:ligatures w14:val="standardContextual"/>
        </w:rPr>
        <w:lastRenderedPageBreak/>
        <w:t>Среди значимых исследований можно выделить работу И. А. Бессонова «Эсхатологическая легенда: к определению жанра»</w:t>
      </w:r>
      <w:r w:rsidRPr="00A26637">
        <w:rPr>
          <w:rFonts w:ascii="Times New Roman" w:eastAsia="Calibri" w:hAnsi="Times New Roman" w:cs="Times New Roman"/>
          <w:kern w:val="2"/>
          <w:sz w:val="28"/>
          <w:szCs w:val="28"/>
          <w:vertAlign w:val="superscript"/>
          <w14:ligatures w14:val="standardContextual"/>
        </w:rPr>
        <w:footnoteReference w:id="19"/>
      </w:r>
      <w:r w:rsidRPr="00A26637">
        <w:rPr>
          <w:rFonts w:ascii="Times New Roman" w:eastAsia="Calibri" w:hAnsi="Times New Roman" w:cs="Times New Roman"/>
          <w:kern w:val="2"/>
          <w:sz w:val="28"/>
          <w:szCs w:val="28"/>
          <w14:ligatures w14:val="standardContextual"/>
        </w:rPr>
        <w:t>, в которой рассматривается специфика эсхатологических преданий с точки зрения их структуры и функции в народном сознании. Автор делает попытку классифицировать эти тексты и выявить их основные смысловые элементы.</w:t>
      </w:r>
    </w:p>
    <w:p w14:paraId="75D8A24F" w14:textId="77777777" w:rsidR="00A26637" w:rsidRPr="00A26637" w:rsidRDefault="00A26637" w:rsidP="00A266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eastAsia="Calibri" w:hAnsi="Times New Roman" w:cs="Times New Roman"/>
          <w:kern w:val="2"/>
          <w:sz w:val="28"/>
          <w:szCs w:val="28"/>
          <w14:ligatures w14:val="standardContextual"/>
        </w:rPr>
      </w:pPr>
      <w:r w:rsidRPr="00A26637">
        <w:rPr>
          <w:rFonts w:ascii="Times New Roman" w:eastAsia="Calibri" w:hAnsi="Times New Roman" w:cs="Times New Roman"/>
          <w:kern w:val="2"/>
          <w:sz w:val="28"/>
          <w:szCs w:val="28"/>
          <w14:ligatures w14:val="standardContextual"/>
        </w:rPr>
        <w:t>Интересное сочетание эсхатологии и изобразительного искусства изучает Е. Г. Мартьянова в статье «Эсхатологические и апокалипсические сюжеты в русской религиозной живописи второй половины XIX – первой половины XX века»</w:t>
      </w:r>
      <w:r w:rsidRPr="00A26637">
        <w:rPr>
          <w:rFonts w:ascii="Times New Roman" w:eastAsia="Calibri" w:hAnsi="Times New Roman" w:cs="Times New Roman"/>
          <w:kern w:val="2"/>
          <w:sz w:val="28"/>
          <w:szCs w:val="28"/>
          <w:vertAlign w:val="superscript"/>
          <w14:ligatures w14:val="standardContextual"/>
        </w:rPr>
        <w:footnoteReference w:id="20"/>
      </w:r>
      <w:r w:rsidRPr="00A26637">
        <w:rPr>
          <w:rFonts w:ascii="Times New Roman" w:eastAsia="Calibri" w:hAnsi="Times New Roman" w:cs="Times New Roman"/>
          <w:kern w:val="2"/>
          <w:sz w:val="28"/>
          <w:szCs w:val="28"/>
          <w14:ligatures w14:val="standardContextual"/>
        </w:rPr>
        <w:t>. Исследование затрагивает влияние христианских эсхатологических мотивов на живописные произведения того времени, включая их интерпретацию в контексте исторических и культурных изменений.</w:t>
      </w:r>
    </w:p>
    <w:p w14:paraId="12D7B1CE" w14:textId="77777777" w:rsidR="00A26637" w:rsidRPr="00A26637" w:rsidRDefault="00A26637" w:rsidP="00A266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eastAsia="Calibri" w:hAnsi="Times New Roman" w:cs="Times New Roman"/>
          <w:kern w:val="2"/>
          <w:sz w:val="28"/>
          <w:szCs w:val="28"/>
          <w14:ligatures w14:val="standardContextual"/>
        </w:rPr>
      </w:pPr>
      <w:r w:rsidRPr="00A26637">
        <w:rPr>
          <w:rFonts w:ascii="Times New Roman" w:eastAsia="Calibri" w:hAnsi="Times New Roman" w:cs="Times New Roman"/>
          <w:kern w:val="2"/>
          <w:sz w:val="28"/>
          <w:szCs w:val="28"/>
          <w14:ligatures w14:val="standardContextual"/>
        </w:rPr>
        <w:t xml:space="preserve">А. Г. </w:t>
      </w:r>
      <w:proofErr w:type="spellStart"/>
      <w:r w:rsidRPr="00A26637">
        <w:rPr>
          <w:rFonts w:ascii="Times New Roman" w:eastAsia="Calibri" w:hAnsi="Times New Roman" w:cs="Times New Roman"/>
          <w:kern w:val="2"/>
          <w:sz w:val="28"/>
          <w:szCs w:val="28"/>
          <w14:ligatures w14:val="standardContextual"/>
        </w:rPr>
        <w:t>Косиченко</w:t>
      </w:r>
      <w:proofErr w:type="spellEnd"/>
      <w:r w:rsidRPr="00A26637">
        <w:rPr>
          <w:rFonts w:ascii="Times New Roman" w:eastAsia="Calibri" w:hAnsi="Times New Roman" w:cs="Times New Roman"/>
          <w:kern w:val="2"/>
          <w:sz w:val="28"/>
          <w:szCs w:val="28"/>
          <w14:ligatures w14:val="standardContextual"/>
        </w:rPr>
        <w:t xml:space="preserve"> в работе «Глобализация и религия»</w:t>
      </w:r>
      <w:r w:rsidRPr="00A26637">
        <w:rPr>
          <w:rFonts w:ascii="Times New Roman" w:eastAsia="Calibri" w:hAnsi="Times New Roman" w:cs="Times New Roman"/>
          <w:kern w:val="2"/>
          <w:sz w:val="28"/>
          <w:szCs w:val="28"/>
          <w:vertAlign w:val="superscript"/>
          <w14:ligatures w14:val="standardContextual"/>
        </w:rPr>
        <w:footnoteReference w:id="21"/>
      </w:r>
      <w:r w:rsidRPr="00A26637">
        <w:rPr>
          <w:rFonts w:ascii="Times New Roman" w:eastAsia="Calibri" w:hAnsi="Times New Roman" w:cs="Times New Roman"/>
          <w:kern w:val="2"/>
          <w:sz w:val="28"/>
          <w:szCs w:val="28"/>
          <w14:ligatures w14:val="standardContextual"/>
        </w:rPr>
        <w:t xml:space="preserve"> рассматривает, как процессы глобализации влияют на религиозные представления и каким образом это сказывается на восприятии эсхатологических концепций в различных традициях.</w:t>
      </w:r>
    </w:p>
    <w:p w14:paraId="77CCDE1C" w14:textId="77777777" w:rsidR="00A26637" w:rsidRPr="00A26637" w:rsidRDefault="00A26637" w:rsidP="00A266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eastAsia="Calibri" w:hAnsi="Times New Roman" w:cs="Times New Roman"/>
          <w:kern w:val="2"/>
          <w:sz w:val="28"/>
          <w:szCs w:val="28"/>
          <w14:ligatures w14:val="standardContextual"/>
        </w:rPr>
      </w:pPr>
      <w:r w:rsidRPr="00A26637">
        <w:rPr>
          <w:rFonts w:ascii="Times New Roman" w:eastAsia="Calibri" w:hAnsi="Times New Roman" w:cs="Times New Roman"/>
          <w:kern w:val="2"/>
          <w:sz w:val="28"/>
          <w:szCs w:val="28"/>
          <w14:ligatures w14:val="standardContextual"/>
        </w:rPr>
        <w:t>Русская эсхатологическая традиция и ее развитие в историческом контексте становятся объектом исследования М. В. Филатовой в работе «Эсхатологические традиции русского народа»</w:t>
      </w:r>
      <w:r w:rsidRPr="00A26637">
        <w:rPr>
          <w:rFonts w:ascii="Times New Roman" w:eastAsia="Calibri" w:hAnsi="Times New Roman" w:cs="Times New Roman"/>
          <w:kern w:val="2"/>
          <w:sz w:val="28"/>
          <w:szCs w:val="28"/>
          <w:vertAlign w:val="superscript"/>
          <w14:ligatures w14:val="standardContextual"/>
        </w:rPr>
        <w:footnoteReference w:id="22"/>
      </w:r>
      <w:r w:rsidRPr="00A26637">
        <w:rPr>
          <w:rFonts w:ascii="Times New Roman" w:eastAsia="Calibri" w:hAnsi="Times New Roman" w:cs="Times New Roman"/>
          <w:kern w:val="2"/>
          <w:sz w:val="28"/>
          <w:szCs w:val="28"/>
          <w14:ligatures w14:val="standardContextual"/>
        </w:rPr>
        <w:t>. Автор изучает, как народные представления о конце времен трансформировались в разные эпохи и какие факторы оказывали на них влияние.</w:t>
      </w:r>
    </w:p>
    <w:p w14:paraId="0971D3CF" w14:textId="2492C365" w:rsidR="00A26637" w:rsidRPr="00A26637" w:rsidRDefault="00A26637" w:rsidP="00A266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eastAsia="Calibri" w:hAnsi="Times New Roman" w:cs="Times New Roman"/>
          <w:kern w:val="2"/>
          <w:sz w:val="28"/>
          <w:szCs w:val="28"/>
          <w14:ligatures w14:val="standardContextual"/>
        </w:rPr>
      </w:pPr>
      <w:r w:rsidRPr="00A26637">
        <w:rPr>
          <w:rFonts w:ascii="Times New Roman" w:eastAsia="Calibri" w:hAnsi="Times New Roman" w:cs="Times New Roman"/>
          <w:kern w:val="2"/>
          <w:sz w:val="28"/>
          <w:szCs w:val="28"/>
          <w14:ligatures w14:val="standardContextual"/>
        </w:rPr>
        <w:t xml:space="preserve">Связь эсхатологии с древнерусской литературой и культурой рассматривает А. В. </w:t>
      </w:r>
      <w:proofErr w:type="spellStart"/>
      <w:r w:rsidRPr="00A26637">
        <w:rPr>
          <w:rFonts w:ascii="Times New Roman" w:eastAsia="Calibri" w:hAnsi="Times New Roman" w:cs="Times New Roman"/>
          <w:kern w:val="2"/>
          <w:sz w:val="28"/>
          <w:szCs w:val="28"/>
          <w14:ligatures w14:val="standardContextual"/>
        </w:rPr>
        <w:t>Шункова</w:t>
      </w:r>
      <w:proofErr w:type="spellEnd"/>
      <w:r w:rsidRPr="00A26637">
        <w:rPr>
          <w:rFonts w:ascii="Times New Roman" w:eastAsia="Calibri" w:hAnsi="Times New Roman" w:cs="Times New Roman"/>
          <w:kern w:val="2"/>
          <w:sz w:val="28"/>
          <w:szCs w:val="28"/>
          <w14:ligatures w14:val="standardContextual"/>
        </w:rPr>
        <w:t xml:space="preserve"> в статье ««Страшный суд» как </w:t>
      </w:r>
      <w:r w:rsidRPr="00A26637">
        <w:rPr>
          <w:rFonts w:ascii="Times New Roman" w:eastAsia="Calibri" w:hAnsi="Times New Roman" w:cs="Times New Roman"/>
          <w:kern w:val="2"/>
          <w:sz w:val="28"/>
          <w:szCs w:val="28"/>
          <w14:ligatures w14:val="standardContextual"/>
        </w:rPr>
        <w:lastRenderedPageBreak/>
        <w:t>сюжетообразующий мотив литературы и культуры Древней Руси»</w:t>
      </w:r>
      <w:r w:rsidR="00AF71C6" w:rsidRPr="00A26637">
        <w:rPr>
          <w:rFonts w:ascii="Times New Roman" w:eastAsia="Calibri" w:hAnsi="Times New Roman" w:cs="Times New Roman"/>
          <w:kern w:val="2"/>
          <w:sz w:val="28"/>
          <w:szCs w:val="28"/>
          <w:vertAlign w:val="superscript"/>
          <w14:ligatures w14:val="standardContextual"/>
        </w:rPr>
        <w:footnoteReference w:id="23"/>
      </w:r>
      <w:r w:rsidRPr="00A26637">
        <w:rPr>
          <w:rFonts w:ascii="Times New Roman" w:eastAsia="Calibri" w:hAnsi="Times New Roman" w:cs="Times New Roman"/>
          <w:kern w:val="2"/>
          <w:sz w:val="28"/>
          <w:szCs w:val="28"/>
          <w14:ligatures w14:val="standardContextual"/>
        </w:rPr>
        <w:t>. Работа показывает, каким образом эсхатологические идеи формировали мировоззрение людей того времени и каким образом они проявлялись в текстах и произведениях искусства.</w:t>
      </w:r>
    </w:p>
    <w:p w14:paraId="6ED7546F" w14:textId="77777777" w:rsidR="00A26637" w:rsidRPr="00A26637" w:rsidRDefault="00A26637" w:rsidP="00A266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eastAsia="Calibri" w:hAnsi="Times New Roman" w:cs="Times New Roman"/>
          <w:kern w:val="2"/>
          <w:sz w:val="28"/>
          <w:szCs w:val="28"/>
          <w14:ligatures w14:val="standardContextual"/>
        </w:rPr>
      </w:pPr>
      <w:r w:rsidRPr="00A26637">
        <w:rPr>
          <w:rFonts w:ascii="Times New Roman" w:eastAsia="Calibri" w:hAnsi="Times New Roman" w:cs="Times New Roman"/>
          <w:kern w:val="2"/>
          <w:sz w:val="28"/>
          <w:szCs w:val="28"/>
          <w14:ligatures w14:val="standardContextual"/>
        </w:rPr>
        <w:t xml:space="preserve">Вопросы межконфессионального взаимодействия и эсхатологических представлений в различных христианских традициях рассматривает А. К. </w:t>
      </w:r>
      <w:proofErr w:type="spellStart"/>
      <w:r w:rsidRPr="00A26637">
        <w:rPr>
          <w:rFonts w:ascii="Times New Roman" w:eastAsia="Calibri" w:hAnsi="Times New Roman" w:cs="Times New Roman"/>
          <w:kern w:val="2"/>
          <w:sz w:val="28"/>
          <w:szCs w:val="28"/>
          <w14:ligatures w14:val="standardContextual"/>
        </w:rPr>
        <w:t>Токсанбаев</w:t>
      </w:r>
      <w:proofErr w:type="spellEnd"/>
      <w:r w:rsidRPr="00A26637">
        <w:rPr>
          <w:rFonts w:ascii="Times New Roman" w:eastAsia="Calibri" w:hAnsi="Times New Roman" w:cs="Times New Roman"/>
          <w:kern w:val="2"/>
          <w:sz w:val="28"/>
          <w:szCs w:val="28"/>
          <w14:ligatures w14:val="standardContextual"/>
        </w:rPr>
        <w:t xml:space="preserve"> в статье «Экуменизм: история и современность»</w:t>
      </w:r>
      <w:r w:rsidRPr="00A26637">
        <w:rPr>
          <w:rFonts w:ascii="Times New Roman" w:eastAsia="Calibri" w:hAnsi="Times New Roman" w:cs="Times New Roman"/>
          <w:kern w:val="2"/>
          <w:sz w:val="28"/>
          <w:szCs w:val="28"/>
          <w:vertAlign w:val="superscript"/>
          <w14:ligatures w14:val="standardContextual"/>
        </w:rPr>
        <w:footnoteReference w:id="24"/>
      </w:r>
      <w:r w:rsidRPr="00A26637">
        <w:rPr>
          <w:rFonts w:ascii="Times New Roman" w:eastAsia="Calibri" w:hAnsi="Times New Roman" w:cs="Times New Roman"/>
          <w:kern w:val="2"/>
          <w:sz w:val="28"/>
          <w:szCs w:val="28"/>
          <w14:ligatures w14:val="standardContextual"/>
        </w:rPr>
        <w:t>. Исследование поднимает проблему восприятия экуменизма с точки зрения эсхатологических ожиданий и анализирует позиции различных христианских конфессий.</w:t>
      </w:r>
    </w:p>
    <w:p w14:paraId="55CF14EB" w14:textId="49AE7D69" w:rsidR="00A26637" w:rsidRPr="00A26637" w:rsidRDefault="00A26637" w:rsidP="00A266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eastAsia="Calibri" w:hAnsi="Times New Roman" w:cs="Times New Roman"/>
          <w:kern w:val="2"/>
          <w:sz w:val="28"/>
          <w:szCs w:val="28"/>
          <w14:ligatures w14:val="standardContextual"/>
        </w:rPr>
      </w:pPr>
      <w:r w:rsidRPr="00A26637">
        <w:rPr>
          <w:rFonts w:ascii="Times New Roman" w:eastAsia="Calibri" w:hAnsi="Times New Roman" w:cs="Times New Roman"/>
          <w:kern w:val="2"/>
          <w:sz w:val="28"/>
          <w:szCs w:val="28"/>
          <w14:ligatures w14:val="standardContextual"/>
        </w:rPr>
        <w:t>Наконец, ряд интересных статей принадлежит Е. Г. Якимовой. В работе «К вопросу об эволюции метафизики эсхатологии»</w:t>
      </w:r>
      <w:r w:rsidRPr="00A26637">
        <w:rPr>
          <w:rFonts w:ascii="Times New Roman" w:eastAsia="Calibri" w:hAnsi="Times New Roman" w:cs="Times New Roman"/>
          <w:kern w:val="2"/>
          <w:sz w:val="28"/>
          <w:szCs w:val="28"/>
          <w:vertAlign w:val="superscript"/>
          <w14:ligatures w14:val="standardContextual"/>
        </w:rPr>
        <w:footnoteReference w:id="25"/>
      </w:r>
      <w:r w:rsidRPr="00A26637">
        <w:rPr>
          <w:rFonts w:ascii="Times New Roman" w:eastAsia="Calibri" w:hAnsi="Times New Roman" w:cs="Times New Roman"/>
          <w:kern w:val="2"/>
          <w:sz w:val="28"/>
          <w:szCs w:val="28"/>
          <w14:ligatures w14:val="standardContextual"/>
        </w:rPr>
        <w:t xml:space="preserve"> автор анализирует развитие эсхатологических концепций в истории философии и религиозной мысли. В другой статье, «Мифологические и исторические типы эсхатологий»</w:t>
      </w:r>
      <w:r w:rsidR="00AF71C6">
        <w:rPr>
          <w:rStyle w:val="a5"/>
          <w:rFonts w:ascii="Times New Roman" w:eastAsia="Calibri" w:hAnsi="Times New Roman" w:cs="Times New Roman"/>
          <w:kern w:val="2"/>
          <w:sz w:val="28"/>
          <w:szCs w:val="28"/>
          <w14:ligatures w14:val="standardContextual"/>
        </w:rPr>
        <w:footnoteReference w:id="26"/>
      </w:r>
      <w:r w:rsidRPr="00A26637">
        <w:rPr>
          <w:rFonts w:ascii="Times New Roman" w:eastAsia="Calibri" w:hAnsi="Times New Roman" w:cs="Times New Roman"/>
          <w:kern w:val="2"/>
          <w:sz w:val="28"/>
          <w:szCs w:val="28"/>
          <w14:ligatures w14:val="standardContextual"/>
        </w:rPr>
        <w:t>, исследуется соотношение мифологического и исторического восприятия эсхатологических событий, что позволяет лучше понять механизмы формирования этих идей.</w:t>
      </w:r>
    </w:p>
    <w:p w14:paraId="0462591C" w14:textId="77777777" w:rsidR="00A26637" w:rsidRPr="00A26637" w:rsidRDefault="00A26637" w:rsidP="00A266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eastAsia="Calibri" w:hAnsi="Times New Roman" w:cs="Times New Roman"/>
          <w:kern w:val="2"/>
          <w:sz w:val="28"/>
          <w:szCs w:val="28"/>
          <w14:ligatures w14:val="standardContextual"/>
        </w:rPr>
      </w:pPr>
      <w:r w:rsidRPr="00A26637">
        <w:rPr>
          <w:rFonts w:ascii="Times New Roman" w:eastAsia="Calibri" w:hAnsi="Times New Roman" w:cs="Times New Roman"/>
          <w:kern w:val="2"/>
          <w:sz w:val="28"/>
          <w:szCs w:val="28"/>
          <w14:ligatures w14:val="standardContextual"/>
        </w:rPr>
        <w:t>Таким образом, представленные исследования отражают широкий спектр подходов к изучению эсхатологии и демонстрируют, насколько глубоко эта тема затрагивает различные сферы человеческой культуры, философии, религии и искусства.</w:t>
      </w:r>
    </w:p>
    <w:p w14:paraId="4C014390" w14:textId="77777777" w:rsidR="00A26637" w:rsidRPr="00A26637" w:rsidRDefault="00A26637" w:rsidP="00A266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eastAsia="Calibri" w:hAnsi="Times New Roman" w:cs="Times New Roman"/>
          <w:kern w:val="2"/>
          <w:sz w:val="28"/>
          <w:szCs w:val="28"/>
          <w14:ligatures w14:val="standardContextual"/>
        </w:rPr>
      </w:pPr>
      <w:r w:rsidRPr="00A26637">
        <w:rPr>
          <w:rFonts w:ascii="Times New Roman" w:eastAsia="Calibri" w:hAnsi="Times New Roman" w:cs="Times New Roman"/>
          <w:kern w:val="2"/>
          <w:sz w:val="28"/>
          <w:szCs w:val="28"/>
          <w14:ligatures w14:val="standardContextual"/>
        </w:rPr>
        <w:t xml:space="preserve">Богословский анализ русской эсхатологии представлен в ряде статей и докладов, подготовленных как церковными специалистами, так и </w:t>
      </w:r>
      <w:r w:rsidRPr="00A26637">
        <w:rPr>
          <w:rFonts w:ascii="Times New Roman" w:eastAsia="Calibri" w:hAnsi="Times New Roman" w:cs="Times New Roman"/>
          <w:kern w:val="2"/>
          <w:sz w:val="28"/>
          <w:szCs w:val="28"/>
          <w14:ligatures w14:val="standardContextual"/>
        </w:rPr>
        <w:lastRenderedPageBreak/>
        <w:t>исследователями религиозной мысли. Эти труды освещают различные аспекты эсхатологических воззрений, включая их влияние на современную церковную жизнь, богословское осмысление проблемы антихриста, толкование апокалиптических текстов, а также анализ народных эсхатологических представлений.</w:t>
      </w:r>
    </w:p>
    <w:p w14:paraId="6789D496" w14:textId="77777777" w:rsidR="00A26637" w:rsidRPr="00A26637" w:rsidRDefault="00A26637" w:rsidP="00A266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eastAsia="Calibri" w:hAnsi="Times New Roman" w:cs="Times New Roman"/>
          <w:kern w:val="2"/>
          <w:sz w:val="28"/>
          <w:szCs w:val="28"/>
          <w14:ligatures w14:val="standardContextual"/>
        </w:rPr>
      </w:pPr>
      <w:r w:rsidRPr="00A26637">
        <w:rPr>
          <w:rFonts w:ascii="Times New Roman" w:eastAsia="Calibri" w:hAnsi="Times New Roman" w:cs="Times New Roman"/>
          <w:kern w:val="2"/>
          <w:sz w:val="28"/>
          <w:szCs w:val="28"/>
          <w14:ligatures w14:val="standardContextual"/>
        </w:rPr>
        <w:t>Так, архиепископ Августин (</w:t>
      </w:r>
      <w:proofErr w:type="spellStart"/>
      <w:r w:rsidRPr="00A26637">
        <w:rPr>
          <w:rFonts w:ascii="Times New Roman" w:eastAsia="Calibri" w:hAnsi="Times New Roman" w:cs="Times New Roman"/>
          <w:kern w:val="2"/>
          <w:sz w:val="28"/>
          <w:szCs w:val="28"/>
          <w14:ligatures w14:val="standardContextual"/>
        </w:rPr>
        <w:t>Маркевич</w:t>
      </w:r>
      <w:proofErr w:type="spellEnd"/>
      <w:r w:rsidRPr="00A26637">
        <w:rPr>
          <w:rFonts w:ascii="Times New Roman" w:eastAsia="Calibri" w:hAnsi="Times New Roman" w:cs="Times New Roman"/>
          <w:kern w:val="2"/>
          <w:sz w:val="28"/>
          <w:szCs w:val="28"/>
          <w14:ligatures w14:val="standardContextual"/>
        </w:rPr>
        <w:t>) в своей работе «Современные проблемы церковной жизни, связанные с эсхатологией»</w:t>
      </w:r>
      <w:r w:rsidRPr="00A26637">
        <w:rPr>
          <w:rFonts w:ascii="Times New Roman" w:eastAsia="Calibri" w:hAnsi="Times New Roman" w:cs="Times New Roman"/>
          <w:kern w:val="2"/>
          <w:sz w:val="28"/>
          <w:szCs w:val="28"/>
          <w:vertAlign w:val="superscript"/>
          <w14:ligatures w14:val="standardContextual"/>
        </w:rPr>
        <w:footnoteReference w:id="27"/>
      </w:r>
      <w:r w:rsidRPr="00A26637">
        <w:rPr>
          <w:rFonts w:ascii="Times New Roman" w:eastAsia="Calibri" w:hAnsi="Times New Roman" w:cs="Times New Roman"/>
          <w:kern w:val="2"/>
          <w:sz w:val="28"/>
          <w:szCs w:val="28"/>
          <w14:ligatures w14:val="standardContextual"/>
        </w:rPr>
        <w:t xml:space="preserve"> рассматривает вызовы, которые эсхатологические настроения создают для церковной среды. Он анализирует влияние апокалиптических ожиданий на поведение верующих, а также на формирование различных маргинальных течений.</w:t>
      </w:r>
    </w:p>
    <w:p w14:paraId="2DAD6033" w14:textId="391A90F7" w:rsidR="00A26637" w:rsidRPr="00A26637" w:rsidRDefault="00A26637" w:rsidP="00A266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eastAsia="Calibri" w:hAnsi="Times New Roman" w:cs="Times New Roman"/>
          <w:kern w:val="2"/>
          <w:sz w:val="28"/>
          <w:szCs w:val="28"/>
          <w14:ligatures w14:val="standardContextual"/>
        </w:rPr>
      </w:pPr>
      <w:r w:rsidRPr="00A26637">
        <w:rPr>
          <w:rFonts w:ascii="Times New Roman" w:eastAsia="Calibri" w:hAnsi="Times New Roman" w:cs="Times New Roman"/>
          <w:kern w:val="2"/>
          <w:sz w:val="28"/>
          <w:szCs w:val="28"/>
          <w14:ligatures w14:val="standardContextual"/>
        </w:rPr>
        <w:t>Митрополит Агафангел (Саввин) в «Докладе на VIII Всемирном русском народном Соборе</w:t>
      </w:r>
      <w:r w:rsidR="00391CC9">
        <w:rPr>
          <w:rFonts w:ascii="Times New Roman" w:eastAsia="Calibri" w:hAnsi="Times New Roman" w:cs="Times New Roman"/>
          <w:kern w:val="2"/>
          <w:sz w:val="28"/>
          <w:szCs w:val="28"/>
          <w14:ligatures w14:val="standardContextual"/>
        </w:rPr>
        <w:t xml:space="preserve"> </w:t>
      </w:r>
      <w:r w:rsidR="00391CC9" w:rsidRPr="00A26637">
        <w:rPr>
          <w:rFonts w:ascii="Times New Roman" w:eastAsia="Calibri" w:hAnsi="Times New Roman" w:cs="Times New Roman"/>
          <w:kern w:val="2"/>
          <w:sz w:val="28"/>
          <w:szCs w:val="28"/>
          <w14:ligatures w14:val="standardContextual"/>
        </w:rPr>
        <w:t>(Москва, 2004)</w:t>
      </w:r>
      <w:r w:rsidRPr="00A26637">
        <w:rPr>
          <w:rFonts w:ascii="Times New Roman" w:eastAsia="Calibri" w:hAnsi="Times New Roman" w:cs="Times New Roman"/>
          <w:kern w:val="2"/>
          <w:sz w:val="28"/>
          <w:szCs w:val="28"/>
          <w14:ligatures w14:val="standardContextual"/>
        </w:rPr>
        <w:t>»</w:t>
      </w:r>
      <w:r w:rsidRPr="00A26637">
        <w:rPr>
          <w:rFonts w:ascii="Times New Roman" w:eastAsia="Calibri" w:hAnsi="Times New Roman" w:cs="Times New Roman"/>
          <w:kern w:val="2"/>
          <w:sz w:val="28"/>
          <w:szCs w:val="28"/>
          <w:vertAlign w:val="superscript"/>
          <w14:ligatures w14:val="standardContextual"/>
        </w:rPr>
        <w:footnoteReference w:id="28"/>
      </w:r>
      <w:r w:rsidRPr="00A26637">
        <w:rPr>
          <w:rFonts w:ascii="Times New Roman" w:eastAsia="Calibri" w:hAnsi="Times New Roman" w:cs="Times New Roman"/>
          <w:kern w:val="2"/>
          <w:sz w:val="28"/>
          <w:szCs w:val="28"/>
          <w14:ligatures w14:val="standardContextual"/>
        </w:rPr>
        <w:t xml:space="preserve"> уделяет внимание месту России в православном мире и рассматривает эсхатологические аспекты российской религиозности, включая мессианские представления о судьбе страны.</w:t>
      </w:r>
    </w:p>
    <w:p w14:paraId="6F5058F8" w14:textId="77777777" w:rsidR="00A26637" w:rsidRPr="00A26637" w:rsidRDefault="00A26637" w:rsidP="00A266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eastAsia="Calibri" w:hAnsi="Times New Roman" w:cs="Times New Roman"/>
          <w:kern w:val="2"/>
          <w:sz w:val="28"/>
          <w:szCs w:val="28"/>
          <w14:ligatures w14:val="standardContextual"/>
        </w:rPr>
      </w:pPr>
      <w:r w:rsidRPr="00A26637">
        <w:rPr>
          <w:rFonts w:ascii="Times New Roman" w:eastAsia="Calibri" w:hAnsi="Times New Roman" w:cs="Times New Roman"/>
          <w:kern w:val="2"/>
          <w:sz w:val="28"/>
          <w:szCs w:val="28"/>
          <w14:ligatures w14:val="standardContextual"/>
        </w:rPr>
        <w:t>Тематика антихриста как ключевого персонажа христианской эсхатологии освещается в исследовании Е. А. Агеевой «Антихрист»</w:t>
      </w:r>
      <w:r w:rsidRPr="00A26637">
        <w:rPr>
          <w:rFonts w:ascii="Times New Roman" w:eastAsia="Calibri" w:hAnsi="Times New Roman" w:cs="Times New Roman"/>
          <w:kern w:val="2"/>
          <w:sz w:val="28"/>
          <w:szCs w:val="28"/>
          <w:vertAlign w:val="superscript"/>
          <w14:ligatures w14:val="standardContextual"/>
        </w:rPr>
        <w:footnoteReference w:id="29"/>
      </w:r>
      <w:r w:rsidRPr="00A26637">
        <w:rPr>
          <w:rFonts w:ascii="Times New Roman" w:eastAsia="Calibri" w:hAnsi="Times New Roman" w:cs="Times New Roman"/>
          <w:kern w:val="2"/>
          <w:sz w:val="28"/>
          <w:szCs w:val="28"/>
          <w14:ligatures w14:val="standardContextual"/>
        </w:rPr>
        <w:t>, где автор рассматривает историческое развитие этого образа, а также его восприятие в православной традиции.</w:t>
      </w:r>
    </w:p>
    <w:p w14:paraId="78721721" w14:textId="77777777" w:rsidR="00A26637" w:rsidRPr="00A26637" w:rsidRDefault="00A26637" w:rsidP="00A266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eastAsia="Calibri" w:hAnsi="Times New Roman" w:cs="Times New Roman"/>
          <w:kern w:val="2"/>
          <w:sz w:val="28"/>
          <w:szCs w:val="28"/>
          <w14:ligatures w14:val="standardContextual"/>
        </w:rPr>
      </w:pPr>
      <w:r w:rsidRPr="00A26637">
        <w:rPr>
          <w:rFonts w:ascii="Times New Roman" w:eastAsia="Calibri" w:hAnsi="Times New Roman" w:cs="Times New Roman"/>
          <w:kern w:val="2"/>
          <w:sz w:val="28"/>
          <w:szCs w:val="28"/>
          <w14:ligatures w14:val="standardContextual"/>
        </w:rPr>
        <w:t>А. А. Алексеев в работе «Мессианская эсхатология в раннем иудаизме и в Новом Завете»</w:t>
      </w:r>
      <w:r w:rsidRPr="00A26637">
        <w:rPr>
          <w:rFonts w:ascii="Times New Roman" w:eastAsia="Calibri" w:hAnsi="Times New Roman" w:cs="Times New Roman"/>
          <w:kern w:val="2"/>
          <w:sz w:val="28"/>
          <w:szCs w:val="28"/>
          <w:vertAlign w:val="superscript"/>
          <w14:ligatures w14:val="standardContextual"/>
        </w:rPr>
        <w:t xml:space="preserve"> </w:t>
      </w:r>
      <w:r w:rsidRPr="00A26637">
        <w:rPr>
          <w:rFonts w:ascii="Times New Roman" w:eastAsia="Calibri" w:hAnsi="Times New Roman" w:cs="Times New Roman"/>
          <w:kern w:val="2"/>
          <w:sz w:val="28"/>
          <w:szCs w:val="28"/>
          <w:vertAlign w:val="superscript"/>
          <w14:ligatures w14:val="standardContextual"/>
        </w:rPr>
        <w:footnoteReference w:id="30"/>
      </w:r>
      <w:r w:rsidRPr="00A26637">
        <w:rPr>
          <w:rFonts w:ascii="Times New Roman" w:eastAsia="Calibri" w:hAnsi="Times New Roman" w:cs="Times New Roman"/>
          <w:kern w:val="2"/>
          <w:sz w:val="28"/>
          <w:szCs w:val="28"/>
          <w14:ligatures w14:val="standardContextual"/>
        </w:rPr>
        <w:t xml:space="preserve"> анализирует развитие мессианских представлений и их связь с христианской эсхатологией. Особое внимание уделяется влиянию иудейских апокалиптических традиций на формирование христианского учения о втором пришествии Христа.</w:t>
      </w:r>
    </w:p>
    <w:p w14:paraId="4BEE428D" w14:textId="19F4915E" w:rsidR="00A26637" w:rsidRPr="00A26637" w:rsidRDefault="00A26637" w:rsidP="00A266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eastAsia="Calibri" w:hAnsi="Times New Roman" w:cs="Times New Roman"/>
          <w:kern w:val="2"/>
          <w:sz w:val="28"/>
          <w:szCs w:val="28"/>
          <w14:ligatures w14:val="standardContextual"/>
        </w:rPr>
      </w:pPr>
      <w:r w:rsidRPr="00A26637">
        <w:rPr>
          <w:rFonts w:ascii="Times New Roman" w:eastAsia="Calibri" w:hAnsi="Times New Roman" w:cs="Times New Roman"/>
          <w:kern w:val="2"/>
          <w:sz w:val="28"/>
          <w:szCs w:val="28"/>
          <w14:ligatures w14:val="standardContextual"/>
        </w:rPr>
        <w:lastRenderedPageBreak/>
        <w:t>Игумен Андроник (Трубачев) в статье «Святоотеческое толкование библейского понятия «печать антихриста»»</w:t>
      </w:r>
      <w:r w:rsidR="0035605D" w:rsidRPr="00A26637">
        <w:rPr>
          <w:rFonts w:ascii="Times New Roman" w:eastAsia="Calibri" w:hAnsi="Times New Roman" w:cs="Times New Roman"/>
          <w:kern w:val="2"/>
          <w:sz w:val="28"/>
          <w:szCs w:val="28"/>
          <w:vertAlign w:val="superscript"/>
          <w14:ligatures w14:val="standardContextual"/>
        </w:rPr>
        <w:footnoteReference w:id="31"/>
      </w:r>
      <w:r w:rsidRPr="00A26637">
        <w:rPr>
          <w:rFonts w:ascii="Times New Roman" w:eastAsia="Calibri" w:hAnsi="Times New Roman" w:cs="Times New Roman"/>
          <w:kern w:val="2"/>
          <w:sz w:val="28"/>
          <w:szCs w:val="28"/>
          <w14:ligatures w14:val="standardContextual"/>
        </w:rPr>
        <w:t xml:space="preserve"> исследует, как этот образ интерпретировался в святоотеческой традиции и каким образом современные представления о «печати» соотносятся с богословием Церкви.</w:t>
      </w:r>
    </w:p>
    <w:p w14:paraId="0E7BF4EA" w14:textId="77777777" w:rsidR="00A26637" w:rsidRPr="00A26637" w:rsidRDefault="00A26637" w:rsidP="00A266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eastAsia="Calibri" w:hAnsi="Times New Roman" w:cs="Times New Roman"/>
          <w:kern w:val="2"/>
          <w:sz w:val="28"/>
          <w:szCs w:val="28"/>
          <w14:ligatures w14:val="standardContextual"/>
        </w:rPr>
      </w:pPr>
      <w:r w:rsidRPr="00A26637">
        <w:rPr>
          <w:rFonts w:ascii="Times New Roman" w:eastAsia="Calibri" w:hAnsi="Times New Roman" w:cs="Times New Roman"/>
          <w:kern w:val="2"/>
          <w:sz w:val="28"/>
          <w:szCs w:val="28"/>
          <w14:ligatures w14:val="standardContextual"/>
        </w:rPr>
        <w:t>Авторы коллективного исследования А. Ю. Виноградов, А. В. Муравьёв и А. А. Турилов в работе «Апокалиптика»</w:t>
      </w:r>
      <w:r w:rsidRPr="00A26637">
        <w:rPr>
          <w:rFonts w:ascii="Times New Roman" w:eastAsia="Calibri" w:hAnsi="Times New Roman" w:cs="Times New Roman"/>
          <w:kern w:val="2"/>
          <w:sz w:val="28"/>
          <w:szCs w:val="28"/>
          <w:vertAlign w:val="superscript"/>
          <w14:ligatures w14:val="standardContextual"/>
        </w:rPr>
        <w:footnoteReference w:id="32"/>
      </w:r>
      <w:r w:rsidRPr="00A26637">
        <w:rPr>
          <w:rFonts w:ascii="Times New Roman" w:eastAsia="Calibri" w:hAnsi="Times New Roman" w:cs="Times New Roman"/>
          <w:kern w:val="2"/>
          <w:sz w:val="28"/>
          <w:szCs w:val="28"/>
          <w14:ligatures w14:val="standardContextual"/>
        </w:rPr>
        <w:t xml:space="preserve"> предлагают обширный анализ апокалиптических учений в контексте церковного богословия, уделяя внимание их эволюции в разные исторические периоды.</w:t>
      </w:r>
    </w:p>
    <w:p w14:paraId="446F78BE" w14:textId="77777777" w:rsidR="00A26637" w:rsidRPr="00A26637" w:rsidRDefault="00A26637" w:rsidP="00A266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eastAsia="Calibri" w:hAnsi="Times New Roman" w:cs="Times New Roman"/>
          <w:kern w:val="2"/>
          <w:sz w:val="28"/>
          <w:szCs w:val="28"/>
          <w14:ligatures w14:val="standardContextual"/>
        </w:rPr>
      </w:pPr>
      <w:r w:rsidRPr="00A26637">
        <w:rPr>
          <w:rFonts w:ascii="Times New Roman" w:eastAsia="Calibri" w:hAnsi="Times New Roman" w:cs="Times New Roman"/>
          <w:kern w:val="2"/>
          <w:sz w:val="28"/>
          <w:szCs w:val="28"/>
          <w14:ligatures w14:val="standardContextual"/>
        </w:rPr>
        <w:t>Иеромонах Дионисий (</w:t>
      </w:r>
      <w:proofErr w:type="spellStart"/>
      <w:r w:rsidRPr="00A26637">
        <w:rPr>
          <w:rFonts w:ascii="Times New Roman" w:eastAsia="Calibri" w:hAnsi="Times New Roman" w:cs="Times New Roman"/>
          <w:kern w:val="2"/>
          <w:sz w:val="28"/>
          <w:szCs w:val="28"/>
          <w14:ligatures w14:val="standardContextual"/>
        </w:rPr>
        <w:t>Шленов</w:t>
      </w:r>
      <w:proofErr w:type="spellEnd"/>
      <w:r w:rsidRPr="00A26637">
        <w:rPr>
          <w:rFonts w:ascii="Times New Roman" w:eastAsia="Calibri" w:hAnsi="Times New Roman" w:cs="Times New Roman"/>
          <w:kern w:val="2"/>
          <w:sz w:val="28"/>
          <w:szCs w:val="28"/>
          <w14:ligatures w14:val="standardContextual"/>
        </w:rPr>
        <w:t>) в статье «Греческая народная эсхатология: образ последнего царя»</w:t>
      </w:r>
      <w:r w:rsidRPr="00A26637">
        <w:rPr>
          <w:rFonts w:ascii="Times New Roman" w:eastAsia="Calibri" w:hAnsi="Times New Roman" w:cs="Times New Roman"/>
          <w:kern w:val="2"/>
          <w:sz w:val="28"/>
          <w:szCs w:val="28"/>
          <w:vertAlign w:val="superscript"/>
          <w14:ligatures w14:val="standardContextual"/>
        </w:rPr>
        <w:t xml:space="preserve"> </w:t>
      </w:r>
      <w:r w:rsidRPr="00A26637">
        <w:rPr>
          <w:rFonts w:ascii="Times New Roman" w:eastAsia="Calibri" w:hAnsi="Times New Roman" w:cs="Times New Roman"/>
          <w:kern w:val="2"/>
          <w:sz w:val="28"/>
          <w:szCs w:val="28"/>
          <w:vertAlign w:val="superscript"/>
          <w14:ligatures w14:val="standardContextual"/>
        </w:rPr>
        <w:footnoteReference w:id="33"/>
      </w:r>
      <w:r w:rsidRPr="00A26637">
        <w:rPr>
          <w:rFonts w:ascii="Times New Roman" w:eastAsia="Calibri" w:hAnsi="Times New Roman" w:cs="Times New Roman"/>
          <w:kern w:val="2"/>
          <w:sz w:val="28"/>
          <w:szCs w:val="28"/>
          <w14:ligatures w14:val="standardContextual"/>
        </w:rPr>
        <w:t xml:space="preserve"> исследует византийские и современные греческие представления о последнем православном царе, который должен явиться перед концом времён.</w:t>
      </w:r>
    </w:p>
    <w:p w14:paraId="0377F2A9" w14:textId="77777777" w:rsidR="00A26637" w:rsidRPr="00A26637" w:rsidRDefault="00A26637" w:rsidP="00A266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eastAsia="Calibri" w:hAnsi="Times New Roman" w:cs="Times New Roman"/>
          <w:kern w:val="2"/>
          <w:sz w:val="28"/>
          <w:szCs w:val="28"/>
          <w14:ligatures w14:val="standardContextual"/>
        </w:rPr>
      </w:pPr>
      <w:r w:rsidRPr="00A26637">
        <w:rPr>
          <w:rFonts w:ascii="Times New Roman" w:eastAsia="Calibri" w:hAnsi="Times New Roman" w:cs="Times New Roman"/>
          <w:kern w:val="2"/>
          <w:sz w:val="28"/>
          <w:szCs w:val="28"/>
          <w14:ligatures w14:val="standardContextual"/>
        </w:rPr>
        <w:t xml:space="preserve">Архимандрит </w:t>
      </w:r>
      <w:proofErr w:type="spellStart"/>
      <w:r w:rsidRPr="00A26637">
        <w:rPr>
          <w:rFonts w:ascii="Times New Roman" w:eastAsia="Calibri" w:hAnsi="Times New Roman" w:cs="Times New Roman"/>
          <w:kern w:val="2"/>
          <w:sz w:val="28"/>
          <w:szCs w:val="28"/>
          <w14:ligatures w14:val="standardContextual"/>
        </w:rPr>
        <w:t>Ианнуарий</w:t>
      </w:r>
      <w:proofErr w:type="spellEnd"/>
      <w:r w:rsidRPr="00A26637">
        <w:rPr>
          <w:rFonts w:ascii="Times New Roman" w:eastAsia="Calibri" w:hAnsi="Times New Roman" w:cs="Times New Roman"/>
          <w:kern w:val="2"/>
          <w:sz w:val="28"/>
          <w:szCs w:val="28"/>
          <w14:ligatures w14:val="standardContextual"/>
        </w:rPr>
        <w:t xml:space="preserve"> (</w:t>
      </w:r>
      <w:proofErr w:type="spellStart"/>
      <w:r w:rsidRPr="00A26637">
        <w:rPr>
          <w:rFonts w:ascii="Times New Roman" w:eastAsia="Calibri" w:hAnsi="Times New Roman" w:cs="Times New Roman"/>
          <w:kern w:val="2"/>
          <w:sz w:val="28"/>
          <w:szCs w:val="28"/>
          <w14:ligatures w14:val="standardContextual"/>
        </w:rPr>
        <w:t>Ивлиев</w:t>
      </w:r>
      <w:proofErr w:type="spellEnd"/>
      <w:r w:rsidRPr="00A26637">
        <w:rPr>
          <w:rFonts w:ascii="Times New Roman" w:eastAsia="Calibri" w:hAnsi="Times New Roman" w:cs="Times New Roman"/>
          <w:kern w:val="2"/>
          <w:sz w:val="28"/>
          <w:szCs w:val="28"/>
          <w14:ligatures w14:val="standardContextual"/>
        </w:rPr>
        <w:t>) в исследовании «Эсхатология в Новом Завете. Темы и проблемы»</w:t>
      </w:r>
      <w:r w:rsidRPr="00A26637">
        <w:rPr>
          <w:rFonts w:ascii="Times New Roman" w:eastAsia="Calibri" w:hAnsi="Times New Roman" w:cs="Times New Roman"/>
          <w:kern w:val="2"/>
          <w:sz w:val="28"/>
          <w:szCs w:val="28"/>
          <w:vertAlign w:val="superscript"/>
          <w14:ligatures w14:val="standardContextual"/>
        </w:rPr>
        <w:footnoteReference w:id="34"/>
      </w:r>
      <w:r w:rsidRPr="00A26637">
        <w:rPr>
          <w:rFonts w:ascii="Times New Roman" w:eastAsia="Calibri" w:hAnsi="Times New Roman" w:cs="Times New Roman"/>
          <w:kern w:val="2"/>
          <w:sz w:val="28"/>
          <w:szCs w:val="28"/>
          <w14:ligatures w14:val="standardContextual"/>
        </w:rPr>
        <w:t xml:space="preserve"> подробно рассматривает ключевые темы эсхатологии в христианских Писаниях, включая символику Апокалипсиса и пророческие тексты.</w:t>
      </w:r>
    </w:p>
    <w:p w14:paraId="2BA4E482" w14:textId="77777777" w:rsidR="00A26637" w:rsidRPr="00A26637" w:rsidRDefault="00A26637" w:rsidP="00A266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eastAsia="Calibri" w:hAnsi="Times New Roman" w:cs="Times New Roman"/>
          <w:kern w:val="2"/>
          <w:sz w:val="28"/>
          <w:szCs w:val="28"/>
          <w14:ligatures w14:val="standardContextual"/>
        </w:rPr>
      </w:pPr>
      <w:r w:rsidRPr="00A26637">
        <w:rPr>
          <w:rFonts w:ascii="Times New Roman" w:eastAsia="Calibri" w:hAnsi="Times New Roman" w:cs="Times New Roman"/>
          <w:kern w:val="2"/>
          <w:sz w:val="28"/>
          <w:szCs w:val="28"/>
          <w14:ligatures w14:val="standardContextual"/>
        </w:rPr>
        <w:t>Архиепископ Константин (</w:t>
      </w:r>
      <w:proofErr w:type="spellStart"/>
      <w:r w:rsidRPr="00A26637">
        <w:rPr>
          <w:rFonts w:ascii="Times New Roman" w:eastAsia="Calibri" w:hAnsi="Times New Roman" w:cs="Times New Roman"/>
          <w:kern w:val="2"/>
          <w:sz w:val="28"/>
          <w:szCs w:val="28"/>
          <w14:ligatures w14:val="standardContextual"/>
        </w:rPr>
        <w:t>Горянов</w:t>
      </w:r>
      <w:proofErr w:type="spellEnd"/>
      <w:r w:rsidRPr="00A26637">
        <w:rPr>
          <w:rFonts w:ascii="Times New Roman" w:eastAsia="Calibri" w:hAnsi="Times New Roman" w:cs="Times New Roman"/>
          <w:kern w:val="2"/>
          <w:sz w:val="28"/>
          <w:szCs w:val="28"/>
          <w14:ligatures w14:val="standardContextual"/>
        </w:rPr>
        <w:t>) в работе «Эсхатологическое учение в творениях Святых Отцов и его значение в современном мире»</w:t>
      </w:r>
      <w:r w:rsidRPr="00A26637">
        <w:rPr>
          <w:rFonts w:ascii="Times New Roman" w:eastAsia="Calibri" w:hAnsi="Times New Roman" w:cs="Times New Roman"/>
          <w:kern w:val="2"/>
          <w:sz w:val="28"/>
          <w:szCs w:val="28"/>
          <w:vertAlign w:val="superscript"/>
          <w14:ligatures w14:val="standardContextual"/>
        </w:rPr>
        <w:footnoteReference w:id="35"/>
      </w:r>
      <w:r w:rsidRPr="00A26637">
        <w:rPr>
          <w:rFonts w:ascii="Times New Roman" w:eastAsia="Calibri" w:hAnsi="Times New Roman" w:cs="Times New Roman"/>
          <w:kern w:val="2"/>
          <w:sz w:val="28"/>
          <w:szCs w:val="28"/>
          <w14:ligatures w14:val="standardContextual"/>
        </w:rPr>
        <w:t xml:space="preserve"> делает попытку синтезировать взгляды святых отцов Церкви на апокалиптические события и их актуальность для современной православной мысли.</w:t>
      </w:r>
    </w:p>
    <w:p w14:paraId="6FDF2205" w14:textId="77777777" w:rsidR="00A26637" w:rsidRPr="00A26637" w:rsidRDefault="00A26637" w:rsidP="00A266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eastAsia="Calibri" w:hAnsi="Times New Roman" w:cs="Times New Roman"/>
          <w:kern w:val="2"/>
          <w:sz w:val="28"/>
          <w:szCs w:val="28"/>
          <w14:ligatures w14:val="standardContextual"/>
        </w:rPr>
      </w:pPr>
      <w:r w:rsidRPr="00A26637">
        <w:rPr>
          <w:rFonts w:ascii="Times New Roman" w:eastAsia="Calibri" w:hAnsi="Times New Roman" w:cs="Times New Roman"/>
          <w:kern w:val="2"/>
          <w:sz w:val="28"/>
          <w:szCs w:val="28"/>
          <w14:ligatures w14:val="standardContextual"/>
        </w:rPr>
        <w:lastRenderedPageBreak/>
        <w:t>В. Ю. Лебедев и А. М. Прилуцкий в своих статьях «Культ Славика Чебаркульского: нарративы дискурса»</w:t>
      </w:r>
      <w:r w:rsidRPr="00A26637">
        <w:rPr>
          <w:rFonts w:ascii="Times New Roman" w:eastAsia="Calibri" w:hAnsi="Times New Roman" w:cs="Times New Roman"/>
          <w:kern w:val="2"/>
          <w:sz w:val="28"/>
          <w:szCs w:val="28"/>
          <w:vertAlign w:val="superscript"/>
          <w14:ligatures w14:val="standardContextual"/>
        </w:rPr>
        <w:footnoteReference w:id="36"/>
      </w:r>
      <w:r w:rsidRPr="00A26637">
        <w:rPr>
          <w:rFonts w:ascii="Times New Roman" w:eastAsia="Calibri" w:hAnsi="Times New Roman" w:cs="Times New Roman"/>
          <w:kern w:val="2"/>
          <w:sz w:val="28"/>
          <w:szCs w:val="28"/>
          <w14:ligatures w14:val="standardContextual"/>
        </w:rPr>
        <w:t xml:space="preserve"> и «Современное движение </w:t>
      </w:r>
      <w:proofErr w:type="spellStart"/>
      <w:r w:rsidRPr="00A26637">
        <w:rPr>
          <w:rFonts w:ascii="Times New Roman" w:eastAsia="Calibri" w:hAnsi="Times New Roman" w:cs="Times New Roman"/>
          <w:kern w:val="2"/>
          <w:sz w:val="28"/>
          <w:szCs w:val="28"/>
          <w14:ligatures w14:val="standardContextual"/>
        </w:rPr>
        <w:t>непоминающих</w:t>
      </w:r>
      <w:proofErr w:type="spellEnd"/>
      <w:r w:rsidRPr="00A26637">
        <w:rPr>
          <w:rFonts w:ascii="Times New Roman" w:eastAsia="Calibri" w:hAnsi="Times New Roman" w:cs="Times New Roman"/>
          <w:kern w:val="2"/>
          <w:sz w:val="28"/>
          <w:szCs w:val="28"/>
          <w14:ligatures w14:val="standardContextual"/>
        </w:rPr>
        <w:t xml:space="preserve"> священников: опыт </w:t>
      </w:r>
      <w:proofErr w:type="spellStart"/>
      <w:r w:rsidRPr="00A26637">
        <w:rPr>
          <w:rFonts w:ascii="Times New Roman" w:eastAsia="Calibri" w:hAnsi="Times New Roman" w:cs="Times New Roman"/>
          <w:kern w:val="2"/>
          <w:sz w:val="28"/>
          <w:szCs w:val="28"/>
          <w14:ligatures w14:val="standardContextual"/>
        </w:rPr>
        <w:t>семиотическо</w:t>
      </w:r>
      <w:proofErr w:type="spellEnd"/>
      <w:r w:rsidRPr="00A26637">
        <w:rPr>
          <w:rFonts w:ascii="Times New Roman" w:eastAsia="Calibri" w:hAnsi="Times New Roman" w:cs="Times New Roman"/>
          <w:kern w:val="2"/>
          <w:sz w:val="28"/>
          <w:szCs w:val="28"/>
          <w14:ligatures w14:val="standardContextual"/>
        </w:rPr>
        <w:t>-религиоведческого анализа»</w:t>
      </w:r>
      <w:r w:rsidRPr="00A26637">
        <w:rPr>
          <w:rFonts w:ascii="Times New Roman" w:eastAsia="Calibri" w:hAnsi="Times New Roman" w:cs="Times New Roman"/>
          <w:kern w:val="2"/>
          <w:sz w:val="28"/>
          <w:szCs w:val="28"/>
          <w:vertAlign w:val="superscript"/>
          <w14:ligatures w14:val="standardContextual"/>
        </w:rPr>
        <w:t xml:space="preserve"> </w:t>
      </w:r>
      <w:r w:rsidRPr="00A26637">
        <w:rPr>
          <w:rFonts w:ascii="Times New Roman" w:eastAsia="Calibri" w:hAnsi="Times New Roman" w:cs="Times New Roman"/>
          <w:kern w:val="2"/>
          <w:sz w:val="28"/>
          <w:szCs w:val="28"/>
          <w:vertAlign w:val="superscript"/>
          <w14:ligatures w14:val="standardContextual"/>
        </w:rPr>
        <w:footnoteReference w:id="37"/>
      </w:r>
      <w:r w:rsidRPr="00A26637">
        <w:rPr>
          <w:rFonts w:ascii="Times New Roman" w:eastAsia="Calibri" w:hAnsi="Times New Roman" w:cs="Times New Roman"/>
          <w:kern w:val="2"/>
          <w:sz w:val="28"/>
          <w:szCs w:val="28"/>
          <w:vertAlign w:val="superscript"/>
          <w14:ligatures w14:val="standardContextual"/>
        </w:rPr>
        <w:t xml:space="preserve"> </w:t>
      </w:r>
      <w:r w:rsidRPr="00A26637">
        <w:rPr>
          <w:rFonts w:ascii="Times New Roman" w:eastAsia="Calibri" w:hAnsi="Times New Roman" w:cs="Times New Roman"/>
          <w:kern w:val="2"/>
          <w:sz w:val="28"/>
          <w:szCs w:val="28"/>
          <w14:ligatures w14:val="standardContextual"/>
        </w:rPr>
        <w:t>анализируют современные религиозные течения, находящиеся на периферии Русской Православной Церкви, и их эсхатологические мотивы.</w:t>
      </w:r>
    </w:p>
    <w:p w14:paraId="5E290F01" w14:textId="77777777" w:rsidR="00A26637" w:rsidRPr="00A26637" w:rsidRDefault="00A26637" w:rsidP="00A266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eastAsia="Calibri" w:hAnsi="Times New Roman" w:cs="Times New Roman"/>
          <w:kern w:val="2"/>
          <w:sz w:val="28"/>
          <w:szCs w:val="28"/>
          <w14:ligatures w14:val="standardContextual"/>
        </w:rPr>
      </w:pPr>
      <w:r w:rsidRPr="00A26637">
        <w:rPr>
          <w:rFonts w:ascii="Times New Roman" w:eastAsia="Calibri" w:hAnsi="Times New Roman" w:cs="Times New Roman"/>
          <w:kern w:val="2"/>
          <w:sz w:val="28"/>
          <w:szCs w:val="28"/>
          <w14:ligatures w14:val="standardContextual"/>
        </w:rPr>
        <w:t xml:space="preserve">К. </w:t>
      </w:r>
      <w:proofErr w:type="spellStart"/>
      <w:r w:rsidRPr="00A26637">
        <w:rPr>
          <w:rFonts w:ascii="Times New Roman" w:eastAsia="Calibri" w:hAnsi="Times New Roman" w:cs="Times New Roman"/>
          <w:kern w:val="2"/>
          <w:sz w:val="28"/>
          <w:szCs w:val="28"/>
          <w14:ligatures w14:val="standardContextual"/>
        </w:rPr>
        <w:t>Скутерис</w:t>
      </w:r>
      <w:proofErr w:type="spellEnd"/>
      <w:r w:rsidRPr="00A26637">
        <w:rPr>
          <w:rFonts w:ascii="Times New Roman" w:eastAsia="Calibri" w:hAnsi="Times New Roman" w:cs="Times New Roman"/>
          <w:kern w:val="2"/>
          <w:sz w:val="28"/>
          <w:szCs w:val="28"/>
          <w14:ligatures w14:val="standardContextual"/>
        </w:rPr>
        <w:t xml:space="preserve"> в статье «Богословие чаяния. Богословские заметки по поводу эсхатологии Никео-Цареградского Символа веры»</w:t>
      </w:r>
      <w:r w:rsidRPr="00A26637">
        <w:rPr>
          <w:rFonts w:ascii="Times New Roman" w:eastAsia="Calibri" w:hAnsi="Times New Roman" w:cs="Times New Roman"/>
          <w:kern w:val="2"/>
          <w:sz w:val="28"/>
          <w:szCs w:val="28"/>
          <w:vertAlign w:val="superscript"/>
          <w14:ligatures w14:val="standardContextual"/>
        </w:rPr>
        <w:footnoteReference w:id="38"/>
      </w:r>
      <w:r w:rsidRPr="00A26637">
        <w:rPr>
          <w:rFonts w:ascii="Times New Roman" w:eastAsia="Calibri" w:hAnsi="Times New Roman" w:cs="Times New Roman"/>
          <w:kern w:val="2"/>
          <w:sz w:val="28"/>
          <w:szCs w:val="28"/>
          <w14:ligatures w14:val="standardContextual"/>
        </w:rPr>
        <w:t xml:space="preserve"> раскрывает богословское понимание эсхатологического ожидания в рамках православного догматического учения.</w:t>
      </w:r>
    </w:p>
    <w:p w14:paraId="6831767F" w14:textId="77777777" w:rsidR="00A26637" w:rsidRPr="00A26637" w:rsidRDefault="00A26637" w:rsidP="00A266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eastAsia="Calibri" w:hAnsi="Times New Roman" w:cs="Times New Roman"/>
          <w:kern w:val="2"/>
          <w:sz w:val="28"/>
          <w:szCs w:val="28"/>
          <w14:ligatures w14:val="standardContextual"/>
        </w:rPr>
      </w:pPr>
      <w:r w:rsidRPr="00A26637">
        <w:rPr>
          <w:rFonts w:ascii="Times New Roman" w:eastAsia="Calibri" w:hAnsi="Times New Roman" w:cs="Times New Roman"/>
          <w:kern w:val="2"/>
          <w:sz w:val="28"/>
          <w:szCs w:val="28"/>
          <w14:ligatures w14:val="standardContextual"/>
        </w:rPr>
        <w:t>Наконец, С. Л. Фирсова в работе «Эсхатологические представления и предчувствия у неоконсерваторов современной России»</w:t>
      </w:r>
      <w:r w:rsidRPr="00A26637">
        <w:rPr>
          <w:rFonts w:ascii="Times New Roman" w:eastAsia="Calibri" w:hAnsi="Times New Roman" w:cs="Times New Roman"/>
          <w:kern w:val="2"/>
          <w:sz w:val="28"/>
          <w:szCs w:val="28"/>
          <w:vertAlign w:val="superscript"/>
          <w14:ligatures w14:val="standardContextual"/>
        </w:rPr>
        <w:footnoteReference w:id="39"/>
      </w:r>
      <w:r w:rsidRPr="00A26637">
        <w:rPr>
          <w:rFonts w:ascii="Times New Roman" w:eastAsia="Calibri" w:hAnsi="Times New Roman" w:cs="Times New Roman"/>
          <w:kern w:val="2"/>
          <w:sz w:val="28"/>
          <w:szCs w:val="28"/>
          <w14:ligatures w14:val="standardContextual"/>
        </w:rPr>
        <w:t xml:space="preserve"> анализирует эсхатологические мотивы в общественно-политической мысли современной России, рассматривая их в контексте национальной идентичности и мировоззренческих установок.</w:t>
      </w:r>
    </w:p>
    <w:p w14:paraId="37346D15" w14:textId="40CFACE2" w:rsidR="00A26637" w:rsidRPr="00306987" w:rsidRDefault="00A26637" w:rsidP="003069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1"/>
        <w:jc w:val="both"/>
        <w:rPr>
          <w:rFonts w:ascii="Times New Roman" w:eastAsia="Calibri" w:hAnsi="Times New Roman" w:cs="Times New Roman"/>
          <w:kern w:val="2"/>
          <w:sz w:val="28"/>
          <w:szCs w:val="28"/>
          <w14:ligatures w14:val="standardContextual"/>
        </w:rPr>
      </w:pPr>
      <w:r w:rsidRPr="006F5ABC">
        <w:rPr>
          <w:rFonts w:ascii="Times New Roman" w:eastAsia="Calibri" w:hAnsi="Times New Roman" w:cs="Times New Roman"/>
          <w:kern w:val="2"/>
          <w:sz w:val="28"/>
          <w:szCs w:val="28"/>
          <w14:ligatures w14:val="standardContextual"/>
        </w:rPr>
        <w:t xml:space="preserve">Таким образом, анализ </w:t>
      </w:r>
      <w:r w:rsidR="006F5ABC">
        <w:rPr>
          <w:rFonts w:ascii="Times New Roman" w:eastAsia="Calibri" w:hAnsi="Times New Roman" w:cs="Times New Roman"/>
          <w:kern w:val="2"/>
          <w:sz w:val="28"/>
          <w:szCs w:val="28"/>
          <w14:ligatures w14:val="standardContextual"/>
        </w:rPr>
        <w:t xml:space="preserve">феномена </w:t>
      </w:r>
      <w:r w:rsidRPr="006F5ABC">
        <w:rPr>
          <w:rFonts w:ascii="Times New Roman" w:eastAsia="Calibri" w:hAnsi="Times New Roman" w:cs="Times New Roman"/>
          <w:kern w:val="2"/>
          <w:sz w:val="28"/>
          <w:szCs w:val="28"/>
          <w14:ligatures w14:val="standardContextual"/>
        </w:rPr>
        <w:t>эсхатологии представлен в широком спектре исследований</w:t>
      </w:r>
      <w:r w:rsidR="0093312F">
        <w:rPr>
          <w:rFonts w:ascii="Times New Roman" w:eastAsia="Calibri" w:hAnsi="Times New Roman" w:cs="Times New Roman"/>
          <w:kern w:val="2"/>
          <w:sz w:val="28"/>
          <w:szCs w:val="28"/>
          <w14:ligatures w14:val="standardContextual"/>
        </w:rPr>
        <w:t>.</w:t>
      </w:r>
      <w:r w:rsidR="003355B9">
        <w:rPr>
          <w:rFonts w:ascii="Times New Roman" w:eastAsia="Calibri" w:hAnsi="Times New Roman" w:cs="Times New Roman"/>
          <w:kern w:val="2"/>
          <w:sz w:val="28"/>
          <w:szCs w:val="28"/>
          <w14:ligatures w14:val="standardContextual"/>
        </w:rPr>
        <w:t xml:space="preserve"> </w:t>
      </w:r>
      <w:r w:rsidR="0093312F">
        <w:rPr>
          <w:rFonts w:ascii="Times New Roman" w:eastAsia="Calibri" w:hAnsi="Times New Roman" w:cs="Times New Roman"/>
          <w:kern w:val="2"/>
          <w:sz w:val="28"/>
          <w:szCs w:val="28"/>
          <w14:ligatures w14:val="standardContextual"/>
        </w:rPr>
        <w:t>Одни касаются богословского аспекта эсхатологических настроений</w:t>
      </w:r>
      <w:r w:rsidRPr="006F5ABC">
        <w:rPr>
          <w:rFonts w:ascii="Times New Roman" w:eastAsia="Calibri" w:hAnsi="Times New Roman" w:cs="Times New Roman"/>
          <w:kern w:val="2"/>
          <w:sz w:val="28"/>
          <w:szCs w:val="28"/>
          <w14:ligatures w14:val="standardContextual"/>
        </w:rPr>
        <w:t xml:space="preserve">, </w:t>
      </w:r>
      <w:r w:rsidR="0093312F">
        <w:rPr>
          <w:rFonts w:ascii="Times New Roman" w:eastAsia="Calibri" w:hAnsi="Times New Roman" w:cs="Times New Roman"/>
          <w:kern w:val="2"/>
          <w:sz w:val="28"/>
          <w:szCs w:val="28"/>
          <w14:ligatures w14:val="standardContextual"/>
        </w:rPr>
        <w:t xml:space="preserve">другие </w:t>
      </w:r>
      <w:r w:rsidR="003D487D">
        <w:rPr>
          <w:rFonts w:ascii="Times New Roman" w:eastAsia="Calibri" w:hAnsi="Times New Roman" w:cs="Times New Roman"/>
          <w:kern w:val="2"/>
          <w:sz w:val="28"/>
          <w:szCs w:val="28"/>
          <w14:ligatures w14:val="standardContextual"/>
        </w:rPr>
        <w:t xml:space="preserve">– </w:t>
      </w:r>
      <w:r w:rsidRPr="006F5ABC">
        <w:rPr>
          <w:rFonts w:ascii="Times New Roman" w:eastAsia="Calibri" w:hAnsi="Times New Roman" w:cs="Times New Roman"/>
          <w:kern w:val="2"/>
          <w:sz w:val="28"/>
          <w:szCs w:val="28"/>
          <w14:ligatures w14:val="standardContextual"/>
        </w:rPr>
        <w:t>влияни</w:t>
      </w:r>
      <w:r w:rsidR="003D487D">
        <w:rPr>
          <w:rFonts w:ascii="Times New Roman" w:eastAsia="Calibri" w:hAnsi="Times New Roman" w:cs="Times New Roman"/>
          <w:kern w:val="2"/>
          <w:sz w:val="28"/>
          <w:szCs w:val="28"/>
          <w14:ligatures w14:val="standardContextual"/>
        </w:rPr>
        <w:t>я</w:t>
      </w:r>
      <w:r w:rsidRPr="006F5ABC">
        <w:rPr>
          <w:rFonts w:ascii="Times New Roman" w:eastAsia="Calibri" w:hAnsi="Times New Roman" w:cs="Times New Roman"/>
          <w:kern w:val="2"/>
          <w:sz w:val="28"/>
          <w:szCs w:val="28"/>
          <w14:ligatures w14:val="standardContextual"/>
        </w:rPr>
        <w:t xml:space="preserve"> апокалиптических идей на современное церковное и общественное сознание.</w:t>
      </w:r>
      <w:r w:rsidR="003D487D">
        <w:rPr>
          <w:rFonts w:ascii="Times New Roman" w:eastAsia="Calibri" w:hAnsi="Times New Roman" w:cs="Times New Roman"/>
          <w:kern w:val="2"/>
          <w:sz w:val="28"/>
          <w:szCs w:val="28"/>
          <w14:ligatures w14:val="standardContextual"/>
        </w:rPr>
        <w:t xml:space="preserve"> </w:t>
      </w:r>
      <w:r w:rsidR="00DE52D1">
        <w:rPr>
          <w:rFonts w:ascii="Times New Roman" w:eastAsia="Calibri" w:hAnsi="Times New Roman" w:cs="Times New Roman"/>
          <w:kern w:val="2"/>
          <w:sz w:val="28"/>
          <w:szCs w:val="28"/>
          <w14:ligatures w14:val="standardContextual"/>
        </w:rPr>
        <w:t xml:space="preserve">Однако, комплексный </w:t>
      </w:r>
      <w:r w:rsidR="003355B9">
        <w:rPr>
          <w:rFonts w:ascii="Times New Roman" w:eastAsia="Calibri" w:hAnsi="Times New Roman" w:cs="Times New Roman"/>
          <w:kern w:val="2"/>
          <w:sz w:val="28"/>
          <w:szCs w:val="28"/>
          <w14:ligatures w14:val="standardContextual"/>
        </w:rPr>
        <w:t>подход к современной эсхатологической проблематике, имеющей место в церковной среде, её оценка сквозь призму богословия Церкви – практически отсутствуют.</w:t>
      </w:r>
    </w:p>
    <w:p w14:paraId="799CC7CF" w14:textId="77777777" w:rsidR="00A26637" w:rsidRDefault="00A26637">
      <w:pPr>
        <w:rPr>
          <w:rFonts w:ascii="Times New Roman" w:eastAsiaTheme="majorEastAsia" w:hAnsi="Times New Roman" w:cs="Times New Roman (Заголовки (сло"/>
          <w:b/>
          <w:caps/>
          <w:color w:val="000000" w:themeColor="text1"/>
          <w:sz w:val="28"/>
          <w:szCs w:val="32"/>
        </w:rPr>
      </w:pPr>
      <w:r>
        <w:br w:type="page"/>
      </w:r>
    </w:p>
    <w:p w14:paraId="50C2D070" w14:textId="5DF776FE" w:rsidR="00457810" w:rsidRPr="009E0B36" w:rsidRDefault="009E0B36" w:rsidP="009E0B36">
      <w:pPr>
        <w:pStyle w:val="1"/>
      </w:pPr>
      <w:bookmarkStart w:id="7" w:name="_Toc208918681"/>
      <w:r w:rsidRPr="009E0B36">
        <w:lastRenderedPageBreak/>
        <w:t xml:space="preserve">Глава </w:t>
      </w:r>
      <w:r w:rsidRPr="009E0B36">
        <w:rPr>
          <w:lang w:val="en-US"/>
        </w:rPr>
        <w:t>I</w:t>
      </w:r>
      <w:r w:rsidRPr="009E0B36">
        <w:t>. Эсхатологические настроения как социальное явление</w:t>
      </w:r>
      <w:bookmarkEnd w:id="7"/>
    </w:p>
    <w:p w14:paraId="19A1AE0C" w14:textId="77777777" w:rsidR="00AB5EF9" w:rsidRDefault="00AB5EF9" w:rsidP="00FE183B">
      <w:pPr>
        <w:spacing w:line="360" w:lineRule="auto"/>
        <w:rPr>
          <w:rFonts w:ascii="Times New Roman" w:hAnsi="Times New Roman" w:cs="Times New Roman"/>
          <w:sz w:val="28"/>
          <w:szCs w:val="28"/>
        </w:rPr>
      </w:pPr>
    </w:p>
    <w:p w14:paraId="1AEA15EA" w14:textId="77777777" w:rsidR="00002662" w:rsidRPr="00FE183B" w:rsidRDefault="00002662" w:rsidP="00FE183B">
      <w:pPr>
        <w:spacing w:line="360" w:lineRule="auto"/>
        <w:rPr>
          <w:rFonts w:ascii="Times New Roman" w:hAnsi="Times New Roman" w:cs="Times New Roman"/>
          <w:sz w:val="28"/>
          <w:szCs w:val="28"/>
        </w:rPr>
      </w:pPr>
    </w:p>
    <w:p w14:paraId="5CC34C60" w14:textId="7AB0FED4" w:rsidR="00457810" w:rsidRPr="00CE6DF4" w:rsidRDefault="00245B6D" w:rsidP="00CE6DF4">
      <w:pPr>
        <w:pStyle w:val="2"/>
      </w:pPr>
      <w:r>
        <w:t xml:space="preserve"> </w:t>
      </w:r>
      <w:bookmarkStart w:id="8" w:name="_Toc208918682"/>
      <w:r w:rsidR="00964907" w:rsidRPr="00CE6DF4">
        <w:t>1.1. Введение в проблематику</w:t>
      </w:r>
      <w:bookmarkEnd w:id="8"/>
    </w:p>
    <w:p w14:paraId="4B55EA19" w14:textId="77777777" w:rsidR="00964907" w:rsidRDefault="00964907" w:rsidP="00457810">
      <w:pPr>
        <w:spacing w:line="360" w:lineRule="auto"/>
        <w:jc w:val="both"/>
        <w:rPr>
          <w:rFonts w:ascii="Times New Roman" w:hAnsi="Times New Roman" w:cs="Times New Roman"/>
          <w:sz w:val="28"/>
          <w:szCs w:val="28"/>
        </w:rPr>
      </w:pPr>
    </w:p>
    <w:p w14:paraId="3A029826" w14:textId="18ADCD9A" w:rsidR="00280A8D" w:rsidRPr="004E702E" w:rsidRDefault="003F26AD" w:rsidP="003F26A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 глубочайшей древности люди пытались рассуждать о том, чем и как именно закончится история привычного им земного мира. При этом, Божественное Откровение сообщ</w:t>
      </w:r>
      <w:r w:rsidR="00B824A0">
        <w:rPr>
          <w:rFonts w:ascii="Times New Roman" w:hAnsi="Times New Roman" w:cs="Times New Roman"/>
          <w:sz w:val="28"/>
          <w:szCs w:val="28"/>
        </w:rPr>
        <w:t>ает</w:t>
      </w:r>
      <w:r>
        <w:rPr>
          <w:rFonts w:ascii="Times New Roman" w:hAnsi="Times New Roman" w:cs="Times New Roman"/>
          <w:sz w:val="28"/>
          <w:szCs w:val="28"/>
        </w:rPr>
        <w:t xml:space="preserve"> знания об этом </w:t>
      </w:r>
      <w:r w:rsidR="00CA58BA">
        <w:rPr>
          <w:rFonts w:ascii="Times New Roman" w:hAnsi="Times New Roman" w:cs="Times New Roman"/>
          <w:sz w:val="28"/>
          <w:szCs w:val="28"/>
        </w:rPr>
        <w:t>с</w:t>
      </w:r>
      <w:r>
        <w:rPr>
          <w:rFonts w:ascii="Times New Roman" w:hAnsi="Times New Roman" w:cs="Times New Roman"/>
          <w:sz w:val="28"/>
          <w:szCs w:val="28"/>
        </w:rPr>
        <w:t>начала народу Израильскому в текстах Ветхого Завета, а затем христианам – из уст Самого Господа Иисуса Христа, посланий Апостолов и главной книги о конце мира – Апокалипсиса Иоанна Богослова. Из них ста</w:t>
      </w:r>
      <w:r w:rsidR="00B824A0">
        <w:rPr>
          <w:rFonts w:ascii="Times New Roman" w:hAnsi="Times New Roman" w:cs="Times New Roman"/>
          <w:sz w:val="28"/>
          <w:szCs w:val="28"/>
        </w:rPr>
        <w:t>новится</w:t>
      </w:r>
      <w:r>
        <w:rPr>
          <w:rFonts w:ascii="Times New Roman" w:hAnsi="Times New Roman" w:cs="Times New Roman"/>
          <w:sz w:val="28"/>
          <w:szCs w:val="28"/>
        </w:rPr>
        <w:t xml:space="preserve"> ясно, что планета</w:t>
      </w:r>
      <w:r w:rsidR="00AB5EF9">
        <w:rPr>
          <w:rFonts w:ascii="Times New Roman" w:hAnsi="Times New Roman" w:cs="Times New Roman"/>
          <w:sz w:val="28"/>
          <w:szCs w:val="28"/>
        </w:rPr>
        <w:t xml:space="preserve">, преисполненная последствий человеческих грехов, </w:t>
      </w:r>
      <w:r>
        <w:rPr>
          <w:rFonts w:ascii="Times New Roman" w:hAnsi="Times New Roman" w:cs="Times New Roman"/>
          <w:sz w:val="28"/>
          <w:szCs w:val="28"/>
        </w:rPr>
        <w:t>погрузится в пучину тяжелейших потрясений и страшных небесных явлений,</w:t>
      </w:r>
      <w:r w:rsidR="005F1FEC">
        <w:rPr>
          <w:rFonts w:ascii="Times New Roman" w:hAnsi="Times New Roman" w:cs="Times New Roman"/>
          <w:sz w:val="28"/>
          <w:szCs w:val="28"/>
        </w:rPr>
        <w:t xml:space="preserve"> вместе с этим </w:t>
      </w:r>
      <w:r w:rsidR="005F1FEC" w:rsidRPr="005F1FEC">
        <w:rPr>
          <w:rFonts w:ascii="Times New Roman" w:hAnsi="Times New Roman" w:cs="Times New Roman"/>
          <w:i/>
          <w:iCs/>
          <w:sz w:val="28"/>
          <w:szCs w:val="28"/>
        </w:rPr>
        <w:t>придет антихрист</w:t>
      </w:r>
      <w:r w:rsidR="00612A3A">
        <w:rPr>
          <w:rFonts w:ascii="Times New Roman" w:hAnsi="Times New Roman" w:cs="Times New Roman"/>
          <w:sz w:val="28"/>
          <w:szCs w:val="28"/>
        </w:rPr>
        <w:t xml:space="preserve"> </w:t>
      </w:r>
      <w:r w:rsidR="005F1FEC" w:rsidRPr="005F1FEC">
        <w:rPr>
          <w:rFonts w:ascii="Times New Roman" w:hAnsi="Times New Roman" w:cs="Times New Roman"/>
          <w:sz w:val="28"/>
          <w:szCs w:val="28"/>
        </w:rPr>
        <w:t>(1Ин 2</w:t>
      </w:r>
      <w:r w:rsidR="005F1FEC">
        <w:rPr>
          <w:rFonts w:ascii="Times New Roman" w:hAnsi="Times New Roman" w:cs="Times New Roman"/>
          <w:sz w:val="28"/>
          <w:szCs w:val="28"/>
        </w:rPr>
        <w:t>:</w:t>
      </w:r>
      <w:r w:rsidR="005F1FEC" w:rsidRPr="005F1FEC">
        <w:rPr>
          <w:rFonts w:ascii="Times New Roman" w:hAnsi="Times New Roman" w:cs="Times New Roman"/>
          <w:sz w:val="28"/>
          <w:szCs w:val="28"/>
        </w:rPr>
        <w:t>18)</w:t>
      </w:r>
      <w:r w:rsidR="00AB5EF9">
        <w:rPr>
          <w:rFonts w:ascii="Times New Roman" w:hAnsi="Times New Roman" w:cs="Times New Roman"/>
          <w:sz w:val="28"/>
          <w:szCs w:val="28"/>
        </w:rPr>
        <w:t>,</w:t>
      </w:r>
      <w:r>
        <w:rPr>
          <w:rFonts w:ascii="Times New Roman" w:hAnsi="Times New Roman" w:cs="Times New Roman"/>
          <w:sz w:val="28"/>
          <w:szCs w:val="28"/>
        </w:rPr>
        <w:t xml:space="preserve"> </w:t>
      </w:r>
      <w:r w:rsidR="00CA58BA">
        <w:rPr>
          <w:rFonts w:ascii="Times New Roman" w:hAnsi="Times New Roman" w:cs="Times New Roman"/>
          <w:sz w:val="28"/>
          <w:szCs w:val="28"/>
        </w:rPr>
        <w:t xml:space="preserve">а </w:t>
      </w:r>
      <w:r w:rsidR="00DA406B">
        <w:rPr>
          <w:rFonts w:ascii="Times New Roman" w:hAnsi="Times New Roman" w:cs="Times New Roman"/>
          <w:sz w:val="28"/>
          <w:szCs w:val="28"/>
        </w:rPr>
        <w:t xml:space="preserve">затем </w:t>
      </w:r>
      <w:r w:rsidR="00A35DA1">
        <w:rPr>
          <w:rFonts w:ascii="Times New Roman" w:hAnsi="Times New Roman" w:cs="Times New Roman"/>
          <w:sz w:val="28"/>
          <w:szCs w:val="28"/>
        </w:rPr>
        <w:t xml:space="preserve">наступит </w:t>
      </w:r>
      <w:r w:rsidR="00A35DA1" w:rsidRPr="0022140C">
        <w:rPr>
          <w:rFonts w:ascii="Times New Roman" w:hAnsi="Times New Roman" w:cs="Times New Roman"/>
          <w:i/>
          <w:iCs/>
          <w:sz w:val="28"/>
          <w:szCs w:val="28"/>
        </w:rPr>
        <w:t>День Господень</w:t>
      </w:r>
      <w:r w:rsidR="00A35DA1">
        <w:rPr>
          <w:rFonts w:ascii="Times New Roman" w:hAnsi="Times New Roman" w:cs="Times New Roman"/>
          <w:sz w:val="28"/>
          <w:szCs w:val="28"/>
        </w:rPr>
        <w:t xml:space="preserve"> (</w:t>
      </w:r>
      <w:r w:rsidR="00A35DA1" w:rsidRPr="00A35DA1">
        <w:rPr>
          <w:rFonts w:ascii="Times New Roman" w:hAnsi="Times New Roman" w:cs="Times New Roman"/>
          <w:sz w:val="28"/>
          <w:szCs w:val="28"/>
        </w:rPr>
        <w:t>Соф.1:14</w:t>
      </w:r>
      <w:r w:rsidR="00A35DA1">
        <w:rPr>
          <w:rFonts w:ascii="Times New Roman" w:hAnsi="Times New Roman" w:cs="Times New Roman"/>
          <w:sz w:val="28"/>
          <w:szCs w:val="28"/>
        </w:rPr>
        <w:t>)</w:t>
      </w:r>
      <w:proofErr w:type="gramStart"/>
      <w:r w:rsidR="00A35DA1">
        <w:rPr>
          <w:rFonts w:ascii="Times New Roman" w:hAnsi="Times New Roman" w:cs="Times New Roman"/>
          <w:sz w:val="28"/>
          <w:szCs w:val="28"/>
        </w:rPr>
        <w:t xml:space="preserve">, </w:t>
      </w:r>
      <w:r w:rsidR="00A35DA1" w:rsidRPr="0022140C">
        <w:rPr>
          <w:rFonts w:ascii="Times New Roman" w:hAnsi="Times New Roman" w:cs="Times New Roman"/>
          <w:i/>
          <w:iCs/>
          <w:sz w:val="28"/>
          <w:szCs w:val="28"/>
        </w:rPr>
        <w:t>Последний</w:t>
      </w:r>
      <w:proofErr w:type="gramEnd"/>
      <w:r w:rsidR="00A35DA1" w:rsidRPr="0022140C">
        <w:rPr>
          <w:rFonts w:ascii="Times New Roman" w:hAnsi="Times New Roman" w:cs="Times New Roman"/>
          <w:i/>
          <w:iCs/>
          <w:sz w:val="28"/>
          <w:szCs w:val="28"/>
        </w:rPr>
        <w:t xml:space="preserve"> день</w:t>
      </w:r>
      <w:r w:rsidR="00A35DA1">
        <w:rPr>
          <w:rFonts w:ascii="Times New Roman" w:hAnsi="Times New Roman" w:cs="Times New Roman"/>
          <w:sz w:val="28"/>
          <w:szCs w:val="28"/>
        </w:rPr>
        <w:t xml:space="preserve"> (</w:t>
      </w:r>
      <w:r w:rsidR="00A35DA1" w:rsidRPr="00A35DA1">
        <w:rPr>
          <w:rFonts w:ascii="Times New Roman" w:hAnsi="Times New Roman" w:cs="Times New Roman"/>
          <w:sz w:val="28"/>
          <w:szCs w:val="28"/>
        </w:rPr>
        <w:t>Ин.6:39</w:t>
      </w:r>
      <w:r w:rsidR="00A35DA1">
        <w:rPr>
          <w:rFonts w:ascii="Times New Roman" w:hAnsi="Times New Roman" w:cs="Times New Roman"/>
          <w:sz w:val="28"/>
          <w:szCs w:val="28"/>
        </w:rPr>
        <w:t>)</w:t>
      </w:r>
      <w:r w:rsidR="00A35DA1" w:rsidRPr="00A35DA1">
        <w:rPr>
          <w:rFonts w:ascii="Times New Roman" w:hAnsi="Times New Roman" w:cs="Times New Roman"/>
          <w:sz w:val="28"/>
          <w:szCs w:val="28"/>
        </w:rPr>
        <w:t>,</w:t>
      </w:r>
      <w:r w:rsidR="00A35DA1">
        <w:rPr>
          <w:rFonts w:ascii="Times New Roman" w:hAnsi="Times New Roman" w:cs="Times New Roman"/>
          <w:sz w:val="28"/>
          <w:szCs w:val="28"/>
        </w:rPr>
        <w:t xml:space="preserve"> когда </w:t>
      </w:r>
      <w:r w:rsidR="00DA406B">
        <w:rPr>
          <w:rFonts w:ascii="Times New Roman" w:hAnsi="Times New Roman" w:cs="Times New Roman"/>
          <w:sz w:val="28"/>
          <w:szCs w:val="28"/>
        </w:rPr>
        <w:t xml:space="preserve">все живущие на земле увидят </w:t>
      </w:r>
      <w:r w:rsidR="00280A8D">
        <w:rPr>
          <w:rFonts w:ascii="Times New Roman" w:hAnsi="Times New Roman" w:cs="Times New Roman"/>
          <w:sz w:val="28"/>
          <w:szCs w:val="28"/>
        </w:rPr>
        <w:t xml:space="preserve">Иисуса Христа, </w:t>
      </w:r>
      <w:r w:rsidR="00280A8D" w:rsidRPr="00263F43">
        <w:rPr>
          <w:rFonts w:ascii="Times New Roman" w:hAnsi="Times New Roman" w:cs="Times New Roman"/>
          <w:i/>
          <w:sz w:val="28"/>
          <w:szCs w:val="28"/>
        </w:rPr>
        <w:t>грядущего на облаках небесных</w:t>
      </w:r>
      <w:r w:rsidR="00263F43">
        <w:rPr>
          <w:rFonts w:ascii="Times New Roman" w:hAnsi="Times New Roman" w:cs="Times New Roman"/>
          <w:sz w:val="28"/>
          <w:szCs w:val="28"/>
        </w:rPr>
        <w:t xml:space="preserve"> (Мф</w:t>
      </w:r>
      <w:r w:rsidR="00280A8D">
        <w:rPr>
          <w:rFonts w:ascii="Times New Roman" w:hAnsi="Times New Roman" w:cs="Times New Roman"/>
          <w:sz w:val="28"/>
          <w:szCs w:val="28"/>
        </w:rPr>
        <w:t>.</w:t>
      </w:r>
      <w:r w:rsidR="00263F43">
        <w:rPr>
          <w:rFonts w:ascii="Times New Roman" w:hAnsi="Times New Roman" w:cs="Times New Roman"/>
          <w:sz w:val="28"/>
          <w:szCs w:val="28"/>
        </w:rPr>
        <w:t xml:space="preserve"> 24:30)</w:t>
      </w:r>
      <w:r w:rsidR="00D374DA">
        <w:rPr>
          <w:rFonts w:ascii="Times New Roman" w:hAnsi="Times New Roman" w:cs="Times New Roman"/>
          <w:sz w:val="28"/>
          <w:szCs w:val="28"/>
        </w:rPr>
        <w:t xml:space="preserve">, </w:t>
      </w:r>
      <w:r w:rsidR="00BC7E80">
        <w:rPr>
          <w:rFonts w:ascii="Times New Roman" w:hAnsi="Times New Roman" w:cs="Times New Roman"/>
          <w:sz w:val="28"/>
          <w:szCs w:val="28"/>
        </w:rPr>
        <w:t>по</w:t>
      </w:r>
      <w:r w:rsidR="00AB5EF9">
        <w:rPr>
          <w:rFonts w:ascii="Times New Roman" w:hAnsi="Times New Roman" w:cs="Times New Roman"/>
          <w:sz w:val="28"/>
          <w:szCs w:val="28"/>
        </w:rPr>
        <w:t>сле</w:t>
      </w:r>
      <w:r w:rsidR="00BC7E80">
        <w:rPr>
          <w:rFonts w:ascii="Times New Roman" w:hAnsi="Times New Roman" w:cs="Times New Roman"/>
          <w:sz w:val="28"/>
          <w:szCs w:val="28"/>
        </w:rPr>
        <w:t xml:space="preserve"> чего последуют</w:t>
      </w:r>
      <w:r w:rsidR="00D374DA">
        <w:rPr>
          <w:rFonts w:ascii="Times New Roman" w:hAnsi="Times New Roman" w:cs="Times New Roman"/>
          <w:sz w:val="28"/>
          <w:szCs w:val="28"/>
        </w:rPr>
        <w:t xml:space="preserve"> Всеобщее воскресение, Страшный суд, новое небо и новая земля (</w:t>
      </w:r>
      <w:proofErr w:type="spellStart"/>
      <w:r w:rsidR="00D374DA">
        <w:rPr>
          <w:rFonts w:ascii="Times New Roman" w:hAnsi="Times New Roman" w:cs="Times New Roman"/>
          <w:sz w:val="28"/>
          <w:szCs w:val="28"/>
        </w:rPr>
        <w:t>Откр</w:t>
      </w:r>
      <w:proofErr w:type="spellEnd"/>
      <w:r w:rsidR="00D374DA">
        <w:rPr>
          <w:rFonts w:ascii="Times New Roman" w:hAnsi="Times New Roman" w:cs="Times New Roman"/>
          <w:sz w:val="28"/>
          <w:szCs w:val="28"/>
        </w:rPr>
        <w:t>. 21:1).</w:t>
      </w:r>
    </w:p>
    <w:p w14:paraId="5B171198" w14:textId="42F022F5" w:rsidR="00724B78" w:rsidRPr="00724B78" w:rsidRDefault="00724B78" w:rsidP="00280A8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Без сомнения, в силу секуляризации и общей антирелигиозной тенденции, в особенности, в так называемом западном мире, эта идея представлена мало. Однако, именно в силу ранее хотя бы фрагментарно распространенного христианского Откровения, человечество на протяжении столетий привыкло осознавать себя в линейной перспективе времени. В научных и научно-популярных жанрах обсуждаются как загадки зарождения Вселенной и жизни, так и вопросы их гибели и завершения истории. </w:t>
      </w:r>
    </w:p>
    <w:p w14:paraId="04543B47" w14:textId="731FA892" w:rsidR="00A723E8" w:rsidRDefault="00BC7E80" w:rsidP="00A723E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Наличие представлений о «конце света», </w:t>
      </w:r>
      <w:r w:rsidR="00724B78">
        <w:rPr>
          <w:rFonts w:ascii="Times New Roman" w:hAnsi="Times New Roman" w:cs="Times New Roman"/>
          <w:sz w:val="28"/>
          <w:szCs w:val="28"/>
        </w:rPr>
        <w:t xml:space="preserve">в самом широком смысле, </w:t>
      </w:r>
      <w:r>
        <w:rPr>
          <w:rFonts w:ascii="Times New Roman" w:hAnsi="Times New Roman" w:cs="Times New Roman"/>
          <w:sz w:val="28"/>
          <w:szCs w:val="28"/>
        </w:rPr>
        <w:t xml:space="preserve">обусловлено в мире </w:t>
      </w:r>
      <w:r w:rsidR="00724B78">
        <w:rPr>
          <w:rFonts w:ascii="Times New Roman" w:hAnsi="Times New Roman" w:cs="Times New Roman"/>
          <w:sz w:val="28"/>
          <w:szCs w:val="28"/>
        </w:rPr>
        <w:t xml:space="preserve">именно </w:t>
      </w:r>
      <w:r>
        <w:rPr>
          <w:rFonts w:ascii="Times New Roman" w:hAnsi="Times New Roman" w:cs="Times New Roman"/>
          <w:sz w:val="28"/>
          <w:szCs w:val="28"/>
        </w:rPr>
        <w:t xml:space="preserve">историческим распространением христианских идей, поскольку, например, библейские мотивы отразились в литературе, в искусстве, архитектуре, </w:t>
      </w:r>
      <w:r w:rsidR="0032759A">
        <w:rPr>
          <w:rFonts w:ascii="Times New Roman" w:hAnsi="Times New Roman" w:cs="Times New Roman"/>
          <w:sz w:val="28"/>
          <w:szCs w:val="28"/>
        </w:rPr>
        <w:t xml:space="preserve">исторической науке, </w:t>
      </w:r>
      <w:r>
        <w:rPr>
          <w:rFonts w:ascii="Times New Roman" w:hAnsi="Times New Roman" w:cs="Times New Roman"/>
          <w:sz w:val="28"/>
          <w:szCs w:val="28"/>
        </w:rPr>
        <w:t xml:space="preserve">политических теориях и этических нормах, с которыми так или иначе знакомо подавляющее </w:t>
      </w:r>
      <w:r>
        <w:rPr>
          <w:rFonts w:ascii="Times New Roman" w:hAnsi="Times New Roman" w:cs="Times New Roman"/>
          <w:sz w:val="28"/>
          <w:szCs w:val="28"/>
        </w:rPr>
        <w:lastRenderedPageBreak/>
        <w:t xml:space="preserve">большинство людей даже там, где христианское присутствие сведено к минимуму. </w:t>
      </w:r>
      <w:r w:rsidR="00AB5EF9">
        <w:rPr>
          <w:rFonts w:ascii="Times New Roman" w:hAnsi="Times New Roman" w:cs="Times New Roman"/>
          <w:sz w:val="28"/>
          <w:szCs w:val="28"/>
        </w:rPr>
        <w:t>Наличие этих представлений, а также ряд иных причин,</w:t>
      </w:r>
      <w:r w:rsidR="00280A8D">
        <w:rPr>
          <w:rFonts w:ascii="Times New Roman" w:hAnsi="Times New Roman" w:cs="Times New Roman"/>
          <w:sz w:val="28"/>
          <w:szCs w:val="28"/>
        </w:rPr>
        <w:t xml:space="preserve"> </w:t>
      </w:r>
      <w:r w:rsidR="00CD5240">
        <w:rPr>
          <w:rFonts w:ascii="Times New Roman" w:hAnsi="Times New Roman" w:cs="Times New Roman"/>
          <w:sz w:val="28"/>
          <w:szCs w:val="28"/>
        </w:rPr>
        <w:t xml:space="preserve">дают </w:t>
      </w:r>
      <w:r w:rsidR="00724B78">
        <w:rPr>
          <w:rFonts w:ascii="Times New Roman" w:hAnsi="Times New Roman" w:cs="Times New Roman"/>
          <w:sz w:val="28"/>
          <w:szCs w:val="28"/>
        </w:rPr>
        <w:t xml:space="preserve">современным людям </w:t>
      </w:r>
      <w:r w:rsidR="00CD5240">
        <w:rPr>
          <w:rFonts w:ascii="Times New Roman" w:hAnsi="Times New Roman" w:cs="Times New Roman"/>
          <w:sz w:val="28"/>
          <w:szCs w:val="28"/>
        </w:rPr>
        <w:t xml:space="preserve">ту </w:t>
      </w:r>
      <w:r w:rsidR="00724B78">
        <w:rPr>
          <w:rFonts w:ascii="Times New Roman" w:hAnsi="Times New Roman" w:cs="Times New Roman"/>
          <w:sz w:val="28"/>
          <w:szCs w:val="28"/>
        </w:rPr>
        <w:t xml:space="preserve">особую тревожность по поводу </w:t>
      </w:r>
      <w:r w:rsidR="00AB5EF9">
        <w:rPr>
          <w:rFonts w:ascii="Times New Roman" w:hAnsi="Times New Roman" w:cs="Times New Roman"/>
          <w:sz w:val="28"/>
          <w:szCs w:val="28"/>
        </w:rPr>
        <w:t>наступающего</w:t>
      </w:r>
      <w:r w:rsidR="00724B78">
        <w:rPr>
          <w:rFonts w:ascii="Times New Roman" w:hAnsi="Times New Roman" w:cs="Times New Roman"/>
          <w:sz w:val="28"/>
          <w:szCs w:val="28"/>
        </w:rPr>
        <w:t xml:space="preserve"> </w:t>
      </w:r>
      <w:r>
        <w:rPr>
          <w:rFonts w:ascii="Times New Roman" w:hAnsi="Times New Roman" w:cs="Times New Roman"/>
          <w:sz w:val="28"/>
          <w:szCs w:val="28"/>
        </w:rPr>
        <w:t>завершения мировой истории</w:t>
      </w:r>
      <w:r w:rsidR="00724B78">
        <w:rPr>
          <w:rFonts w:ascii="Times New Roman" w:hAnsi="Times New Roman" w:cs="Times New Roman"/>
          <w:sz w:val="28"/>
          <w:szCs w:val="28"/>
        </w:rPr>
        <w:t>,</w:t>
      </w:r>
      <w:r w:rsidR="00CD5240">
        <w:rPr>
          <w:rFonts w:ascii="Times New Roman" w:hAnsi="Times New Roman" w:cs="Times New Roman"/>
          <w:sz w:val="28"/>
          <w:szCs w:val="28"/>
        </w:rPr>
        <w:t xml:space="preserve"> </w:t>
      </w:r>
      <w:r w:rsidR="00A723E8">
        <w:rPr>
          <w:rFonts w:ascii="Times New Roman" w:hAnsi="Times New Roman" w:cs="Times New Roman"/>
          <w:sz w:val="28"/>
          <w:szCs w:val="28"/>
        </w:rPr>
        <w:t>которую</w:t>
      </w:r>
      <w:r w:rsidR="00724B78">
        <w:rPr>
          <w:rFonts w:ascii="Times New Roman" w:hAnsi="Times New Roman" w:cs="Times New Roman"/>
          <w:sz w:val="28"/>
          <w:szCs w:val="28"/>
        </w:rPr>
        <w:t xml:space="preserve"> принято</w:t>
      </w:r>
      <w:r w:rsidR="00CD5240">
        <w:rPr>
          <w:rFonts w:ascii="Times New Roman" w:hAnsi="Times New Roman" w:cs="Times New Roman"/>
          <w:sz w:val="28"/>
          <w:szCs w:val="28"/>
        </w:rPr>
        <w:t xml:space="preserve"> наз</w:t>
      </w:r>
      <w:r w:rsidR="00724B78">
        <w:rPr>
          <w:rFonts w:ascii="Times New Roman" w:hAnsi="Times New Roman" w:cs="Times New Roman"/>
          <w:sz w:val="28"/>
          <w:szCs w:val="28"/>
        </w:rPr>
        <w:t>ы</w:t>
      </w:r>
      <w:r w:rsidR="00CD5240">
        <w:rPr>
          <w:rFonts w:ascii="Times New Roman" w:hAnsi="Times New Roman" w:cs="Times New Roman"/>
          <w:sz w:val="28"/>
          <w:szCs w:val="28"/>
        </w:rPr>
        <w:t xml:space="preserve">вать </w:t>
      </w:r>
      <w:r w:rsidR="00AB5EF9">
        <w:rPr>
          <w:rFonts w:ascii="Times New Roman" w:hAnsi="Times New Roman" w:cs="Times New Roman"/>
          <w:sz w:val="28"/>
          <w:szCs w:val="28"/>
        </w:rPr>
        <w:t xml:space="preserve">целым рядом специальных терминов: </w:t>
      </w:r>
      <w:r w:rsidR="00CD5240">
        <w:rPr>
          <w:rFonts w:ascii="Times New Roman" w:hAnsi="Times New Roman" w:cs="Times New Roman"/>
          <w:sz w:val="28"/>
          <w:szCs w:val="28"/>
        </w:rPr>
        <w:t>«эсхатологически</w:t>
      </w:r>
      <w:r w:rsidR="00AB5EF9">
        <w:rPr>
          <w:rFonts w:ascii="Times New Roman" w:hAnsi="Times New Roman" w:cs="Times New Roman"/>
          <w:sz w:val="28"/>
          <w:szCs w:val="28"/>
        </w:rPr>
        <w:t>е</w:t>
      </w:r>
      <w:r w:rsidR="00CD5240">
        <w:rPr>
          <w:rFonts w:ascii="Times New Roman" w:hAnsi="Times New Roman" w:cs="Times New Roman"/>
          <w:sz w:val="28"/>
          <w:szCs w:val="28"/>
        </w:rPr>
        <w:t xml:space="preserve"> </w:t>
      </w:r>
      <w:r w:rsidR="00AB5EF9">
        <w:rPr>
          <w:rFonts w:ascii="Times New Roman" w:hAnsi="Times New Roman" w:cs="Times New Roman"/>
          <w:sz w:val="28"/>
          <w:szCs w:val="28"/>
        </w:rPr>
        <w:t>чаяния</w:t>
      </w:r>
      <w:r w:rsidR="00CD5240">
        <w:rPr>
          <w:rFonts w:ascii="Times New Roman" w:hAnsi="Times New Roman" w:cs="Times New Roman"/>
          <w:sz w:val="28"/>
          <w:szCs w:val="28"/>
        </w:rPr>
        <w:t>»</w:t>
      </w:r>
      <w:r w:rsidR="00AB5EF9">
        <w:rPr>
          <w:rFonts w:ascii="Times New Roman" w:hAnsi="Times New Roman" w:cs="Times New Roman"/>
          <w:sz w:val="28"/>
          <w:szCs w:val="28"/>
        </w:rPr>
        <w:t xml:space="preserve">, «эсхатологические настроения» или </w:t>
      </w:r>
      <w:r w:rsidR="00A723E8">
        <w:rPr>
          <w:rFonts w:ascii="Times New Roman" w:hAnsi="Times New Roman" w:cs="Times New Roman"/>
          <w:sz w:val="28"/>
          <w:szCs w:val="28"/>
        </w:rPr>
        <w:t>«</w:t>
      </w:r>
      <w:r w:rsidR="00AB5EF9">
        <w:rPr>
          <w:rFonts w:ascii="Times New Roman" w:hAnsi="Times New Roman" w:cs="Times New Roman"/>
          <w:sz w:val="28"/>
          <w:szCs w:val="28"/>
        </w:rPr>
        <w:t>апокалиптические настроения</w:t>
      </w:r>
      <w:r w:rsidR="00A723E8">
        <w:rPr>
          <w:rFonts w:ascii="Times New Roman" w:hAnsi="Times New Roman" w:cs="Times New Roman"/>
          <w:sz w:val="28"/>
          <w:szCs w:val="28"/>
        </w:rPr>
        <w:t xml:space="preserve">», образованных, соответственно, от </w:t>
      </w:r>
      <w:r w:rsidR="00DC306F">
        <w:rPr>
          <w:rFonts w:ascii="Times New Roman" w:hAnsi="Times New Roman" w:cs="Times New Roman"/>
          <w:sz w:val="28"/>
          <w:szCs w:val="28"/>
        </w:rPr>
        <w:t>слов</w:t>
      </w:r>
      <w:r w:rsidR="00A723E8">
        <w:rPr>
          <w:rFonts w:ascii="Times New Roman" w:hAnsi="Times New Roman" w:cs="Times New Roman"/>
          <w:sz w:val="28"/>
          <w:szCs w:val="28"/>
        </w:rPr>
        <w:t xml:space="preserve"> «эсхатология» и «апокалиптика»</w:t>
      </w:r>
      <w:r w:rsidR="0032759A">
        <w:rPr>
          <w:rFonts w:ascii="Times New Roman" w:hAnsi="Times New Roman" w:cs="Times New Roman"/>
          <w:sz w:val="28"/>
          <w:szCs w:val="28"/>
        </w:rPr>
        <w:t xml:space="preserve">, и это с учетом того, что верующие ждут </w:t>
      </w:r>
      <w:r w:rsidR="0032759A" w:rsidRPr="0032759A">
        <w:rPr>
          <w:rFonts w:ascii="Times New Roman" w:hAnsi="Times New Roman" w:cs="Times New Roman"/>
          <w:i/>
          <w:iCs/>
          <w:sz w:val="28"/>
          <w:szCs w:val="28"/>
        </w:rPr>
        <w:t>нового неба и новой земли</w:t>
      </w:r>
      <w:r w:rsidR="0032759A">
        <w:rPr>
          <w:rFonts w:ascii="Times New Roman" w:hAnsi="Times New Roman" w:cs="Times New Roman"/>
          <w:sz w:val="28"/>
          <w:szCs w:val="28"/>
        </w:rPr>
        <w:t xml:space="preserve"> (</w:t>
      </w:r>
      <w:r w:rsidR="0032759A" w:rsidRPr="0032759A">
        <w:rPr>
          <w:rFonts w:ascii="Times New Roman" w:hAnsi="Times New Roman" w:cs="Times New Roman"/>
          <w:sz w:val="28"/>
          <w:szCs w:val="28"/>
        </w:rPr>
        <w:t>2 Пет. 3:13</w:t>
      </w:r>
      <w:r w:rsidR="0032759A">
        <w:rPr>
          <w:rFonts w:ascii="Times New Roman" w:hAnsi="Times New Roman" w:cs="Times New Roman"/>
          <w:sz w:val="28"/>
          <w:szCs w:val="28"/>
        </w:rPr>
        <w:t xml:space="preserve">), а </w:t>
      </w:r>
      <w:r w:rsidR="0032759A" w:rsidRPr="0032759A">
        <w:rPr>
          <w:rFonts w:ascii="Times New Roman" w:hAnsi="Times New Roman" w:cs="Times New Roman"/>
          <w:sz w:val="28"/>
          <w:szCs w:val="28"/>
        </w:rPr>
        <w:t>секулярны</w:t>
      </w:r>
      <w:r w:rsidR="0032759A">
        <w:rPr>
          <w:rFonts w:ascii="Times New Roman" w:hAnsi="Times New Roman" w:cs="Times New Roman"/>
          <w:sz w:val="28"/>
          <w:szCs w:val="28"/>
        </w:rPr>
        <w:t xml:space="preserve">е </w:t>
      </w:r>
      <w:r w:rsidR="0032759A" w:rsidRPr="0032759A">
        <w:rPr>
          <w:rFonts w:ascii="Times New Roman" w:hAnsi="Times New Roman" w:cs="Times New Roman"/>
          <w:sz w:val="28"/>
          <w:szCs w:val="28"/>
        </w:rPr>
        <w:t>люд</w:t>
      </w:r>
      <w:r w:rsidR="0032759A">
        <w:rPr>
          <w:rFonts w:ascii="Times New Roman" w:hAnsi="Times New Roman" w:cs="Times New Roman"/>
          <w:sz w:val="28"/>
          <w:szCs w:val="28"/>
        </w:rPr>
        <w:t xml:space="preserve">и </w:t>
      </w:r>
      <w:r w:rsidR="0032759A" w:rsidRPr="0032759A">
        <w:rPr>
          <w:rFonts w:ascii="Times New Roman" w:hAnsi="Times New Roman" w:cs="Times New Roman"/>
          <w:sz w:val="28"/>
          <w:szCs w:val="28"/>
        </w:rPr>
        <w:t xml:space="preserve">склонны к мыслям о глобальных катастрофах и уничтожении </w:t>
      </w:r>
      <w:r w:rsidR="00CA58BA">
        <w:rPr>
          <w:rFonts w:ascii="Times New Roman" w:hAnsi="Times New Roman" w:cs="Times New Roman"/>
          <w:sz w:val="28"/>
          <w:szCs w:val="28"/>
        </w:rPr>
        <w:t xml:space="preserve">биологической </w:t>
      </w:r>
      <w:r w:rsidR="0032759A" w:rsidRPr="0032759A">
        <w:rPr>
          <w:rFonts w:ascii="Times New Roman" w:hAnsi="Times New Roman" w:cs="Times New Roman"/>
          <w:sz w:val="28"/>
          <w:szCs w:val="28"/>
        </w:rPr>
        <w:t>жизни на Земле.</w:t>
      </w:r>
    </w:p>
    <w:p w14:paraId="6DFF294A" w14:textId="76E98E74" w:rsidR="009742E1" w:rsidRPr="009742E1" w:rsidRDefault="009742E1" w:rsidP="009742E1">
      <w:pPr>
        <w:spacing w:line="360" w:lineRule="auto"/>
        <w:ind w:firstLine="709"/>
        <w:jc w:val="both"/>
        <w:rPr>
          <w:rFonts w:ascii="Times New Roman" w:hAnsi="Times New Roman" w:cs="Times New Roman"/>
          <w:sz w:val="28"/>
          <w:szCs w:val="28"/>
        </w:rPr>
      </w:pPr>
      <w:r w:rsidRPr="009742E1">
        <w:rPr>
          <w:rFonts w:ascii="Times New Roman" w:hAnsi="Times New Roman" w:cs="Times New Roman"/>
          <w:sz w:val="28"/>
          <w:szCs w:val="28"/>
        </w:rPr>
        <w:t>В богословской науке термин «эсхатология», по некоторым сведениям, впервые возник благодаря немецким богословам либерального направления XIX в. Изначально он должен был заменить употреблявшееся ранее выражение «последние события»</w:t>
      </w:r>
      <w:r w:rsidR="00246F1B" w:rsidRPr="009742E1">
        <w:rPr>
          <w:rStyle w:val="a5"/>
          <w:rFonts w:ascii="Times New Roman" w:hAnsi="Times New Roman" w:cs="Times New Roman"/>
          <w:sz w:val="28"/>
          <w:szCs w:val="28"/>
        </w:rPr>
        <w:footnoteReference w:id="40"/>
      </w:r>
      <w:r w:rsidRPr="009742E1">
        <w:rPr>
          <w:rFonts w:ascii="Times New Roman" w:hAnsi="Times New Roman" w:cs="Times New Roman"/>
          <w:sz w:val="28"/>
          <w:szCs w:val="28"/>
        </w:rPr>
        <w:t>. Со временем новое понятие стали толковать как «учение о конечном предназначении мира», причём именно в таком значении оно вошло в православную богословскую традицию. При этом его содержание вышло за рамки простого размышления о завершении всемирной истории, включая также церковное учение о личной участи человека после смерти</w:t>
      </w:r>
      <w:r w:rsidR="00124962">
        <w:rPr>
          <w:rStyle w:val="a5"/>
          <w:rFonts w:ascii="Times New Roman" w:hAnsi="Times New Roman" w:cs="Times New Roman"/>
          <w:sz w:val="28"/>
          <w:szCs w:val="28"/>
        </w:rPr>
        <w:footnoteReference w:id="41"/>
      </w:r>
      <w:r w:rsidRPr="009742E1">
        <w:rPr>
          <w:rFonts w:ascii="Times New Roman" w:hAnsi="Times New Roman" w:cs="Times New Roman"/>
          <w:sz w:val="28"/>
          <w:szCs w:val="28"/>
        </w:rPr>
        <w:t>.</w:t>
      </w:r>
    </w:p>
    <w:p w14:paraId="57BD7904" w14:textId="0F3EBD14" w:rsidR="009742E1" w:rsidRPr="009742E1" w:rsidRDefault="009742E1" w:rsidP="009742E1">
      <w:pPr>
        <w:spacing w:line="360" w:lineRule="auto"/>
        <w:ind w:firstLine="709"/>
        <w:jc w:val="both"/>
        <w:rPr>
          <w:rFonts w:ascii="Times New Roman" w:hAnsi="Times New Roman" w:cs="Times New Roman"/>
          <w:sz w:val="28"/>
          <w:szCs w:val="28"/>
        </w:rPr>
      </w:pPr>
      <w:r w:rsidRPr="009742E1">
        <w:rPr>
          <w:rFonts w:ascii="Times New Roman" w:hAnsi="Times New Roman" w:cs="Times New Roman"/>
          <w:sz w:val="28"/>
          <w:szCs w:val="28"/>
        </w:rPr>
        <w:t>Понятие «апокалиптика» изначально относилось к собранию текстов, описывающих «конец света», но впоследствии стало обозначать и сами представления о грядущем финале мироздания, изучаемые в научной перспективе. По этой причине «апокалиптика» нередко считается синонимом «эсхатологии»</w:t>
      </w:r>
      <w:r w:rsidRPr="009742E1">
        <w:rPr>
          <w:rStyle w:val="a5"/>
          <w:rFonts w:ascii="Times New Roman" w:hAnsi="Times New Roman" w:cs="Times New Roman"/>
          <w:color w:val="FF0000"/>
          <w:sz w:val="28"/>
          <w:szCs w:val="28"/>
        </w:rPr>
        <w:t xml:space="preserve"> </w:t>
      </w:r>
      <w:r w:rsidRPr="009742E1">
        <w:rPr>
          <w:rStyle w:val="a5"/>
          <w:rFonts w:ascii="Times New Roman" w:hAnsi="Times New Roman" w:cs="Times New Roman"/>
          <w:sz w:val="28"/>
          <w:szCs w:val="28"/>
        </w:rPr>
        <w:footnoteReference w:id="42"/>
      </w:r>
      <w:r w:rsidRPr="009742E1">
        <w:rPr>
          <w:rFonts w:ascii="Times New Roman" w:hAnsi="Times New Roman" w:cs="Times New Roman"/>
          <w:sz w:val="28"/>
          <w:szCs w:val="28"/>
        </w:rPr>
        <w:t>.</w:t>
      </w:r>
    </w:p>
    <w:p w14:paraId="52A9D538" w14:textId="44EF55D9" w:rsidR="009742E1" w:rsidRPr="009742E1" w:rsidRDefault="009742E1" w:rsidP="009742E1">
      <w:pPr>
        <w:spacing w:line="360" w:lineRule="auto"/>
        <w:ind w:firstLine="709"/>
        <w:jc w:val="both"/>
        <w:rPr>
          <w:rFonts w:ascii="Times New Roman" w:hAnsi="Times New Roman" w:cs="Times New Roman"/>
          <w:sz w:val="28"/>
          <w:szCs w:val="28"/>
        </w:rPr>
      </w:pPr>
      <w:r w:rsidRPr="009742E1">
        <w:rPr>
          <w:rFonts w:ascii="Times New Roman" w:hAnsi="Times New Roman" w:cs="Times New Roman"/>
          <w:sz w:val="28"/>
          <w:szCs w:val="28"/>
        </w:rPr>
        <w:t xml:space="preserve">В научных источниках можно встретить попытки разграничивать такие выражения, как «эсхатологические чаяния» и «апокалиптические чаяния», а </w:t>
      </w:r>
      <w:r w:rsidRPr="009742E1">
        <w:rPr>
          <w:rFonts w:ascii="Times New Roman" w:hAnsi="Times New Roman" w:cs="Times New Roman"/>
          <w:sz w:val="28"/>
          <w:szCs w:val="28"/>
        </w:rPr>
        <w:lastRenderedPageBreak/>
        <w:t>также «эсхатологические настроения» и «апокалиптические настроения», хотя в целом они близки по значению. «Апокалиптический» обычно связывают с идеей конца света в более тревожном аспекте, тогда как под «эсхатологией» нередко понимают более вдохновляющий взгляд на финальные этапы истории</w:t>
      </w:r>
      <w:r w:rsidRPr="009742E1">
        <w:rPr>
          <w:rStyle w:val="a5"/>
          <w:rFonts w:ascii="Times New Roman" w:hAnsi="Times New Roman" w:cs="Times New Roman"/>
          <w:sz w:val="28"/>
          <w:szCs w:val="28"/>
        </w:rPr>
        <w:footnoteReference w:id="43"/>
      </w:r>
      <w:r w:rsidRPr="009742E1">
        <w:rPr>
          <w:rFonts w:ascii="Times New Roman" w:hAnsi="Times New Roman" w:cs="Times New Roman"/>
          <w:sz w:val="28"/>
          <w:szCs w:val="28"/>
        </w:rPr>
        <w:t xml:space="preserve">. При этом академические труды подтверждают, что термины «апокалиптический» и «эсхатологический» могут использоваться как равносильные. Что же касается слов «чаяния» и «настроения», их функция в данном контексте оказывается аналогичной. Однако, если обратиться к словам Константина </w:t>
      </w:r>
      <w:proofErr w:type="spellStart"/>
      <w:r w:rsidRPr="009742E1">
        <w:rPr>
          <w:rFonts w:ascii="Times New Roman" w:hAnsi="Times New Roman" w:cs="Times New Roman"/>
          <w:sz w:val="28"/>
          <w:szCs w:val="28"/>
        </w:rPr>
        <w:t>Скутериса</w:t>
      </w:r>
      <w:proofErr w:type="spellEnd"/>
      <w:r w:rsidRPr="009742E1">
        <w:rPr>
          <w:rFonts w:ascii="Times New Roman" w:hAnsi="Times New Roman" w:cs="Times New Roman"/>
          <w:sz w:val="28"/>
          <w:szCs w:val="28"/>
        </w:rPr>
        <w:t>, профессора богословского факультета Афинского университета, глагол «чаять», употреблённый в Никео-Цареградском Символе веры, близок по значению к глаголу «верить» и указывает на твёрдую уверенность в ожидаемом будущем событии</w:t>
      </w:r>
      <w:r w:rsidRPr="009742E1">
        <w:rPr>
          <w:rStyle w:val="a5"/>
          <w:rFonts w:ascii="Times New Roman" w:hAnsi="Times New Roman" w:cs="Times New Roman"/>
          <w:sz w:val="28"/>
          <w:szCs w:val="28"/>
        </w:rPr>
        <w:footnoteReference w:id="44"/>
      </w:r>
      <w:r w:rsidRPr="009742E1">
        <w:rPr>
          <w:rFonts w:ascii="Times New Roman" w:hAnsi="Times New Roman" w:cs="Times New Roman"/>
          <w:sz w:val="28"/>
          <w:szCs w:val="28"/>
        </w:rPr>
        <w:t>.</w:t>
      </w:r>
    </w:p>
    <w:p w14:paraId="43BF8C52" w14:textId="4EC99CAB" w:rsidR="00093365" w:rsidRDefault="008A045C" w:rsidP="0009336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Именно в этом смысле т</w:t>
      </w:r>
      <w:r w:rsidR="00B413E2">
        <w:rPr>
          <w:rFonts w:ascii="Times New Roman" w:hAnsi="Times New Roman" w:cs="Times New Roman"/>
          <w:sz w:val="28"/>
          <w:szCs w:val="28"/>
        </w:rPr>
        <w:t>ема</w:t>
      </w:r>
      <w:r w:rsidR="00CA58BA">
        <w:rPr>
          <w:rFonts w:ascii="Times New Roman" w:hAnsi="Times New Roman" w:cs="Times New Roman"/>
          <w:sz w:val="28"/>
          <w:szCs w:val="28"/>
        </w:rPr>
        <w:t xml:space="preserve"> </w:t>
      </w:r>
      <w:r w:rsidR="00B413E2">
        <w:rPr>
          <w:rFonts w:ascii="Times New Roman" w:hAnsi="Times New Roman" w:cs="Times New Roman"/>
          <w:sz w:val="28"/>
          <w:szCs w:val="28"/>
        </w:rPr>
        <w:t xml:space="preserve">конца существующего миропорядка, изложенная в </w:t>
      </w:r>
      <w:r>
        <w:rPr>
          <w:rFonts w:ascii="Times New Roman" w:hAnsi="Times New Roman" w:cs="Times New Roman"/>
          <w:sz w:val="28"/>
          <w:szCs w:val="28"/>
        </w:rPr>
        <w:t xml:space="preserve">известных местах </w:t>
      </w:r>
      <w:r w:rsidR="00B413E2">
        <w:rPr>
          <w:rFonts w:ascii="Times New Roman" w:hAnsi="Times New Roman" w:cs="Times New Roman"/>
          <w:sz w:val="28"/>
          <w:szCs w:val="28"/>
        </w:rPr>
        <w:t>Послан</w:t>
      </w:r>
      <w:r>
        <w:rPr>
          <w:rFonts w:ascii="Times New Roman" w:hAnsi="Times New Roman" w:cs="Times New Roman"/>
          <w:sz w:val="28"/>
          <w:szCs w:val="28"/>
        </w:rPr>
        <w:t>ий</w:t>
      </w:r>
      <w:r w:rsidR="00B413E2">
        <w:rPr>
          <w:rFonts w:ascii="Times New Roman" w:hAnsi="Times New Roman" w:cs="Times New Roman"/>
          <w:sz w:val="28"/>
          <w:szCs w:val="28"/>
        </w:rPr>
        <w:t xml:space="preserve"> апостолов</w:t>
      </w:r>
      <w:r w:rsidR="000C2A44">
        <w:rPr>
          <w:rFonts w:ascii="Times New Roman" w:hAnsi="Times New Roman" w:cs="Times New Roman"/>
          <w:sz w:val="28"/>
          <w:szCs w:val="28"/>
        </w:rPr>
        <w:t xml:space="preserve"> </w:t>
      </w:r>
      <w:r w:rsidR="00B413E2">
        <w:rPr>
          <w:rFonts w:ascii="Times New Roman" w:hAnsi="Times New Roman" w:cs="Times New Roman"/>
          <w:sz w:val="28"/>
          <w:szCs w:val="28"/>
        </w:rPr>
        <w:t>(</w:t>
      </w:r>
      <w:proofErr w:type="spellStart"/>
      <w:r w:rsidR="00AF6D4A">
        <w:rPr>
          <w:rFonts w:ascii="Times New Roman" w:hAnsi="Times New Roman" w:cs="Times New Roman"/>
          <w:sz w:val="28"/>
          <w:szCs w:val="28"/>
        </w:rPr>
        <w:t>Иак</w:t>
      </w:r>
      <w:proofErr w:type="spellEnd"/>
      <w:r w:rsidR="00AF6D4A">
        <w:rPr>
          <w:rFonts w:ascii="Times New Roman" w:hAnsi="Times New Roman" w:cs="Times New Roman"/>
          <w:sz w:val="28"/>
          <w:szCs w:val="28"/>
        </w:rPr>
        <w:t>. 5:8</w:t>
      </w:r>
      <w:r w:rsidR="00B413E2">
        <w:rPr>
          <w:rFonts w:ascii="Times New Roman" w:hAnsi="Times New Roman" w:cs="Times New Roman"/>
          <w:sz w:val="28"/>
          <w:szCs w:val="28"/>
        </w:rPr>
        <w:t>;</w:t>
      </w:r>
      <w:r w:rsidR="00AF6D4A">
        <w:rPr>
          <w:rFonts w:ascii="Times New Roman" w:hAnsi="Times New Roman" w:cs="Times New Roman"/>
          <w:sz w:val="28"/>
          <w:szCs w:val="28"/>
        </w:rPr>
        <w:t xml:space="preserve"> 1Пет. 4:7</w:t>
      </w:r>
      <w:r w:rsidR="00B413E2">
        <w:rPr>
          <w:rFonts w:ascii="Times New Roman" w:hAnsi="Times New Roman" w:cs="Times New Roman"/>
          <w:sz w:val="28"/>
          <w:szCs w:val="28"/>
        </w:rPr>
        <w:t>;</w:t>
      </w:r>
      <w:r w:rsidR="00AF6D4A">
        <w:rPr>
          <w:rFonts w:ascii="Times New Roman" w:hAnsi="Times New Roman" w:cs="Times New Roman"/>
          <w:sz w:val="28"/>
          <w:szCs w:val="28"/>
        </w:rPr>
        <w:t xml:space="preserve"> </w:t>
      </w:r>
      <w:r w:rsidR="001219B8">
        <w:rPr>
          <w:rFonts w:ascii="Times New Roman" w:hAnsi="Times New Roman" w:cs="Times New Roman"/>
          <w:sz w:val="28"/>
          <w:szCs w:val="28"/>
        </w:rPr>
        <w:t>2Пет. 3: 9-13</w:t>
      </w:r>
      <w:r w:rsidR="00B413E2">
        <w:rPr>
          <w:rFonts w:ascii="Times New Roman" w:hAnsi="Times New Roman" w:cs="Times New Roman"/>
          <w:sz w:val="28"/>
          <w:szCs w:val="28"/>
        </w:rPr>
        <w:t>;</w:t>
      </w:r>
      <w:r w:rsidR="001219B8" w:rsidRPr="00B86140">
        <w:rPr>
          <w:rFonts w:ascii="Times New Roman" w:hAnsi="Times New Roman" w:cs="Times New Roman"/>
          <w:sz w:val="28"/>
          <w:szCs w:val="28"/>
        </w:rPr>
        <w:t xml:space="preserve"> </w:t>
      </w:r>
      <w:r w:rsidR="00B86140" w:rsidRPr="00B86140">
        <w:rPr>
          <w:rFonts w:ascii="Times New Roman" w:hAnsi="Times New Roman" w:cs="Times New Roman"/>
          <w:sz w:val="28"/>
          <w:szCs w:val="28"/>
        </w:rPr>
        <w:t>1</w:t>
      </w:r>
      <w:r w:rsidR="00AF6D4A">
        <w:rPr>
          <w:rFonts w:ascii="Times New Roman" w:hAnsi="Times New Roman" w:cs="Times New Roman"/>
          <w:sz w:val="28"/>
          <w:szCs w:val="28"/>
        </w:rPr>
        <w:t>И</w:t>
      </w:r>
      <w:r w:rsidR="00B86140" w:rsidRPr="00B86140">
        <w:rPr>
          <w:rFonts w:ascii="Times New Roman" w:hAnsi="Times New Roman" w:cs="Times New Roman"/>
          <w:sz w:val="28"/>
          <w:szCs w:val="28"/>
        </w:rPr>
        <w:t>н. 2:18</w:t>
      </w:r>
      <w:r w:rsidR="00B413E2">
        <w:rPr>
          <w:rFonts w:ascii="Times New Roman" w:hAnsi="Times New Roman" w:cs="Times New Roman"/>
          <w:sz w:val="28"/>
          <w:szCs w:val="28"/>
        </w:rPr>
        <w:t xml:space="preserve">; </w:t>
      </w:r>
      <w:r w:rsidR="00AF6D4A" w:rsidRPr="00B86140">
        <w:rPr>
          <w:rFonts w:ascii="Times New Roman" w:hAnsi="Times New Roman" w:cs="Times New Roman"/>
          <w:sz w:val="28"/>
          <w:szCs w:val="28"/>
        </w:rPr>
        <w:t>1Кор. 7:29-31</w:t>
      </w:r>
      <w:r w:rsidR="00B413E2">
        <w:rPr>
          <w:rFonts w:ascii="Times New Roman" w:hAnsi="Times New Roman" w:cs="Times New Roman"/>
          <w:sz w:val="28"/>
          <w:szCs w:val="28"/>
        </w:rPr>
        <w:t xml:space="preserve">; </w:t>
      </w:r>
      <w:r w:rsidR="00AF6D4A">
        <w:rPr>
          <w:rFonts w:ascii="Times New Roman" w:hAnsi="Times New Roman" w:cs="Times New Roman"/>
          <w:sz w:val="28"/>
          <w:szCs w:val="28"/>
        </w:rPr>
        <w:t>1</w:t>
      </w:r>
      <w:r w:rsidR="00AF6D4A" w:rsidRPr="00B86140">
        <w:rPr>
          <w:rFonts w:ascii="Times New Roman" w:hAnsi="Times New Roman" w:cs="Times New Roman"/>
          <w:sz w:val="28"/>
          <w:szCs w:val="28"/>
        </w:rPr>
        <w:t>Кор. 15:5-52</w:t>
      </w:r>
      <w:r w:rsidR="00AF6D4A">
        <w:rPr>
          <w:rFonts w:ascii="Times New Roman" w:hAnsi="Times New Roman" w:cs="Times New Roman"/>
          <w:sz w:val="28"/>
          <w:szCs w:val="28"/>
        </w:rPr>
        <w:t xml:space="preserve">, </w:t>
      </w:r>
      <w:r w:rsidR="00B86140" w:rsidRPr="00B86140">
        <w:rPr>
          <w:rFonts w:ascii="Times New Roman" w:hAnsi="Times New Roman" w:cs="Times New Roman"/>
          <w:sz w:val="28"/>
          <w:szCs w:val="28"/>
        </w:rPr>
        <w:t>1Фесс. 4:1</w:t>
      </w:r>
      <w:r w:rsidR="00B86140">
        <w:rPr>
          <w:rFonts w:ascii="Times New Roman" w:hAnsi="Times New Roman" w:cs="Times New Roman"/>
          <w:sz w:val="28"/>
          <w:szCs w:val="28"/>
        </w:rPr>
        <w:t xml:space="preserve">7, </w:t>
      </w:r>
      <w:r w:rsidR="00B86140" w:rsidRPr="00B86140">
        <w:rPr>
          <w:rFonts w:ascii="Times New Roman" w:hAnsi="Times New Roman" w:cs="Times New Roman"/>
          <w:sz w:val="28"/>
          <w:szCs w:val="28"/>
        </w:rPr>
        <w:t>Евр. 10:37</w:t>
      </w:r>
      <w:r w:rsidR="00B413E2">
        <w:rPr>
          <w:rFonts w:ascii="Times New Roman" w:hAnsi="Times New Roman" w:cs="Times New Roman"/>
          <w:sz w:val="28"/>
          <w:szCs w:val="28"/>
        </w:rPr>
        <w:t>)</w:t>
      </w:r>
      <w:r w:rsidR="00B86140">
        <w:rPr>
          <w:rFonts w:ascii="Times New Roman" w:hAnsi="Times New Roman" w:cs="Times New Roman"/>
          <w:sz w:val="28"/>
          <w:szCs w:val="28"/>
        </w:rPr>
        <w:t>,</w:t>
      </w:r>
      <w:r w:rsidR="00A42EC5">
        <w:rPr>
          <w:rFonts w:ascii="Times New Roman" w:hAnsi="Times New Roman" w:cs="Times New Roman"/>
          <w:sz w:val="28"/>
          <w:szCs w:val="28"/>
        </w:rPr>
        <w:t xml:space="preserve"> </w:t>
      </w:r>
      <w:r w:rsidR="00B413E2">
        <w:rPr>
          <w:rFonts w:ascii="Times New Roman" w:hAnsi="Times New Roman" w:cs="Times New Roman"/>
          <w:sz w:val="28"/>
          <w:szCs w:val="28"/>
        </w:rPr>
        <w:t xml:space="preserve">где, в том числе, говорится о </w:t>
      </w:r>
      <w:r w:rsidR="008864CD">
        <w:rPr>
          <w:rFonts w:ascii="Times New Roman" w:hAnsi="Times New Roman" w:cs="Times New Roman"/>
          <w:sz w:val="28"/>
          <w:szCs w:val="28"/>
        </w:rPr>
        <w:t>скоро</w:t>
      </w:r>
      <w:r w:rsidR="00B413E2">
        <w:rPr>
          <w:rFonts w:ascii="Times New Roman" w:hAnsi="Times New Roman" w:cs="Times New Roman"/>
          <w:sz w:val="28"/>
          <w:szCs w:val="28"/>
        </w:rPr>
        <w:t>м пришествии Сына Человеческого для суда над миром</w:t>
      </w:r>
      <w:r w:rsidR="008864CD">
        <w:rPr>
          <w:rFonts w:ascii="Times New Roman" w:hAnsi="Times New Roman" w:cs="Times New Roman"/>
          <w:sz w:val="28"/>
          <w:szCs w:val="28"/>
        </w:rPr>
        <w:t xml:space="preserve"> (</w:t>
      </w:r>
      <w:r w:rsidR="004E702E" w:rsidRPr="004E702E">
        <w:rPr>
          <w:rFonts w:ascii="Times New Roman" w:hAnsi="Times New Roman" w:cs="Times New Roman"/>
          <w:sz w:val="28"/>
          <w:szCs w:val="28"/>
        </w:rPr>
        <w:t>Мф</w:t>
      </w:r>
      <w:r w:rsidR="004E702E">
        <w:rPr>
          <w:rFonts w:ascii="Times New Roman" w:hAnsi="Times New Roman" w:cs="Times New Roman"/>
          <w:sz w:val="28"/>
          <w:szCs w:val="28"/>
        </w:rPr>
        <w:t>.</w:t>
      </w:r>
      <w:r w:rsidR="004E702E" w:rsidRPr="004E702E">
        <w:rPr>
          <w:rFonts w:ascii="Times New Roman" w:hAnsi="Times New Roman" w:cs="Times New Roman"/>
          <w:sz w:val="28"/>
          <w:szCs w:val="28"/>
        </w:rPr>
        <w:t xml:space="preserve"> 16:27</w:t>
      </w:r>
      <w:r w:rsidR="008864CD">
        <w:rPr>
          <w:rFonts w:ascii="Times New Roman" w:hAnsi="Times New Roman" w:cs="Times New Roman"/>
          <w:sz w:val="28"/>
          <w:szCs w:val="28"/>
        </w:rPr>
        <w:t>)</w:t>
      </w:r>
      <w:r w:rsidR="00093365">
        <w:rPr>
          <w:rFonts w:ascii="Times New Roman" w:hAnsi="Times New Roman" w:cs="Times New Roman"/>
          <w:sz w:val="28"/>
          <w:szCs w:val="28"/>
        </w:rPr>
        <w:t xml:space="preserve">, </w:t>
      </w:r>
      <w:r w:rsidR="00B413E2">
        <w:rPr>
          <w:rFonts w:ascii="Times New Roman" w:hAnsi="Times New Roman" w:cs="Times New Roman"/>
          <w:sz w:val="28"/>
          <w:szCs w:val="28"/>
        </w:rPr>
        <w:t>являлась для христиан источником эсхатологических чаяний с самых первых веков существования Церкви</w:t>
      </w:r>
      <w:r w:rsidR="00F20F92">
        <w:rPr>
          <w:rStyle w:val="a5"/>
          <w:rFonts w:ascii="Times New Roman" w:hAnsi="Times New Roman" w:cs="Times New Roman"/>
          <w:sz w:val="28"/>
          <w:szCs w:val="28"/>
        </w:rPr>
        <w:footnoteReference w:id="45"/>
      </w:r>
      <w:r w:rsidR="00093365">
        <w:rPr>
          <w:rFonts w:ascii="Times New Roman" w:hAnsi="Times New Roman" w:cs="Times New Roman"/>
          <w:sz w:val="28"/>
          <w:szCs w:val="28"/>
        </w:rPr>
        <w:t>.</w:t>
      </w:r>
    </w:p>
    <w:p w14:paraId="2676FC68" w14:textId="1F3A42CA" w:rsidR="00093365" w:rsidRDefault="00B413E2" w:rsidP="0009336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Начиная с мужей апостольских и далее, эти </w:t>
      </w:r>
      <w:r w:rsidRPr="00B413E2">
        <w:rPr>
          <w:rFonts w:ascii="Times New Roman" w:hAnsi="Times New Roman" w:cs="Times New Roman"/>
          <w:sz w:val="28"/>
          <w:szCs w:val="28"/>
        </w:rPr>
        <w:t>эсхатологические</w:t>
      </w:r>
      <w:r>
        <w:rPr>
          <w:rFonts w:ascii="Times New Roman" w:hAnsi="Times New Roman" w:cs="Times New Roman"/>
          <w:sz w:val="28"/>
          <w:szCs w:val="28"/>
        </w:rPr>
        <w:t xml:space="preserve"> темы</w:t>
      </w:r>
      <w:r w:rsidRPr="00B413E2">
        <w:rPr>
          <w:rFonts w:ascii="Times New Roman" w:hAnsi="Times New Roman" w:cs="Times New Roman"/>
          <w:sz w:val="28"/>
          <w:szCs w:val="28"/>
        </w:rPr>
        <w:t xml:space="preserve"> стали </w:t>
      </w:r>
      <w:r>
        <w:rPr>
          <w:rFonts w:ascii="Times New Roman" w:hAnsi="Times New Roman" w:cs="Times New Roman"/>
          <w:sz w:val="28"/>
          <w:szCs w:val="28"/>
        </w:rPr>
        <w:t>отражаться</w:t>
      </w:r>
      <w:r w:rsidRPr="00B413E2">
        <w:rPr>
          <w:rFonts w:ascii="Times New Roman" w:hAnsi="Times New Roman" w:cs="Times New Roman"/>
          <w:sz w:val="28"/>
          <w:szCs w:val="28"/>
        </w:rPr>
        <w:t xml:space="preserve"> в </w:t>
      </w:r>
      <w:r>
        <w:rPr>
          <w:rFonts w:ascii="Times New Roman" w:hAnsi="Times New Roman" w:cs="Times New Roman"/>
          <w:sz w:val="28"/>
          <w:szCs w:val="28"/>
        </w:rPr>
        <w:t xml:space="preserve">христианских </w:t>
      </w:r>
      <w:r w:rsidR="00B824A0">
        <w:rPr>
          <w:rFonts w:ascii="Times New Roman" w:hAnsi="Times New Roman" w:cs="Times New Roman"/>
          <w:sz w:val="28"/>
          <w:szCs w:val="28"/>
        </w:rPr>
        <w:t>письменных</w:t>
      </w:r>
      <w:r>
        <w:rPr>
          <w:rFonts w:ascii="Times New Roman" w:hAnsi="Times New Roman" w:cs="Times New Roman"/>
          <w:sz w:val="28"/>
          <w:szCs w:val="28"/>
        </w:rPr>
        <w:t xml:space="preserve"> </w:t>
      </w:r>
      <w:r w:rsidR="00B824A0">
        <w:rPr>
          <w:rFonts w:ascii="Times New Roman" w:hAnsi="Times New Roman" w:cs="Times New Roman"/>
          <w:sz w:val="28"/>
          <w:szCs w:val="28"/>
        </w:rPr>
        <w:t>памятниках</w:t>
      </w:r>
      <w:r w:rsidRPr="00B413E2">
        <w:rPr>
          <w:rFonts w:ascii="Times New Roman" w:hAnsi="Times New Roman" w:cs="Times New Roman"/>
          <w:sz w:val="28"/>
          <w:szCs w:val="28"/>
        </w:rPr>
        <w:t xml:space="preserve"> и приобретать разнообразн</w:t>
      </w:r>
      <w:r>
        <w:rPr>
          <w:rFonts w:ascii="Times New Roman" w:hAnsi="Times New Roman" w:cs="Times New Roman"/>
          <w:sz w:val="28"/>
          <w:szCs w:val="28"/>
        </w:rPr>
        <w:t>ое</w:t>
      </w:r>
      <w:r w:rsidRPr="00B413E2">
        <w:rPr>
          <w:rFonts w:ascii="Times New Roman" w:hAnsi="Times New Roman" w:cs="Times New Roman"/>
          <w:sz w:val="28"/>
          <w:szCs w:val="28"/>
        </w:rPr>
        <w:t xml:space="preserve"> богословско</w:t>
      </w:r>
      <w:r>
        <w:rPr>
          <w:rFonts w:ascii="Times New Roman" w:hAnsi="Times New Roman" w:cs="Times New Roman"/>
          <w:sz w:val="28"/>
          <w:szCs w:val="28"/>
        </w:rPr>
        <w:t>е осмысление</w:t>
      </w:r>
      <w:r w:rsidR="00AB1AF4">
        <w:rPr>
          <w:rFonts w:ascii="Times New Roman" w:hAnsi="Times New Roman" w:cs="Times New Roman"/>
          <w:sz w:val="28"/>
          <w:szCs w:val="28"/>
        </w:rPr>
        <w:t xml:space="preserve">. </w:t>
      </w:r>
    </w:p>
    <w:p w14:paraId="729736FA" w14:textId="65F5A40B" w:rsidR="003F33F3" w:rsidRDefault="003F33F3" w:rsidP="0009336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7E2EEC">
        <w:rPr>
          <w:rFonts w:ascii="Times New Roman" w:hAnsi="Times New Roman" w:cs="Times New Roman"/>
          <w:sz w:val="28"/>
          <w:szCs w:val="28"/>
        </w:rPr>
        <w:t xml:space="preserve"> </w:t>
      </w:r>
      <w:r>
        <w:rPr>
          <w:rFonts w:ascii="Times New Roman" w:hAnsi="Times New Roman" w:cs="Times New Roman"/>
          <w:sz w:val="28"/>
          <w:szCs w:val="28"/>
        </w:rPr>
        <w:t xml:space="preserve">древнейших же времен, кроме </w:t>
      </w:r>
      <w:r w:rsidR="00B0726C">
        <w:rPr>
          <w:rFonts w:ascii="Times New Roman" w:hAnsi="Times New Roman" w:cs="Times New Roman"/>
          <w:sz w:val="28"/>
          <w:szCs w:val="28"/>
        </w:rPr>
        <w:t>попыток объяснения текста</w:t>
      </w:r>
      <w:r>
        <w:rPr>
          <w:rFonts w:ascii="Times New Roman" w:hAnsi="Times New Roman" w:cs="Times New Roman"/>
          <w:sz w:val="28"/>
          <w:szCs w:val="28"/>
        </w:rPr>
        <w:t xml:space="preserve"> Апокалипсис</w:t>
      </w:r>
      <w:r w:rsidR="00B0726C">
        <w:rPr>
          <w:rFonts w:ascii="Times New Roman" w:hAnsi="Times New Roman" w:cs="Times New Roman"/>
          <w:sz w:val="28"/>
          <w:szCs w:val="28"/>
        </w:rPr>
        <w:t>а</w:t>
      </w:r>
      <w:r>
        <w:rPr>
          <w:rFonts w:ascii="Times New Roman" w:hAnsi="Times New Roman" w:cs="Times New Roman"/>
          <w:sz w:val="28"/>
          <w:szCs w:val="28"/>
        </w:rPr>
        <w:t xml:space="preserve">, в христианской письменности стали накапливаться труды выдающихся выразителей церковного мнения, формулирующих основные проблемные точки, на которые опирается и православная эсхатология как </w:t>
      </w:r>
      <w:r>
        <w:rPr>
          <w:rFonts w:ascii="Times New Roman" w:hAnsi="Times New Roman" w:cs="Times New Roman"/>
          <w:sz w:val="28"/>
          <w:szCs w:val="28"/>
        </w:rPr>
        <w:lastRenderedPageBreak/>
        <w:t xml:space="preserve">часть богословского знания, и все те, кто рассуждают о конце света в рамках христианского мировоззрения. К ним относятся: попытки геополитических толкований, соотносящих политическую современность с текстами и образами Писания; тема наличия библейского предупреждения о признаках прельщения; идея подвига и страданий; проблема разврата и </w:t>
      </w:r>
      <w:proofErr w:type="spellStart"/>
      <w:r>
        <w:rPr>
          <w:rFonts w:ascii="Times New Roman" w:hAnsi="Times New Roman" w:cs="Times New Roman"/>
          <w:sz w:val="28"/>
          <w:szCs w:val="28"/>
        </w:rPr>
        <w:t>апостасии</w:t>
      </w:r>
      <w:proofErr w:type="spellEnd"/>
      <w:r>
        <w:rPr>
          <w:rFonts w:ascii="Times New Roman" w:hAnsi="Times New Roman" w:cs="Times New Roman"/>
          <w:sz w:val="28"/>
          <w:szCs w:val="28"/>
        </w:rPr>
        <w:t xml:space="preserve"> (</w:t>
      </w:r>
      <w:r w:rsidRPr="005F1FEC">
        <w:rPr>
          <w:rFonts w:ascii="Times New Roman" w:hAnsi="Times New Roman" w:cs="Times New Roman"/>
          <w:sz w:val="28"/>
          <w:szCs w:val="28"/>
        </w:rPr>
        <w:t>отступления</w:t>
      </w:r>
      <w:r w:rsidR="005F1FEC">
        <w:rPr>
          <w:rFonts w:ascii="Times New Roman" w:hAnsi="Times New Roman" w:cs="Times New Roman"/>
          <w:sz w:val="28"/>
          <w:szCs w:val="28"/>
        </w:rPr>
        <w:t xml:space="preserve"> (2Фес. 3:3)</w:t>
      </w:r>
      <w:r>
        <w:rPr>
          <w:rFonts w:ascii="Times New Roman" w:hAnsi="Times New Roman" w:cs="Times New Roman"/>
          <w:sz w:val="28"/>
          <w:szCs w:val="28"/>
        </w:rPr>
        <w:t>) как факторов приближения конца; раскрываемость смысла библейских пророчеств по мере приближения сроков</w:t>
      </w:r>
      <w:r w:rsidR="00BC2BF1">
        <w:rPr>
          <w:rFonts w:ascii="Times New Roman" w:hAnsi="Times New Roman" w:cs="Times New Roman"/>
          <w:sz w:val="28"/>
          <w:szCs w:val="28"/>
        </w:rPr>
        <w:t xml:space="preserve"> исполнения Апокалипсиса</w:t>
      </w:r>
      <w:r w:rsidR="003E4879">
        <w:rPr>
          <w:rFonts w:ascii="Times New Roman" w:hAnsi="Times New Roman" w:cs="Times New Roman"/>
          <w:sz w:val="28"/>
          <w:szCs w:val="28"/>
        </w:rPr>
        <w:t xml:space="preserve"> и т. д. </w:t>
      </w:r>
    </w:p>
    <w:p w14:paraId="3595968A" w14:textId="2DBE157E" w:rsidR="005E01E3" w:rsidRPr="005E01E3" w:rsidRDefault="005E01E3" w:rsidP="005E01E3">
      <w:pPr>
        <w:spacing w:line="360" w:lineRule="auto"/>
        <w:ind w:firstLine="709"/>
        <w:jc w:val="both"/>
        <w:rPr>
          <w:rFonts w:ascii="Times New Roman" w:hAnsi="Times New Roman" w:cs="Times New Roman"/>
          <w:sz w:val="28"/>
          <w:szCs w:val="28"/>
        </w:rPr>
      </w:pPr>
      <w:r w:rsidRPr="005E01E3">
        <w:rPr>
          <w:rFonts w:ascii="Times New Roman" w:hAnsi="Times New Roman" w:cs="Times New Roman"/>
          <w:sz w:val="28"/>
          <w:szCs w:val="28"/>
        </w:rPr>
        <w:t>Одним из ранних памятников, в котором переосмысливается эсхатология с христианской точки зрения, является «Слово о Христе и антихристе»</w:t>
      </w:r>
      <w:r w:rsidR="00124962" w:rsidRPr="005E01E3">
        <w:rPr>
          <w:rStyle w:val="a5"/>
          <w:rFonts w:ascii="Times New Roman" w:hAnsi="Times New Roman" w:cs="Times New Roman"/>
          <w:sz w:val="28"/>
          <w:szCs w:val="28"/>
        </w:rPr>
        <w:footnoteReference w:id="46"/>
      </w:r>
      <w:r w:rsidRPr="005E01E3">
        <w:rPr>
          <w:rFonts w:ascii="Times New Roman" w:hAnsi="Times New Roman" w:cs="Times New Roman"/>
          <w:sz w:val="28"/>
          <w:szCs w:val="28"/>
        </w:rPr>
        <w:t xml:space="preserve">, принадлежащее перу </w:t>
      </w:r>
      <w:proofErr w:type="spellStart"/>
      <w:r w:rsidRPr="005E01E3">
        <w:rPr>
          <w:rFonts w:ascii="Times New Roman" w:hAnsi="Times New Roman" w:cs="Times New Roman"/>
          <w:sz w:val="28"/>
          <w:szCs w:val="28"/>
        </w:rPr>
        <w:t>с</w:t>
      </w:r>
      <w:r w:rsidR="0022140C">
        <w:rPr>
          <w:rFonts w:ascii="Times New Roman" w:hAnsi="Times New Roman" w:cs="Times New Roman"/>
          <w:sz w:val="28"/>
          <w:szCs w:val="28"/>
        </w:rPr>
        <w:t>вщмч</w:t>
      </w:r>
      <w:proofErr w:type="spellEnd"/>
      <w:r w:rsidR="0022140C">
        <w:rPr>
          <w:rFonts w:ascii="Times New Roman" w:hAnsi="Times New Roman" w:cs="Times New Roman"/>
          <w:sz w:val="28"/>
          <w:szCs w:val="28"/>
        </w:rPr>
        <w:t>.</w:t>
      </w:r>
      <w:r w:rsidRPr="005E01E3">
        <w:rPr>
          <w:rFonts w:ascii="Times New Roman" w:hAnsi="Times New Roman" w:cs="Times New Roman"/>
          <w:sz w:val="28"/>
          <w:szCs w:val="28"/>
        </w:rPr>
        <w:t xml:space="preserve"> Ипполита Римского (II–III вв.). С одной стороны, этот труд представляет собой собрание фрагментов из пророческих и апостольских книг, включая тексты из Откровения Иоанна Богослова, а с другой </w:t>
      </w:r>
      <w:r w:rsidR="0022140C">
        <w:rPr>
          <w:rFonts w:ascii="Times New Roman" w:hAnsi="Times New Roman" w:cs="Times New Roman"/>
          <w:sz w:val="28"/>
          <w:szCs w:val="28"/>
        </w:rPr>
        <w:t xml:space="preserve">– </w:t>
      </w:r>
      <w:r w:rsidRPr="005E01E3">
        <w:rPr>
          <w:rFonts w:ascii="Times New Roman" w:hAnsi="Times New Roman" w:cs="Times New Roman"/>
          <w:sz w:val="28"/>
          <w:szCs w:val="28"/>
        </w:rPr>
        <w:t xml:space="preserve">выступает в качестве пояснения четвёртого зверя из книги пророка Даниила (Дан. 7:7), который, по мнению автора, указывает на закат Римской империи того времени. За </w:t>
      </w:r>
      <w:r w:rsidR="0022140C">
        <w:rPr>
          <w:rFonts w:ascii="Times New Roman" w:hAnsi="Times New Roman" w:cs="Times New Roman"/>
          <w:sz w:val="28"/>
          <w:szCs w:val="28"/>
        </w:rPr>
        <w:t xml:space="preserve">св. </w:t>
      </w:r>
      <w:r w:rsidRPr="005E01E3">
        <w:rPr>
          <w:rFonts w:ascii="Times New Roman" w:hAnsi="Times New Roman" w:cs="Times New Roman"/>
          <w:sz w:val="28"/>
          <w:szCs w:val="28"/>
        </w:rPr>
        <w:t>Ипполитом похожие сочинения создавали и другие церковные писатели, разрабатывавшие толкования на Апокалипсис и формировавшие общее представление верующих о грядущих последних временах</w:t>
      </w:r>
      <w:r w:rsidR="00124962">
        <w:rPr>
          <w:rStyle w:val="a5"/>
          <w:rFonts w:ascii="Times New Roman" w:hAnsi="Times New Roman" w:cs="Times New Roman"/>
          <w:sz w:val="28"/>
          <w:szCs w:val="28"/>
        </w:rPr>
        <w:footnoteReference w:id="47"/>
      </w:r>
      <w:r w:rsidRPr="005E01E3">
        <w:rPr>
          <w:rFonts w:ascii="Times New Roman" w:hAnsi="Times New Roman" w:cs="Times New Roman"/>
          <w:sz w:val="28"/>
          <w:szCs w:val="28"/>
        </w:rPr>
        <w:t>.</w:t>
      </w:r>
    </w:p>
    <w:p w14:paraId="30CE39BB" w14:textId="5902A9BA" w:rsidR="005E01E3" w:rsidRDefault="005E01E3" w:rsidP="005E01E3">
      <w:pPr>
        <w:spacing w:line="360" w:lineRule="auto"/>
        <w:ind w:firstLine="709"/>
        <w:jc w:val="both"/>
        <w:rPr>
          <w:rFonts w:ascii="Times New Roman" w:hAnsi="Times New Roman" w:cs="Times New Roman"/>
          <w:sz w:val="28"/>
          <w:szCs w:val="28"/>
        </w:rPr>
      </w:pPr>
      <w:proofErr w:type="spellStart"/>
      <w:r w:rsidRPr="005E01E3">
        <w:rPr>
          <w:rFonts w:ascii="Times New Roman" w:hAnsi="Times New Roman" w:cs="Times New Roman"/>
          <w:sz w:val="28"/>
          <w:szCs w:val="28"/>
        </w:rPr>
        <w:t>Св</w:t>
      </w:r>
      <w:r w:rsidR="0022140C">
        <w:rPr>
          <w:rFonts w:ascii="Times New Roman" w:hAnsi="Times New Roman" w:cs="Times New Roman"/>
          <w:sz w:val="28"/>
          <w:szCs w:val="28"/>
        </w:rPr>
        <w:t>т</w:t>
      </w:r>
      <w:proofErr w:type="spellEnd"/>
      <w:r w:rsidR="0022140C">
        <w:rPr>
          <w:rFonts w:ascii="Times New Roman" w:hAnsi="Times New Roman" w:cs="Times New Roman"/>
          <w:sz w:val="28"/>
          <w:szCs w:val="28"/>
        </w:rPr>
        <w:t xml:space="preserve">. </w:t>
      </w:r>
      <w:r w:rsidRPr="005E01E3">
        <w:rPr>
          <w:rFonts w:ascii="Times New Roman" w:hAnsi="Times New Roman" w:cs="Times New Roman"/>
          <w:sz w:val="28"/>
          <w:szCs w:val="28"/>
        </w:rPr>
        <w:t>Кирилл Иерусалимский в своём «</w:t>
      </w:r>
      <w:proofErr w:type="spellStart"/>
      <w:r w:rsidRPr="005E01E3">
        <w:rPr>
          <w:rFonts w:ascii="Times New Roman" w:hAnsi="Times New Roman" w:cs="Times New Roman"/>
          <w:sz w:val="28"/>
          <w:szCs w:val="28"/>
        </w:rPr>
        <w:t>Огласительном</w:t>
      </w:r>
      <w:proofErr w:type="spellEnd"/>
      <w:r w:rsidRPr="005E01E3">
        <w:rPr>
          <w:rFonts w:ascii="Times New Roman" w:hAnsi="Times New Roman" w:cs="Times New Roman"/>
          <w:sz w:val="28"/>
          <w:szCs w:val="28"/>
        </w:rPr>
        <w:t xml:space="preserve"> слове о Втором пришествии» вносит существенный вклад в нравственное измерение учения о конце времён. По его словам, люди уже предупреждены о предстоящем обольщении, и не имеют права пророчествовать от собственного имени, поскольку недостойны этого, однако обязаны внимательно относиться к предсказанным признакам. Святитель подчёркивает: «Сам наблюдай, что уже исполнилось, и чему остается еще исполниться, и оберегай себя»</w:t>
      </w:r>
      <w:r w:rsidR="00DA2420" w:rsidRPr="00DA2420">
        <w:rPr>
          <w:rStyle w:val="a5"/>
          <w:rFonts w:ascii="Times New Roman" w:hAnsi="Times New Roman" w:cs="Times New Roman"/>
          <w:color w:val="FF0000"/>
          <w:sz w:val="28"/>
          <w:szCs w:val="28"/>
        </w:rPr>
        <w:t xml:space="preserve"> </w:t>
      </w:r>
      <w:r w:rsidR="00DA2420" w:rsidRPr="00DA2420">
        <w:rPr>
          <w:rStyle w:val="a5"/>
          <w:rFonts w:ascii="Times New Roman" w:hAnsi="Times New Roman" w:cs="Times New Roman"/>
          <w:sz w:val="28"/>
          <w:szCs w:val="28"/>
        </w:rPr>
        <w:footnoteReference w:id="48"/>
      </w:r>
      <w:r w:rsidRPr="005E01E3">
        <w:rPr>
          <w:rFonts w:ascii="Times New Roman" w:hAnsi="Times New Roman" w:cs="Times New Roman"/>
          <w:sz w:val="28"/>
          <w:szCs w:val="28"/>
        </w:rPr>
        <w:t>.</w:t>
      </w:r>
    </w:p>
    <w:p w14:paraId="5A054B58" w14:textId="18B06A67" w:rsidR="00291CED" w:rsidRPr="00291CED" w:rsidRDefault="008864CD" w:rsidP="00291CED">
      <w:pPr>
        <w:spacing w:line="360" w:lineRule="auto"/>
        <w:ind w:firstLine="709"/>
        <w:jc w:val="both"/>
        <w:rPr>
          <w:rFonts w:ascii="Times New Roman" w:hAnsi="Times New Roman" w:cs="Times New Roman"/>
          <w:color w:val="000000"/>
          <w:sz w:val="28"/>
          <w:szCs w:val="28"/>
          <w:shd w:val="clear" w:color="auto" w:fill="FBF5EA"/>
        </w:rPr>
      </w:pPr>
      <w:r>
        <w:rPr>
          <w:rFonts w:ascii="Times New Roman" w:hAnsi="Times New Roman" w:cs="Times New Roman"/>
          <w:sz w:val="28"/>
          <w:szCs w:val="28"/>
        </w:rPr>
        <w:lastRenderedPageBreak/>
        <w:t>Поскольку христианская эсхатологическая концепция</w:t>
      </w:r>
      <w:r w:rsidR="004471CA">
        <w:rPr>
          <w:rFonts w:ascii="Times New Roman" w:hAnsi="Times New Roman" w:cs="Times New Roman"/>
          <w:sz w:val="28"/>
          <w:szCs w:val="28"/>
        </w:rPr>
        <w:t>, основываясь</w:t>
      </w:r>
      <w:r w:rsidR="00983FD5">
        <w:rPr>
          <w:rFonts w:ascii="Times New Roman" w:hAnsi="Times New Roman" w:cs="Times New Roman"/>
          <w:sz w:val="28"/>
          <w:szCs w:val="28"/>
        </w:rPr>
        <w:t xml:space="preserve"> на Божественном </w:t>
      </w:r>
      <w:r w:rsidR="004471CA">
        <w:rPr>
          <w:rFonts w:ascii="Times New Roman" w:hAnsi="Times New Roman" w:cs="Times New Roman"/>
          <w:sz w:val="28"/>
          <w:szCs w:val="28"/>
        </w:rPr>
        <w:t>Откровени</w:t>
      </w:r>
      <w:r w:rsidR="00983FD5">
        <w:rPr>
          <w:rFonts w:ascii="Times New Roman" w:hAnsi="Times New Roman" w:cs="Times New Roman"/>
          <w:sz w:val="28"/>
          <w:szCs w:val="28"/>
        </w:rPr>
        <w:t>и</w:t>
      </w:r>
      <w:r w:rsidR="004471CA">
        <w:rPr>
          <w:rFonts w:ascii="Times New Roman" w:hAnsi="Times New Roman" w:cs="Times New Roman"/>
          <w:sz w:val="28"/>
          <w:szCs w:val="28"/>
        </w:rPr>
        <w:t>,</w:t>
      </w:r>
      <w:r>
        <w:rPr>
          <w:rFonts w:ascii="Times New Roman" w:hAnsi="Times New Roman" w:cs="Times New Roman"/>
          <w:sz w:val="28"/>
          <w:szCs w:val="28"/>
        </w:rPr>
        <w:t xml:space="preserve"> пронизана пророчествами </w:t>
      </w:r>
      <w:r w:rsidR="0086749C">
        <w:rPr>
          <w:rFonts w:ascii="Times New Roman" w:hAnsi="Times New Roman" w:cs="Times New Roman"/>
          <w:sz w:val="28"/>
          <w:szCs w:val="28"/>
        </w:rPr>
        <w:t xml:space="preserve">и образами </w:t>
      </w:r>
      <w:r>
        <w:rPr>
          <w:rFonts w:ascii="Times New Roman" w:hAnsi="Times New Roman" w:cs="Times New Roman"/>
          <w:sz w:val="28"/>
          <w:szCs w:val="28"/>
        </w:rPr>
        <w:t>о беспрецедент</w:t>
      </w:r>
      <w:r w:rsidR="00983FD5">
        <w:rPr>
          <w:rFonts w:ascii="Times New Roman" w:hAnsi="Times New Roman" w:cs="Times New Roman"/>
          <w:sz w:val="28"/>
          <w:szCs w:val="28"/>
        </w:rPr>
        <w:t>н</w:t>
      </w:r>
      <w:r>
        <w:rPr>
          <w:rFonts w:ascii="Times New Roman" w:hAnsi="Times New Roman" w:cs="Times New Roman"/>
          <w:sz w:val="28"/>
          <w:szCs w:val="28"/>
        </w:rPr>
        <w:t xml:space="preserve">ых вызовах и катастрофах, надвигающихся на человечество, в древних христианских текстах отражена идея страдания: </w:t>
      </w:r>
      <w:r w:rsidR="004471CA">
        <w:rPr>
          <w:rFonts w:ascii="Times New Roman" w:hAnsi="Times New Roman" w:cs="Times New Roman"/>
          <w:sz w:val="28"/>
          <w:szCs w:val="28"/>
        </w:rPr>
        <w:t>так, святой отец</w:t>
      </w:r>
      <w:r w:rsidR="00CA58BA">
        <w:rPr>
          <w:rFonts w:ascii="Times New Roman" w:hAnsi="Times New Roman" w:cs="Times New Roman"/>
          <w:sz w:val="28"/>
          <w:szCs w:val="28"/>
        </w:rPr>
        <w:t xml:space="preserve"> </w:t>
      </w:r>
      <w:r w:rsidR="00CA58BA">
        <w:rPr>
          <w:rFonts w:ascii="Times New Roman" w:hAnsi="Times New Roman" w:cs="Times New Roman"/>
          <w:sz w:val="28"/>
          <w:szCs w:val="28"/>
          <w:lang w:val="en-US"/>
        </w:rPr>
        <w:t>IV</w:t>
      </w:r>
      <w:r w:rsidR="00CA58BA" w:rsidRPr="00CA58BA">
        <w:rPr>
          <w:rFonts w:ascii="Times New Roman" w:hAnsi="Times New Roman" w:cs="Times New Roman"/>
          <w:sz w:val="28"/>
          <w:szCs w:val="28"/>
        </w:rPr>
        <w:t xml:space="preserve"> </w:t>
      </w:r>
      <w:r w:rsidR="00CA58BA">
        <w:rPr>
          <w:rFonts w:ascii="Times New Roman" w:hAnsi="Times New Roman" w:cs="Times New Roman"/>
          <w:sz w:val="28"/>
          <w:szCs w:val="28"/>
        </w:rPr>
        <w:t xml:space="preserve">в. </w:t>
      </w:r>
      <w:proofErr w:type="spellStart"/>
      <w:r>
        <w:rPr>
          <w:rFonts w:ascii="Times New Roman" w:hAnsi="Times New Roman" w:cs="Times New Roman"/>
          <w:sz w:val="28"/>
          <w:szCs w:val="28"/>
        </w:rPr>
        <w:t>п</w:t>
      </w:r>
      <w:r w:rsidR="00093365">
        <w:rPr>
          <w:rFonts w:ascii="Times New Roman" w:hAnsi="Times New Roman" w:cs="Times New Roman"/>
          <w:sz w:val="28"/>
          <w:szCs w:val="28"/>
        </w:rPr>
        <w:t>рп</w:t>
      </w:r>
      <w:proofErr w:type="spellEnd"/>
      <w:r w:rsidR="00093365">
        <w:rPr>
          <w:rFonts w:ascii="Times New Roman" w:hAnsi="Times New Roman" w:cs="Times New Roman"/>
          <w:sz w:val="28"/>
          <w:szCs w:val="28"/>
        </w:rPr>
        <w:t>. Ефрем Сирин писал</w:t>
      </w:r>
      <w:r w:rsidR="004471CA">
        <w:rPr>
          <w:rFonts w:ascii="Times New Roman" w:hAnsi="Times New Roman" w:cs="Times New Roman"/>
          <w:sz w:val="28"/>
          <w:szCs w:val="28"/>
        </w:rPr>
        <w:t xml:space="preserve"> о предстоящем неотвратимом подвиге </w:t>
      </w:r>
      <w:r>
        <w:rPr>
          <w:rFonts w:ascii="Times New Roman" w:hAnsi="Times New Roman" w:cs="Times New Roman"/>
          <w:sz w:val="28"/>
          <w:szCs w:val="28"/>
        </w:rPr>
        <w:t>христиан</w:t>
      </w:r>
      <w:r w:rsidR="00A63D3A">
        <w:rPr>
          <w:rFonts w:ascii="Times New Roman" w:hAnsi="Times New Roman" w:cs="Times New Roman"/>
          <w:sz w:val="28"/>
          <w:szCs w:val="28"/>
        </w:rPr>
        <w:t>, который</w:t>
      </w:r>
      <w:r w:rsidR="00093365">
        <w:rPr>
          <w:rFonts w:ascii="Times New Roman" w:hAnsi="Times New Roman" w:cs="Times New Roman"/>
          <w:sz w:val="28"/>
          <w:szCs w:val="28"/>
        </w:rPr>
        <w:t xml:space="preserve"> </w:t>
      </w:r>
      <w:r>
        <w:rPr>
          <w:rFonts w:ascii="Times New Roman" w:hAnsi="Times New Roman" w:cs="Times New Roman"/>
          <w:sz w:val="28"/>
          <w:szCs w:val="28"/>
        </w:rPr>
        <w:t>«</w:t>
      </w:r>
      <w:r w:rsidR="00093365">
        <w:rPr>
          <w:rFonts w:ascii="Times New Roman" w:hAnsi="Times New Roman" w:cs="Times New Roman"/>
          <w:sz w:val="28"/>
          <w:szCs w:val="28"/>
        </w:rPr>
        <w:t>при дверях</w:t>
      </w:r>
      <w:r>
        <w:rPr>
          <w:rFonts w:ascii="Times New Roman" w:hAnsi="Times New Roman" w:cs="Times New Roman"/>
          <w:sz w:val="28"/>
          <w:szCs w:val="28"/>
        </w:rPr>
        <w:t>»</w:t>
      </w:r>
      <w:r w:rsidR="00093365">
        <w:rPr>
          <w:rStyle w:val="a5"/>
          <w:rFonts w:ascii="Times New Roman" w:hAnsi="Times New Roman" w:cs="Times New Roman"/>
          <w:sz w:val="28"/>
          <w:szCs w:val="28"/>
        </w:rPr>
        <w:footnoteReference w:id="49"/>
      </w:r>
      <w:r w:rsidR="00093365">
        <w:rPr>
          <w:rFonts w:ascii="Times New Roman" w:hAnsi="Times New Roman" w:cs="Times New Roman"/>
          <w:sz w:val="28"/>
          <w:szCs w:val="28"/>
        </w:rPr>
        <w:t>.</w:t>
      </w:r>
      <w:r w:rsidR="00A35DA1">
        <w:rPr>
          <w:rFonts w:ascii="Times New Roman" w:hAnsi="Times New Roman" w:cs="Times New Roman"/>
          <w:sz w:val="28"/>
          <w:szCs w:val="28"/>
        </w:rPr>
        <w:t xml:space="preserve"> Это выражение означает, что автор относится к высказанным идеям в том ключе, что им суждено скоро случиться. Сам же подвиг христиан, по мысли святых Отцов, произойдет при следующих условиях: диавол даст антихристу – одному из главных злодеев всех эсхатологических воззрений – </w:t>
      </w:r>
      <w:r w:rsidR="00A35DA1" w:rsidRPr="008864CD">
        <w:rPr>
          <w:rFonts w:ascii="Times New Roman" w:hAnsi="Times New Roman" w:cs="Times New Roman"/>
          <w:i/>
          <w:iCs/>
          <w:sz w:val="28"/>
          <w:szCs w:val="28"/>
        </w:rPr>
        <w:t>силу свою и престол свой и великую власть</w:t>
      </w:r>
      <w:r w:rsidR="00A35DA1">
        <w:rPr>
          <w:rFonts w:ascii="Times New Roman" w:hAnsi="Times New Roman" w:cs="Times New Roman"/>
          <w:sz w:val="28"/>
          <w:szCs w:val="28"/>
        </w:rPr>
        <w:t xml:space="preserve"> </w:t>
      </w:r>
      <w:r w:rsidR="00A35DA1" w:rsidRPr="00AF6D4A">
        <w:rPr>
          <w:rFonts w:ascii="Times New Roman" w:hAnsi="Times New Roman" w:cs="Times New Roman"/>
          <w:sz w:val="28"/>
          <w:szCs w:val="28"/>
        </w:rPr>
        <w:t>(</w:t>
      </w:r>
      <w:proofErr w:type="spellStart"/>
      <w:r w:rsidR="00A35DA1" w:rsidRPr="00AF6D4A">
        <w:rPr>
          <w:rFonts w:ascii="Times New Roman" w:hAnsi="Times New Roman" w:cs="Times New Roman"/>
          <w:sz w:val="28"/>
          <w:szCs w:val="28"/>
        </w:rPr>
        <w:t>Откр</w:t>
      </w:r>
      <w:proofErr w:type="spellEnd"/>
      <w:r w:rsidR="00A35DA1" w:rsidRPr="00AF6D4A">
        <w:rPr>
          <w:rFonts w:ascii="Times New Roman" w:hAnsi="Times New Roman" w:cs="Times New Roman"/>
          <w:sz w:val="28"/>
          <w:szCs w:val="28"/>
        </w:rPr>
        <w:t>. 1</w:t>
      </w:r>
      <w:r w:rsidR="00A35DA1">
        <w:rPr>
          <w:rFonts w:ascii="Times New Roman" w:hAnsi="Times New Roman" w:cs="Times New Roman"/>
          <w:sz w:val="28"/>
          <w:szCs w:val="28"/>
        </w:rPr>
        <w:t>3</w:t>
      </w:r>
      <w:r w:rsidR="00A35DA1" w:rsidRPr="00AF6D4A">
        <w:rPr>
          <w:rFonts w:ascii="Times New Roman" w:hAnsi="Times New Roman" w:cs="Times New Roman"/>
          <w:sz w:val="28"/>
          <w:szCs w:val="28"/>
        </w:rPr>
        <w:t>:</w:t>
      </w:r>
      <w:r w:rsidR="00A35DA1">
        <w:rPr>
          <w:rFonts w:ascii="Times New Roman" w:hAnsi="Times New Roman" w:cs="Times New Roman"/>
          <w:sz w:val="28"/>
          <w:szCs w:val="28"/>
        </w:rPr>
        <w:t>2</w:t>
      </w:r>
      <w:r w:rsidR="00A35DA1" w:rsidRPr="00AF6D4A">
        <w:rPr>
          <w:rFonts w:ascii="Times New Roman" w:hAnsi="Times New Roman" w:cs="Times New Roman"/>
          <w:sz w:val="28"/>
          <w:szCs w:val="28"/>
        </w:rPr>
        <w:t>)</w:t>
      </w:r>
      <w:r w:rsidR="00A35DA1">
        <w:rPr>
          <w:rFonts w:ascii="Times New Roman" w:hAnsi="Times New Roman" w:cs="Times New Roman"/>
          <w:sz w:val="28"/>
          <w:szCs w:val="28"/>
        </w:rPr>
        <w:t xml:space="preserve">, и у него появится возможность воспроизводить </w:t>
      </w:r>
      <w:r w:rsidR="00A35DA1" w:rsidRPr="008864CD">
        <w:rPr>
          <w:rFonts w:ascii="Times New Roman" w:hAnsi="Times New Roman" w:cs="Times New Roman"/>
          <w:i/>
          <w:iCs/>
          <w:sz w:val="28"/>
          <w:szCs w:val="28"/>
        </w:rPr>
        <w:t>великие знамения и чудеса, чтобы прельстить, если возможно, и избранных</w:t>
      </w:r>
      <w:r w:rsidR="00A35DA1">
        <w:rPr>
          <w:rFonts w:ascii="Times New Roman" w:hAnsi="Times New Roman" w:cs="Times New Roman"/>
          <w:sz w:val="28"/>
          <w:szCs w:val="28"/>
        </w:rPr>
        <w:t xml:space="preserve"> (Мф. 24</w:t>
      </w:r>
      <w:r w:rsidR="007C16CF">
        <w:rPr>
          <w:rFonts w:ascii="Times New Roman" w:hAnsi="Times New Roman" w:cs="Times New Roman"/>
          <w:sz w:val="28"/>
          <w:szCs w:val="28"/>
        </w:rPr>
        <w:t>:</w:t>
      </w:r>
      <w:r w:rsidR="00A35DA1">
        <w:rPr>
          <w:rFonts w:ascii="Times New Roman" w:hAnsi="Times New Roman" w:cs="Times New Roman"/>
          <w:sz w:val="28"/>
          <w:szCs w:val="28"/>
        </w:rPr>
        <w:t xml:space="preserve">24). Христиане – те, кто не подпадут под прельщение – подвергнутся жестоким преследованиям и </w:t>
      </w:r>
      <w:r w:rsidR="009E6C8A">
        <w:rPr>
          <w:rFonts w:ascii="Times New Roman" w:hAnsi="Times New Roman" w:cs="Times New Roman"/>
          <w:sz w:val="28"/>
          <w:szCs w:val="28"/>
        </w:rPr>
        <w:t xml:space="preserve">убийствам: </w:t>
      </w:r>
      <w:r w:rsidR="009E6C8A" w:rsidRPr="00291CED">
        <w:rPr>
          <w:rFonts w:ascii="Times New Roman" w:hAnsi="Times New Roman" w:cs="Times New Roman"/>
          <w:i/>
          <w:iCs/>
          <w:color w:val="000000"/>
          <w:sz w:val="28"/>
          <w:szCs w:val="28"/>
        </w:rPr>
        <w:t>чтобы убиваем был всякий, кто не будет поклоняться образу зверя</w:t>
      </w:r>
      <w:r w:rsidR="009E6C8A" w:rsidRPr="00DA2420">
        <w:rPr>
          <w:rStyle w:val="apple-converted-space"/>
          <w:rFonts w:ascii="Palatino" w:hAnsi="Palatino"/>
          <w:sz w:val="28"/>
          <w:szCs w:val="28"/>
          <w:shd w:val="clear" w:color="auto" w:fill="FBF5EA"/>
        </w:rPr>
        <w:t> </w:t>
      </w:r>
      <w:r w:rsidR="009E6C8A" w:rsidRPr="00DA2420">
        <w:rPr>
          <w:rFonts w:ascii="Times New Roman" w:hAnsi="Times New Roman" w:cs="Times New Roman"/>
          <w:sz w:val="28"/>
          <w:szCs w:val="28"/>
          <w:shd w:val="clear" w:color="auto" w:fill="FBF5EA"/>
        </w:rPr>
        <w:t>(</w:t>
      </w:r>
      <w:r w:rsidR="009E6C8A" w:rsidRPr="00DA2420">
        <w:rPr>
          <w:rStyle w:val="bgdatatitle"/>
          <w:rFonts w:ascii="Times New Roman" w:hAnsi="Times New Roman" w:cs="Times New Roman"/>
          <w:sz w:val="28"/>
          <w:szCs w:val="28"/>
        </w:rPr>
        <w:t>Откр.13:15</w:t>
      </w:r>
      <w:r w:rsidR="00291CED" w:rsidRPr="00DA2420">
        <w:rPr>
          <w:rFonts w:ascii="Times New Roman" w:hAnsi="Times New Roman" w:cs="Times New Roman"/>
          <w:sz w:val="28"/>
          <w:szCs w:val="28"/>
          <w:shd w:val="clear" w:color="auto" w:fill="FBF5EA"/>
        </w:rPr>
        <w:t>).</w:t>
      </w:r>
    </w:p>
    <w:p w14:paraId="272CF3F6" w14:textId="7EB2B80A" w:rsidR="00C10826" w:rsidRDefault="00711178" w:rsidP="00C1082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Однако, антихрист – человек, </w:t>
      </w:r>
      <w:r w:rsidR="007355C6">
        <w:rPr>
          <w:rFonts w:ascii="Times New Roman" w:hAnsi="Times New Roman" w:cs="Times New Roman"/>
          <w:sz w:val="28"/>
          <w:szCs w:val="28"/>
        </w:rPr>
        <w:t xml:space="preserve">а не воплощенный сатана, как думали некоторые, </w:t>
      </w:r>
      <w:r w:rsidRPr="002F2A72">
        <w:rPr>
          <w:rFonts w:ascii="Times New Roman" w:hAnsi="Times New Roman" w:cs="Times New Roman"/>
          <w:sz w:val="28"/>
          <w:szCs w:val="28"/>
        </w:rPr>
        <w:t>рожденный от блуда</w:t>
      </w:r>
      <w:r w:rsidR="001D6685" w:rsidRPr="002F2A72">
        <w:rPr>
          <w:rStyle w:val="a5"/>
          <w:rFonts w:ascii="Times New Roman" w:hAnsi="Times New Roman" w:cs="Times New Roman"/>
          <w:sz w:val="28"/>
          <w:szCs w:val="28"/>
        </w:rPr>
        <w:footnoteReference w:id="50"/>
      </w:r>
      <w:r w:rsidR="007355C6">
        <w:rPr>
          <w:rFonts w:ascii="Times New Roman" w:hAnsi="Times New Roman" w:cs="Times New Roman"/>
          <w:sz w:val="28"/>
          <w:szCs w:val="28"/>
        </w:rPr>
        <w:t xml:space="preserve">, </w:t>
      </w:r>
      <w:r w:rsidR="007355C6" w:rsidRPr="007355C6">
        <w:rPr>
          <w:rFonts w:ascii="Times New Roman" w:hAnsi="Times New Roman" w:cs="Times New Roman"/>
          <w:sz w:val="28"/>
          <w:szCs w:val="28"/>
        </w:rPr>
        <w:t>воспитан</w:t>
      </w:r>
      <w:r w:rsidR="007355C6">
        <w:rPr>
          <w:rFonts w:ascii="Times New Roman" w:hAnsi="Times New Roman" w:cs="Times New Roman"/>
          <w:sz w:val="28"/>
          <w:szCs w:val="28"/>
        </w:rPr>
        <w:t>ный</w:t>
      </w:r>
      <w:r w:rsidR="007355C6" w:rsidRPr="007355C6">
        <w:rPr>
          <w:rFonts w:ascii="Times New Roman" w:hAnsi="Times New Roman" w:cs="Times New Roman"/>
          <w:sz w:val="28"/>
          <w:szCs w:val="28"/>
        </w:rPr>
        <w:t xml:space="preserve"> тайно</w:t>
      </w:r>
      <w:r w:rsidR="007355C6">
        <w:rPr>
          <w:rFonts w:ascii="Times New Roman" w:hAnsi="Times New Roman" w:cs="Times New Roman"/>
          <w:sz w:val="28"/>
          <w:szCs w:val="28"/>
        </w:rPr>
        <w:t xml:space="preserve"> – </w:t>
      </w:r>
      <w:r w:rsidR="007355C6" w:rsidRPr="00867EA2">
        <w:rPr>
          <w:rFonts w:ascii="Times New Roman" w:hAnsi="Times New Roman" w:cs="Times New Roman"/>
          <w:sz w:val="28"/>
          <w:szCs w:val="28"/>
        </w:rPr>
        <w:t>«</w:t>
      </w:r>
      <w:r w:rsidR="00867EA2" w:rsidRPr="00867EA2">
        <w:rPr>
          <w:rFonts w:ascii="Times New Roman" w:hAnsi="Times New Roman" w:cs="Times New Roman"/>
          <w:sz w:val="28"/>
          <w:szCs w:val="28"/>
        </w:rPr>
        <w:t>тайно воспитывается, и внезапно возмущается, и восстает, и царствует</w:t>
      </w:r>
      <w:r w:rsidR="007355C6" w:rsidRPr="00867EA2">
        <w:rPr>
          <w:rFonts w:ascii="Times New Roman" w:hAnsi="Times New Roman" w:cs="Times New Roman"/>
          <w:sz w:val="28"/>
          <w:szCs w:val="28"/>
        </w:rPr>
        <w:t>»</w:t>
      </w:r>
      <w:r w:rsidR="00867EA2">
        <w:rPr>
          <w:rStyle w:val="a5"/>
          <w:rFonts w:ascii="Times New Roman" w:hAnsi="Times New Roman" w:cs="Times New Roman"/>
          <w:sz w:val="28"/>
          <w:szCs w:val="28"/>
        </w:rPr>
        <w:footnoteReference w:id="51"/>
      </w:r>
      <w:r w:rsidR="007355C6" w:rsidRPr="00867EA2">
        <w:rPr>
          <w:rFonts w:ascii="Times New Roman" w:hAnsi="Times New Roman" w:cs="Times New Roman"/>
          <w:sz w:val="28"/>
          <w:szCs w:val="28"/>
        </w:rPr>
        <w:t>,</w:t>
      </w:r>
      <w:r w:rsidR="007355C6">
        <w:rPr>
          <w:rFonts w:ascii="Times New Roman" w:hAnsi="Times New Roman" w:cs="Times New Roman"/>
          <w:sz w:val="28"/>
          <w:szCs w:val="28"/>
        </w:rPr>
        <w:t xml:space="preserve"> и это произойдет не </w:t>
      </w:r>
      <w:r>
        <w:rPr>
          <w:rFonts w:ascii="Times New Roman" w:hAnsi="Times New Roman" w:cs="Times New Roman"/>
          <w:sz w:val="28"/>
          <w:szCs w:val="28"/>
        </w:rPr>
        <w:t>сам</w:t>
      </w:r>
      <w:r w:rsidR="007355C6">
        <w:rPr>
          <w:rFonts w:ascii="Times New Roman" w:hAnsi="Times New Roman" w:cs="Times New Roman"/>
          <w:sz w:val="28"/>
          <w:szCs w:val="28"/>
        </w:rPr>
        <w:t>о</w:t>
      </w:r>
      <w:r>
        <w:rPr>
          <w:rFonts w:ascii="Times New Roman" w:hAnsi="Times New Roman" w:cs="Times New Roman"/>
          <w:sz w:val="28"/>
          <w:szCs w:val="28"/>
        </w:rPr>
        <w:t xml:space="preserve"> собой, а </w:t>
      </w:r>
      <w:r w:rsidR="007355C6">
        <w:rPr>
          <w:rFonts w:ascii="Times New Roman" w:hAnsi="Times New Roman" w:cs="Times New Roman"/>
          <w:sz w:val="28"/>
          <w:szCs w:val="28"/>
        </w:rPr>
        <w:t xml:space="preserve">в соответствии с </w:t>
      </w:r>
      <w:r>
        <w:rPr>
          <w:rFonts w:ascii="Times New Roman" w:hAnsi="Times New Roman" w:cs="Times New Roman"/>
          <w:sz w:val="28"/>
          <w:szCs w:val="28"/>
        </w:rPr>
        <w:t>массов</w:t>
      </w:r>
      <w:r w:rsidR="007355C6">
        <w:rPr>
          <w:rFonts w:ascii="Times New Roman" w:hAnsi="Times New Roman" w:cs="Times New Roman"/>
          <w:sz w:val="28"/>
          <w:szCs w:val="28"/>
        </w:rPr>
        <w:t>ым</w:t>
      </w:r>
      <w:r>
        <w:rPr>
          <w:rFonts w:ascii="Times New Roman" w:hAnsi="Times New Roman" w:cs="Times New Roman"/>
          <w:sz w:val="28"/>
          <w:szCs w:val="28"/>
        </w:rPr>
        <w:t xml:space="preserve"> человеческ</w:t>
      </w:r>
      <w:r w:rsidR="007355C6">
        <w:rPr>
          <w:rFonts w:ascii="Times New Roman" w:hAnsi="Times New Roman" w:cs="Times New Roman"/>
          <w:sz w:val="28"/>
          <w:szCs w:val="28"/>
        </w:rPr>
        <w:t>им</w:t>
      </w:r>
      <w:r>
        <w:rPr>
          <w:rFonts w:ascii="Times New Roman" w:hAnsi="Times New Roman" w:cs="Times New Roman"/>
          <w:sz w:val="28"/>
          <w:szCs w:val="28"/>
        </w:rPr>
        <w:t xml:space="preserve"> поведени</w:t>
      </w:r>
      <w:r w:rsidR="007355C6">
        <w:rPr>
          <w:rFonts w:ascii="Times New Roman" w:hAnsi="Times New Roman" w:cs="Times New Roman"/>
          <w:sz w:val="28"/>
          <w:szCs w:val="28"/>
        </w:rPr>
        <w:t>ем</w:t>
      </w:r>
      <w:r>
        <w:rPr>
          <w:rFonts w:ascii="Times New Roman" w:hAnsi="Times New Roman" w:cs="Times New Roman"/>
          <w:sz w:val="28"/>
          <w:szCs w:val="28"/>
        </w:rPr>
        <w:t xml:space="preserve">. </w:t>
      </w:r>
      <w:r w:rsidR="00C10826">
        <w:rPr>
          <w:rFonts w:ascii="Times New Roman" w:hAnsi="Times New Roman" w:cs="Times New Roman"/>
          <w:sz w:val="28"/>
          <w:szCs w:val="28"/>
        </w:rPr>
        <w:t xml:space="preserve">Так, автор </w:t>
      </w:r>
      <w:r w:rsidR="00C10826">
        <w:rPr>
          <w:rFonts w:ascii="Times New Roman" w:hAnsi="Times New Roman" w:cs="Times New Roman"/>
          <w:sz w:val="28"/>
          <w:szCs w:val="28"/>
          <w:lang w:val="en-US"/>
        </w:rPr>
        <w:t>XIX</w:t>
      </w:r>
      <w:r w:rsidR="00C10826" w:rsidRPr="00C10826">
        <w:rPr>
          <w:rFonts w:ascii="Times New Roman" w:hAnsi="Times New Roman" w:cs="Times New Roman"/>
          <w:sz w:val="28"/>
          <w:szCs w:val="28"/>
        </w:rPr>
        <w:t xml:space="preserve"> </w:t>
      </w:r>
      <w:r w:rsidR="00C10826">
        <w:rPr>
          <w:rFonts w:ascii="Times New Roman" w:hAnsi="Times New Roman" w:cs="Times New Roman"/>
          <w:sz w:val="28"/>
          <w:szCs w:val="28"/>
        </w:rPr>
        <w:t xml:space="preserve">в. </w:t>
      </w:r>
      <w:proofErr w:type="spellStart"/>
      <w:r w:rsidR="00C10826">
        <w:rPr>
          <w:rFonts w:ascii="Times New Roman" w:hAnsi="Times New Roman" w:cs="Times New Roman"/>
          <w:sz w:val="28"/>
          <w:szCs w:val="28"/>
        </w:rPr>
        <w:t>с</w:t>
      </w:r>
      <w:r>
        <w:rPr>
          <w:rFonts w:ascii="Times New Roman" w:hAnsi="Times New Roman" w:cs="Times New Roman"/>
          <w:sz w:val="28"/>
          <w:szCs w:val="28"/>
        </w:rPr>
        <w:t>вт</w:t>
      </w:r>
      <w:proofErr w:type="spellEnd"/>
      <w:r>
        <w:rPr>
          <w:rFonts w:ascii="Times New Roman" w:hAnsi="Times New Roman" w:cs="Times New Roman"/>
          <w:sz w:val="28"/>
          <w:szCs w:val="28"/>
        </w:rPr>
        <w:t>. Игнатий (Брянчанинов) писал</w:t>
      </w:r>
      <w:r w:rsidR="00A63D3A">
        <w:rPr>
          <w:rFonts w:ascii="Times New Roman" w:hAnsi="Times New Roman" w:cs="Times New Roman"/>
          <w:sz w:val="28"/>
          <w:szCs w:val="28"/>
        </w:rPr>
        <w:t xml:space="preserve">, что </w:t>
      </w:r>
      <w:r w:rsidR="007355C6">
        <w:rPr>
          <w:rFonts w:ascii="Times New Roman" w:hAnsi="Times New Roman" w:cs="Times New Roman"/>
          <w:sz w:val="28"/>
          <w:szCs w:val="28"/>
        </w:rPr>
        <w:t xml:space="preserve">знамением приближающейся кончины века станут, во-первых, результаты достижений цивилизации, во-вторых, максимальное развитие вещественных благ и, в-третьих – </w:t>
      </w:r>
      <w:r w:rsidR="00A63D3A">
        <w:rPr>
          <w:rFonts w:ascii="Times New Roman" w:hAnsi="Times New Roman" w:cs="Times New Roman"/>
          <w:sz w:val="28"/>
          <w:szCs w:val="28"/>
        </w:rPr>
        <w:t>в</w:t>
      </w:r>
      <w:r>
        <w:rPr>
          <w:rFonts w:ascii="Times New Roman" w:hAnsi="Times New Roman" w:cs="Times New Roman"/>
          <w:sz w:val="28"/>
          <w:szCs w:val="28"/>
        </w:rPr>
        <w:t>сеобщий разврат</w:t>
      </w:r>
      <w:r w:rsidR="007355C6">
        <w:rPr>
          <w:rFonts w:ascii="Times New Roman" w:hAnsi="Times New Roman" w:cs="Times New Roman"/>
          <w:sz w:val="28"/>
          <w:szCs w:val="28"/>
        </w:rPr>
        <w:t xml:space="preserve"> человечества, который и возникнет как следствие первых двух</w:t>
      </w:r>
      <w:r>
        <w:rPr>
          <w:rFonts w:ascii="Times New Roman" w:hAnsi="Times New Roman" w:cs="Times New Roman"/>
          <w:sz w:val="28"/>
          <w:szCs w:val="28"/>
        </w:rPr>
        <w:t xml:space="preserve"> </w:t>
      </w:r>
      <w:r w:rsidR="007355C6">
        <w:rPr>
          <w:rFonts w:ascii="Times New Roman" w:hAnsi="Times New Roman" w:cs="Times New Roman"/>
          <w:sz w:val="28"/>
          <w:szCs w:val="28"/>
        </w:rPr>
        <w:t>знамений</w:t>
      </w:r>
      <w:r>
        <w:rPr>
          <w:rStyle w:val="a5"/>
          <w:rFonts w:ascii="Times New Roman" w:hAnsi="Times New Roman" w:cs="Times New Roman"/>
          <w:sz w:val="28"/>
          <w:szCs w:val="28"/>
        </w:rPr>
        <w:footnoteReference w:id="52"/>
      </w:r>
      <w:r>
        <w:rPr>
          <w:rFonts w:ascii="Times New Roman" w:hAnsi="Times New Roman" w:cs="Times New Roman"/>
          <w:sz w:val="28"/>
          <w:szCs w:val="28"/>
        </w:rPr>
        <w:t xml:space="preserve">. </w:t>
      </w:r>
      <w:r w:rsidR="007355C6">
        <w:rPr>
          <w:rFonts w:ascii="Times New Roman" w:hAnsi="Times New Roman" w:cs="Times New Roman"/>
          <w:sz w:val="28"/>
          <w:szCs w:val="28"/>
        </w:rPr>
        <w:t>С</w:t>
      </w:r>
      <w:r w:rsidR="00423DB8">
        <w:rPr>
          <w:rFonts w:ascii="Times New Roman" w:hAnsi="Times New Roman" w:cs="Times New Roman"/>
          <w:sz w:val="28"/>
          <w:szCs w:val="28"/>
        </w:rPr>
        <w:t xml:space="preserve">вятитель </w:t>
      </w:r>
      <w:r w:rsidR="007355C6">
        <w:rPr>
          <w:rFonts w:ascii="Times New Roman" w:hAnsi="Times New Roman" w:cs="Times New Roman"/>
          <w:sz w:val="28"/>
          <w:szCs w:val="28"/>
        </w:rPr>
        <w:t xml:space="preserve">даже </w:t>
      </w:r>
      <w:r w:rsidR="00423DB8">
        <w:rPr>
          <w:rFonts w:ascii="Times New Roman" w:hAnsi="Times New Roman" w:cs="Times New Roman"/>
          <w:sz w:val="28"/>
          <w:szCs w:val="28"/>
        </w:rPr>
        <w:t>уточняет</w:t>
      </w:r>
      <w:r>
        <w:rPr>
          <w:rFonts w:ascii="Times New Roman" w:hAnsi="Times New Roman" w:cs="Times New Roman"/>
          <w:sz w:val="28"/>
          <w:szCs w:val="28"/>
        </w:rPr>
        <w:t xml:space="preserve">, что </w:t>
      </w:r>
      <w:r w:rsidR="007355C6">
        <w:rPr>
          <w:rFonts w:ascii="Times New Roman" w:hAnsi="Times New Roman" w:cs="Times New Roman"/>
          <w:sz w:val="28"/>
          <w:szCs w:val="28"/>
        </w:rPr>
        <w:t xml:space="preserve">слово </w:t>
      </w:r>
      <w:r>
        <w:rPr>
          <w:rFonts w:ascii="Times New Roman" w:hAnsi="Times New Roman" w:cs="Times New Roman"/>
          <w:sz w:val="28"/>
          <w:szCs w:val="28"/>
        </w:rPr>
        <w:t xml:space="preserve">разврат </w:t>
      </w:r>
      <w:r w:rsidR="007355C6">
        <w:rPr>
          <w:rFonts w:ascii="Times New Roman" w:hAnsi="Times New Roman" w:cs="Times New Roman"/>
          <w:sz w:val="28"/>
          <w:szCs w:val="28"/>
        </w:rPr>
        <w:t>он употребляет здесь</w:t>
      </w:r>
      <w:r>
        <w:rPr>
          <w:rFonts w:ascii="Times New Roman" w:hAnsi="Times New Roman" w:cs="Times New Roman"/>
          <w:sz w:val="28"/>
          <w:szCs w:val="28"/>
        </w:rPr>
        <w:t xml:space="preserve"> в </w:t>
      </w:r>
      <w:r w:rsidR="00423DB8">
        <w:rPr>
          <w:rFonts w:ascii="Times New Roman" w:hAnsi="Times New Roman" w:cs="Times New Roman"/>
          <w:sz w:val="28"/>
          <w:szCs w:val="28"/>
        </w:rPr>
        <w:t>наиболее</w:t>
      </w:r>
      <w:r>
        <w:rPr>
          <w:rFonts w:ascii="Times New Roman" w:hAnsi="Times New Roman" w:cs="Times New Roman"/>
          <w:sz w:val="28"/>
          <w:szCs w:val="28"/>
        </w:rPr>
        <w:t xml:space="preserve"> широком значении</w:t>
      </w:r>
      <w:r w:rsidR="00A74D9B">
        <w:rPr>
          <w:rFonts w:ascii="Times New Roman" w:hAnsi="Times New Roman" w:cs="Times New Roman"/>
          <w:sz w:val="28"/>
          <w:szCs w:val="28"/>
        </w:rPr>
        <w:t xml:space="preserve">, потому что он как </w:t>
      </w:r>
      <w:r w:rsidR="00A74D9B">
        <w:rPr>
          <w:rFonts w:ascii="Times New Roman" w:hAnsi="Times New Roman" w:cs="Times New Roman"/>
          <w:sz w:val="28"/>
          <w:szCs w:val="28"/>
        </w:rPr>
        <w:lastRenderedPageBreak/>
        <w:t>бы станет достоянием и достижением</w:t>
      </w:r>
      <w:r w:rsidR="00423DB8">
        <w:rPr>
          <w:rFonts w:ascii="Times New Roman" w:hAnsi="Times New Roman" w:cs="Times New Roman"/>
          <w:sz w:val="28"/>
          <w:szCs w:val="28"/>
        </w:rPr>
        <w:t xml:space="preserve"> </w:t>
      </w:r>
      <w:r w:rsidR="00A74D9B">
        <w:rPr>
          <w:rFonts w:ascii="Times New Roman" w:hAnsi="Times New Roman" w:cs="Times New Roman"/>
          <w:sz w:val="28"/>
          <w:szCs w:val="28"/>
        </w:rPr>
        <w:t xml:space="preserve">человечества. Кроме того, мир горделиво провозгласит успех, высшее благоденствие </w:t>
      </w:r>
      <w:r w:rsidR="008F19B5">
        <w:rPr>
          <w:rFonts w:ascii="Times New Roman" w:hAnsi="Times New Roman" w:cs="Times New Roman"/>
          <w:sz w:val="28"/>
          <w:szCs w:val="28"/>
        </w:rPr>
        <w:t xml:space="preserve">и спокойствие, и тогда постигнет его конец. В этом смысле на конец света приближает каждый отдельный человек, когда делает нравственный выбор в сторону греха. </w:t>
      </w:r>
    </w:p>
    <w:p w14:paraId="17C01535" w14:textId="7D36DE56" w:rsidR="00394FEB" w:rsidRDefault="00394FEB" w:rsidP="00C10826">
      <w:pPr>
        <w:spacing w:line="360" w:lineRule="auto"/>
        <w:ind w:firstLine="709"/>
        <w:jc w:val="both"/>
        <w:rPr>
          <w:rFonts w:ascii="Times New Roman" w:hAnsi="Times New Roman" w:cs="Times New Roman"/>
          <w:sz w:val="28"/>
          <w:szCs w:val="28"/>
        </w:rPr>
      </w:pPr>
      <w:r w:rsidRPr="00394FEB">
        <w:rPr>
          <w:rFonts w:ascii="Times New Roman" w:hAnsi="Times New Roman" w:cs="Times New Roman"/>
          <w:sz w:val="28"/>
          <w:szCs w:val="28"/>
        </w:rPr>
        <w:t>Схожее суждение высказывал архиепископ Аверкий (</w:t>
      </w:r>
      <w:proofErr w:type="spellStart"/>
      <w:r w:rsidRPr="00394FEB">
        <w:rPr>
          <w:rFonts w:ascii="Times New Roman" w:hAnsi="Times New Roman" w:cs="Times New Roman"/>
          <w:sz w:val="28"/>
          <w:szCs w:val="28"/>
        </w:rPr>
        <w:t>Таушев</w:t>
      </w:r>
      <w:proofErr w:type="spellEnd"/>
      <w:r w:rsidRPr="00394FEB">
        <w:rPr>
          <w:rFonts w:ascii="Times New Roman" w:hAnsi="Times New Roman" w:cs="Times New Roman"/>
          <w:sz w:val="28"/>
          <w:szCs w:val="28"/>
        </w:rPr>
        <w:t xml:space="preserve">), богослов прошедшего столетия, в своей статье «Соль </w:t>
      </w:r>
      <w:proofErr w:type="spellStart"/>
      <w:r w:rsidRPr="00394FEB">
        <w:rPr>
          <w:rFonts w:ascii="Times New Roman" w:hAnsi="Times New Roman" w:cs="Times New Roman"/>
          <w:sz w:val="28"/>
          <w:szCs w:val="28"/>
        </w:rPr>
        <w:t>обуевает</w:t>
      </w:r>
      <w:proofErr w:type="spellEnd"/>
      <w:r w:rsidRPr="00394FEB">
        <w:rPr>
          <w:rFonts w:ascii="Times New Roman" w:hAnsi="Times New Roman" w:cs="Times New Roman"/>
          <w:sz w:val="28"/>
          <w:szCs w:val="28"/>
        </w:rPr>
        <w:t xml:space="preserve">». Он указывал, что нравственное состояние человечества, фактически утратившее христианские ориентиры, приблизится к такой степени </w:t>
      </w:r>
      <w:proofErr w:type="spellStart"/>
      <w:r w:rsidRPr="00394FEB">
        <w:rPr>
          <w:rFonts w:ascii="Times New Roman" w:hAnsi="Times New Roman" w:cs="Times New Roman"/>
          <w:sz w:val="28"/>
          <w:szCs w:val="28"/>
        </w:rPr>
        <w:t>антихристианства</w:t>
      </w:r>
      <w:proofErr w:type="spellEnd"/>
      <w:r w:rsidRPr="00394FEB">
        <w:rPr>
          <w:rFonts w:ascii="Times New Roman" w:hAnsi="Times New Roman" w:cs="Times New Roman"/>
          <w:sz w:val="28"/>
          <w:szCs w:val="28"/>
        </w:rPr>
        <w:t>, что власть антихриста станет закономерным следствием «подлинно антихристианской обстановки, антихристианского умонастроения мира»</w:t>
      </w:r>
      <w:r w:rsidR="00540329" w:rsidRPr="00394FEB">
        <w:rPr>
          <w:rStyle w:val="a5"/>
          <w:rFonts w:ascii="Times New Roman" w:hAnsi="Times New Roman" w:cs="Times New Roman"/>
          <w:sz w:val="28"/>
          <w:szCs w:val="28"/>
        </w:rPr>
        <w:footnoteReference w:id="53"/>
      </w:r>
      <w:r w:rsidRPr="00394FEB">
        <w:rPr>
          <w:rFonts w:ascii="Times New Roman" w:hAnsi="Times New Roman" w:cs="Times New Roman"/>
          <w:sz w:val="28"/>
          <w:szCs w:val="28"/>
        </w:rPr>
        <w:t>. Иными словами, именно столь глубоко искажённое мировоззрение в эпоху, предшествующую завершению истории, неизбежно приведёт к утверждению антихриста как итоговой стадии духовного упадка.</w:t>
      </w:r>
    </w:p>
    <w:p w14:paraId="26588DA3" w14:textId="2EDB23B1" w:rsidR="0032759A" w:rsidRDefault="0032759A" w:rsidP="0032759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Поскольку такой подход к осмыслению причин конца света был известен, о том, что водворяются </w:t>
      </w:r>
      <w:proofErr w:type="spellStart"/>
      <w:r>
        <w:rPr>
          <w:rFonts w:ascii="Times New Roman" w:hAnsi="Times New Roman" w:cs="Times New Roman"/>
          <w:sz w:val="28"/>
          <w:szCs w:val="28"/>
        </w:rPr>
        <w:t>предапокалиптические</w:t>
      </w:r>
      <w:proofErr w:type="spellEnd"/>
      <w:r>
        <w:rPr>
          <w:rFonts w:ascii="Times New Roman" w:hAnsi="Times New Roman" w:cs="Times New Roman"/>
          <w:sz w:val="28"/>
          <w:szCs w:val="28"/>
        </w:rPr>
        <w:t xml:space="preserve"> времена, писал еще в </w:t>
      </w:r>
      <w:r>
        <w:rPr>
          <w:rFonts w:ascii="Times New Roman" w:hAnsi="Times New Roman" w:cs="Times New Roman"/>
          <w:sz w:val="28"/>
          <w:szCs w:val="28"/>
          <w:lang w:val="en-US"/>
        </w:rPr>
        <w:t>XIX</w:t>
      </w:r>
      <w:r w:rsidRPr="0032759A">
        <w:rPr>
          <w:rFonts w:ascii="Times New Roman" w:hAnsi="Times New Roman" w:cs="Times New Roman"/>
          <w:sz w:val="28"/>
          <w:szCs w:val="28"/>
        </w:rPr>
        <w:t xml:space="preserve"> </w:t>
      </w:r>
      <w:r>
        <w:rPr>
          <w:rFonts w:ascii="Times New Roman" w:hAnsi="Times New Roman" w:cs="Times New Roman"/>
          <w:sz w:val="28"/>
          <w:szCs w:val="28"/>
        </w:rPr>
        <w:t xml:space="preserve">в. </w:t>
      </w:r>
      <w:proofErr w:type="spellStart"/>
      <w:r>
        <w:rPr>
          <w:rFonts w:ascii="Times New Roman" w:hAnsi="Times New Roman" w:cs="Times New Roman"/>
          <w:sz w:val="28"/>
          <w:szCs w:val="28"/>
        </w:rPr>
        <w:t>свт</w:t>
      </w:r>
      <w:proofErr w:type="spellEnd"/>
      <w:r>
        <w:rPr>
          <w:rFonts w:ascii="Times New Roman" w:hAnsi="Times New Roman" w:cs="Times New Roman"/>
          <w:sz w:val="28"/>
          <w:szCs w:val="28"/>
        </w:rPr>
        <w:t xml:space="preserve">. Филарет (Дроздов). По его мнению, они начались сразу после того, как апостол Иоанн Богослов получил Откровение, но безошибочный смысл пророчеств становится яснее тогда, когда они приближаются к своему осуществлению. И реальность далекого </w:t>
      </w:r>
      <w:r>
        <w:rPr>
          <w:rFonts w:ascii="Times New Roman" w:hAnsi="Times New Roman" w:cs="Times New Roman"/>
          <w:sz w:val="28"/>
          <w:szCs w:val="28"/>
          <w:lang w:val="en-US"/>
        </w:rPr>
        <w:t>XIX</w:t>
      </w:r>
      <w:r w:rsidRPr="0032759A">
        <w:rPr>
          <w:rFonts w:ascii="Times New Roman" w:hAnsi="Times New Roman" w:cs="Times New Roman"/>
          <w:sz w:val="28"/>
          <w:szCs w:val="28"/>
        </w:rPr>
        <w:t xml:space="preserve"> </w:t>
      </w:r>
      <w:r>
        <w:rPr>
          <w:rFonts w:ascii="Times New Roman" w:hAnsi="Times New Roman" w:cs="Times New Roman"/>
          <w:sz w:val="28"/>
          <w:szCs w:val="28"/>
        </w:rPr>
        <w:t>столетия уже показывала: дело идет к концу</w:t>
      </w:r>
      <w:r>
        <w:rPr>
          <w:rStyle w:val="a5"/>
          <w:rFonts w:ascii="Times New Roman" w:hAnsi="Times New Roman" w:cs="Times New Roman"/>
          <w:sz w:val="28"/>
          <w:szCs w:val="28"/>
        </w:rPr>
        <w:footnoteReference w:id="54"/>
      </w:r>
      <w:r>
        <w:rPr>
          <w:rFonts w:ascii="Times New Roman" w:hAnsi="Times New Roman" w:cs="Times New Roman"/>
          <w:sz w:val="28"/>
          <w:szCs w:val="28"/>
        </w:rPr>
        <w:t>.</w:t>
      </w:r>
    </w:p>
    <w:p w14:paraId="51C88801" w14:textId="435BF2F5" w:rsidR="0032759A" w:rsidRPr="00FA0809" w:rsidRDefault="0032759A" w:rsidP="0032759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 характеристике проблематики стоит упомянуть современную секуляризацию как общий отход от религиозности и, в данном случае, христианских корней. Этот отход может наблюдаться и как условно пассивный, в рамках философии, и как агрессивный – в политических и экономических аспектах (например, воинствующий государственный атеизм</w:t>
      </w:r>
      <w:r w:rsidR="00983FD5">
        <w:rPr>
          <w:rFonts w:ascii="Times New Roman" w:hAnsi="Times New Roman" w:cs="Times New Roman"/>
          <w:sz w:val="28"/>
          <w:szCs w:val="28"/>
        </w:rPr>
        <w:t xml:space="preserve">, </w:t>
      </w:r>
      <w:r>
        <w:rPr>
          <w:rFonts w:ascii="Times New Roman" w:hAnsi="Times New Roman" w:cs="Times New Roman"/>
          <w:sz w:val="28"/>
          <w:szCs w:val="28"/>
        </w:rPr>
        <w:t>разрушение храмов</w:t>
      </w:r>
      <w:r w:rsidR="00983FD5">
        <w:rPr>
          <w:rFonts w:ascii="Times New Roman" w:hAnsi="Times New Roman" w:cs="Times New Roman"/>
          <w:sz w:val="28"/>
          <w:szCs w:val="28"/>
        </w:rPr>
        <w:t>, репрессии и убийства священнослужителей</w:t>
      </w:r>
      <w:r>
        <w:rPr>
          <w:rFonts w:ascii="Times New Roman" w:hAnsi="Times New Roman" w:cs="Times New Roman"/>
          <w:sz w:val="28"/>
          <w:szCs w:val="28"/>
        </w:rPr>
        <w:t>).</w:t>
      </w:r>
    </w:p>
    <w:p w14:paraId="24B24A99" w14:textId="64846CAC" w:rsidR="0032759A" w:rsidRDefault="0032759A" w:rsidP="00E13E0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 этой связи среди христиан – в Православной Церкви, среди католиков и протестантов – а также в сектантской среде, продолжают оставаться устойчивыми и не ослабевают настроения, мнения и разговоры о том, что весь стоит на пороге этих страшных и окончательных событий. </w:t>
      </w:r>
    </w:p>
    <w:p w14:paraId="7D85D8C9" w14:textId="7E5FD7E0" w:rsidR="0032759A" w:rsidRDefault="00161F99" w:rsidP="0032759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Социально-религиозный анализ показывает, что</w:t>
      </w:r>
      <w:r w:rsidR="00394FEB" w:rsidRPr="00394FEB">
        <w:rPr>
          <w:rFonts w:ascii="Times New Roman" w:hAnsi="Times New Roman" w:cs="Times New Roman"/>
          <w:sz w:val="28"/>
          <w:szCs w:val="28"/>
        </w:rPr>
        <w:t xml:space="preserve"> представления, основанные на библейских и христианских мотивах, а также на уже рассмотренных темах, занимают заметное место в церковной и </w:t>
      </w:r>
      <w:proofErr w:type="spellStart"/>
      <w:r w:rsidR="00394FEB" w:rsidRPr="00394FEB">
        <w:rPr>
          <w:rFonts w:ascii="Times New Roman" w:hAnsi="Times New Roman" w:cs="Times New Roman"/>
          <w:sz w:val="28"/>
          <w:szCs w:val="28"/>
        </w:rPr>
        <w:t>околоцерковной</w:t>
      </w:r>
      <w:proofErr w:type="spellEnd"/>
      <w:r w:rsidR="00394FEB" w:rsidRPr="00394FEB">
        <w:rPr>
          <w:rFonts w:ascii="Times New Roman" w:hAnsi="Times New Roman" w:cs="Times New Roman"/>
          <w:sz w:val="28"/>
          <w:szCs w:val="28"/>
        </w:rPr>
        <w:t xml:space="preserve"> среде в России. Однако некоторые из них можно признать «эсхатологическими отклонениями», поскольку они существенно противоречат как Священному Писанию, так и православному учению, осмысляющему эти пророчества. Фактически речь идёт не только о разногласиях по поводу событий «конца света», но и о лжеучениях, ересях, церковных расколах и даже девиантном поведении отдельных групп. Именно совокупность подобных явлений традиционно объединяют под названием «эсхатологические настроения». </w:t>
      </w:r>
      <w:r w:rsidR="0032759A">
        <w:rPr>
          <w:rFonts w:ascii="Times New Roman" w:hAnsi="Times New Roman" w:cs="Times New Roman"/>
          <w:sz w:val="28"/>
          <w:szCs w:val="28"/>
        </w:rPr>
        <w:t>Все они в том или ином виде зафиксированы в виде особых текстов, которые и дают возможность судить с той или иной степенью достоверности о самом феномене эсхатологических настроений и том, каких разновидностей они бывают</w:t>
      </w:r>
      <w:r w:rsidR="00C43574">
        <w:rPr>
          <w:rFonts w:ascii="Times New Roman" w:hAnsi="Times New Roman" w:cs="Times New Roman"/>
          <w:sz w:val="28"/>
          <w:szCs w:val="28"/>
        </w:rPr>
        <w:t>, а само определение данного термина будет дано ниже.</w:t>
      </w:r>
    </w:p>
    <w:p w14:paraId="4938415A" w14:textId="77777777" w:rsidR="00FA0809" w:rsidRDefault="00FA0809" w:rsidP="001F54B9">
      <w:pPr>
        <w:spacing w:line="360" w:lineRule="auto"/>
        <w:ind w:firstLine="709"/>
        <w:jc w:val="both"/>
        <w:rPr>
          <w:rFonts w:ascii="Times New Roman" w:hAnsi="Times New Roman" w:cs="Times New Roman"/>
          <w:sz w:val="28"/>
          <w:szCs w:val="28"/>
        </w:rPr>
      </w:pPr>
    </w:p>
    <w:p w14:paraId="7CEF3581" w14:textId="77777777" w:rsidR="00E823C5" w:rsidRDefault="00E823C5" w:rsidP="001F54B9">
      <w:pPr>
        <w:spacing w:line="360" w:lineRule="auto"/>
        <w:ind w:firstLine="709"/>
        <w:jc w:val="both"/>
        <w:rPr>
          <w:rFonts w:ascii="Times New Roman" w:hAnsi="Times New Roman" w:cs="Times New Roman"/>
          <w:sz w:val="28"/>
          <w:szCs w:val="28"/>
        </w:rPr>
      </w:pPr>
    </w:p>
    <w:p w14:paraId="486F6311" w14:textId="77777777" w:rsidR="00A765B4" w:rsidRDefault="00A765B4" w:rsidP="008C7254">
      <w:pPr>
        <w:spacing w:line="360" w:lineRule="auto"/>
        <w:ind w:firstLine="709"/>
        <w:jc w:val="both"/>
        <w:rPr>
          <w:rFonts w:ascii="Times New Roman" w:hAnsi="Times New Roman" w:cs="Times New Roman"/>
          <w:sz w:val="28"/>
          <w:szCs w:val="28"/>
        </w:rPr>
      </w:pPr>
    </w:p>
    <w:p w14:paraId="68B92DDC" w14:textId="77777777" w:rsidR="00141352" w:rsidRPr="00CE6DF4" w:rsidRDefault="00141352" w:rsidP="00141352">
      <w:pPr>
        <w:pStyle w:val="2"/>
      </w:pPr>
      <w:bookmarkStart w:id="9" w:name="_Toc167469264"/>
      <w:bookmarkStart w:id="10" w:name="_Toc208918683"/>
      <w:r w:rsidRPr="00CE6DF4">
        <w:t xml:space="preserve">1.2. </w:t>
      </w:r>
      <w:r>
        <w:t>Эсхатологические настроения в мировой истории</w:t>
      </w:r>
      <w:bookmarkEnd w:id="9"/>
      <w:bookmarkEnd w:id="10"/>
    </w:p>
    <w:p w14:paraId="23214836" w14:textId="77777777" w:rsidR="00141352" w:rsidRDefault="00141352" w:rsidP="00141352">
      <w:pPr>
        <w:spacing w:line="360" w:lineRule="auto"/>
        <w:ind w:firstLine="709"/>
        <w:jc w:val="both"/>
        <w:rPr>
          <w:rFonts w:ascii="Times New Roman" w:hAnsi="Times New Roman" w:cs="Times New Roman"/>
          <w:b/>
          <w:sz w:val="28"/>
          <w:szCs w:val="28"/>
        </w:rPr>
      </w:pPr>
    </w:p>
    <w:p w14:paraId="4EDBF9B0" w14:textId="77777777" w:rsidR="00141352" w:rsidRPr="009D481F" w:rsidRDefault="00141352" w:rsidP="00141352">
      <w:pPr>
        <w:spacing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В рамках введения в круг вопросов, разбираемых в данной диссертации, необходимо обзорно отметить общепризнанные эсхатологические настроения, всплески которых нашли отражение в исторических источниках, что послужит определенной иллюстрацией к основной теме исследования. </w:t>
      </w:r>
    </w:p>
    <w:p w14:paraId="6806A602" w14:textId="77777777" w:rsidR="00141352" w:rsidRDefault="00141352" w:rsidP="0014135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Эсхатологические чаяния, а именно ожидание скорого Второго пришествия Господа Иисуса Христа были неотъемлемой частью веры и самой </w:t>
      </w:r>
      <w:r>
        <w:rPr>
          <w:rFonts w:ascii="Times New Roman" w:hAnsi="Times New Roman" w:cs="Times New Roman"/>
          <w:sz w:val="28"/>
          <w:szCs w:val="28"/>
        </w:rPr>
        <w:lastRenderedPageBreak/>
        <w:t xml:space="preserve">жизни первых христианских общин. В них хорошо знали, что сказали ангелы апостолам, стоящим на Елеонской горе: </w:t>
      </w:r>
      <w:r w:rsidRPr="009D481F">
        <w:rPr>
          <w:rFonts w:ascii="Times New Roman" w:hAnsi="Times New Roman" w:cs="Times New Roman"/>
          <w:i/>
          <w:iCs/>
          <w:sz w:val="28"/>
          <w:szCs w:val="28"/>
        </w:rPr>
        <w:t>мужи Галилейские! что вы стоите и смотрите на небо? Сей Иисус, вознесшийся от вас на небо, придет таким же образом, как вы видели Его восходящим на небо</w:t>
      </w:r>
      <w:r>
        <w:rPr>
          <w:rFonts w:ascii="Times New Roman" w:hAnsi="Times New Roman" w:cs="Times New Roman"/>
          <w:sz w:val="28"/>
          <w:szCs w:val="28"/>
        </w:rPr>
        <w:t xml:space="preserve"> (Деян. 1:11). </w:t>
      </w:r>
    </w:p>
    <w:p w14:paraId="621B8918" w14:textId="6F6E764D" w:rsidR="00141352" w:rsidRDefault="00141352" w:rsidP="0014135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Однако, как известно, вскоре христианская проповедь столкнулась с огромным сопротивлением, начавшимся с гонений на христиан от иудеев и, затем, с распространением христианства в Римской империи, </w:t>
      </w:r>
      <w:r w:rsidR="00983FD5">
        <w:rPr>
          <w:rFonts w:ascii="Times New Roman" w:hAnsi="Times New Roman" w:cs="Times New Roman"/>
          <w:sz w:val="28"/>
          <w:szCs w:val="28"/>
        </w:rPr>
        <w:t>от римских властей</w:t>
      </w:r>
      <w:r>
        <w:rPr>
          <w:rFonts w:ascii="Times New Roman" w:hAnsi="Times New Roman" w:cs="Times New Roman"/>
          <w:sz w:val="28"/>
          <w:szCs w:val="28"/>
        </w:rPr>
        <w:t xml:space="preserve">. </w:t>
      </w:r>
    </w:p>
    <w:p w14:paraId="5852E9D6" w14:textId="2B69B68B" w:rsidR="00394FEB" w:rsidRDefault="00394FEB" w:rsidP="00141352">
      <w:pPr>
        <w:spacing w:line="360" w:lineRule="auto"/>
        <w:ind w:firstLine="709"/>
        <w:jc w:val="both"/>
        <w:rPr>
          <w:rFonts w:ascii="Times New Roman" w:hAnsi="Times New Roman" w:cs="Times New Roman"/>
          <w:sz w:val="28"/>
          <w:szCs w:val="28"/>
        </w:rPr>
      </w:pPr>
      <w:r w:rsidRPr="00394FEB">
        <w:rPr>
          <w:rFonts w:ascii="Times New Roman" w:hAnsi="Times New Roman" w:cs="Times New Roman"/>
          <w:sz w:val="28"/>
          <w:szCs w:val="28"/>
        </w:rPr>
        <w:t>С точки зрения евангельского повествования, предостережения Господа Иисуса Христа о завершении мировой истории касались не только отдалённого будущего, но и непосредственно затрагивали жизнь Его современников, указывая на неизбежное разрушение Иерусалима.</w:t>
      </w:r>
      <w:r w:rsidRPr="00394FEB">
        <w:rPr>
          <w:rFonts w:ascii="Times New Roman" w:hAnsi="Times New Roman" w:cs="Times New Roman"/>
          <w:sz w:val="28"/>
          <w:szCs w:val="28"/>
          <w:vertAlign w:val="superscript"/>
        </w:rPr>
        <w:t xml:space="preserve"> </w:t>
      </w:r>
      <w:r w:rsidR="00141352" w:rsidRPr="00394FEB">
        <w:rPr>
          <w:rStyle w:val="a5"/>
          <w:rFonts w:ascii="Times New Roman" w:hAnsi="Times New Roman" w:cs="Times New Roman"/>
          <w:sz w:val="28"/>
          <w:szCs w:val="28"/>
        </w:rPr>
        <w:footnoteReference w:id="55"/>
      </w:r>
      <w:r w:rsidR="00E24BA0" w:rsidRPr="00394FEB">
        <w:rPr>
          <w:rFonts w:ascii="Times New Roman" w:hAnsi="Times New Roman" w:cs="Times New Roman"/>
          <w:sz w:val="28"/>
          <w:szCs w:val="28"/>
        </w:rPr>
        <w:t>.</w:t>
      </w:r>
    </w:p>
    <w:p w14:paraId="79A74EAF" w14:textId="66C0CCC4" w:rsidR="00394FEB" w:rsidRPr="00394FEB" w:rsidRDefault="00394FEB" w:rsidP="00394FEB">
      <w:pPr>
        <w:spacing w:line="360" w:lineRule="auto"/>
        <w:ind w:firstLine="709"/>
        <w:jc w:val="both"/>
        <w:rPr>
          <w:rFonts w:ascii="Times New Roman" w:hAnsi="Times New Roman" w:cs="Times New Roman"/>
          <w:sz w:val="28"/>
          <w:szCs w:val="28"/>
        </w:rPr>
      </w:pPr>
      <w:r w:rsidRPr="00394FEB">
        <w:rPr>
          <w:rFonts w:ascii="Times New Roman" w:hAnsi="Times New Roman" w:cs="Times New Roman"/>
          <w:sz w:val="28"/>
          <w:szCs w:val="28"/>
        </w:rPr>
        <w:t>Чтобы проследить зарождение характерных эсхатологических настроений, логично обратиться к событиям, предшествовавшим военному вторжению римлян в Иудею в 70 г. Именно тогда, в соответствии с тем, что предсказывают евангельские тексты, стали появляться различные самозванцы, претендовавшие на роль мессии</w:t>
      </w:r>
      <w:r w:rsidRPr="00394FEB">
        <w:rPr>
          <w:rStyle w:val="a5"/>
          <w:rFonts w:ascii="Times New Roman" w:hAnsi="Times New Roman" w:cs="Times New Roman"/>
          <w:sz w:val="28"/>
          <w:szCs w:val="28"/>
        </w:rPr>
        <w:footnoteReference w:id="56"/>
      </w:r>
      <w:r w:rsidRPr="00394FEB">
        <w:rPr>
          <w:rFonts w:ascii="Times New Roman" w:hAnsi="Times New Roman" w:cs="Times New Roman"/>
          <w:sz w:val="28"/>
          <w:szCs w:val="28"/>
        </w:rPr>
        <w:t xml:space="preserve">. Об этом упоминает книга Деяний святых Апостолов, где раввин </w:t>
      </w:r>
      <w:proofErr w:type="spellStart"/>
      <w:r w:rsidRPr="00394FEB">
        <w:rPr>
          <w:rFonts w:ascii="Times New Roman" w:hAnsi="Times New Roman" w:cs="Times New Roman"/>
          <w:sz w:val="28"/>
          <w:szCs w:val="28"/>
        </w:rPr>
        <w:t>Гамалиил</w:t>
      </w:r>
      <w:proofErr w:type="spellEnd"/>
      <w:r w:rsidRPr="00394FEB">
        <w:rPr>
          <w:rFonts w:ascii="Times New Roman" w:hAnsi="Times New Roman" w:cs="Times New Roman"/>
          <w:sz w:val="28"/>
          <w:szCs w:val="28"/>
        </w:rPr>
        <w:t xml:space="preserve">, обращаясь к синедриону, называет </w:t>
      </w:r>
      <w:proofErr w:type="spellStart"/>
      <w:r w:rsidRPr="00394FEB">
        <w:rPr>
          <w:rFonts w:ascii="Times New Roman" w:hAnsi="Times New Roman" w:cs="Times New Roman"/>
          <w:sz w:val="28"/>
          <w:szCs w:val="28"/>
        </w:rPr>
        <w:t>Февду</w:t>
      </w:r>
      <w:proofErr w:type="spellEnd"/>
      <w:r w:rsidRPr="00394FEB">
        <w:rPr>
          <w:rFonts w:ascii="Times New Roman" w:hAnsi="Times New Roman" w:cs="Times New Roman"/>
          <w:sz w:val="28"/>
          <w:szCs w:val="28"/>
        </w:rPr>
        <w:t xml:space="preserve">, выдававшего себя за «великого», к которому примкнули около четырёхсот человек. В итоге </w:t>
      </w:r>
      <w:proofErr w:type="spellStart"/>
      <w:r w:rsidRPr="00394FEB">
        <w:rPr>
          <w:rFonts w:ascii="Times New Roman" w:hAnsi="Times New Roman" w:cs="Times New Roman"/>
          <w:sz w:val="28"/>
          <w:szCs w:val="28"/>
        </w:rPr>
        <w:t>Февда</w:t>
      </w:r>
      <w:proofErr w:type="spellEnd"/>
      <w:r w:rsidRPr="00394FEB">
        <w:rPr>
          <w:rFonts w:ascii="Times New Roman" w:hAnsi="Times New Roman" w:cs="Times New Roman"/>
          <w:sz w:val="28"/>
          <w:szCs w:val="28"/>
        </w:rPr>
        <w:t xml:space="preserve"> был убит, а его сторонники рассеялись (Деян. 5:36)</w:t>
      </w:r>
      <w:r w:rsidRPr="00394FEB">
        <w:rPr>
          <w:rStyle w:val="a5"/>
          <w:rFonts w:ascii="Times New Roman" w:hAnsi="Times New Roman" w:cs="Times New Roman"/>
          <w:color w:val="FF0000"/>
          <w:sz w:val="28"/>
          <w:szCs w:val="28"/>
        </w:rPr>
        <w:t xml:space="preserve"> </w:t>
      </w:r>
      <w:r w:rsidRPr="00394FEB">
        <w:rPr>
          <w:rStyle w:val="a5"/>
          <w:rFonts w:ascii="Times New Roman" w:hAnsi="Times New Roman" w:cs="Times New Roman"/>
          <w:sz w:val="28"/>
          <w:szCs w:val="28"/>
        </w:rPr>
        <w:footnoteReference w:id="57"/>
      </w:r>
      <w:r w:rsidRPr="00394FEB">
        <w:rPr>
          <w:rFonts w:ascii="Times New Roman" w:hAnsi="Times New Roman" w:cs="Times New Roman"/>
          <w:sz w:val="28"/>
          <w:szCs w:val="28"/>
        </w:rPr>
        <w:t>.</w:t>
      </w:r>
    </w:p>
    <w:p w14:paraId="50D5EF07" w14:textId="0D7C5964" w:rsidR="00394FEB" w:rsidRPr="00394FEB" w:rsidRDefault="00394FEB" w:rsidP="00394FEB">
      <w:pPr>
        <w:spacing w:line="360" w:lineRule="auto"/>
        <w:ind w:firstLine="709"/>
        <w:jc w:val="both"/>
        <w:rPr>
          <w:rFonts w:ascii="Times New Roman" w:hAnsi="Times New Roman" w:cs="Times New Roman"/>
          <w:sz w:val="28"/>
          <w:szCs w:val="28"/>
        </w:rPr>
      </w:pPr>
      <w:r w:rsidRPr="00394FEB">
        <w:rPr>
          <w:rFonts w:ascii="Times New Roman" w:hAnsi="Times New Roman" w:cs="Times New Roman"/>
          <w:sz w:val="28"/>
          <w:szCs w:val="28"/>
        </w:rPr>
        <w:t xml:space="preserve">Знаменитый историк Иосиф Флавий также описывает этого </w:t>
      </w:r>
      <w:proofErr w:type="spellStart"/>
      <w:r w:rsidRPr="00394FEB">
        <w:rPr>
          <w:rFonts w:ascii="Times New Roman" w:hAnsi="Times New Roman" w:cs="Times New Roman"/>
          <w:sz w:val="28"/>
          <w:szCs w:val="28"/>
        </w:rPr>
        <w:t>Февду</w:t>
      </w:r>
      <w:proofErr w:type="spellEnd"/>
      <w:r w:rsidRPr="00394FEB">
        <w:rPr>
          <w:rFonts w:ascii="Times New Roman" w:hAnsi="Times New Roman" w:cs="Times New Roman"/>
          <w:sz w:val="28"/>
          <w:szCs w:val="28"/>
        </w:rPr>
        <w:t xml:space="preserve">, добавляя, что тот при наместничестве </w:t>
      </w:r>
      <w:proofErr w:type="spellStart"/>
      <w:r w:rsidRPr="00394FEB">
        <w:rPr>
          <w:rFonts w:ascii="Times New Roman" w:hAnsi="Times New Roman" w:cs="Times New Roman"/>
          <w:sz w:val="28"/>
          <w:szCs w:val="28"/>
        </w:rPr>
        <w:t>Фада</w:t>
      </w:r>
      <w:proofErr w:type="spellEnd"/>
      <w:r w:rsidRPr="00394FEB">
        <w:rPr>
          <w:rFonts w:ascii="Times New Roman" w:hAnsi="Times New Roman" w:cs="Times New Roman"/>
          <w:sz w:val="28"/>
          <w:szCs w:val="28"/>
        </w:rPr>
        <w:t xml:space="preserve"> обещал людям, собравшим своё имущество, довести их до реки Иордан, представляясь «пророком». Упоминая ещё одного лжемессию, </w:t>
      </w:r>
      <w:proofErr w:type="spellStart"/>
      <w:r w:rsidRPr="00394FEB">
        <w:rPr>
          <w:rFonts w:ascii="Times New Roman" w:hAnsi="Times New Roman" w:cs="Times New Roman"/>
          <w:sz w:val="28"/>
          <w:szCs w:val="28"/>
        </w:rPr>
        <w:t>Гамалиил</w:t>
      </w:r>
      <w:proofErr w:type="spellEnd"/>
      <w:r w:rsidRPr="00394FEB">
        <w:rPr>
          <w:rFonts w:ascii="Times New Roman" w:hAnsi="Times New Roman" w:cs="Times New Roman"/>
          <w:sz w:val="28"/>
          <w:szCs w:val="28"/>
        </w:rPr>
        <w:t xml:space="preserve"> говорит об Иуде из Галилеи (Деян. 5:37), который во время переписи призвал народ не подчиняться властям, утверждая, что согласие с переписью ведёт к рабству</w:t>
      </w:r>
      <w:r w:rsidRPr="00394FEB">
        <w:rPr>
          <w:rStyle w:val="a5"/>
          <w:rFonts w:ascii="Times New Roman" w:hAnsi="Times New Roman" w:cs="Times New Roman"/>
          <w:sz w:val="28"/>
          <w:szCs w:val="28"/>
        </w:rPr>
        <w:footnoteReference w:id="58"/>
      </w:r>
      <w:r w:rsidRPr="00394FEB">
        <w:rPr>
          <w:rFonts w:ascii="Times New Roman" w:hAnsi="Times New Roman" w:cs="Times New Roman"/>
          <w:sz w:val="28"/>
          <w:szCs w:val="28"/>
        </w:rPr>
        <w:t xml:space="preserve">. Иосиф Флавий уточняет, что этот Иуда, будучи родом из </w:t>
      </w:r>
      <w:proofErr w:type="spellStart"/>
      <w:r w:rsidRPr="00394FEB">
        <w:rPr>
          <w:rFonts w:ascii="Times New Roman" w:hAnsi="Times New Roman" w:cs="Times New Roman"/>
          <w:sz w:val="28"/>
          <w:szCs w:val="28"/>
        </w:rPr>
        <w:t>Гамалы</w:t>
      </w:r>
      <w:proofErr w:type="spellEnd"/>
      <w:r w:rsidRPr="00394FEB">
        <w:rPr>
          <w:rFonts w:ascii="Times New Roman" w:hAnsi="Times New Roman" w:cs="Times New Roman"/>
          <w:sz w:val="28"/>
          <w:szCs w:val="28"/>
        </w:rPr>
        <w:t xml:space="preserve">, вместе с фарисеем по имени </w:t>
      </w:r>
      <w:proofErr w:type="spellStart"/>
      <w:r w:rsidRPr="00394FEB">
        <w:rPr>
          <w:rFonts w:ascii="Times New Roman" w:hAnsi="Times New Roman" w:cs="Times New Roman"/>
          <w:sz w:val="28"/>
          <w:szCs w:val="28"/>
        </w:rPr>
        <w:t>Саддук</w:t>
      </w:r>
      <w:proofErr w:type="spellEnd"/>
      <w:r w:rsidRPr="00394FEB">
        <w:rPr>
          <w:rFonts w:ascii="Times New Roman" w:hAnsi="Times New Roman" w:cs="Times New Roman"/>
          <w:sz w:val="28"/>
          <w:szCs w:val="28"/>
        </w:rPr>
        <w:t xml:space="preserve"> убеждал </w:t>
      </w:r>
      <w:r w:rsidRPr="00394FEB">
        <w:rPr>
          <w:rFonts w:ascii="Times New Roman" w:hAnsi="Times New Roman" w:cs="Times New Roman"/>
          <w:sz w:val="28"/>
          <w:szCs w:val="28"/>
        </w:rPr>
        <w:lastRenderedPageBreak/>
        <w:t>жителей Иудеи активно сопротивляться римскому диктату. Такой фон ранних мятежей и ложных пророчеств лишь усиливал ощущение, что конец времён действительно близок</w:t>
      </w:r>
      <w:r w:rsidRPr="00394FEB">
        <w:rPr>
          <w:rStyle w:val="a5"/>
          <w:rFonts w:ascii="Times New Roman" w:hAnsi="Times New Roman" w:cs="Times New Roman"/>
          <w:sz w:val="28"/>
          <w:szCs w:val="28"/>
        </w:rPr>
        <w:footnoteReference w:id="59"/>
      </w:r>
      <w:r w:rsidRPr="00394FEB">
        <w:rPr>
          <w:rFonts w:ascii="Times New Roman" w:hAnsi="Times New Roman" w:cs="Times New Roman"/>
          <w:sz w:val="28"/>
          <w:szCs w:val="28"/>
        </w:rPr>
        <w:t>.</w:t>
      </w:r>
    </w:p>
    <w:p w14:paraId="158B186E" w14:textId="5860D4F3" w:rsidR="003B32E6" w:rsidRPr="003B32E6" w:rsidRDefault="003B32E6" w:rsidP="003B32E6">
      <w:pPr>
        <w:spacing w:line="360" w:lineRule="auto"/>
        <w:ind w:firstLine="709"/>
        <w:jc w:val="both"/>
        <w:rPr>
          <w:rFonts w:ascii="Times New Roman" w:hAnsi="Times New Roman" w:cs="Times New Roman"/>
          <w:sz w:val="28"/>
          <w:szCs w:val="28"/>
        </w:rPr>
      </w:pPr>
      <w:r w:rsidRPr="003B32E6">
        <w:rPr>
          <w:rFonts w:ascii="Times New Roman" w:hAnsi="Times New Roman" w:cs="Times New Roman"/>
          <w:sz w:val="28"/>
          <w:szCs w:val="28"/>
        </w:rPr>
        <w:t>Ещё один лжемессия упоминается в книге Деяний, когда римский командир, спасая апостола Павла от разъярённой толпы, спросил его</w:t>
      </w:r>
      <w:proofErr w:type="gramStart"/>
      <w:r w:rsidRPr="003B32E6">
        <w:rPr>
          <w:rFonts w:ascii="Times New Roman" w:hAnsi="Times New Roman" w:cs="Times New Roman"/>
          <w:sz w:val="28"/>
          <w:szCs w:val="28"/>
        </w:rPr>
        <w:t xml:space="preserve">: </w:t>
      </w:r>
      <w:r w:rsidRPr="00D437CC">
        <w:rPr>
          <w:rFonts w:ascii="Times New Roman" w:hAnsi="Times New Roman" w:cs="Times New Roman"/>
          <w:i/>
          <w:iCs/>
          <w:sz w:val="28"/>
          <w:szCs w:val="28"/>
        </w:rPr>
        <w:t>Так</w:t>
      </w:r>
      <w:proofErr w:type="gramEnd"/>
      <w:r w:rsidRPr="00D437CC">
        <w:rPr>
          <w:rFonts w:ascii="Times New Roman" w:hAnsi="Times New Roman" w:cs="Times New Roman"/>
          <w:i/>
          <w:iCs/>
          <w:sz w:val="28"/>
          <w:szCs w:val="28"/>
        </w:rPr>
        <w:t xml:space="preserve"> не ты ли тот Египтянин, который перед сими днями произвел возмущение и вывел в пустыню четыре тысячи человек разбойников</w:t>
      </w:r>
      <w:r w:rsidRPr="003B32E6">
        <w:rPr>
          <w:rFonts w:ascii="Times New Roman" w:hAnsi="Times New Roman" w:cs="Times New Roman"/>
          <w:sz w:val="28"/>
          <w:szCs w:val="28"/>
        </w:rPr>
        <w:t>? (Деян. 21:38). Иосиф Флавий также описывает этот эпизод, уточняя, что некий египтянин, провозглашавший себя пророком, убеждал народ подняться на Елеонскую гору, суля легковерным иудеям чудесное падение иерусалимских стен по одному лишь своему слову.</w:t>
      </w:r>
    </w:p>
    <w:p w14:paraId="38140928" w14:textId="48CE1903" w:rsidR="00394FEB" w:rsidRPr="003B32E6" w:rsidRDefault="003B32E6" w:rsidP="003B32E6">
      <w:pPr>
        <w:spacing w:line="360" w:lineRule="auto"/>
        <w:ind w:firstLine="709"/>
        <w:jc w:val="both"/>
        <w:rPr>
          <w:rFonts w:ascii="Times New Roman" w:hAnsi="Times New Roman" w:cs="Times New Roman"/>
          <w:sz w:val="28"/>
          <w:szCs w:val="28"/>
        </w:rPr>
      </w:pPr>
      <w:r w:rsidRPr="003B32E6">
        <w:rPr>
          <w:rFonts w:ascii="Times New Roman" w:hAnsi="Times New Roman" w:cs="Times New Roman"/>
          <w:sz w:val="28"/>
          <w:szCs w:val="28"/>
        </w:rPr>
        <w:t>Помимо этих восстаний, в Римской империи того периода происходили многочисленные бунты и внутренние конфликты, которые ещё более укрепляли у современников убеждение в приближении катастрофических перемен</w:t>
      </w:r>
      <w:r w:rsidR="00141352" w:rsidRPr="003B32E6">
        <w:rPr>
          <w:rStyle w:val="a5"/>
          <w:rFonts w:ascii="Times New Roman" w:hAnsi="Times New Roman" w:cs="Times New Roman"/>
          <w:sz w:val="28"/>
          <w:szCs w:val="28"/>
        </w:rPr>
        <w:footnoteReference w:id="60"/>
      </w:r>
      <w:r w:rsidR="00141352" w:rsidRPr="003B32E6">
        <w:rPr>
          <w:rFonts w:ascii="Times New Roman" w:hAnsi="Times New Roman" w:cs="Times New Roman"/>
          <w:sz w:val="28"/>
          <w:szCs w:val="28"/>
        </w:rPr>
        <w:t>.</w:t>
      </w:r>
    </w:p>
    <w:p w14:paraId="0920655C" w14:textId="2FF71FE2" w:rsidR="00E24BA0" w:rsidRPr="003B32E6" w:rsidRDefault="00141352" w:rsidP="00E24BA0">
      <w:pPr>
        <w:spacing w:line="360" w:lineRule="auto"/>
        <w:ind w:firstLine="709"/>
        <w:jc w:val="both"/>
        <w:rPr>
          <w:rFonts w:ascii="Times New Roman" w:hAnsi="Times New Roman" w:cs="Times New Roman"/>
          <w:sz w:val="28"/>
          <w:szCs w:val="28"/>
        </w:rPr>
      </w:pPr>
      <w:r w:rsidRPr="003B32E6">
        <w:rPr>
          <w:rFonts w:ascii="Times New Roman" w:hAnsi="Times New Roman" w:cs="Times New Roman"/>
          <w:sz w:val="28"/>
          <w:szCs w:val="28"/>
        </w:rPr>
        <w:t xml:space="preserve"> </w:t>
      </w:r>
      <w:r w:rsidR="003B32E6" w:rsidRPr="003B32E6">
        <w:rPr>
          <w:rFonts w:ascii="Times New Roman" w:hAnsi="Times New Roman" w:cs="Times New Roman"/>
          <w:sz w:val="28"/>
          <w:szCs w:val="28"/>
        </w:rPr>
        <w:t xml:space="preserve">В этот же период города Самос, </w:t>
      </w:r>
      <w:proofErr w:type="spellStart"/>
      <w:r w:rsidR="003B32E6" w:rsidRPr="003B32E6">
        <w:rPr>
          <w:rFonts w:ascii="Times New Roman" w:hAnsi="Times New Roman" w:cs="Times New Roman"/>
          <w:sz w:val="28"/>
          <w:szCs w:val="28"/>
        </w:rPr>
        <w:t>Иераполь</w:t>
      </w:r>
      <w:proofErr w:type="spellEnd"/>
      <w:r w:rsidR="003B32E6" w:rsidRPr="003B32E6">
        <w:rPr>
          <w:rFonts w:ascii="Times New Roman" w:hAnsi="Times New Roman" w:cs="Times New Roman"/>
          <w:sz w:val="28"/>
          <w:szCs w:val="28"/>
        </w:rPr>
        <w:t xml:space="preserve">, </w:t>
      </w:r>
      <w:proofErr w:type="spellStart"/>
      <w:r w:rsidR="003B32E6" w:rsidRPr="003B32E6">
        <w:rPr>
          <w:rFonts w:ascii="Times New Roman" w:hAnsi="Times New Roman" w:cs="Times New Roman"/>
          <w:sz w:val="28"/>
          <w:szCs w:val="28"/>
        </w:rPr>
        <w:t>Лаодикия</w:t>
      </w:r>
      <w:proofErr w:type="spellEnd"/>
      <w:r w:rsidR="003B32E6" w:rsidRPr="003B32E6">
        <w:rPr>
          <w:rFonts w:ascii="Times New Roman" w:hAnsi="Times New Roman" w:cs="Times New Roman"/>
          <w:sz w:val="28"/>
          <w:szCs w:val="28"/>
        </w:rPr>
        <w:t>, Колоссы, Милет, Хиос и Смирна пострадали от разрушительных землетрясений. Кроме того, источники сообщают о наступившем голоде, который, согласно книге Деяний, предсказал пророк по имени Агав, прибывший с группой пророков из Иерусалима в Антиохию. Он предупредил, что всё государство постигнет сильнейший голод, действительно разразившийся при кесаре Клавдии. В ответ на это предупреждение ученики решили, соразмерно своим средствам, оказать помощь верующим в Иудее, собрав средства и отправив их через Варнаву и Савла к тамошним пресвитерам (Деян. 11:27–30).</w:t>
      </w:r>
    </w:p>
    <w:p w14:paraId="675934A0" w14:textId="611C7C54" w:rsidR="00103F6B" w:rsidRDefault="00103F6B" w:rsidP="00E24BA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Вместе с этим, начиналась эпоха гонений на христиан и в Иудее, и </w:t>
      </w:r>
      <w:r w:rsidR="00983FD5">
        <w:rPr>
          <w:rFonts w:ascii="Times New Roman" w:hAnsi="Times New Roman" w:cs="Times New Roman"/>
          <w:sz w:val="28"/>
          <w:szCs w:val="28"/>
        </w:rPr>
        <w:t>по всей</w:t>
      </w:r>
      <w:r>
        <w:rPr>
          <w:rFonts w:ascii="Times New Roman" w:hAnsi="Times New Roman" w:cs="Times New Roman"/>
          <w:sz w:val="28"/>
          <w:szCs w:val="28"/>
        </w:rPr>
        <w:t xml:space="preserve"> Римской империи.</w:t>
      </w:r>
    </w:p>
    <w:p w14:paraId="00C31AD2" w14:textId="73C99793" w:rsidR="00E24BA0" w:rsidRDefault="00103F6B" w:rsidP="003901E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Эсхатологические знамения, н</w:t>
      </w:r>
      <w:r w:rsidR="00E24BA0">
        <w:rPr>
          <w:rFonts w:ascii="Times New Roman" w:hAnsi="Times New Roman" w:cs="Times New Roman"/>
          <w:sz w:val="28"/>
          <w:szCs w:val="28"/>
        </w:rPr>
        <w:t>епосредственно связан</w:t>
      </w:r>
      <w:r>
        <w:rPr>
          <w:rFonts w:ascii="Times New Roman" w:hAnsi="Times New Roman" w:cs="Times New Roman"/>
          <w:sz w:val="28"/>
          <w:szCs w:val="28"/>
        </w:rPr>
        <w:t>н</w:t>
      </w:r>
      <w:r w:rsidR="00E24BA0">
        <w:rPr>
          <w:rFonts w:ascii="Times New Roman" w:hAnsi="Times New Roman" w:cs="Times New Roman"/>
          <w:sz w:val="28"/>
          <w:szCs w:val="28"/>
        </w:rPr>
        <w:t>ы</w:t>
      </w:r>
      <w:r>
        <w:rPr>
          <w:rFonts w:ascii="Times New Roman" w:hAnsi="Times New Roman" w:cs="Times New Roman"/>
          <w:sz w:val="28"/>
          <w:szCs w:val="28"/>
        </w:rPr>
        <w:t>е</w:t>
      </w:r>
      <w:r w:rsidR="00E24BA0">
        <w:rPr>
          <w:rFonts w:ascii="Times New Roman" w:hAnsi="Times New Roman" w:cs="Times New Roman"/>
          <w:sz w:val="28"/>
          <w:szCs w:val="28"/>
        </w:rPr>
        <w:t xml:space="preserve"> с грядущим </w:t>
      </w:r>
      <w:r w:rsidR="00983FD5">
        <w:rPr>
          <w:rFonts w:ascii="Times New Roman" w:hAnsi="Times New Roman" w:cs="Times New Roman"/>
          <w:sz w:val="28"/>
          <w:szCs w:val="28"/>
        </w:rPr>
        <w:t>разорением</w:t>
      </w:r>
      <w:r w:rsidR="00E24BA0">
        <w:rPr>
          <w:rFonts w:ascii="Times New Roman" w:hAnsi="Times New Roman" w:cs="Times New Roman"/>
          <w:sz w:val="28"/>
          <w:szCs w:val="28"/>
        </w:rPr>
        <w:t xml:space="preserve"> Иерусалима, а значит, и с евангельскими пророчествами</w:t>
      </w:r>
      <w:r>
        <w:rPr>
          <w:rFonts w:ascii="Times New Roman" w:hAnsi="Times New Roman" w:cs="Times New Roman"/>
          <w:sz w:val="28"/>
          <w:szCs w:val="28"/>
        </w:rPr>
        <w:t xml:space="preserve">, содержатся в трактате Иосифа Флавия </w:t>
      </w:r>
      <w:r w:rsidR="00E24BA0">
        <w:rPr>
          <w:rFonts w:ascii="Times New Roman" w:hAnsi="Times New Roman" w:cs="Times New Roman"/>
          <w:sz w:val="28"/>
          <w:szCs w:val="28"/>
        </w:rPr>
        <w:t>«Иудейская война»</w:t>
      </w:r>
      <w:r w:rsidR="00721B80">
        <w:rPr>
          <w:rFonts w:ascii="Times New Roman" w:hAnsi="Times New Roman" w:cs="Times New Roman"/>
          <w:sz w:val="28"/>
          <w:szCs w:val="28"/>
        </w:rPr>
        <w:t>.</w:t>
      </w:r>
      <w:r>
        <w:rPr>
          <w:rFonts w:ascii="Times New Roman" w:hAnsi="Times New Roman" w:cs="Times New Roman"/>
          <w:sz w:val="28"/>
          <w:szCs w:val="28"/>
        </w:rPr>
        <w:t xml:space="preserve"> </w:t>
      </w:r>
      <w:r w:rsidR="003901E2" w:rsidRPr="003901E2">
        <w:rPr>
          <w:rFonts w:ascii="Times New Roman" w:hAnsi="Times New Roman" w:cs="Times New Roman"/>
          <w:sz w:val="28"/>
          <w:szCs w:val="28"/>
        </w:rPr>
        <w:t>Одним из них было появление звезды, по форме напоминавшей меч, а также длительное, в течение года, наблюдение кометы, что, согласно Флавию, вызвало у горожан тревожные ожидания.</w:t>
      </w:r>
      <w:r w:rsidR="003901E2">
        <w:rPr>
          <w:rFonts w:ascii="Times New Roman" w:hAnsi="Times New Roman" w:cs="Times New Roman"/>
          <w:sz w:val="28"/>
          <w:szCs w:val="28"/>
        </w:rPr>
        <w:t xml:space="preserve"> </w:t>
      </w:r>
      <w:r w:rsidR="003901E2" w:rsidRPr="003901E2">
        <w:rPr>
          <w:rFonts w:ascii="Times New Roman" w:hAnsi="Times New Roman" w:cs="Times New Roman"/>
          <w:sz w:val="28"/>
          <w:szCs w:val="28"/>
        </w:rPr>
        <w:t xml:space="preserve">Во время праздника опресноков, в восьмой день месяца </w:t>
      </w:r>
      <w:proofErr w:type="spellStart"/>
      <w:r w:rsidR="003901E2" w:rsidRPr="003901E2">
        <w:rPr>
          <w:rFonts w:ascii="Times New Roman" w:hAnsi="Times New Roman" w:cs="Times New Roman"/>
          <w:sz w:val="28"/>
          <w:szCs w:val="28"/>
        </w:rPr>
        <w:t>ксантика</w:t>
      </w:r>
      <w:proofErr w:type="spellEnd"/>
      <w:r w:rsidR="003901E2" w:rsidRPr="003901E2">
        <w:rPr>
          <w:rFonts w:ascii="Times New Roman" w:hAnsi="Times New Roman" w:cs="Times New Roman"/>
          <w:sz w:val="28"/>
          <w:szCs w:val="28"/>
        </w:rPr>
        <w:t xml:space="preserve">, в девятый час ночи храм и жертвенник внезапно осветились ярким светом, </w:t>
      </w:r>
      <w:r w:rsidR="003901E2">
        <w:rPr>
          <w:rFonts w:ascii="Times New Roman" w:hAnsi="Times New Roman" w:cs="Times New Roman"/>
          <w:sz w:val="28"/>
          <w:szCs w:val="28"/>
        </w:rPr>
        <w:t>как днем</w:t>
      </w:r>
      <w:r w:rsidR="003901E2" w:rsidRPr="003901E2">
        <w:rPr>
          <w:rFonts w:ascii="Times New Roman" w:hAnsi="Times New Roman" w:cs="Times New Roman"/>
          <w:sz w:val="28"/>
          <w:szCs w:val="28"/>
        </w:rPr>
        <w:t xml:space="preserve">, и сияние длилось около получаса. </w:t>
      </w:r>
      <w:r w:rsidR="003901E2">
        <w:rPr>
          <w:rFonts w:ascii="Times New Roman" w:hAnsi="Times New Roman" w:cs="Times New Roman"/>
          <w:sz w:val="28"/>
          <w:szCs w:val="28"/>
        </w:rPr>
        <w:t xml:space="preserve">В те дни </w:t>
      </w:r>
      <w:r w:rsidR="003901E2" w:rsidRPr="003901E2">
        <w:rPr>
          <w:rFonts w:ascii="Times New Roman" w:hAnsi="Times New Roman" w:cs="Times New Roman"/>
          <w:sz w:val="28"/>
          <w:szCs w:val="28"/>
        </w:rPr>
        <w:t>в храме произошло ещё одно событие, воспринятое как символическое: корова, которую первосвященник подвёл к жертвеннику, родила телёнка на священной территории храма. Флавий также описывает необычный инцидент, связанный с Восточными воротами внутреннего притвора храма. Эти массивные медные ворота, для закрытия которых требовались усилия двадцати человек, были прочно закреплены железными перекладинами и крюками, углублёнными в каменный порог. Тем не менее, около шести часов вечера ворота внезапно раскрылись сами по себе, что вызвало значительное волнение. Храмовая стража немедленно доложила об этом начальнику, после чего ворота с трудом удалось закрыть вновь.</w:t>
      </w:r>
      <w:r w:rsidR="003901E2">
        <w:rPr>
          <w:rFonts w:ascii="Times New Roman" w:hAnsi="Times New Roman" w:cs="Times New Roman"/>
          <w:sz w:val="28"/>
          <w:szCs w:val="28"/>
        </w:rPr>
        <w:t xml:space="preserve"> </w:t>
      </w:r>
      <w:r w:rsidR="003901E2" w:rsidRPr="003901E2">
        <w:rPr>
          <w:rFonts w:ascii="Times New Roman" w:hAnsi="Times New Roman" w:cs="Times New Roman"/>
          <w:sz w:val="28"/>
          <w:szCs w:val="28"/>
        </w:rPr>
        <w:t>Кроме того, перед закатом очевидцы наблюдали в облаках явления, напоминающие колесницы и вооружённые отряды, которые, как казалось, окружали город. Эти видения усиливали атмосферу тревожного ожидания и воспринимались как зловещие предвестники грядущих бедствий.</w:t>
      </w:r>
      <w:r w:rsidR="003901E2">
        <w:rPr>
          <w:rFonts w:ascii="Times New Roman" w:hAnsi="Times New Roman" w:cs="Times New Roman"/>
          <w:sz w:val="28"/>
          <w:szCs w:val="28"/>
        </w:rPr>
        <w:t xml:space="preserve"> </w:t>
      </w:r>
      <w:r w:rsidR="003901E2" w:rsidRPr="003901E2">
        <w:rPr>
          <w:rFonts w:ascii="Times New Roman" w:hAnsi="Times New Roman" w:cs="Times New Roman"/>
          <w:sz w:val="28"/>
          <w:szCs w:val="28"/>
        </w:rPr>
        <w:t>В праздник Пятидесятницы священники, вошедшие в храм для ночного богослужения, услышали звуки шума и множество голосов, которые, по их словам, произн</w:t>
      </w:r>
      <w:r w:rsidR="003901E2">
        <w:rPr>
          <w:rFonts w:ascii="Times New Roman" w:hAnsi="Times New Roman" w:cs="Times New Roman"/>
          <w:sz w:val="28"/>
          <w:szCs w:val="28"/>
        </w:rPr>
        <w:t>е</w:t>
      </w:r>
      <w:r w:rsidR="003901E2" w:rsidRPr="003901E2">
        <w:rPr>
          <w:rFonts w:ascii="Times New Roman" w:hAnsi="Times New Roman" w:cs="Times New Roman"/>
          <w:sz w:val="28"/>
          <w:szCs w:val="28"/>
        </w:rPr>
        <w:t xml:space="preserve">сли: </w:t>
      </w:r>
      <w:r w:rsidR="00E24BA0" w:rsidRPr="00E24BA0">
        <w:rPr>
          <w:rFonts w:ascii="Times New Roman" w:hAnsi="Times New Roman" w:cs="Times New Roman"/>
          <w:sz w:val="28"/>
          <w:szCs w:val="28"/>
        </w:rPr>
        <w:t>«Давайте уйдем отсюда!</w:t>
      </w:r>
      <w:r w:rsidR="00E24BA0">
        <w:rPr>
          <w:rFonts w:ascii="Times New Roman" w:hAnsi="Times New Roman" w:cs="Times New Roman"/>
          <w:sz w:val="28"/>
          <w:szCs w:val="28"/>
        </w:rPr>
        <w:t>»</w:t>
      </w:r>
      <w:r w:rsidR="00E94CA6">
        <w:rPr>
          <w:rStyle w:val="a5"/>
          <w:rFonts w:ascii="Times New Roman" w:hAnsi="Times New Roman" w:cs="Times New Roman"/>
          <w:sz w:val="28"/>
          <w:szCs w:val="28"/>
        </w:rPr>
        <w:footnoteReference w:id="61"/>
      </w:r>
      <w:r w:rsidR="00E24BA0">
        <w:rPr>
          <w:rFonts w:ascii="Times New Roman" w:hAnsi="Times New Roman" w:cs="Times New Roman"/>
          <w:sz w:val="28"/>
          <w:szCs w:val="28"/>
        </w:rPr>
        <w:t>.</w:t>
      </w:r>
    </w:p>
    <w:p w14:paraId="56177F3D" w14:textId="01B06833" w:rsidR="00492F2D" w:rsidRDefault="00492F2D" w:rsidP="00E24BA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Как уже отмечалось, в Евангелиях (Мф. 24, </w:t>
      </w:r>
      <w:proofErr w:type="spellStart"/>
      <w:r>
        <w:rPr>
          <w:rFonts w:ascii="Times New Roman" w:hAnsi="Times New Roman" w:cs="Times New Roman"/>
          <w:sz w:val="28"/>
          <w:szCs w:val="28"/>
        </w:rPr>
        <w:t>Мк</w:t>
      </w:r>
      <w:proofErr w:type="spellEnd"/>
      <w:r>
        <w:rPr>
          <w:rFonts w:ascii="Times New Roman" w:hAnsi="Times New Roman" w:cs="Times New Roman"/>
          <w:sz w:val="28"/>
          <w:szCs w:val="28"/>
        </w:rPr>
        <w:t xml:space="preserve">. 13, </w:t>
      </w:r>
      <w:proofErr w:type="spellStart"/>
      <w:r>
        <w:rPr>
          <w:rFonts w:ascii="Times New Roman" w:hAnsi="Times New Roman" w:cs="Times New Roman"/>
          <w:sz w:val="28"/>
          <w:szCs w:val="28"/>
        </w:rPr>
        <w:t>Лк</w:t>
      </w:r>
      <w:proofErr w:type="spellEnd"/>
      <w:r>
        <w:rPr>
          <w:rFonts w:ascii="Times New Roman" w:hAnsi="Times New Roman" w:cs="Times New Roman"/>
          <w:sz w:val="28"/>
          <w:szCs w:val="28"/>
        </w:rPr>
        <w:t xml:space="preserve">. 21) о судьбе Иерусалима и о конечной судьбе мира повествуется в едином контексте. Так, </w:t>
      </w:r>
      <w:r>
        <w:rPr>
          <w:rFonts w:ascii="Times New Roman" w:hAnsi="Times New Roman" w:cs="Times New Roman"/>
          <w:sz w:val="28"/>
          <w:szCs w:val="28"/>
        </w:rPr>
        <w:lastRenderedPageBreak/>
        <w:t>судьба первого в точности отразилась в истории реальных событий Иудейской войны.</w:t>
      </w:r>
    </w:p>
    <w:p w14:paraId="4C0B1F27" w14:textId="2F126AA8" w:rsidR="00492F2D" w:rsidRDefault="006300ED" w:rsidP="006300ED">
      <w:pPr>
        <w:spacing w:line="360" w:lineRule="auto"/>
        <w:ind w:firstLine="709"/>
        <w:jc w:val="both"/>
        <w:rPr>
          <w:rFonts w:ascii="Times New Roman" w:hAnsi="Times New Roman" w:cs="Times New Roman"/>
          <w:sz w:val="28"/>
          <w:szCs w:val="28"/>
        </w:rPr>
      </w:pPr>
      <w:r w:rsidRPr="006300ED">
        <w:rPr>
          <w:rFonts w:ascii="Times New Roman" w:hAnsi="Times New Roman" w:cs="Times New Roman"/>
          <w:sz w:val="28"/>
          <w:szCs w:val="28"/>
        </w:rPr>
        <w:t>Иосиф Флавий в своём труде «Иудейская война» представляет драматичное описание бедствий, обрушившихся на осаждённый Иерусалим</w:t>
      </w:r>
      <w:r>
        <w:rPr>
          <w:rFonts w:ascii="Times New Roman" w:hAnsi="Times New Roman" w:cs="Times New Roman"/>
          <w:sz w:val="28"/>
          <w:szCs w:val="28"/>
        </w:rPr>
        <w:t xml:space="preserve">, которое соотносится с Евангелием. </w:t>
      </w:r>
      <w:r w:rsidRPr="006300ED">
        <w:rPr>
          <w:rFonts w:ascii="Times New Roman" w:hAnsi="Times New Roman" w:cs="Times New Roman"/>
          <w:sz w:val="28"/>
          <w:szCs w:val="28"/>
        </w:rPr>
        <w:t>Центральное место среди них занимает массовый голод, ставший причиной многочисленных смертей и тяжёлых страданий</w:t>
      </w:r>
      <w:r>
        <w:rPr>
          <w:rFonts w:ascii="Times New Roman" w:hAnsi="Times New Roman" w:cs="Times New Roman"/>
          <w:sz w:val="28"/>
          <w:szCs w:val="28"/>
        </w:rPr>
        <w:t xml:space="preserve"> людей</w:t>
      </w:r>
      <w:r w:rsidRPr="006300ED">
        <w:rPr>
          <w:rFonts w:ascii="Times New Roman" w:hAnsi="Times New Roman" w:cs="Times New Roman"/>
          <w:sz w:val="28"/>
          <w:szCs w:val="28"/>
        </w:rPr>
        <w:t xml:space="preserve">. Как свидетельствует автор, голод не только уносил жизни, но и разрушал моральные устои: жители города вступали в жестокую борьбу за жалкие остатки пищи, которые могли продлить их существование. Флавий отмечает, что в отдельных домах, где удавалось обнаружить малейшие следы продовольствия, вспыхивали ожесточённые ссоры; даже близкие люди становились противниками, отнимая друг у друга оставшиеся средства к жизни. </w:t>
      </w:r>
      <w:r w:rsidR="00721B80">
        <w:rPr>
          <w:rFonts w:ascii="Times New Roman" w:hAnsi="Times New Roman" w:cs="Times New Roman"/>
          <w:sz w:val="28"/>
          <w:szCs w:val="28"/>
        </w:rPr>
        <w:t>Р</w:t>
      </w:r>
      <w:r w:rsidRPr="006300ED">
        <w:rPr>
          <w:rFonts w:ascii="Times New Roman" w:hAnsi="Times New Roman" w:cs="Times New Roman"/>
          <w:sz w:val="28"/>
          <w:szCs w:val="28"/>
        </w:rPr>
        <w:t xml:space="preserve">азбойники обыскивали </w:t>
      </w:r>
      <w:r w:rsidR="00721B80">
        <w:rPr>
          <w:rFonts w:ascii="Times New Roman" w:hAnsi="Times New Roman" w:cs="Times New Roman"/>
          <w:sz w:val="28"/>
          <w:szCs w:val="28"/>
        </w:rPr>
        <w:t>больных и умирающих</w:t>
      </w:r>
      <w:r w:rsidRPr="006300ED">
        <w:rPr>
          <w:rFonts w:ascii="Times New Roman" w:hAnsi="Times New Roman" w:cs="Times New Roman"/>
          <w:sz w:val="28"/>
          <w:szCs w:val="28"/>
        </w:rPr>
        <w:t xml:space="preserve"> людей в поисках спрятанных съестных запасов, считая, что те лишь притворяются умирающими.</w:t>
      </w:r>
      <w:r>
        <w:rPr>
          <w:rFonts w:ascii="Times New Roman" w:hAnsi="Times New Roman" w:cs="Times New Roman"/>
          <w:sz w:val="28"/>
          <w:szCs w:val="28"/>
        </w:rPr>
        <w:t xml:space="preserve"> </w:t>
      </w:r>
      <w:r w:rsidRPr="006300ED">
        <w:rPr>
          <w:rFonts w:ascii="Times New Roman" w:hAnsi="Times New Roman" w:cs="Times New Roman"/>
          <w:sz w:val="28"/>
          <w:szCs w:val="28"/>
        </w:rPr>
        <w:t>Флавий приводит событие, связанное с внешней галереей храма, где укрылись около шести тысяч человек, среди которых были женщин</w:t>
      </w:r>
      <w:r w:rsidR="00721B80">
        <w:rPr>
          <w:rFonts w:ascii="Times New Roman" w:hAnsi="Times New Roman" w:cs="Times New Roman"/>
          <w:sz w:val="28"/>
          <w:szCs w:val="28"/>
        </w:rPr>
        <w:t xml:space="preserve">ы и </w:t>
      </w:r>
      <w:r w:rsidRPr="006300ED">
        <w:rPr>
          <w:rFonts w:ascii="Times New Roman" w:hAnsi="Times New Roman" w:cs="Times New Roman"/>
          <w:sz w:val="28"/>
          <w:szCs w:val="28"/>
        </w:rPr>
        <w:t>дети. Прежде чем Тит мог принять какое-либо решение относительно этих людей, римские солдаты</w:t>
      </w:r>
      <w:r w:rsidR="00721B80">
        <w:rPr>
          <w:rFonts w:ascii="Times New Roman" w:hAnsi="Times New Roman" w:cs="Times New Roman"/>
          <w:sz w:val="28"/>
          <w:szCs w:val="28"/>
        </w:rPr>
        <w:t xml:space="preserve"> </w:t>
      </w:r>
      <w:r w:rsidRPr="006300ED">
        <w:rPr>
          <w:rFonts w:ascii="Times New Roman" w:hAnsi="Times New Roman" w:cs="Times New Roman"/>
          <w:sz w:val="28"/>
          <w:szCs w:val="28"/>
        </w:rPr>
        <w:t>подожгли галерею. Большинство укрывшихся погибло: одни сгорели в пламени, другие</w:t>
      </w:r>
      <w:r w:rsidR="00721B80">
        <w:rPr>
          <w:rFonts w:ascii="Times New Roman" w:hAnsi="Times New Roman" w:cs="Times New Roman"/>
          <w:sz w:val="28"/>
          <w:szCs w:val="28"/>
        </w:rPr>
        <w:t xml:space="preserve"> убились, упав с высоты</w:t>
      </w:r>
      <w:r w:rsidRPr="006300ED">
        <w:rPr>
          <w:rFonts w:ascii="Times New Roman" w:hAnsi="Times New Roman" w:cs="Times New Roman"/>
          <w:sz w:val="28"/>
          <w:szCs w:val="28"/>
        </w:rPr>
        <w:t>. В гибели этих людей автор усматривает влияние одного из лжепророков, утверждавшего, что божественное знамение спасения явится у храма, и призывавшего народ подняться туда. В условиях осады, как подчёркивает Флавий, город был полон таких пророков, которые, обещая божественную помощь и указывая на знамения, внушали людям надежду на спасение и призывали их к стойкости, таким образом мешая тем, кто мог бы выйти из города и тем самым спастись</w:t>
      </w:r>
      <w:r w:rsidR="00141352" w:rsidRPr="00492F2D">
        <w:rPr>
          <w:rStyle w:val="a5"/>
          <w:rFonts w:ascii="Times New Roman" w:hAnsi="Times New Roman" w:cs="Times New Roman"/>
          <w:sz w:val="28"/>
          <w:szCs w:val="28"/>
        </w:rPr>
        <w:footnoteReference w:id="62"/>
      </w:r>
      <w:r w:rsidR="00141352" w:rsidRPr="00492F2D">
        <w:rPr>
          <w:rFonts w:ascii="Times New Roman" w:hAnsi="Times New Roman" w:cs="Times New Roman"/>
          <w:sz w:val="28"/>
          <w:szCs w:val="28"/>
        </w:rPr>
        <w:t>.</w:t>
      </w:r>
    </w:p>
    <w:p w14:paraId="4BE46F52" w14:textId="77777777" w:rsidR="00492F2D" w:rsidRDefault="00141352" w:rsidP="00E24BA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Таким образом, </w:t>
      </w:r>
      <w:r w:rsidR="00492F2D">
        <w:rPr>
          <w:rFonts w:ascii="Times New Roman" w:hAnsi="Times New Roman" w:cs="Times New Roman"/>
          <w:sz w:val="28"/>
          <w:szCs w:val="28"/>
        </w:rPr>
        <w:t xml:space="preserve">в этом историческом акте, тесно связанном с пророчествами о глобальном конце мира, Иудея и </w:t>
      </w:r>
      <w:r>
        <w:rPr>
          <w:rFonts w:ascii="Times New Roman" w:hAnsi="Times New Roman" w:cs="Times New Roman"/>
          <w:sz w:val="28"/>
          <w:szCs w:val="28"/>
        </w:rPr>
        <w:t xml:space="preserve">Римская империя </w:t>
      </w:r>
      <w:r w:rsidR="00492F2D">
        <w:rPr>
          <w:rFonts w:ascii="Times New Roman" w:hAnsi="Times New Roman" w:cs="Times New Roman"/>
          <w:sz w:val="28"/>
          <w:szCs w:val="28"/>
        </w:rPr>
        <w:t>стали</w:t>
      </w:r>
      <w:r>
        <w:rPr>
          <w:rFonts w:ascii="Times New Roman" w:hAnsi="Times New Roman" w:cs="Times New Roman"/>
          <w:sz w:val="28"/>
          <w:szCs w:val="28"/>
        </w:rPr>
        <w:t xml:space="preserve"> активным</w:t>
      </w:r>
      <w:r w:rsidR="00492F2D">
        <w:rPr>
          <w:rFonts w:ascii="Times New Roman" w:hAnsi="Times New Roman" w:cs="Times New Roman"/>
          <w:sz w:val="28"/>
          <w:szCs w:val="28"/>
        </w:rPr>
        <w:t>и</w:t>
      </w:r>
      <w:r>
        <w:rPr>
          <w:rFonts w:ascii="Times New Roman" w:hAnsi="Times New Roman" w:cs="Times New Roman"/>
          <w:sz w:val="28"/>
          <w:szCs w:val="28"/>
        </w:rPr>
        <w:t xml:space="preserve"> участник</w:t>
      </w:r>
      <w:r w:rsidR="00492F2D">
        <w:rPr>
          <w:rFonts w:ascii="Times New Roman" w:hAnsi="Times New Roman" w:cs="Times New Roman"/>
          <w:sz w:val="28"/>
          <w:szCs w:val="28"/>
        </w:rPr>
        <w:t>ами</w:t>
      </w:r>
      <w:r>
        <w:rPr>
          <w:rFonts w:ascii="Times New Roman" w:hAnsi="Times New Roman" w:cs="Times New Roman"/>
          <w:sz w:val="28"/>
          <w:szCs w:val="28"/>
        </w:rPr>
        <w:t xml:space="preserve"> эсхатологических событий. </w:t>
      </w:r>
    </w:p>
    <w:p w14:paraId="3E1CB543" w14:textId="20524A9C" w:rsidR="00492F2D" w:rsidRDefault="00492F2D" w:rsidP="00E24BA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Далее важно отметить, что с отгремевшей Иудейской войной самые яркие эсхатологические образы перестали быть заметны. Между тем, церковной истории известен период гонений и мучеников – когда, с одной стороны, на их крови утверждалась Церковь Божия, а с другой – все подвергаемые им за веру в Иисуса Христа ожидали своего избавления (</w:t>
      </w:r>
      <w:proofErr w:type="spellStart"/>
      <w:r>
        <w:rPr>
          <w:rFonts w:ascii="Times New Roman" w:hAnsi="Times New Roman" w:cs="Times New Roman"/>
          <w:sz w:val="28"/>
          <w:szCs w:val="28"/>
        </w:rPr>
        <w:t>Лк</w:t>
      </w:r>
      <w:proofErr w:type="spellEnd"/>
      <w:r>
        <w:rPr>
          <w:rFonts w:ascii="Times New Roman" w:hAnsi="Times New Roman" w:cs="Times New Roman"/>
          <w:sz w:val="28"/>
          <w:szCs w:val="28"/>
        </w:rPr>
        <w:t xml:space="preserve">. 21:28). Известны случаи толкований апокалиптического имени зверя </w:t>
      </w:r>
      <w:r w:rsidRPr="00492F2D">
        <w:rPr>
          <w:rFonts w:ascii="Times New Roman" w:hAnsi="Times New Roman" w:cs="Times New Roman"/>
          <w:i/>
          <w:iCs/>
          <w:sz w:val="28"/>
          <w:szCs w:val="28"/>
        </w:rPr>
        <w:t>шестьсот шестьдесят шесть</w:t>
      </w:r>
      <w:r>
        <w:rPr>
          <w:rFonts w:ascii="Times New Roman" w:hAnsi="Times New Roman" w:cs="Times New Roman"/>
          <w:sz w:val="28"/>
          <w:szCs w:val="28"/>
        </w:rPr>
        <w:t xml:space="preserve"> (</w:t>
      </w:r>
      <w:proofErr w:type="spellStart"/>
      <w:r>
        <w:rPr>
          <w:rFonts w:ascii="Times New Roman" w:hAnsi="Times New Roman" w:cs="Times New Roman"/>
          <w:sz w:val="28"/>
          <w:szCs w:val="28"/>
        </w:rPr>
        <w:t>Откр</w:t>
      </w:r>
      <w:proofErr w:type="spellEnd"/>
      <w:r>
        <w:rPr>
          <w:rFonts w:ascii="Times New Roman" w:hAnsi="Times New Roman" w:cs="Times New Roman"/>
          <w:sz w:val="28"/>
          <w:szCs w:val="28"/>
        </w:rPr>
        <w:t xml:space="preserve">. 13:18), которое при особых вычислениях совпадало с именами Нерона и </w:t>
      </w:r>
      <w:proofErr w:type="spellStart"/>
      <w:r>
        <w:rPr>
          <w:rFonts w:ascii="Times New Roman" w:hAnsi="Times New Roman" w:cs="Times New Roman"/>
          <w:sz w:val="28"/>
          <w:szCs w:val="28"/>
        </w:rPr>
        <w:t>Деоклетиана</w:t>
      </w:r>
      <w:proofErr w:type="spellEnd"/>
      <w:r>
        <w:rPr>
          <w:rFonts w:ascii="Times New Roman" w:hAnsi="Times New Roman" w:cs="Times New Roman"/>
          <w:sz w:val="28"/>
          <w:szCs w:val="28"/>
        </w:rPr>
        <w:t xml:space="preserve"> – одними из самых жестоких уничтожителей христиан</w:t>
      </w:r>
      <w:r w:rsidR="00307EC7">
        <w:rPr>
          <w:rFonts w:ascii="Times New Roman" w:hAnsi="Times New Roman" w:cs="Times New Roman"/>
          <w:sz w:val="28"/>
          <w:szCs w:val="28"/>
        </w:rPr>
        <w:t>, а также сюжет, содержащий представления о воскрешении Нерона, императора-самоубийцы, который и станет антихристом</w:t>
      </w:r>
      <w:r w:rsidR="00307EC7">
        <w:rPr>
          <w:rStyle w:val="a5"/>
          <w:rFonts w:ascii="Times New Roman" w:hAnsi="Times New Roman" w:cs="Times New Roman"/>
          <w:sz w:val="28"/>
          <w:szCs w:val="28"/>
        </w:rPr>
        <w:footnoteReference w:id="63"/>
      </w:r>
      <w:r w:rsidR="00307EC7">
        <w:rPr>
          <w:rFonts w:ascii="Times New Roman" w:hAnsi="Times New Roman" w:cs="Times New Roman"/>
          <w:sz w:val="28"/>
          <w:szCs w:val="28"/>
        </w:rPr>
        <w:t>.</w:t>
      </w:r>
    </w:p>
    <w:p w14:paraId="76FE75C3" w14:textId="20C035B4" w:rsidR="00141352" w:rsidRDefault="00141352" w:rsidP="00E24BA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Позже, когда </w:t>
      </w:r>
      <w:r w:rsidR="00492F2D">
        <w:rPr>
          <w:rFonts w:ascii="Times New Roman" w:hAnsi="Times New Roman" w:cs="Times New Roman"/>
          <w:sz w:val="28"/>
          <w:szCs w:val="28"/>
        </w:rPr>
        <w:t xml:space="preserve">гонения прекратились, а </w:t>
      </w:r>
      <w:r>
        <w:rPr>
          <w:rFonts w:ascii="Times New Roman" w:hAnsi="Times New Roman" w:cs="Times New Roman"/>
          <w:sz w:val="28"/>
          <w:szCs w:val="28"/>
        </w:rPr>
        <w:t>мощь и слава империи</w:t>
      </w:r>
      <w:r w:rsidR="00492F2D">
        <w:rPr>
          <w:rFonts w:ascii="Times New Roman" w:hAnsi="Times New Roman" w:cs="Times New Roman"/>
          <w:sz w:val="28"/>
          <w:szCs w:val="28"/>
        </w:rPr>
        <w:t>, в частности, западной её части,</w:t>
      </w:r>
      <w:r>
        <w:rPr>
          <w:rFonts w:ascii="Times New Roman" w:hAnsi="Times New Roman" w:cs="Times New Roman"/>
          <w:sz w:val="28"/>
          <w:szCs w:val="28"/>
        </w:rPr>
        <w:t xml:space="preserve"> приблизилась к закату, эсхатологические настроения</w:t>
      </w:r>
      <w:r w:rsidR="00492F2D">
        <w:rPr>
          <w:rFonts w:ascii="Times New Roman" w:hAnsi="Times New Roman" w:cs="Times New Roman"/>
          <w:sz w:val="28"/>
          <w:szCs w:val="28"/>
        </w:rPr>
        <w:t xml:space="preserve"> как ожидание скорого конца света </w:t>
      </w:r>
      <w:r>
        <w:rPr>
          <w:rFonts w:ascii="Times New Roman" w:hAnsi="Times New Roman" w:cs="Times New Roman"/>
          <w:sz w:val="28"/>
          <w:szCs w:val="28"/>
        </w:rPr>
        <w:t xml:space="preserve">возникли </w:t>
      </w:r>
      <w:r w:rsidR="00492F2D">
        <w:rPr>
          <w:rFonts w:ascii="Times New Roman" w:hAnsi="Times New Roman" w:cs="Times New Roman"/>
          <w:sz w:val="28"/>
          <w:szCs w:val="28"/>
        </w:rPr>
        <w:t xml:space="preserve">в своей как бы новой, и с этого момента – классической форме, когда политические, военные, </w:t>
      </w:r>
      <w:proofErr w:type="spellStart"/>
      <w:r w:rsidR="00492F2D">
        <w:rPr>
          <w:rFonts w:ascii="Times New Roman" w:hAnsi="Times New Roman" w:cs="Times New Roman"/>
          <w:sz w:val="28"/>
          <w:szCs w:val="28"/>
        </w:rPr>
        <w:t>катаклизматические</w:t>
      </w:r>
      <w:proofErr w:type="spellEnd"/>
      <w:r w:rsidR="00492F2D">
        <w:rPr>
          <w:rFonts w:ascii="Times New Roman" w:hAnsi="Times New Roman" w:cs="Times New Roman"/>
          <w:sz w:val="28"/>
          <w:szCs w:val="28"/>
        </w:rPr>
        <w:t>, эпидемиологические и иные факторы массово понимались людьми как знаки конца света.</w:t>
      </w:r>
    </w:p>
    <w:p w14:paraId="1D097462" w14:textId="35008351" w:rsidR="006300ED" w:rsidRDefault="006300ED" w:rsidP="00141352">
      <w:pPr>
        <w:spacing w:line="360" w:lineRule="auto"/>
        <w:ind w:firstLine="709"/>
        <w:jc w:val="both"/>
        <w:rPr>
          <w:rFonts w:ascii="Times New Roman" w:hAnsi="Times New Roman" w:cs="Times New Roman"/>
          <w:sz w:val="28"/>
          <w:szCs w:val="28"/>
        </w:rPr>
      </w:pPr>
      <w:r w:rsidRPr="006300ED">
        <w:rPr>
          <w:rFonts w:ascii="Times New Roman" w:hAnsi="Times New Roman" w:cs="Times New Roman"/>
          <w:sz w:val="28"/>
          <w:szCs w:val="28"/>
        </w:rPr>
        <w:t>Блаженный Августин одним из первых зафиксировал эсхатологические настроения, возникшие в связи с историческими потрясениями начала V в. Он отмечает, что в августе 410 г</w:t>
      </w:r>
      <w:r>
        <w:rPr>
          <w:rFonts w:ascii="Times New Roman" w:hAnsi="Times New Roman" w:cs="Times New Roman"/>
          <w:sz w:val="28"/>
          <w:szCs w:val="28"/>
        </w:rPr>
        <w:t>.</w:t>
      </w:r>
      <w:r w:rsidRPr="006300ED">
        <w:rPr>
          <w:rFonts w:ascii="Times New Roman" w:hAnsi="Times New Roman" w:cs="Times New Roman"/>
          <w:sz w:val="28"/>
          <w:szCs w:val="28"/>
        </w:rPr>
        <w:t>, когда вождь готов Аларих осадил Рим, среди современников распространились тревожные предчувствия, сопровождавшиеся словами: «Близко царство антихриста…»</w:t>
      </w:r>
      <w:r>
        <w:rPr>
          <w:rStyle w:val="a5"/>
          <w:rFonts w:ascii="Times New Roman" w:hAnsi="Times New Roman" w:cs="Times New Roman"/>
          <w:sz w:val="28"/>
          <w:szCs w:val="28"/>
        </w:rPr>
        <w:footnoteReference w:id="64"/>
      </w:r>
      <w:r w:rsidRPr="006300ED">
        <w:rPr>
          <w:rFonts w:ascii="Times New Roman" w:hAnsi="Times New Roman" w:cs="Times New Roman"/>
          <w:sz w:val="28"/>
          <w:szCs w:val="28"/>
        </w:rPr>
        <w:t xml:space="preserve">. Хотя Рим тогда был спасён от разрушения, сам факт вторжения и угроза его падения </w:t>
      </w:r>
      <w:r w:rsidRPr="006300ED">
        <w:rPr>
          <w:rFonts w:ascii="Times New Roman" w:hAnsi="Times New Roman" w:cs="Times New Roman"/>
          <w:sz w:val="28"/>
          <w:szCs w:val="28"/>
        </w:rPr>
        <w:lastRenderedPageBreak/>
        <w:t xml:space="preserve">оставили глубокий след в сознании очевидцев, многие из которых восприняли происходящее как предвестие конца времён. Этот эпизод обозначил начало политического упадка Рима и, по мнению Августина, </w:t>
      </w:r>
      <w:r>
        <w:rPr>
          <w:rFonts w:ascii="Times New Roman" w:hAnsi="Times New Roman" w:cs="Times New Roman"/>
          <w:sz w:val="28"/>
          <w:szCs w:val="28"/>
        </w:rPr>
        <w:t>породил</w:t>
      </w:r>
      <w:r w:rsidRPr="006300ED">
        <w:rPr>
          <w:rFonts w:ascii="Times New Roman" w:hAnsi="Times New Roman" w:cs="Times New Roman"/>
          <w:sz w:val="28"/>
          <w:szCs w:val="28"/>
        </w:rPr>
        <w:t xml:space="preserve"> эсхатологические страхи среди населения.</w:t>
      </w:r>
    </w:p>
    <w:p w14:paraId="4F6B532E" w14:textId="2AE5A704" w:rsidR="00141352" w:rsidRPr="003B32E6" w:rsidRDefault="00992020" w:rsidP="0014135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 только в</w:t>
      </w:r>
      <w:r w:rsidR="003B32E6" w:rsidRPr="003B32E6">
        <w:rPr>
          <w:rFonts w:ascii="Times New Roman" w:hAnsi="Times New Roman" w:cs="Times New Roman"/>
          <w:sz w:val="28"/>
          <w:szCs w:val="28"/>
        </w:rPr>
        <w:t xml:space="preserve"> периоды истории, когда междоусобные конфликты и противостояние царств (Мф. 24:7) многократно потрясали общество, возрождались предчувствия неминуемого апокалипсиса. Французский астроном и популяризатор науки Камиль </w:t>
      </w:r>
      <w:proofErr w:type="spellStart"/>
      <w:r w:rsidR="003B32E6" w:rsidRPr="003B32E6">
        <w:rPr>
          <w:rFonts w:ascii="Times New Roman" w:hAnsi="Times New Roman" w:cs="Times New Roman"/>
          <w:sz w:val="28"/>
          <w:szCs w:val="28"/>
        </w:rPr>
        <w:t>Фламмарион</w:t>
      </w:r>
      <w:proofErr w:type="spellEnd"/>
      <w:r w:rsidR="003B32E6" w:rsidRPr="003B32E6">
        <w:rPr>
          <w:rFonts w:ascii="Times New Roman" w:hAnsi="Times New Roman" w:cs="Times New Roman"/>
          <w:sz w:val="28"/>
          <w:szCs w:val="28"/>
        </w:rPr>
        <w:t xml:space="preserve"> в книге «История неба» указывал, что в эпоху Средневековья многие астрономические и календарные явления истолковывались именно в таком катастрофическом ключе. Он отмечал, как отдельные небесные знамения сеяли тревогу среди людей и подкрепляли их убеждение в неотвратимом конце света, усиливая общую эсхатологическую атмосферу</w:t>
      </w:r>
      <w:r w:rsidR="00141352" w:rsidRPr="003B32E6">
        <w:rPr>
          <w:rStyle w:val="a5"/>
          <w:rFonts w:ascii="Times New Roman" w:hAnsi="Times New Roman" w:cs="Times New Roman"/>
          <w:sz w:val="28"/>
          <w:szCs w:val="28"/>
        </w:rPr>
        <w:footnoteReference w:id="65"/>
      </w:r>
      <w:r w:rsidR="00141352" w:rsidRPr="003B32E6">
        <w:rPr>
          <w:rFonts w:ascii="Times New Roman" w:hAnsi="Times New Roman" w:cs="Times New Roman"/>
          <w:sz w:val="28"/>
          <w:szCs w:val="28"/>
        </w:rPr>
        <w:t xml:space="preserve">. </w:t>
      </w:r>
    </w:p>
    <w:p w14:paraId="6362F79B" w14:textId="31EC1A1E" w:rsidR="00141352" w:rsidRDefault="001B40D2" w:rsidP="0014135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Самый, по-видимому, ранний эпизод</w:t>
      </w:r>
      <w:r w:rsidR="00141352">
        <w:rPr>
          <w:rFonts w:ascii="Times New Roman" w:hAnsi="Times New Roman" w:cs="Times New Roman"/>
          <w:sz w:val="28"/>
          <w:szCs w:val="28"/>
        </w:rPr>
        <w:t xml:space="preserve"> </w:t>
      </w:r>
      <w:r w:rsidR="00FF631C">
        <w:rPr>
          <w:rFonts w:ascii="Times New Roman" w:hAnsi="Times New Roman" w:cs="Times New Roman"/>
          <w:sz w:val="28"/>
          <w:szCs w:val="28"/>
        </w:rPr>
        <w:t xml:space="preserve">средневековых эсхатологических ожиданий и вычисление конца света относится к деятельности некоего </w:t>
      </w:r>
      <w:r w:rsidR="00141352">
        <w:rPr>
          <w:rFonts w:ascii="Times New Roman" w:hAnsi="Times New Roman" w:cs="Times New Roman"/>
          <w:sz w:val="28"/>
          <w:szCs w:val="28"/>
        </w:rPr>
        <w:t>Бернард</w:t>
      </w:r>
      <w:r w:rsidR="00FF631C">
        <w:rPr>
          <w:rFonts w:ascii="Times New Roman" w:hAnsi="Times New Roman" w:cs="Times New Roman"/>
          <w:sz w:val="28"/>
          <w:szCs w:val="28"/>
        </w:rPr>
        <w:t>а</w:t>
      </w:r>
      <w:r w:rsidR="00141352">
        <w:rPr>
          <w:rFonts w:ascii="Times New Roman" w:hAnsi="Times New Roman" w:cs="Times New Roman"/>
          <w:sz w:val="28"/>
          <w:szCs w:val="28"/>
        </w:rPr>
        <w:t xml:space="preserve"> </w:t>
      </w:r>
      <w:proofErr w:type="spellStart"/>
      <w:r w:rsidR="00141352">
        <w:rPr>
          <w:rFonts w:ascii="Times New Roman" w:hAnsi="Times New Roman" w:cs="Times New Roman"/>
          <w:sz w:val="28"/>
          <w:szCs w:val="28"/>
        </w:rPr>
        <w:t>Тюрингенск</w:t>
      </w:r>
      <w:r w:rsidR="00FF631C">
        <w:rPr>
          <w:rFonts w:ascii="Times New Roman" w:hAnsi="Times New Roman" w:cs="Times New Roman"/>
          <w:sz w:val="28"/>
          <w:szCs w:val="28"/>
        </w:rPr>
        <w:t>ого</w:t>
      </w:r>
      <w:proofErr w:type="spellEnd"/>
      <w:r w:rsidR="00141352">
        <w:rPr>
          <w:rFonts w:ascii="Times New Roman" w:hAnsi="Times New Roman" w:cs="Times New Roman"/>
          <w:sz w:val="28"/>
          <w:szCs w:val="28"/>
        </w:rPr>
        <w:t xml:space="preserve">, </w:t>
      </w:r>
      <w:r w:rsidR="00FF631C">
        <w:rPr>
          <w:rFonts w:ascii="Times New Roman" w:hAnsi="Times New Roman" w:cs="Times New Roman"/>
          <w:sz w:val="28"/>
          <w:szCs w:val="28"/>
        </w:rPr>
        <w:t xml:space="preserve">который в своих проповедях назначал </w:t>
      </w:r>
      <w:r w:rsidR="00141352">
        <w:rPr>
          <w:rFonts w:ascii="Times New Roman" w:hAnsi="Times New Roman" w:cs="Times New Roman"/>
          <w:sz w:val="28"/>
          <w:szCs w:val="28"/>
        </w:rPr>
        <w:t xml:space="preserve">конец света </w:t>
      </w:r>
      <w:r w:rsidR="00FF631C">
        <w:rPr>
          <w:rFonts w:ascii="Times New Roman" w:hAnsi="Times New Roman" w:cs="Times New Roman"/>
          <w:sz w:val="28"/>
          <w:szCs w:val="28"/>
        </w:rPr>
        <w:t xml:space="preserve">на 992 г, </w:t>
      </w:r>
      <w:r w:rsidR="001D467E">
        <w:rPr>
          <w:rFonts w:ascii="Times New Roman" w:hAnsi="Times New Roman" w:cs="Times New Roman"/>
          <w:sz w:val="28"/>
          <w:szCs w:val="28"/>
        </w:rPr>
        <w:t xml:space="preserve">в дату, когда </w:t>
      </w:r>
      <w:r w:rsidR="00FF631C">
        <w:rPr>
          <w:rFonts w:ascii="Times New Roman" w:hAnsi="Times New Roman" w:cs="Times New Roman"/>
          <w:sz w:val="28"/>
          <w:szCs w:val="28"/>
        </w:rPr>
        <w:t xml:space="preserve">праздник </w:t>
      </w:r>
      <w:r w:rsidR="00141352">
        <w:rPr>
          <w:rFonts w:ascii="Times New Roman" w:hAnsi="Times New Roman" w:cs="Times New Roman"/>
          <w:sz w:val="28"/>
          <w:szCs w:val="28"/>
        </w:rPr>
        <w:t>Благовещени</w:t>
      </w:r>
      <w:r w:rsidR="00FF631C">
        <w:rPr>
          <w:rFonts w:ascii="Times New Roman" w:hAnsi="Times New Roman" w:cs="Times New Roman"/>
          <w:sz w:val="28"/>
          <w:szCs w:val="28"/>
        </w:rPr>
        <w:t>я</w:t>
      </w:r>
      <w:r w:rsidR="00141352">
        <w:rPr>
          <w:rFonts w:ascii="Times New Roman" w:hAnsi="Times New Roman" w:cs="Times New Roman"/>
          <w:sz w:val="28"/>
          <w:szCs w:val="28"/>
        </w:rPr>
        <w:t xml:space="preserve"> </w:t>
      </w:r>
      <w:r w:rsidR="001D467E">
        <w:rPr>
          <w:rFonts w:ascii="Times New Roman" w:hAnsi="Times New Roman" w:cs="Times New Roman"/>
          <w:sz w:val="28"/>
          <w:szCs w:val="28"/>
        </w:rPr>
        <w:t xml:space="preserve">совпадет со </w:t>
      </w:r>
      <w:r w:rsidR="00141352">
        <w:rPr>
          <w:rFonts w:ascii="Times New Roman" w:hAnsi="Times New Roman" w:cs="Times New Roman"/>
          <w:sz w:val="28"/>
          <w:szCs w:val="28"/>
        </w:rPr>
        <w:t>Страстной пятницей</w:t>
      </w:r>
      <w:r w:rsidR="00141352">
        <w:rPr>
          <w:rStyle w:val="a5"/>
          <w:rFonts w:ascii="Times New Roman" w:hAnsi="Times New Roman" w:cs="Times New Roman"/>
          <w:sz w:val="28"/>
          <w:szCs w:val="28"/>
        </w:rPr>
        <w:footnoteReference w:id="66"/>
      </w:r>
      <w:r w:rsidR="00141352">
        <w:rPr>
          <w:rFonts w:ascii="Times New Roman" w:hAnsi="Times New Roman" w:cs="Times New Roman"/>
          <w:sz w:val="28"/>
          <w:szCs w:val="28"/>
        </w:rPr>
        <w:t xml:space="preserve">. </w:t>
      </w:r>
    </w:p>
    <w:p w14:paraId="11361644" w14:textId="65C5AF0B" w:rsidR="006300ED" w:rsidRPr="006300ED" w:rsidRDefault="006300ED" w:rsidP="006300ED">
      <w:pPr>
        <w:spacing w:line="360" w:lineRule="auto"/>
        <w:ind w:firstLine="709"/>
        <w:jc w:val="both"/>
        <w:rPr>
          <w:rFonts w:ascii="Times New Roman" w:hAnsi="Times New Roman" w:cs="Times New Roman"/>
          <w:sz w:val="28"/>
          <w:szCs w:val="28"/>
        </w:rPr>
      </w:pPr>
      <w:r w:rsidRPr="006300ED">
        <w:rPr>
          <w:rFonts w:ascii="Times New Roman" w:hAnsi="Times New Roman" w:cs="Times New Roman"/>
          <w:sz w:val="28"/>
          <w:szCs w:val="28"/>
        </w:rPr>
        <w:t>По некоторым данным, именно эсхатологические настроения наложили определённый отпечаток на текст ряда королевских хартий X в</w:t>
      </w:r>
      <w:r w:rsidR="00992020">
        <w:rPr>
          <w:rFonts w:ascii="Times New Roman" w:hAnsi="Times New Roman" w:cs="Times New Roman"/>
          <w:sz w:val="28"/>
          <w:szCs w:val="28"/>
        </w:rPr>
        <w:t>.</w:t>
      </w:r>
      <w:r w:rsidRPr="006300ED">
        <w:rPr>
          <w:rFonts w:ascii="Times New Roman" w:hAnsi="Times New Roman" w:cs="Times New Roman"/>
          <w:sz w:val="28"/>
          <w:szCs w:val="28"/>
        </w:rPr>
        <w:t>, в которых, как отмечается, слова «так как приближается кончина мира»</w:t>
      </w:r>
      <w:r>
        <w:rPr>
          <w:rStyle w:val="a5"/>
          <w:rFonts w:ascii="Times New Roman" w:hAnsi="Times New Roman" w:cs="Times New Roman"/>
          <w:sz w:val="28"/>
          <w:szCs w:val="28"/>
        </w:rPr>
        <w:footnoteReference w:id="67"/>
      </w:r>
      <w:r w:rsidRPr="006300ED">
        <w:rPr>
          <w:rFonts w:ascii="Times New Roman" w:hAnsi="Times New Roman" w:cs="Times New Roman"/>
          <w:sz w:val="28"/>
          <w:szCs w:val="28"/>
        </w:rPr>
        <w:t xml:space="preserve"> использовались в качестве вступительной формулы. Эти тексты отражают восприятие исторических событий и окружающей реальности в свете приближающегося апокалипсиса, характерного для данного периода.</w:t>
      </w:r>
    </w:p>
    <w:p w14:paraId="21DC3079" w14:textId="6300D909" w:rsidR="006300ED" w:rsidRDefault="006300ED" w:rsidP="006300ED">
      <w:pPr>
        <w:spacing w:line="360" w:lineRule="auto"/>
        <w:ind w:firstLine="709"/>
        <w:jc w:val="both"/>
        <w:rPr>
          <w:rFonts w:ascii="Times New Roman" w:hAnsi="Times New Roman" w:cs="Times New Roman"/>
          <w:sz w:val="28"/>
          <w:szCs w:val="28"/>
        </w:rPr>
      </w:pPr>
      <w:r w:rsidRPr="006300ED">
        <w:rPr>
          <w:rFonts w:ascii="Times New Roman" w:hAnsi="Times New Roman" w:cs="Times New Roman"/>
          <w:sz w:val="28"/>
          <w:szCs w:val="28"/>
        </w:rPr>
        <w:t xml:space="preserve">Не исключено, что данный подход к осмыслению конца света в Западной Европе восходит к богословским взглядам блаженного Августина. В своём учении о Тысячелетнем Царстве Августин указывал, что этот период </w:t>
      </w:r>
      <w:r w:rsidRPr="006300ED">
        <w:rPr>
          <w:rFonts w:ascii="Times New Roman" w:hAnsi="Times New Roman" w:cs="Times New Roman"/>
          <w:sz w:val="28"/>
          <w:szCs w:val="28"/>
        </w:rPr>
        <w:lastRenderedPageBreak/>
        <w:t>лежит между Первым и Вторым Пришествием Христа. Именно это мнение оказало значительное влияние на формирование особых эсхатологических концепций, ставших важной частью средневекового богословского сознания и сыгравших роль в восприятии исторических процессов как приближения последних времён.</w:t>
      </w:r>
    </w:p>
    <w:p w14:paraId="66C1E4BA" w14:textId="7B28BFD9" w:rsidR="00141352" w:rsidRDefault="006300ED" w:rsidP="006300ED">
      <w:pPr>
        <w:spacing w:line="360" w:lineRule="auto"/>
        <w:ind w:firstLine="709"/>
        <w:jc w:val="both"/>
        <w:rPr>
          <w:rFonts w:ascii="Times New Roman" w:hAnsi="Times New Roman" w:cs="Times New Roman"/>
          <w:sz w:val="28"/>
          <w:szCs w:val="28"/>
        </w:rPr>
      </w:pPr>
      <w:r w:rsidRPr="006300ED">
        <w:rPr>
          <w:rFonts w:ascii="Times New Roman" w:hAnsi="Times New Roman" w:cs="Times New Roman"/>
          <w:sz w:val="28"/>
          <w:szCs w:val="28"/>
        </w:rPr>
        <w:t xml:space="preserve">Французский хронист </w:t>
      </w:r>
      <w:r>
        <w:rPr>
          <w:rFonts w:ascii="Times New Roman" w:hAnsi="Times New Roman" w:cs="Times New Roman"/>
          <w:sz w:val="28"/>
          <w:szCs w:val="28"/>
        </w:rPr>
        <w:t xml:space="preserve">и врач </w:t>
      </w:r>
      <w:proofErr w:type="spellStart"/>
      <w:r w:rsidRPr="006300ED">
        <w:rPr>
          <w:rFonts w:ascii="Times New Roman" w:hAnsi="Times New Roman" w:cs="Times New Roman"/>
          <w:sz w:val="28"/>
          <w:szCs w:val="28"/>
        </w:rPr>
        <w:t>Ригор</w:t>
      </w:r>
      <w:proofErr w:type="spellEnd"/>
      <w:r w:rsidRPr="006300ED">
        <w:rPr>
          <w:rFonts w:ascii="Times New Roman" w:hAnsi="Times New Roman" w:cs="Times New Roman"/>
          <w:sz w:val="28"/>
          <w:szCs w:val="28"/>
        </w:rPr>
        <w:t xml:space="preserve"> из аббатства Сен-Дени, </w:t>
      </w:r>
      <w:r>
        <w:rPr>
          <w:rFonts w:ascii="Times New Roman" w:hAnsi="Times New Roman" w:cs="Times New Roman"/>
          <w:sz w:val="28"/>
          <w:szCs w:val="28"/>
        </w:rPr>
        <w:t>а</w:t>
      </w:r>
      <w:r w:rsidRPr="006300ED">
        <w:rPr>
          <w:rFonts w:ascii="Times New Roman" w:hAnsi="Times New Roman" w:cs="Times New Roman"/>
          <w:sz w:val="28"/>
          <w:szCs w:val="28"/>
        </w:rPr>
        <w:t>втор исторического труда «Деяния Филиппа Августа, короля франков», описывает эсхатологические настроения, возникшие в Европе в 1186 г. Он отмечает, что восточные астрологи, наряду с представителями различных конфессий</w:t>
      </w:r>
      <w:r>
        <w:rPr>
          <w:rFonts w:ascii="Times New Roman" w:hAnsi="Times New Roman" w:cs="Times New Roman"/>
          <w:sz w:val="28"/>
          <w:szCs w:val="28"/>
        </w:rPr>
        <w:t xml:space="preserve"> –</w:t>
      </w:r>
      <w:r w:rsidRPr="006300ED">
        <w:rPr>
          <w:rFonts w:ascii="Times New Roman" w:hAnsi="Times New Roman" w:cs="Times New Roman"/>
          <w:sz w:val="28"/>
          <w:szCs w:val="28"/>
        </w:rPr>
        <w:t xml:space="preserve"> сарацинами, иудеями и христианами</w:t>
      </w:r>
      <w:r>
        <w:rPr>
          <w:rFonts w:ascii="Times New Roman" w:hAnsi="Times New Roman" w:cs="Times New Roman"/>
          <w:sz w:val="28"/>
          <w:szCs w:val="28"/>
        </w:rPr>
        <w:t xml:space="preserve"> – </w:t>
      </w:r>
      <w:r w:rsidRPr="006300ED">
        <w:rPr>
          <w:rFonts w:ascii="Times New Roman" w:hAnsi="Times New Roman" w:cs="Times New Roman"/>
          <w:sz w:val="28"/>
          <w:szCs w:val="28"/>
        </w:rPr>
        <w:t xml:space="preserve">распространяли предсказания о предстоящих катастрофах. В их посланиях, отправленных </w:t>
      </w:r>
      <w:r>
        <w:rPr>
          <w:rFonts w:ascii="Times New Roman" w:hAnsi="Times New Roman" w:cs="Times New Roman"/>
          <w:sz w:val="28"/>
          <w:szCs w:val="28"/>
        </w:rPr>
        <w:t xml:space="preserve">в </w:t>
      </w:r>
      <w:r w:rsidRPr="006300ED">
        <w:rPr>
          <w:rFonts w:ascii="Times New Roman" w:hAnsi="Times New Roman" w:cs="Times New Roman"/>
          <w:sz w:val="28"/>
          <w:szCs w:val="28"/>
        </w:rPr>
        <w:t>разны</w:t>
      </w:r>
      <w:r>
        <w:rPr>
          <w:rFonts w:ascii="Times New Roman" w:hAnsi="Times New Roman" w:cs="Times New Roman"/>
          <w:sz w:val="28"/>
          <w:szCs w:val="28"/>
        </w:rPr>
        <w:t>е</w:t>
      </w:r>
      <w:r w:rsidRPr="006300ED">
        <w:rPr>
          <w:rFonts w:ascii="Times New Roman" w:hAnsi="Times New Roman" w:cs="Times New Roman"/>
          <w:sz w:val="28"/>
          <w:szCs w:val="28"/>
        </w:rPr>
        <w:t xml:space="preserve"> регион</w:t>
      </w:r>
      <w:r>
        <w:rPr>
          <w:rFonts w:ascii="Times New Roman" w:hAnsi="Times New Roman" w:cs="Times New Roman"/>
          <w:sz w:val="28"/>
          <w:szCs w:val="28"/>
        </w:rPr>
        <w:t>ы,</w:t>
      </w:r>
      <w:r w:rsidRPr="006300ED">
        <w:rPr>
          <w:rFonts w:ascii="Times New Roman" w:hAnsi="Times New Roman" w:cs="Times New Roman"/>
          <w:sz w:val="28"/>
          <w:szCs w:val="28"/>
        </w:rPr>
        <w:t xml:space="preserve"> содержались прогнозы о том, что в сентябре 1186 г</w:t>
      </w:r>
      <w:r>
        <w:rPr>
          <w:rFonts w:ascii="Times New Roman" w:hAnsi="Times New Roman" w:cs="Times New Roman"/>
          <w:sz w:val="28"/>
          <w:szCs w:val="28"/>
        </w:rPr>
        <w:t>.</w:t>
      </w:r>
      <w:r w:rsidRPr="006300ED">
        <w:rPr>
          <w:rFonts w:ascii="Times New Roman" w:hAnsi="Times New Roman" w:cs="Times New Roman"/>
          <w:sz w:val="28"/>
          <w:szCs w:val="28"/>
        </w:rPr>
        <w:t xml:space="preserve"> мир постигнут природные бедствия, произойдут свержения правителей и, в конечном итоге, наступит всеобщая гибель.</w:t>
      </w:r>
      <w:r>
        <w:rPr>
          <w:rFonts w:ascii="Times New Roman" w:hAnsi="Times New Roman" w:cs="Times New Roman"/>
          <w:sz w:val="28"/>
          <w:szCs w:val="28"/>
        </w:rPr>
        <w:t xml:space="preserve"> </w:t>
      </w:r>
      <w:r w:rsidRPr="006300ED">
        <w:rPr>
          <w:rFonts w:ascii="Times New Roman" w:hAnsi="Times New Roman" w:cs="Times New Roman"/>
          <w:sz w:val="28"/>
          <w:szCs w:val="28"/>
        </w:rPr>
        <w:t xml:space="preserve">Тем не менее, как подчёркивает </w:t>
      </w:r>
      <w:proofErr w:type="spellStart"/>
      <w:r w:rsidRPr="006300ED">
        <w:rPr>
          <w:rFonts w:ascii="Times New Roman" w:hAnsi="Times New Roman" w:cs="Times New Roman"/>
          <w:sz w:val="28"/>
          <w:szCs w:val="28"/>
        </w:rPr>
        <w:t>Ригор</w:t>
      </w:r>
      <w:proofErr w:type="spellEnd"/>
      <w:r w:rsidRPr="006300ED">
        <w:rPr>
          <w:rFonts w:ascii="Times New Roman" w:hAnsi="Times New Roman" w:cs="Times New Roman"/>
          <w:sz w:val="28"/>
          <w:szCs w:val="28"/>
        </w:rPr>
        <w:t>, «ничто не оправдало их предсказаний»</w:t>
      </w:r>
      <w:r w:rsidR="00141352">
        <w:rPr>
          <w:rStyle w:val="a5"/>
          <w:rFonts w:ascii="Times New Roman" w:hAnsi="Times New Roman" w:cs="Times New Roman"/>
          <w:sz w:val="28"/>
          <w:szCs w:val="28"/>
        </w:rPr>
        <w:footnoteReference w:id="68"/>
      </w:r>
      <w:r w:rsidR="00141352">
        <w:rPr>
          <w:rFonts w:ascii="Times New Roman" w:hAnsi="Times New Roman" w:cs="Times New Roman"/>
          <w:sz w:val="28"/>
          <w:szCs w:val="28"/>
        </w:rPr>
        <w:t>.</w:t>
      </w:r>
    </w:p>
    <w:p w14:paraId="3770913B" w14:textId="0C05C720" w:rsidR="00141352" w:rsidRDefault="00824DF9" w:rsidP="0014135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 </w:t>
      </w:r>
      <w:r w:rsidR="00141352">
        <w:rPr>
          <w:rFonts w:ascii="Times New Roman" w:hAnsi="Times New Roman" w:cs="Times New Roman"/>
          <w:sz w:val="28"/>
          <w:szCs w:val="28"/>
        </w:rPr>
        <w:t xml:space="preserve">1198 г. </w:t>
      </w:r>
      <w:r>
        <w:rPr>
          <w:rFonts w:ascii="Times New Roman" w:hAnsi="Times New Roman" w:cs="Times New Roman"/>
          <w:sz w:val="28"/>
          <w:szCs w:val="28"/>
        </w:rPr>
        <w:t>есть сведения, что бытовали утверждения о родившемся антихристе</w:t>
      </w:r>
      <w:r w:rsidR="00141352">
        <w:rPr>
          <w:rStyle w:val="a5"/>
          <w:rFonts w:ascii="Times New Roman" w:hAnsi="Times New Roman" w:cs="Times New Roman"/>
          <w:sz w:val="28"/>
          <w:szCs w:val="28"/>
        </w:rPr>
        <w:footnoteReference w:id="69"/>
      </w:r>
      <w:r w:rsidR="00141352">
        <w:rPr>
          <w:rFonts w:ascii="Times New Roman" w:hAnsi="Times New Roman" w:cs="Times New Roman"/>
          <w:sz w:val="28"/>
          <w:szCs w:val="28"/>
        </w:rPr>
        <w:t xml:space="preserve">. </w:t>
      </w:r>
    </w:p>
    <w:p w14:paraId="376ED665" w14:textId="37A6843C" w:rsidR="00824DF9" w:rsidRDefault="00141352" w:rsidP="0014135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1223 г. </w:t>
      </w:r>
      <w:r w:rsidR="00824DF9">
        <w:rPr>
          <w:rFonts w:ascii="Times New Roman" w:hAnsi="Times New Roman" w:cs="Times New Roman"/>
          <w:sz w:val="28"/>
          <w:szCs w:val="28"/>
        </w:rPr>
        <w:t xml:space="preserve">произошли трагические события на реке Калке, когда разрозненное русское воинство впервые в истории столкнулось с </w:t>
      </w:r>
      <w:r>
        <w:rPr>
          <w:rFonts w:ascii="Times New Roman" w:hAnsi="Times New Roman" w:cs="Times New Roman"/>
          <w:sz w:val="28"/>
          <w:szCs w:val="28"/>
        </w:rPr>
        <w:t xml:space="preserve">татаро-монголами. </w:t>
      </w:r>
      <w:r w:rsidR="00824DF9">
        <w:rPr>
          <w:rFonts w:ascii="Times New Roman" w:hAnsi="Times New Roman" w:cs="Times New Roman"/>
          <w:sz w:val="28"/>
          <w:szCs w:val="28"/>
        </w:rPr>
        <w:t xml:space="preserve">Текст </w:t>
      </w:r>
      <w:r w:rsidR="00307EC7">
        <w:rPr>
          <w:rFonts w:ascii="Times New Roman" w:hAnsi="Times New Roman" w:cs="Times New Roman"/>
          <w:sz w:val="28"/>
          <w:szCs w:val="28"/>
        </w:rPr>
        <w:t xml:space="preserve">Лаврентьевской </w:t>
      </w:r>
      <w:r w:rsidR="00824DF9">
        <w:rPr>
          <w:rFonts w:ascii="Times New Roman" w:hAnsi="Times New Roman" w:cs="Times New Roman"/>
          <w:sz w:val="28"/>
          <w:szCs w:val="28"/>
        </w:rPr>
        <w:t xml:space="preserve">летописи, осмысляющий эту историю, среди прочего, отсылает к </w:t>
      </w:r>
      <w:r>
        <w:rPr>
          <w:rFonts w:ascii="Times New Roman" w:hAnsi="Times New Roman" w:cs="Times New Roman"/>
          <w:sz w:val="28"/>
          <w:szCs w:val="28"/>
        </w:rPr>
        <w:t xml:space="preserve">эсхатологическому </w:t>
      </w:r>
      <w:r w:rsidR="00824DF9">
        <w:rPr>
          <w:rFonts w:ascii="Times New Roman" w:hAnsi="Times New Roman" w:cs="Times New Roman"/>
          <w:sz w:val="28"/>
          <w:szCs w:val="28"/>
        </w:rPr>
        <w:t>произведению</w:t>
      </w:r>
      <w:r>
        <w:rPr>
          <w:rFonts w:ascii="Times New Roman" w:hAnsi="Times New Roman" w:cs="Times New Roman"/>
          <w:sz w:val="28"/>
          <w:szCs w:val="28"/>
        </w:rPr>
        <w:t xml:space="preserve"> «Откровение Мефодия </w:t>
      </w:r>
      <w:proofErr w:type="spellStart"/>
      <w:r>
        <w:rPr>
          <w:rFonts w:ascii="Times New Roman" w:hAnsi="Times New Roman" w:cs="Times New Roman"/>
          <w:sz w:val="28"/>
          <w:szCs w:val="28"/>
        </w:rPr>
        <w:t>Патарского</w:t>
      </w:r>
      <w:proofErr w:type="spellEnd"/>
      <w:r>
        <w:rPr>
          <w:rFonts w:ascii="Times New Roman" w:hAnsi="Times New Roman" w:cs="Times New Roman"/>
          <w:sz w:val="28"/>
          <w:szCs w:val="28"/>
        </w:rPr>
        <w:t>»,</w:t>
      </w:r>
      <w:r w:rsidR="00F55A3A">
        <w:rPr>
          <w:rFonts w:ascii="Times New Roman" w:hAnsi="Times New Roman" w:cs="Times New Roman"/>
          <w:sz w:val="28"/>
          <w:szCs w:val="28"/>
        </w:rPr>
        <w:t xml:space="preserve"> звучит так: </w:t>
      </w:r>
      <w:r w:rsidR="00427448">
        <w:rPr>
          <w:rFonts w:ascii="Times New Roman" w:hAnsi="Times New Roman" w:cs="Times New Roman"/>
          <w:sz w:val="28"/>
          <w:szCs w:val="28"/>
        </w:rPr>
        <w:t>«</w:t>
      </w:r>
      <w:r w:rsidR="00427448" w:rsidRPr="00427448">
        <w:rPr>
          <w:rFonts w:ascii="Times New Roman" w:hAnsi="Times New Roman" w:cs="Times New Roman"/>
          <w:sz w:val="28"/>
          <w:szCs w:val="28"/>
        </w:rPr>
        <w:t xml:space="preserve">В тот же год пришли народы, о которых никто точно не знает, кто они, и откуда появились, и каков их язык, и какого они племени, и какой веры. И называют их татары, а иные говорят – </w:t>
      </w:r>
      <w:proofErr w:type="spellStart"/>
      <w:r w:rsidR="00427448" w:rsidRPr="00427448">
        <w:rPr>
          <w:rFonts w:ascii="Times New Roman" w:hAnsi="Times New Roman" w:cs="Times New Roman"/>
          <w:sz w:val="28"/>
          <w:szCs w:val="28"/>
        </w:rPr>
        <w:t>таурмены</w:t>
      </w:r>
      <w:proofErr w:type="spellEnd"/>
      <w:r w:rsidR="00427448" w:rsidRPr="00427448">
        <w:rPr>
          <w:rFonts w:ascii="Times New Roman" w:hAnsi="Times New Roman" w:cs="Times New Roman"/>
          <w:sz w:val="28"/>
          <w:szCs w:val="28"/>
        </w:rPr>
        <w:t xml:space="preserve">, а другие – печенеги. Некоторые говорят, что это те народы, о которых Мефодий, епископ </w:t>
      </w:r>
      <w:proofErr w:type="spellStart"/>
      <w:r w:rsidR="00427448" w:rsidRPr="00427448">
        <w:rPr>
          <w:rFonts w:ascii="Times New Roman" w:hAnsi="Times New Roman" w:cs="Times New Roman"/>
          <w:sz w:val="28"/>
          <w:szCs w:val="28"/>
        </w:rPr>
        <w:t>Патарский</w:t>
      </w:r>
      <w:proofErr w:type="spellEnd"/>
      <w:r w:rsidR="00427448" w:rsidRPr="00427448">
        <w:rPr>
          <w:rFonts w:ascii="Times New Roman" w:hAnsi="Times New Roman" w:cs="Times New Roman"/>
          <w:sz w:val="28"/>
          <w:szCs w:val="28"/>
        </w:rPr>
        <w:t xml:space="preserve">, сообщает, что они вышли из пустыни </w:t>
      </w:r>
      <w:proofErr w:type="spellStart"/>
      <w:r w:rsidR="00427448" w:rsidRPr="00427448">
        <w:rPr>
          <w:rFonts w:ascii="Times New Roman" w:hAnsi="Times New Roman" w:cs="Times New Roman"/>
          <w:sz w:val="28"/>
          <w:szCs w:val="28"/>
        </w:rPr>
        <w:t>Етриевской</w:t>
      </w:r>
      <w:proofErr w:type="spellEnd"/>
      <w:r w:rsidR="00427448" w:rsidRPr="00427448">
        <w:rPr>
          <w:rFonts w:ascii="Times New Roman" w:hAnsi="Times New Roman" w:cs="Times New Roman"/>
          <w:sz w:val="28"/>
          <w:szCs w:val="28"/>
        </w:rPr>
        <w:t xml:space="preserve">, находящейся между востоком и севером. Ибо Мефодий говорит </w:t>
      </w:r>
      <w:r w:rsidR="00427448" w:rsidRPr="00427448">
        <w:rPr>
          <w:rFonts w:ascii="Times New Roman" w:hAnsi="Times New Roman" w:cs="Times New Roman"/>
          <w:sz w:val="28"/>
          <w:szCs w:val="28"/>
        </w:rPr>
        <w:lastRenderedPageBreak/>
        <w:t>так: «К скончанию времен появятся те, которых загнал Гедеон, и пленят всю землю от востока до Евфрата, и от Тигра до Понтийского моря, кроме Эфиопии». Один Бог знает, кто они и откуда пришли, о них хорошо известно премудрым людям, которые разбираются в книгах</w:t>
      </w:r>
      <w:r w:rsidR="00427448">
        <w:rPr>
          <w:rFonts w:ascii="Times New Roman" w:hAnsi="Times New Roman" w:cs="Times New Roman"/>
          <w:sz w:val="28"/>
          <w:szCs w:val="28"/>
        </w:rPr>
        <w:t>»</w:t>
      </w:r>
      <w:r w:rsidR="00427448">
        <w:rPr>
          <w:rStyle w:val="a5"/>
          <w:rFonts w:ascii="Times New Roman" w:hAnsi="Times New Roman" w:cs="Times New Roman"/>
          <w:sz w:val="28"/>
          <w:szCs w:val="28"/>
        </w:rPr>
        <w:footnoteReference w:id="70"/>
      </w:r>
      <w:r w:rsidR="00427448" w:rsidRPr="00427448">
        <w:rPr>
          <w:rFonts w:ascii="Times New Roman" w:hAnsi="Times New Roman" w:cs="Times New Roman"/>
          <w:sz w:val="28"/>
          <w:szCs w:val="28"/>
        </w:rPr>
        <w:t>.</w:t>
      </w:r>
    </w:p>
    <w:p w14:paraId="74806038" w14:textId="6554DD51" w:rsidR="00141352" w:rsidRDefault="006300ED" w:rsidP="006300ED">
      <w:pPr>
        <w:spacing w:line="360" w:lineRule="auto"/>
        <w:ind w:firstLine="709"/>
        <w:jc w:val="both"/>
        <w:rPr>
          <w:rFonts w:ascii="Times New Roman" w:hAnsi="Times New Roman" w:cs="Times New Roman"/>
          <w:sz w:val="28"/>
          <w:szCs w:val="28"/>
        </w:rPr>
      </w:pPr>
      <w:r w:rsidRPr="006300ED">
        <w:rPr>
          <w:rFonts w:ascii="Times New Roman" w:hAnsi="Times New Roman" w:cs="Times New Roman"/>
          <w:sz w:val="28"/>
          <w:szCs w:val="28"/>
        </w:rPr>
        <w:t>Восприятие новых геополитических сил XIII в</w:t>
      </w:r>
      <w:r>
        <w:rPr>
          <w:rFonts w:ascii="Times New Roman" w:hAnsi="Times New Roman" w:cs="Times New Roman"/>
          <w:sz w:val="28"/>
          <w:szCs w:val="28"/>
        </w:rPr>
        <w:t>.</w:t>
      </w:r>
      <w:r w:rsidRPr="006300ED">
        <w:rPr>
          <w:rFonts w:ascii="Times New Roman" w:hAnsi="Times New Roman" w:cs="Times New Roman"/>
          <w:sz w:val="28"/>
          <w:szCs w:val="28"/>
        </w:rPr>
        <w:t xml:space="preserve">, таких как монгольские орды, часто связывалось в средневековой мысли с библейскими образами Гога и </w:t>
      </w:r>
      <w:proofErr w:type="spellStart"/>
      <w:r w:rsidRPr="006300ED">
        <w:rPr>
          <w:rFonts w:ascii="Times New Roman" w:hAnsi="Times New Roman" w:cs="Times New Roman"/>
          <w:sz w:val="28"/>
          <w:szCs w:val="28"/>
        </w:rPr>
        <w:t>Магога</w:t>
      </w:r>
      <w:proofErr w:type="spellEnd"/>
      <w:r w:rsidRPr="006300ED">
        <w:rPr>
          <w:rFonts w:ascii="Times New Roman" w:hAnsi="Times New Roman" w:cs="Times New Roman"/>
          <w:sz w:val="28"/>
          <w:szCs w:val="28"/>
        </w:rPr>
        <w:t xml:space="preserve">. Марко Поло в своих дорожных записках, упоминает многочисленные города с названием </w:t>
      </w:r>
      <w:proofErr w:type="spellStart"/>
      <w:r w:rsidRPr="006300ED">
        <w:rPr>
          <w:rFonts w:ascii="Times New Roman" w:hAnsi="Times New Roman" w:cs="Times New Roman"/>
          <w:sz w:val="28"/>
          <w:szCs w:val="28"/>
        </w:rPr>
        <w:t>Магог</w:t>
      </w:r>
      <w:proofErr w:type="spellEnd"/>
      <w:r w:rsidRPr="006300ED">
        <w:rPr>
          <w:rFonts w:ascii="Times New Roman" w:hAnsi="Times New Roman" w:cs="Times New Roman"/>
          <w:sz w:val="28"/>
          <w:szCs w:val="28"/>
        </w:rPr>
        <w:t>, расположенные в среднем Китае, Монголии и Маньчжурии, что в представлении его современников ассоциировалось с этими библейскими фигурами.</w:t>
      </w:r>
      <w:r>
        <w:rPr>
          <w:rFonts w:ascii="Times New Roman" w:hAnsi="Times New Roman" w:cs="Times New Roman"/>
          <w:sz w:val="28"/>
          <w:szCs w:val="28"/>
        </w:rPr>
        <w:t xml:space="preserve"> </w:t>
      </w:r>
      <w:r w:rsidRPr="006300ED">
        <w:rPr>
          <w:rFonts w:ascii="Times New Roman" w:hAnsi="Times New Roman" w:cs="Times New Roman"/>
          <w:sz w:val="28"/>
          <w:szCs w:val="28"/>
        </w:rPr>
        <w:t xml:space="preserve">Анналы времён Третьего крестового похода также упоминают «царька </w:t>
      </w:r>
      <w:proofErr w:type="spellStart"/>
      <w:r w:rsidRPr="006300ED">
        <w:rPr>
          <w:rFonts w:ascii="Times New Roman" w:hAnsi="Times New Roman" w:cs="Times New Roman"/>
          <w:sz w:val="28"/>
          <w:szCs w:val="28"/>
        </w:rPr>
        <w:t>Магога</w:t>
      </w:r>
      <w:proofErr w:type="spellEnd"/>
      <w:r w:rsidRPr="006300ED">
        <w:rPr>
          <w:rFonts w:ascii="Times New Roman" w:hAnsi="Times New Roman" w:cs="Times New Roman"/>
          <w:sz w:val="28"/>
          <w:szCs w:val="28"/>
        </w:rPr>
        <w:t xml:space="preserve">» в числе лидеров монгольских отрядов, сражавшихся с крестоносцами. Дополнительные сведения дают сирийские и арабские географы, чьи труды приводятся у </w:t>
      </w:r>
      <w:proofErr w:type="spellStart"/>
      <w:r w:rsidRPr="006300ED">
        <w:rPr>
          <w:rFonts w:ascii="Times New Roman" w:hAnsi="Times New Roman" w:cs="Times New Roman"/>
          <w:sz w:val="28"/>
          <w:szCs w:val="28"/>
        </w:rPr>
        <w:t>Ассемана</w:t>
      </w:r>
      <w:proofErr w:type="spellEnd"/>
      <w:r w:rsidRPr="006300ED">
        <w:rPr>
          <w:rFonts w:ascii="Times New Roman" w:hAnsi="Times New Roman" w:cs="Times New Roman"/>
          <w:sz w:val="28"/>
          <w:szCs w:val="28"/>
        </w:rPr>
        <w:t xml:space="preserve">. В их описаниях страна Гога и </w:t>
      </w:r>
      <w:proofErr w:type="spellStart"/>
      <w:r w:rsidRPr="006300ED">
        <w:rPr>
          <w:rFonts w:ascii="Times New Roman" w:hAnsi="Times New Roman" w:cs="Times New Roman"/>
          <w:sz w:val="28"/>
          <w:szCs w:val="28"/>
        </w:rPr>
        <w:t>Магога</w:t>
      </w:r>
      <w:proofErr w:type="spellEnd"/>
      <w:r w:rsidRPr="006300ED">
        <w:rPr>
          <w:rFonts w:ascii="Times New Roman" w:hAnsi="Times New Roman" w:cs="Times New Roman"/>
          <w:sz w:val="28"/>
          <w:szCs w:val="28"/>
        </w:rPr>
        <w:t xml:space="preserve"> обозначает земли, расположенные к северу от Индии, включая так называемую высокую Татарию </w:t>
      </w:r>
      <w:r>
        <w:rPr>
          <w:rFonts w:ascii="Times New Roman" w:hAnsi="Times New Roman" w:cs="Times New Roman"/>
          <w:sz w:val="28"/>
          <w:szCs w:val="28"/>
        </w:rPr>
        <w:t xml:space="preserve">– </w:t>
      </w:r>
      <w:r w:rsidRPr="006300ED">
        <w:rPr>
          <w:rFonts w:ascii="Times New Roman" w:hAnsi="Times New Roman" w:cs="Times New Roman"/>
          <w:sz w:val="28"/>
          <w:szCs w:val="28"/>
        </w:rPr>
        <w:t>регион, простирающийся на восток до пустыни Гоби</w:t>
      </w:r>
      <w:r>
        <w:rPr>
          <w:rFonts w:ascii="Times New Roman" w:hAnsi="Times New Roman" w:cs="Times New Roman"/>
          <w:sz w:val="28"/>
          <w:szCs w:val="28"/>
        </w:rPr>
        <w:t xml:space="preserve"> </w:t>
      </w:r>
      <w:r w:rsidRPr="006300ED">
        <w:rPr>
          <w:rFonts w:ascii="Times New Roman" w:hAnsi="Times New Roman" w:cs="Times New Roman"/>
          <w:sz w:val="28"/>
          <w:szCs w:val="28"/>
        </w:rPr>
        <w:t>и на запад до низменности Турана</w:t>
      </w:r>
      <w:r w:rsidR="00141352" w:rsidRPr="00427448">
        <w:rPr>
          <w:rStyle w:val="a5"/>
          <w:rFonts w:ascii="Times New Roman" w:hAnsi="Times New Roman" w:cs="Times New Roman"/>
          <w:sz w:val="28"/>
          <w:szCs w:val="28"/>
        </w:rPr>
        <w:footnoteReference w:id="71"/>
      </w:r>
      <w:r w:rsidR="00141352" w:rsidRPr="00427448">
        <w:rPr>
          <w:rFonts w:ascii="Times New Roman" w:hAnsi="Times New Roman" w:cs="Times New Roman"/>
          <w:sz w:val="28"/>
          <w:szCs w:val="28"/>
        </w:rPr>
        <w:t>.</w:t>
      </w:r>
    </w:p>
    <w:p w14:paraId="7BF831BC" w14:textId="3DE8D3E7" w:rsidR="00141352" w:rsidRDefault="00427448" w:rsidP="0014135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конец </w:t>
      </w:r>
      <w:r w:rsidR="00141352">
        <w:rPr>
          <w:rFonts w:ascii="Times New Roman" w:hAnsi="Times New Roman" w:cs="Times New Roman"/>
          <w:sz w:val="28"/>
          <w:szCs w:val="28"/>
          <w:lang w:val="en-US"/>
        </w:rPr>
        <w:t>XIII</w:t>
      </w:r>
      <w:r w:rsidR="00141352" w:rsidRPr="006F06AC">
        <w:rPr>
          <w:rFonts w:ascii="Times New Roman" w:hAnsi="Times New Roman" w:cs="Times New Roman"/>
          <w:sz w:val="28"/>
          <w:szCs w:val="28"/>
        </w:rPr>
        <w:t xml:space="preserve"> </w:t>
      </w:r>
      <w:r w:rsidR="00141352">
        <w:rPr>
          <w:rFonts w:ascii="Times New Roman" w:hAnsi="Times New Roman" w:cs="Times New Roman"/>
          <w:sz w:val="28"/>
          <w:szCs w:val="28"/>
        </w:rPr>
        <w:t xml:space="preserve">в. </w:t>
      </w:r>
      <w:r>
        <w:rPr>
          <w:rFonts w:ascii="Times New Roman" w:hAnsi="Times New Roman" w:cs="Times New Roman"/>
          <w:sz w:val="28"/>
          <w:szCs w:val="28"/>
        </w:rPr>
        <w:t xml:space="preserve">приходится утверждение </w:t>
      </w:r>
      <w:r w:rsidR="00141352">
        <w:rPr>
          <w:rFonts w:ascii="Times New Roman" w:hAnsi="Times New Roman" w:cs="Times New Roman"/>
          <w:sz w:val="28"/>
          <w:szCs w:val="28"/>
        </w:rPr>
        <w:t>учен</w:t>
      </w:r>
      <w:r>
        <w:rPr>
          <w:rFonts w:ascii="Times New Roman" w:hAnsi="Times New Roman" w:cs="Times New Roman"/>
          <w:sz w:val="28"/>
          <w:szCs w:val="28"/>
        </w:rPr>
        <w:t>ого</w:t>
      </w:r>
      <w:r w:rsidR="00141352">
        <w:rPr>
          <w:rFonts w:ascii="Times New Roman" w:hAnsi="Times New Roman" w:cs="Times New Roman"/>
          <w:sz w:val="28"/>
          <w:szCs w:val="28"/>
        </w:rPr>
        <w:t xml:space="preserve"> Арно-де-Вильнев</w:t>
      </w:r>
      <w:r>
        <w:rPr>
          <w:rFonts w:ascii="Times New Roman" w:hAnsi="Times New Roman" w:cs="Times New Roman"/>
          <w:sz w:val="28"/>
          <w:szCs w:val="28"/>
        </w:rPr>
        <w:t xml:space="preserve">а о </w:t>
      </w:r>
      <w:r w:rsidR="00141352">
        <w:rPr>
          <w:rFonts w:ascii="Times New Roman" w:hAnsi="Times New Roman" w:cs="Times New Roman"/>
          <w:sz w:val="28"/>
          <w:szCs w:val="28"/>
        </w:rPr>
        <w:t>рождени</w:t>
      </w:r>
      <w:r>
        <w:rPr>
          <w:rFonts w:ascii="Times New Roman" w:hAnsi="Times New Roman" w:cs="Times New Roman"/>
          <w:sz w:val="28"/>
          <w:szCs w:val="28"/>
        </w:rPr>
        <w:t>и</w:t>
      </w:r>
      <w:r w:rsidR="00141352">
        <w:rPr>
          <w:rFonts w:ascii="Times New Roman" w:hAnsi="Times New Roman" w:cs="Times New Roman"/>
          <w:sz w:val="28"/>
          <w:szCs w:val="28"/>
        </w:rPr>
        <w:t xml:space="preserve"> антихриста в 1335 г</w:t>
      </w:r>
      <w:r w:rsidR="00141352">
        <w:rPr>
          <w:rStyle w:val="a5"/>
          <w:rFonts w:ascii="Times New Roman" w:hAnsi="Times New Roman" w:cs="Times New Roman"/>
          <w:sz w:val="28"/>
          <w:szCs w:val="28"/>
        </w:rPr>
        <w:footnoteReference w:id="72"/>
      </w:r>
      <w:r w:rsidR="00141352">
        <w:rPr>
          <w:rFonts w:ascii="Times New Roman" w:hAnsi="Times New Roman" w:cs="Times New Roman"/>
          <w:sz w:val="28"/>
          <w:szCs w:val="28"/>
        </w:rPr>
        <w:t xml:space="preserve">. </w:t>
      </w:r>
    </w:p>
    <w:p w14:paraId="7B9900FD" w14:textId="2DC90F48" w:rsidR="00141352" w:rsidRDefault="006300ED" w:rsidP="006300ED">
      <w:pPr>
        <w:spacing w:line="360" w:lineRule="auto"/>
        <w:ind w:firstLine="709"/>
        <w:jc w:val="both"/>
        <w:rPr>
          <w:rFonts w:ascii="Times New Roman" w:hAnsi="Times New Roman" w:cs="Times New Roman"/>
          <w:sz w:val="28"/>
          <w:szCs w:val="28"/>
        </w:rPr>
      </w:pPr>
      <w:r w:rsidRPr="006300ED">
        <w:rPr>
          <w:rFonts w:ascii="Times New Roman" w:hAnsi="Times New Roman" w:cs="Times New Roman"/>
          <w:sz w:val="28"/>
          <w:szCs w:val="28"/>
        </w:rPr>
        <w:t>Значительные эсхатологические ожидания охватили Русь в 1492 г</w:t>
      </w:r>
      <w:r w:rsidR="00992020">
        <w:rPr>
          <w:rFonts w:ascii="Times New Roman" w:hAnsi="Times New Roman" w:cs="Times New Roman"/>
          <w:sz w:val="28"/>
          <w:szCs w:val="28"/>
        </w:rPr>
        <w:t>.</w:t>
      </w:r>
      <w:r w:rsidRPr="006300ED">
        <w:rPr>
          <w:rFonts w:ascii="Times New Roman" w:hAnsi="Times New Roman" w:cs="Times New Roman"/>
          <w:sz w:val="28"/>
          <w:szCs w:val="28"/>
        </w:rPr>
        <w:t xml:space="preserve">, когда завершение </w:t>
      </w:r>
      <w:proofErr w:type="spellStart"/>
      <w:r w:rsidRPr="006300ED">
        <w:rPr>
          <w:rFonts w:ascii="Times New Roman" w:hAnsi="Times New Roman" w:cs="Times New Roman"/>
          <w:sz w:val="28"/>
          <w:szCs w:val="28"/>
        </w:rPr>
        <w:t>семитысячелетнего</w:t>
      </w:r>
      <w:proofErr w:type="spellEnd"/>
      <w:r w:rsidRPr="006300ED">
        <w:rPr>
          <w:rFonts w:ascii="Times New Roman" w:hAnsi="Times New Roman" w:cs="Times New Roman"/>
          <w:sz w:val="28"/>
          <w:szCs w:val="28"/>
        </w:rPr>
        <w:t xml:space="preserve"> периода вызывало серьёзные опасения относительно близости конца света. Данный расчёт основывался на сложении 5508 лет ветхозаветной истории и 1492 г</w:t>
      </w:r>
      <w:r>
        <w:rPr>
          <w:rFonts w:ascii="Times New Roman" w:hAnsi="Times New Roman" w:cs="Times New Roman"/>
          <w:sz w:val="28"/>
          <w:szCs w:val="28"/>
        </w:rPr>
        <w:t>.</w:t>
      </w:r>
      <w:r w:rsidRPr="006300ED">
        <w:rPr>
          <w:rFonts w:ascii="Times New Roman" w:hAnsi="Times New Roman" w:cs="Times New Roman"/>
          <w:sz w:val="28"/>
          <w:szCs w:val="28"/>
        </w:rPr>
        <w:t xml:space="preserve"> по новозаветному летоисчислению, что в сумме давало ровно 7000 лет</w:t>
      </w:r>
      <w:r>
        <w:rPr>
          <w:rFonts w:ascii="Times New Roman" w:hAnsi="Times New Roman" w:cs="Times New Roman"/>
          <w:sz w:val="28"/>
          <w:szCs w:val="28"/>
        </w:rPr>
        <w:t xml:space="preserve"> – </w:t>
      </w:r>
      <w:r w:rsidRPr="006300ED">
        <w:rPr>
          <w:rFonts w:ascii="Times New Roman" w:hAnsi="Times New Roman" w:cs="Times New Roman"/>
          <w:sz w:val="28"/>
          <w:szCs w:val="28"/>
        </w:rPr>
        <w:t>временной промежуток, который, как полагали, был отведён миру.</w:t>
      </w:r>
      <w:r>
        <w:rPr>
          <w:rFonts w:ascii="Times New Roman" w:hAnsi="Times New Roman" w:cs="Times New Roman"/>
          <w:sz w:val="28"/>
          <w:szCs w:val="28"/>
        </w:rPr>
        <w:t xml:space="preserve"> </w:t>
      </w:r>
      <w:r w:rsidRPr="006300ED">
        <w:rPr>
          <w:rFonts w:ascii="Times New Roman" w:hAnsi="Times New Roman" w:cs="Times New Roman"/>
          <w:sz w:val="28"/>
          <w:szCs w:val="28"/>
        </w:rPr>
        <w:t>Эти ожидания находили отражение в текстах пасхалий, которые составлялись только до 1492 г</w:t>
      </w:r>
      <w:r>
        <w:rPr>
          <w:rFonts w:ascii="Times New Roman" w:hAnsi="Times New Roman" w:cs="Times New Roman"/>
          <w:sz w:val="28"/>
          <w:szCs w:val="28"/>
        </w:rPr>
        <w:t>.</w:t>
      </w:r>
      <w:r w:rsidRPr="006300ED">
        <w:rPr>
          <w:rFonts w:ascii="Times New Roman" w:hAnsi="Times New Roman" w:cs="Times New Roman"/>
          <w:sz w:val="28"/>
          <w:szCs w:val="28"/>
        </w:rPr>
        <w:t xml:space="preserve">, тем самым усиливая </w:t>
      </w:r>
      <w:r w:rsidRPr="006300ED">
        <w:rPr>
          <w:rFonts w:ascii="Times New Roman" w:hAnsi="Times New Roman" w:cs="Times New Roman"/>
          <w:sz w:val="28"/>
          <w:szCs w:val="28"/>
        </w:rPr>
        <w:lastRenderedPageBreak/>
        <w:t>чувство приближения последнего времени. С наступлением этого рубежа переписчики оставляли примечания, выражавшие тревогу и ожидание апокалиптических событий. О серьёзности этих настроений свидетельст</w:t>
      </w:r>
      <w:r>
        <w:rPr>
          <w:rFonts w:ascii="Times New Roman" w:hAnsi="Times New Roman" w:cs="Times New Roman"/>
          <w:sz w:val="28"/>
          <w:szCs w:val="28"/>
        </w:rPr>
        <w:t xml:space="preserve">вует летопись: </w:t>
      </w:r>
      <w:r w:rsidR="00141352">
        <w:rPr>
          <w:rFonts w:ascii="Times New Roman" w:hAnsi="Times New Roman" w:cs="Times New Roman"/>
          <w:sz w:val="28"/>
          <w:szCs w:val="28"/>
        </w:rPr>
        <w:t>«Писано в пасхалии: братья! Здесь страх, здесь беда великая, здесь скорбь немалая; как и в распятие Христово, сей круг солнца будет 23, луны – 13, и сие лето будет последнее, в оное чаем всемирного пришествия Христова»</w:t>
      </w:r>
      <w:r w:rsidR="00141352">
        <w:rPr>
          <w:rStyle w:val="a5"/>
          <w:rFonts w:ascii="Times New Roman" w:hAnsi="Times New Roman" w:cs="Times New Roman"/>
          <w:sz w:val="28"/>
          <w:szCs w:val="28"/>
        </w:rPr>
        <w:footnoteReference w:id="73"/>
      </w:r>
      <w:r w:rsidR="00141352">
        <w:rPr>
          <w:rFonts w:ascii="Times New Roman" w:hAnsi="Times New Roman" w:cs="Times New Roman"/>
          <w:sz w:val="28"/>
          <w:szCs w:val="28"/>
        </w:rPr>
        <w:t xml:space="preserve">. </w:t>
      </w:r>
    </w:p>
    <w:p w14:paraId="37C7E851" w14:textId="04F9550F" w:rsidR="00141352" w:rsidRDefault="00BC7E70" w:rsidP="00141352">
      <w:pPr>
        <w:spacing w:line="360" w:lineRule="auto"/>
        <w:ind w:firstLine="709"/>
        <w:jc w:val="both"/>
        <w:rPr>
          <w:rFonts w:ascii="Times New Roman" w:hAnsi="Times New Roman" w:cs="Times New Roman"/>
          <w:sz w:val="28"/>
          <w:szCs w:val="28"/>
        </w:rPr>
      </w:pPr>
      <w:r w:rsidRPr="00BC7E70">
        <w:rPr>
          <w:rFonts w:ascii="Times New Roman" w:hAnsi="Times New Roman" w:cs="Times New Roman"/>
          <w:sz w:val="28"/>
          <w:szCs w:val="28"/>
          <w:lang w:val="en-US"/>
        </w:rPr>
        <w:t>XVI</w:t>
      </w:r>
      <w:r w:rsidRPr="00BC7E70">
        <w:rPr>
          <w:rFonts w:ascii="Times New Roman" w:hAnsi="Times New Roman" w:cs="Times New Roman"/>
          <w:sz w:val="28"/>
          <w:szCs w:val="28"/>
        </w:rPr>
        <w:t xml:space="preserve"> в</w:t>
      </w:r>
      <w:r w:rsidR="00992020">
        <w:rPr>
          <w:rFonts w:ascii="Times New Roman" w:hAnsi="Times New Roman" w:cs="Times New Roman"/>
          <w:sz w:val="28"/>
          <w:szCs w:val="28"/>
        </w:rPr>
        <w:t xml:space="preserve">. </w:t>
      </w:r>
      <w:r w:rsidRPr="00BC7E70">
        <w:rPr>
          <w:rFonts w:ascii="Times New Roman" w:hAnsi="Times New Roman" w:cs="Times New Roman"/>
          <w:sz w:val="28"/>
          <w:szCs w:val="28"/>
        </w:rPr>
        <w:t xml:space="preserve">в Европе был насыщен эсхатологическими настроениями. Так, профессор </w:t>
      </w:r>
      <w:proofErr w:type="spellStart"/>
      <w:r w:rsidRPr="00BC7E70">
        <w:rPr>
          <w:rFonts w:ascii="Times New Roman" w:hAnsi="Times New Roman" w:cs="Times New Roman"/>
          <w:sz w:val="28"/>
          <w:szCs w:val="28"/>
        </w:rPr>
        <w:t>Тюбингенского</w:t>
      </w:r>
      <w:proofErr w:type="spellEnd"/>
      <w:r w:rsidRPr="00BC7E70">
        <w:rPr>
          <w:rFonts w:ascii="Times New Roman" w:hAnsi="Times New Roman" w:cs="Times New Roman"/>
          <w:sz w:val="28"/>
          <w:szCs w:val="28"/>
        </w:rPr>
        <w:t xml:space="preserve"> университета, астроном и математик, священник и астролог, а также изобретатель астрономических приборов Йоханнес </w:t>
      </w:r>
      <w:proofErr w:type="spellStart"/>
      <w:r w:rsidRPr="00BC7E70">
        <w:rPr>
          <w:rFonts w:ascii="Times New Roman" w:hAnsi="Times New Roman" w:cs="Times New Roman"/>
          <w:sz w:val="28"/>
          <w:szCs w:val="28"/>
        </w:rPr>
        <w:t>Штоффлер</w:t>
      </w:r>
      <w:proofErr w:type="spellEnd"/>
      <w:r w:rsidRPr="00BC7E70">
        <w:rPr>
          <w:rFonts w:ascii="Times New Roman" w:hAnsi="Times New Roman" w:cs="Times New Roman"/>
          <w:sz w:val="28"/>
          <w:szCs w:val="28"/>
        </w:rPr>
        <w:t xml:space="preserve"> предсказал всемирный потоп в 1524 г</w:t>
      </w:r>
      <w:r>
        <w:rPr>
          <w:rFonts w:ascii="Times New Roman" w:hAnsi="Times New Roman" w:cs="Times New Roman"/>
          <w:sz w:val="28"/>
          <w:szCs w:val="28"/>
        </w:rPr>
        <w:t xml:space="preserve">. </w:t>
      </w:r>
      <w:r w:rsidR="003A3585">
        <w:rPr>
          <w:rFonts w:ascii="Times New Roman" w:hAnsi="Times New Roman" w:cs="Times New Roman"/>
          <w:sz w:val="28"/>
          <w:szCs w:val="28"/>
        </w:rPr>
        <w:t>На практике это отразилось в том ключе, что одни покупали всевозможные лодки, другие продавали свою землю на побережье, а третьи, по-видимому, не подверженные эсхатологическим ожиданиям, скупали эти земли по низкой цене.</w:t>
      </w:r>
      <w:r w:rsidR="00141352">
        <w:rPr>
          <w:rFonts w:ascii="Times New Roman" w:hAnsi="Times New Roman" w:cs="Times New Roman"/>
          <w:sz w:val="28"/>
          <w:szCs w:val="28"/>
        </w:rPr>
        <w:t xml:space="preserve"> </w:t>
      </w:r>
      <w:r w:rsidR="003A3585">
        <w:rPr>
          <w:rFonts w:ascii="Times New Roman" w:hAnsi="Times New Roman" w:cs="Times New Roman"/>
          <w:sz w:val="28"/>
          <w:szCs w:val="28"/>
        </w:rPr>
        <w:t xml:space="preserve">Кроме того, реальный 1524 </w:t>
      </w:r>
      <w:r w:rsidR="00141352">
        <w:rPr>
          <w:rFonts w:ascii="Times New Roman" w:hAnsi="Times New Roman" w:cs="Times New Roman"/>
          <w:sz w:val="28"/>
          <w:szCs w:val="28"/>
        </w:rPr>
        <w:t>г</w:t>
      </w:r>
      <w:r w:rsidR="003A3585">
        <w:rPr>
          <w:rFonts w:ascii="Times New Roman" w:hAnsi="Times New Roman" w:cs="Times New Roman"/>
          <w:sz w:val="28"/>
          <w:szCs w:val="28"/>
        </w:rPr>
        <w:t xml:space="preserve">. </w:t>
      </w:r>
      <w:r w:rsidR="00141352">
        <w:rPr>
          <w:rFonts w:ascii="Times New Roman" w:hAnsi="Times New Roman" w:cs="Times New Roman"/>
          <w:sz w:val="28"/>
          <w:szCs w:val="28"/>
        </w:rPr>
        <w:t xml:space="preserve">был </w:t>
      </w:r>
      <w:r w:rsidR="003A3585">
        <w:rPr>
          <w:rFonts w:ascii="Times New Roman" w:hAnsi="Times New Roman" w:cs="Times New Roman"/>
          <w:sz w:val="28"/>
          <w:szCs w:val="28"/>
        </w:rPr>
        <w:t>засушливым</w:t>
      </w:r>
      <w:r w:rsidR="00141352">
        <w:rPr>
          <w:rStyle w:val="a5"/>
          <w:rFonts w:ascii="Times New Roman" w:hAnsi="Times New Roman" w:cs="Times New Roman"/>
          <w:sz w:val="28"/>
          <w:szCs w:val="28"/>
        </w:rPr>
        <w:footnoteReference w:id="74"/>
      </w:r>
      <w:r w:rsidR="00141352">
        <w:rPr>
          <w:rFonts w:ascii="Times New Roman" w:hAnsi="Times New Roman" w:cs="Times New Roman"/>
          <w:sz w:val="28"/>
          <w:szCs w:val="28"/>
        </w:rPr>
        <w:t xml:space="preserve">. </w:t>
      </w:r>
    </w:p>
    <w:p w14:paraId="0B282F64" w14:textId="36A78D21" w:rsidR="00141352" w:rsidRPr="00056D78" w:rsidRDefault="00056D78" w:rsidP="00141352">
      <w:pPr>
        <w:spacing w:line="360" w:lineRule="auto"/>
        <w:ind w:firstLine="709"/>
        <w:jc w:val="both"/>
        <w:rPr>
          <w:rFonts w:ascii="Times New Roman" w:hAnsi="Times New Roman" w:cs="Times New Roman"/>
          <w:sz w:val="28"/>
          <w:szCs w:val="28"/>
        </w:rPr>
      </w:pPr>
      <w:r w:rsidRPr="00056D78">
        <w:rPr>
          <w:rFonts w:ascii="Times New Roman" w:hAnsi="Times New Roman" w:cs="Times New Roman"/>
          <w:sz w:val="28"/>
          <w:szCs w:val="28"/>
        </w:rPr>
        <w:t>В 1532 г</w:t>
      </w:r>
      <w:r w:rsidR="00992020">
        <w:rPr>
          <w:rFonts w:ascii="Times New Roman" w:hAnsi="Times New Roman" w:cs="Times New Roman"/>
          <w:sz w:val="28"/>
          <w:szCs w:val="28"/>
        </w:rPr>
        <w:t>.</w:t>
      </w:r>
      <w:r w:rsidRPr="00056D78">
        <w:rPr>
          <w:rFonts w:ascii="Times New Roman" w:hAnsi="Times New Roman" w:cs="Times New Roman"/>
          <w:sz w:val="28"/>
          <w:szCs w:val="28"/>
        </w:rPr>
        <w:t xml:space="preserve"> люди распространяли весьма необычные истории: утверждали, что в одной из областей Ассирии, в ночь рождения необыкновенно прекрасного младенца, внезапно взошло солнце. Далее будто бы с неба обрушился огонь, поднялась сильная буря, а некоторые очевидцы уверяли, что им довелось увидеть в полёте огненного дракона</w:t>
      </w:r>
      <w:r w:rsidR="00141352" w:rsidRPr="00056D78">
        <w:rPr>
          <w:rStyle w:val="a5"/>
          <w:rFonts w:ascii="Times New Roman" w:hAnsi="Times New Roman" w:cs="Times New Roman"/>
          <w:sz w:val="28"/>
          <w:szCs w:val="28"/>
        </w:rPr>
        <w:footnoteReference w:id="75"/>
      </w:r>
      <w:r w:rsidR="00141352" w:rsidRPr="00056D78">
        <w:rPr>
          <w:rFonts w:ascii="Times New Roman" w:hAnsi="Times New Roman" w:cs="Times New Roman"/>
          <w:sz w:val="28"/>
          <w:szCs w:val="28"/>
        </w:rPr>
        <w:t xml:space="preserve">. </w:t>
      </w:r>
    </w:p>
    <w:p w14:paraId="1FAEB924" w14:textId="7D660362" w:rsidR="00141352" w:rsidRPr="00056D78" w:rsidRDefault="00056D78" w:rsidP="00141352">
      <w:pPr>
        <w:spacing w:line="360" w:lineRule="auto"/>
        <w:ind w:firstLine="709"/>
        <w:jc w:val="both"/>
        <w:rPr>
          <w:rFonts w:ascii="Times New Roman" w:hAnsi="Times New Roman" w:cs="Times New Roman"/>
          <w:sz w:val="28"/>
          <w:szCs w:val="28"/>
        </w:rPr>
      </w:pPr>
      <w:r w:rsidRPr="00056D78">
        <w:rPr>
          <w:rFonts w:ascii="Times New Roman" w:hAnsi="Times New Roman" w:cs="Times New Roman"/>
          <w:sz w:val="28"/>
          <w:szCs w:val="28"/>
        </w:rPr>
        <w:t xml:space="preserve">Одним из подобных знаков считается непривычно яркая звезда, впервые замеченная в 1572 году. Современники видели в ней предупреждение о </w:t>
      </w:r>
      <w:r w:rsidRPr="00056D78">
        <w:rPr>
          <w:rFonts w:ascii="Times New Roman" w:hAnsi="Times New Roman" w:cs="Times New Roman"/>
          <w:sz w:val="28"/>
          <w:szCs w:val="28"/>
        </w:rPr>
        <w:lastRenderedPageBreak/>
        <w:t>надвигающемся конце света, поскольку подобного явления никто прежде не наблюдал</w:t>
      </w:r>
      <w:r w:rsidR="00141352" w:rsidRPr="00056D78">
        <w:rPr>
          <w:rStyle w:val="a5"/>
          <w:rFonts w:ascii="Times New Roman" w:hAnsi="Times New Roman" w:cs="Times New Roman"/>
          <w:sz w:val="28"/>
          <w:szCs w:val="28"/>
        </w:rPr>
        <w:footnoteReference w:id="76"/>
      </w:r>
      <w:r w:rsidR="00141352" w:rsidRPr="00056D78">
        <w:rPr>
          <w:rFonts w:ascii="Times New Roman" w:hAnsi="Times New Roman" w:cs="Times New Roman"/>
          <w:sz w:val="28"/>
          <w:szCs w:val="28"/>
        </w:rPr>
        <w:t xml:space="preserve">. </w:t>
      </w:r>
    </w:p>
    <w:p w14:paraId="0D015B32" w14:textId="13B94525" w:rsidR="00141352" w:rsidRPr="00056D78" w:rsidRDefault="00056D78" w:rsidP="00141352">
      <w:pPr>
        <w:spacing w:line="360" w:lineRule="auto"/>
        <w:ind w:firstLine="709"/>
        <w:jc w:val="both"/>
        <w:rPr>
          <w:rFonts w:ascii="Times New Roman" w:hAnsi="Times New Roman" w:cs="Times New Roman"/>
          <w:sz w:val="28"/>
          <w:szCs w:val="28"/>
        </w:rPr>
      </w:pPr>
      <w:r w:rsidRPr="00056D78">
        <w:rPr>
          <w:rFonts w:ascii="Times New Roman" w:hAnsi="Times New Roman" w:cs="Times New Roman"/>
          <w:sz w:val="28"/>
          <w:szCs w:val="28"/>
        </w:rPr>
        <w:t>Согласно прогнозам астрономов, конец света следовало ожидать в 1584 г</w:t>
      </w:r>
      <w:r w:rsidR="00992020">
        <w:rPr>
          <w:rFonts w:ascii="Times New Roman" w:hAnsi="Times New Roman" w:cs="Times New Roman"/>
          <w:sz w:val="28"/>
          <w:szCs w:val="28"/>
        </w:rPr>
        <w:t>.</w:t>
      </w:r>
      <w:r w:rsidRPr="00056D78">
        <w:rPr>
          <w:rFonts w:ascii="Times New Roman" w:hAnsi="Times New Roman" w:cs="Times New Roman"/>
          <w:sz w:val="28"/>
          <w:szCs w:val="28"/>
        </w:rPr>
        <w:t>, что, в свою очередь, спровоцировало резкое обострение эсхатологических ожиданий. Отвлекаясь от повседневных забот, люди стали повсеместно устремляться в храмы, заполненные молящимися, которые через покаяние и усердные молитвы надеялись подготовиться к возможной катастрофе</w:t>
      </w:r>
      <w:r w:rsidR="00141352" w:rsidRPr="00056D78">
        <w:rPr>
          <w:rStyle w:val="a5"/>
          <w:rFonts w:ascii="Times New Roman" w:hAnsi="Times New Roman" w:cs="Times New Roman"/>
          <w:sz w:val="28"/>
          <w:szCs w:val="28"/>
        </w:rPr>
        <w:footnoteReference w:id="77"/>
      </w:r>
      <w:r w:rsidR="00141352" w:rsidRPr="00056D78">
        <w:rPr>
          <w:rFonts w:ascii="Times New Roman" w:hAnsi="Times New Roman" w:cs="Times New Roman"/>
          <w:sz w:val="28"/>
          <w:szCs w:val="28"/>
        </w:rPr>
        <w:t xml:space="preserve">. </w:t>
      </w:r>
    </w:p>
    <w:p w14:paraId="08143AB9" w14:textId="6CD51795" w:rsidR="00141352" w:rsidRPr="009C7BC1" w:rsidRDefault="00BC7E70" w:rsidP="006E41E1">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Известно</w:t>
      </w:r>
      <w:r w:rsidR="006E41E1">
        <w:rPr>
          <w:rFonts w:ascii="Times New Roman" w:hAnsi="Times New Roman" w:cs="Times New Roman"/>
          <w:sz w:val="28"/>
          <w:szCs w:val="28"/>
        </w:rPr>
        <w:t xml:space="preserve">, что до </w:t>
      </w:r>
      <w:r w:rsidR="006E41E1">
        <w:rPr>
          <w:rFonts w:ascii="Times New Roman" w:hAnsi="Times New Roman" w:cs="Times New Roman"/>
          <w:sz w:val="28"/>
          <w:szCs w:val="28"/>
          <w:lang w:val="en-US"/>
        </w:rPr>
        <w:t>XVII</w:t>
      </w:r>
      <w:r w:rsidR="006E41E1" w:rsidRPr="006E41E1">
        <w:rPr>
          <w:rFonts w:ascii="Times New Roman" w:hAnsi="Times New Roman" w:cs="Times New Roman"/>
          <w:sz w:val="28"/>
          <w:szCs w:val="28"/>
        </w:rPr>
        <w:t xml:space="preserve"> </w:t>
      </w:r>
      <w:r w:rsidR="006E41E1">
        <w:rPr>
          <w:rFonts w:ascii="Times New Roman" w:hAnsi="Times New Roman" w:cs="Times New Roman"/>
          <w:sz w:val="28"/>
          <w:szCs w:val="28"/>
        </w:rPr>
        <w:t xml:space="preserve">в. Руси, кроме ожиданий, возникших из-за монголо-татарского нашествия и проблем с пасхалией, эсхатологические настроения проявлялись в эпоху </w:t>
      </w:r>
      <w:r w:rsidR="00983FD5">
        <w:rPr>
          <w:rFonts w:ascii="Times New Roman" w:hAnsi="Times New Roman" w:cs="Times New Roman"/>
          <w:sz w:val="28"/>
          <w:szCs w:val="28"/>
        </w:rPr>
        <w:t xml:space="preserve">царя </w:t>
      </w:r>
      <w:r w:rsidR="006E41E1">
        <w:rPr>
          <w:rFonts w:ascii="Times New Roman" w:hAnsi="Times New Roman" w:cs="Times New Roman"/>
          <w:sz w:val="28"/>
          <w:szCs w:val="28"/>
        </w:rPr>
        <w:t xml:space="preserve">Ивана </w:t>
      </w:r>
      <w:r w:rsidR="00983FD5">
        <w:rPr>
          <w:rFonts w:ascii="Times New Roman" w:hAnsi="Times New Roman" w:cs="Times New Roman"/>
          <w:sz w:val="28"/>
          <w:szCs w:val="28"/>
          <w:lang w:val="en-US"/>
        </w:rPr>
        <w:t>IV</w:t>
      </w:r>
      <w:r w:rsidR="00983FD5" w:rsidRPr="00983FD5">
        <w:rPr>
          <w:rFonts w:ascii="Times New Roman" w:hAnsi="Times New Roman" w:cs="Times New Roman"/>
          <w:sz w:val="28"/>
          <w:szCs w:val="28"/>
        </w:rPr>
        <w:t xml:space="preserve"> </w:t>
      </w:r>
      <w:r w:rsidR="006E41E1">
        <w:rPr>
          <w:rFonts w:ascii="Times New Roman" w:hAnsi="Times New Roman" w:cs="Times New Roman"/>
          <w:sz w:val="28"/>
          <w:szCs w:val="28"/>
        </w:rPr>
        <w:t xml:space="preserve">Грозного и в Смутное время. </w:t>
      </w:r>
      <w:r>
        <w:rPr>
          <w:rFonts w:ascii="Times New Roman" w:hAnsi="Times New Roman" w:cs="Times New Roman"/>
          <w:sz w:val="28"/>
          <w:szCs w:val="28"/>
        </w:rPr>
        <w:t>В частности, в</w:t>
      </w:r>
      <w:r w:rsidRPr="00BC7E70">
        <w:rPr>
          <w:rFonts w:ascii="Times New Roman" w:hAnsi="Times New Roman" w:cs="Times New Roman"/>
          <w:sz w:val="28"/>
          <w:szCs w:val="28"/>
        </w:rPr>
        <w:t xml:space="preserve"> народном сознании складывались определённые коннотации, связывающие образ «антихриста» с личностью Лжедмитрия I</w:t>
      </w:r>
      <w:r w:rsidR="00141352">
        <w:rPr>
          <w:rStyle w:val="a5"/>
          <w:rFonts w:ascii="Times New Roman" w:hAnsi="Times New Roman" w:cs="Times New Roman"/>
          <w:sz w:val="28"/>
          <w:szCs w:val="28"/>
          <w:lang w:val="en-US"/>
        </w:rPr>
        <w:footnoteReference w:id="78"/>
      </w:r>
      <w:r w:rsidR="00141352" w:rsidRPr="009C7BC1">
        <w:rPr>
          <w:rFonts w:ascii="Times New Roman" w:hAnsi="Times New Roman" w:cs="Times New Roman"/>
          <w:sz w:val="28"/>
          <w:szCs w:val="28"/>
        </w:rPr>
        <w:t>.</w:t>
      </w:r>
    </w:p>
    <w:p w14:paraId="0B1D8F78" w14:textId="0778E468" w:rsidR="00141352" w:rsidRPr="00056D78" w:rsidRDefault="00056D78" w:rsidP="00141352">
      <w:pPr>
        <w:spacing w:line="360" w:lineRule="auto"/>
        <w:ind w:firstLine="709"/>
        <w:jc w:val="both"/>
        <w:rPr>
          <w:rFonts w:ascii="Times New Roman" w:hAnsi="Times New Roman" w:cs="Times New Roman"/>
          <w:sz w:val="28"/>
          <w:szCs w:val="28"/>
        </w:rPr>
      </w:pPr>
      <w:r w:rsidRPr="00056D78">
        <w:rPr>
          <w:rFonts w:ascii="Times New Roman" w:hAnsi="Times New Roman" w:cs="Times New Roman"/>
          <w:sz w:val="28"/>
          <w:szCs w:val="28"/>
        </w:rPr>
        <w:t>В XVII в</w:t>
      </w:r>
      <w:r w:rsidR="000731DE">
        <w:rPr>
          <w:rFonts w:ascii="Times New Roman" w:hAnsi="Times New Roman" w:cs="Times New Roman"/>
          <w:sz w:val="28"/>
          <w:szCs w:val="28"/>
        </w:rPr>
        <w:t>.</w:t>
      </w:r>
      <w:r w:rsidRPr="00056D78">
        <w:rPr>
          <w:rFonts w:ascii="Times New Roman" w:hAnsi="Times New Roman" w:cs="Times New Roman"/>
          <w:sz w:val="28"/>
          <w:szCs w:val="28"/>
        </w:rPr>
        <w:t xml:space="preserve"> в Русском царстве стремление реформировать богослужебные тексты и церковные обряды, а также приблизить Русскую Церковь к иным Поместным Православным Церквам, спровоцировало резкий рост эсхатологических ожиданий. Вспыхнувшие дискуссии между «ревнителями древлего благочестия» и сторонниками нововведений переросли в открытую конфронтацию, вылившуюся в знаменитый старообрядческий раскол, имевший драматические последствия для церковной жизни</w:t>
      </w:r>
      <w:r w:rsidR="00141352" w:rsidRPr="00056D78">
        <w:rPr>
          <w:rStyle w:val="a5"/>
          <w:rFonts w:ascii="Times New Roman" w:hAnsi="Times New Roman" w:cs="Times New Roman"/>
          <w:sz w:val="28"/>
          <w:szCs w:val="28"/>
        </w:rPr>
        <w:footnoteReference w:id="79"/>
      </w:r>
      <w:r w:rsidR="00141352" w:rsidRPr="00056D78">
        <w:rPr>
          <w:rFonts w:ascii="Times New Roman" w:hAnsi="Times New Roman" w:cs="Times New Roman"/>
          <w:sz w:val="28"/>
          <w:szCs w:val="28"/>
        </w:rPr>
        <w:t>.</w:t>
      </w:r>
      <w:r w:rsidR="00290007" w:rsidRPr="00056D78">
        <w:rPr>
          <w:rFonts w:ascii="Times New Roman" w:hAnsi="Times New Roman" w:cs="Times New Roman"/>
          <w:sz w:val="28"/>
          <w:szCs w:val="28"/>
        </w:rPr>
        <w:t xml:space="preserve"> </w:t>
      </w:r>
    </w:p>
    <w:p w14:paraId="6CE1F33F" w14:textId="059CBD94" w:rsidR="00056D78" w:rsidRPr="00056D78" w:rsidRDefault="00056D78" w:rsidP="00056D78">
      <w:pPr>
        <w:spacing w:line="360" w:lineRule="auto"/>
        <w:ind w:firstLine="709"/>
        <w:jc w:val="both"/>
        <w:rPr>
          <w:rFonts w:ascii="Times New Roman" w:hAnsi="Times New Roman" w:cs="Times New Roman"/>
          <w:sz w:val="28"/>
          <w:szCs w:val="28"/>
        </w:rPr>
      </w:pPr>
      <w:r w:rsidRPr="00056D78">
        <w:rPr>
          <w:rFonts w:ascii="Times New Roman" w:hAnsi="Times New Roman" w:cs="Times New Roman"/>
          <w:sz w:val="28"/>
          <w:szCs w:val="28"/>
        </w:rPr>
        <w:t>С позиции старообрядческого сообщества, 1666 г</w:t>
      </w:r>
      <w:r w:rsidR="000731DE">
        <w:rPr>
          <w:rFonts w:ascii="Times New Roman" w:hAnsi="Times New Roman" w:cs="Times New Roman"/>
          <w:sz w:val="28"/>
          <w:szCs w:val="28"/>
        </w:rPr>
        <w:t>.</w:t>
      </w:r>
      <w:r w:rsidRPr="00056D78">
        <w:rPr>
          <w:rFonts w:ascii="Times New Roman" w:hAnsi="Times New Roman" w:cs="Times New Roman"/>
          <w:sz w:val="28"/>
          <w:szCs w:val="28"/>
        </w:rPr>
        <w:t xml:space="preserve"> стал моментом, когда Русская Церковь якобы утратила истинный путь. Согласно их убеждению, именно тогда сформировалось учение о «духовном антихристе», действующем через церковную иерархию. Протопоп Аввакум, возглавлявший движение старообрядцев, считал царя Алексея Михайловича воплощением антихриста, а патриарха Никона </w:t>
      </w:r>
      <w:r w:rsidR="000731DE">
        <w:rPr>
          <w:rFonts w:ascii="Times New Roman" w:hAnsi="Times New Roman" w:cs="Times New Roman"/>
          <w:sz w:val="28"/>
          <w:szCs w:val="28"/>
        </w:rPr>
        <w:t xml:space="preserve">– </w:t>
      </w:r>
      <w:r w:rsidRPr="00056D78">
        <w:rPr>
          <w:rFonts w:ascii="Times New Roman" w:hAnsi="Times New Roman" w:cs="Times New Roman"/>
          <w:sz w:val="28"/>
          <w:szCs w:val="28"/>
        </w:rPr>
        <w:t>его предтечей.</w:t>
      </w:r>
    </w:p>
    <w:p w14:paraId="43B1DEC9" w14:textId="6D06E50E" w:rsidR="00141352" w:rsidRPr="00056D78" w:rsidRDefault="00056D78" w:rsidP="00056D78">
      <w:pPr>
        <w:spacing w:line="360" w:lineRule="auto"/>
        <w:ind w:firstLine="709"/>
        <w:jc w:val="both"/>
        <w:rPr>
          <w:rFonts w:ascii="Times New Roman" w:hAnsi="Times New Roman" w:cs="Times New Roman"/>
          <w:sz w:val="28"/>
          <w:szCs w:val="28"/>
        </w:rPr>
      </w:pPr>
      <w:r w:rsidRPr="00056D78">
        <w:rPr>
          <w:rFonts w:ascii="Times New Roman" w:hAnsi="Times New Roman" w:cs="Times New Roman"/>
          <w:sz w:val="28"/>
          <w:szCs w:val="28"/>
        </w:rPr>
        <w:lastRenderedPageBreak/>
        <w:t>В 1669 г</w:t>
      </w:r>
      <w:r w:rsidR="000731DE">
        <w:rPr>
          <w:rFonts w:ascii="Times New Roman" w:hAnsi="Times New Roman" w:cs="Times New Roman"/>
          <w:sz w:val="28"/>
          <w:szCs w:val="28"/>
        </w:rPr>
        <w:t>.</w:t>
      </w:r>
      <w:r w:rsidRPr="00056D78">
        <w:rPr>
          <w:rFonts w:ascii="Times New Roman" w:hAnsi="Times New Roman" w:cs="Times New Roman"/>
          <w:sz w:val="28"/>
          <w:szCs w:val="28"/>
        </w:rPr>
        <w:t xml:space="preserve"> страх перед неминуемым концом света среди этих верующих настолько возрос, что многие из них покидали привычные места обитания, уединяясь в лесах и глубоких оврагах. Там, отказываясь от сна, ложась в гробы и фактически проводя собственные похоронные обряды, старообрядцы впервые продемонстрировали </w:t>
      </w:r>
      <w:r w:rsidR="00BA6A51">
        <w:rPr>
          <w:rFonts w:ascii="Times New Roman" w:hAnsi="Times New Roman" w:cs="Times New Roman"/>
          <w:sz w:val="28"/>
          <w:szCs w:val="28"/>
        </w:rPr>
        <w:t xml:space="preserve">особенно активное и </w:t>
      </w:r>
      <w:r w:rsidRPr="00056D78">
        <w:rPr>
          <w:rFonts w:ascii="Times New Roman" w:hAnsi="Times New Roman" w:cs="Times New Roman"/>
          <w:sz w:val="28"/>
          <w:szCs w:val="28"/>
        </w:rPr>
        <w:t xml:space="preserve">массовое проявление подобных эсхатологических страхов. Некоторые доходили до самосожжения или выбора голодной смерти, тогда как другие предпринимали вооружённые выступления </w:t>
      </w:r>
      <w:r w:rsidR="00BA6A51">
        <w:rPr>
          <w:rFonts w:ascii="Times New Roman" w:hAnsi="Times New Roman" w:cs="Times New Roman"/>
          <w:sz w:val="28"/>
          <w:szCs w:val="28"/>
        </w:rPr>
        <w:t xml:space="preserve">– </w:t>
      </w:r>
      <w:r w:rsidRPr="00056D78">
        <w:rPr>
          <w:rFonts w:ascii="Times New Roman" w:hAnsi="Times New Roman" w:cs="Times New Roman"/>
          <w:sz w:val="28"/>
          <w:szCs w:val="28"/>
        </w:rPr>
        <w:t>наиболее известным из них стало Соловецкое</w:t>
      </w:r>
      <w:r w:rsidR="00141352" w:rsidRPr="00056D78">
        <w:rPr>
          <w:rStyle w:val="a5"/>
          <w:rFonts w:ascii="Times New Roman" w:hAnsi="Times New Roman" w:cs="Times New Roman"/>
          <w:sz w:val="28"/>
          <w:szCs w:val="28"/>
        </w:rPr>
        <w:footnoteReference w:id="80"/>
      </w:r>
      <w:r w:rsidR="00141352" w:rsidRPr="00056D78">
        <w:rPr>
          <w:rFonts w:ascii="Times New Roman" w:hAnsi="Times New Roman" w:cs="Times New Roman"/>
          <w:sz w:val="28"/>
          <w:szCs w:val="28"/>
        </w:rPr>
        <w:t>.</w:t>
      </w:r>
    </w:p>
    <w:p w14:paraId="731425A6" w14:textId="38D097F3" w:rsidR="008E0E46" w:rsidRDefault="00A614B4" w:rsidP="0014135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8E0E46">
        <w:rPr>
          <w:rFonts w:ascii="Times New Roman" w:hAnsi="Times New Roman" w:cs="Times New Roman"/>
          <w:sz w:val="28"/>
          <w:szCs w:val="28"/>
        </w:rPr>
        <w:t>1680</w:t>
      </w:r>
      <w:r>
        <w:rPr>
          <w:rFonts w:ascii="Times New Roman" w:hAnsi="Times New Roman" w:cs="Times New Roman"/>
          <w:sz w:val="28"/>
          <w:szCs w:val="28"/>
        </w:rPr>
        <w:t xml:space="preserve"> г. </w:t>
      </w:r>
      <w:r w:rsidR="00983FD5">
        <w:rPr>
          <w:rFonts w:ascii="Times New Roman" w:hAnsi="Times New Roman" w:cs="Times New Roman"/>
          <w:sz w:val="28"/>
          <w:szCs w:val="28"/>
        </w:rPr>
        <w:t>в небе</w:t>
      </w:r>
      <w:r>
        <w:rPr>
          <w:rFonts w:ascii="Times New Roman" w:hAnsi="Times New Roman" w:cs="Times New Roman"/>
          <w:sz w:val="28"/>
          <w:szCs w:val="28"/>
        </w:rPr>
        <w:t xml:space="preserve"> наблюдалась</w:t>
      </w:r>
      <w:r w:rsidR="008E0E46">
        <w:rPr>
          <w:rFonts w:ascii="Times New Roman" w:hAnsi="Times New Roman" w:cs="Times New Roman"/>
          <w:sz w:val="28"/>
          <w:szCs w:val="28"/>
        </w:rPr>
        <w:t xml:space="preserve"> комета</w:t>
      </w:r>
      <w:r>
        <w:rPr>
          <w:rFonts w:ascii="Times New Roman" w:hAnsi="Times New Roman" w:cs="Times New Roman"/>
          <w:sz w:val="28"/>
          <w:szCs w:val="28"/>
        </w:rPr>
        <w:t xml:space="preserve">, известная позднее как Большая или комета Кирха. На </w:t>
      </w:r>
      <w:r w:rsidR="00992A52">
        <w:rPr>
          <w:rFonts w:ascii="Times New Roman" w:hAnsi="Times New Roman" w:cs="Times New Roman"/>
          <w:sz w:val="28"/>
          <w:szCs w:val="28"/>
        </w:rPr>
        <w:t xml:space="preserve">западе на </w:t>
      </w:r>
      <w:r>
        <w:rPr>
          <w:rFonts w:ascii="Times New Roman" w:hAnsi="Times New Roman" w:cs="Times New Roman"/>
          <w:sz w:val="28"/>
          <w:szCs w:val="28"/>
        </w:rPr>
        <w:t xml:space="preserve">этот счет высказывались разные мнения, в том числе то, что она предзнаменует новый потоп. Английский богослов и астроном Уильям </w:t>
      </w:r>
      <w:proofErr w:type="spellStart"/>
      <w:r>
        <w:rPr>
          <w:rFonts w:ascii="Times New Roman" w:hAnsi="Times New Roman" w:cs="Times New Roman"/>
          <w:sz w:val="28"/>
          <w:szCs w:val="28"/>
        </w:rPr>
        <w:t>Уистон</w:t>
      </w:r>
      <w:proofErr w:type="spellEnd"/>
      <w:r>
        <w:rPr>
          <w:rFonts w:ascii="Times New Roman" w:hAnsi="Times New Roman" w:cs="Times New Roman"/>
          <w:sz w:val="28"/>
          <w:szCs w:val="28"/>
        </w:rPr>
        <w:t xml:space="preserve"> разработал целую концепцию о том, что именно эта комета была причиной всемирного потопа при Ное, и возвращается вновь, чтобы подействовать на нее с помощью огня. После этого на Земле 100 лет будут царствовать святые, и затем следующая комета окончательно прекратит ее существование</w:t>
      </w:r>
      <w:r>
        <w:rPr>
          <w:rStyle w:val="a5"/>
          <w:rFonts w:ascii="Times New Roman" w:hAnsi="Times New Roman" w:cs="Times New Roman"/>
          <w:sz w:val="28"/>
          <w:szCs w:val="28"/>
        </w:rPr>
        <w:footnoteReference w:id="81"/>
      </w:r>
      <w:r>
        <w:rPr>
          <w:rFonts w:ascii="Times New Roman" w:hAnsi="Times New Roman" w:cs="Times New Roman"/>
          <w:sz w:val="28"/>
          <w:szCs w:val="28"/>
        </w:rPr>
        <w:t>.</w:t>
      </w:r>
    </w:p>
    <w:p w14:paraId="67C9CF66" w14:textId="6B1BB77F" w:rsidR="00E94CA6" w:rsidRPr="00E94CA6" w:rsidRDefault="00992A52" w:rsidP="00A614B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Продолжая этот хронологический ряд, необходимо также отметить, что в России</w:t>
      </w:r>
      <w:r w:rsidR="00A614B4">
        <w:rPr>
          <w:rFonts w:ascii="Times New Roman" w:hAnsi="Times New Roman" w:cs="Times New Roman"/>
          <w:sz w:val="28"/>
          <w:szCs w:val="28"/>
        </w:rPr>
        <w:t xml:space="preserve">, в связи с деятельностью Петра </w:t>
      </w:r>
      <w:r w:rsidR="00A614B4">
        <w:rPr>
          <w:rFonts w:ascii="Times New Roman" w:hAnsi="Times New Roman" w:cs="Times New Roman"/>
          <w:sz w:val="28"/>
          <w:szCs w:val="28"/>
          <w:lang w:val="en-US"/>
        </w:rPr>
        <w:t>I</w:t>
      </w:r>
      <w:r w:rsidR="00A614B4">
        <w:rPr>
          <w:rFonts w:ascii="Times New Roman" w:hAnsi="Times New Roman" w:cs="Times New Roman"/>
          <w:sz w:val="28"/>
          <w:szCs w:val="28"/>
        </w:rPr>
        <w:t>, возникали разговоры о том, что он</w:t>
      </w:r>
      <w:r w:rsidR="000A6C2E">
        <w:rPr>
          <w:rFonts w:ascii="Times New Roman" w:hAnsi="Times New Roman" w:cs="Times New Roman"/>
          <w:sz w:val="28"/>
          <w:szCs w:val="28"/>
        </w:rPr>
        <w:t> </w:t>
      </w:r>
      <w:r w:rsidR="00A614B4">
        <w:rPr>
          <w:rFonts w:ascii="Times New Roman" w:hAnsi="Times New Roman" w:cs="Times New Roman"/>
          <w:sz w:val="28"/>
          <w:szCs w:val="28"/>
        </w:rPr>
        <w:t xml:space="preserve">– антихрист. </w:t>
      </w:r>
      <w:r w:rsidR="00983FD5">
        <w:rPr>
          <w:rFonts w:ascii="Times New Roman" w:hAnsi="Times New Roman" w:cs="Times New Roman"/>
          <w:sz w:val="28"/>
          <w:szCs w:val="28"/>
        </w:rPr>
        <w:t xml:space="preserve">Это было, в том числе, эхом времен его отца, царя Алексея Михайловича, и патриарха Никона. </w:t>
      </w:r>
      <w:r w:rsidR="00E94CA6">
        <w:rPr>
          <w:rFonts w:ascii="Times New Roman" w:hAnsi="Times New Roman" w:cs="Times New Roman"/>
          <w:sz w:val="28"/>
          <w:szCs w:val="28"/>
        </w:rPr>
        <w:t>Кстати, в это же время митр. Стефан (Яворский) в своем эсхатологическом трактате писал о проблеме вычисления имени антихриста: «</w:t>
      </w:r>
      <w:proofErr w:type="spellStart"/>
      <w:r w:rsidR="00E94CA6" w:rsidRPr="00E94CA6">
        <w:rPr>
          <w:rFonts w:ascii="Times New Roman" w:hAnsi="Times New Roman" w:cs="Times New Roman"/>
          <w:sz w:val="28"/>
          <w:szCs w:val="28"/>
        </w:rPr>
        <w:t>Ведати</w:t>
      </w:r>
      <w:proofErr w:type="spellEnd"/>
      <w:r w:rsidR="00E94CA6" w:rsidRPr="00E94CA6">
        <w:rPr>
          <w:rFonts w:ascii="Times New Roman" w:hAnsi="Times New Roman" w:cs="Times New Roman"/>
          <w:sz w:val="28"/>
          <w:szCs w:val="28"/>
        </w:rPr>
        <w:t xml:space="preserve"> же о сем подобает совершенно, яко имя некое греческое, греческим диалектом </w:t>
      </w:r>
      <w:proofErr w:type="spellStart"/>
      <w:r w:rsidR="00E94CA6" w:rsidRPr="00E94CA6">
        <w:rPr>
          <w:rFonts w:ascii="Times New Roman" w:hAnsi="Times New Roman" w:cs="Times New Roman"/>
          <w:sz w:val="28"/>
          <w:szCs w:val="28"/>
        </w:rPr>
        <w:t>изследовано</w:t>
      </w:r>
      <w:proofErr w:type="spellEnd"/>
      <w:r w:rsidR="00E94CA6" w:rsidRPr="00E94CA6">
        <w:rPr>
          <w:rFonts w:ascii="Times New Roman" w:hAnsi="Times New Roman" w:cs="Times New Roman"/>
          <w:sz w:val="28"/>
          <w:szCs w:val="28"/>
        </w:rPr>
        <w:t xml:space="preserve">, антихристу будет свойственно… Сего ради </w:t>
      </w:r>
      <w:proofErr w:type="spellStart"/>
      <w:r w:rsidR="00E94CA6" w:rsidRPr="00E94CA6">
        <w:rPr>
          <w:rFonts w:ascii="Times New Roman" w:hAnsi="Times New Roman" w:cs="Times New Roman"/>
          <w:sz w:val="28"/>
          <w:szCs w:val="28"/>
        </w:rPr>
        <w:t>удивляюся</w:t>
      </w:r>
      <w:proofErr w:type="spellEnd"/>
      <w:r w:rsidR="00E94CA6" w:rsidRPr="00E94CA6">
        <w:rPr>
          <w:rFonts w:ascii="Times New Roman" w:hAnsi="Times New Roman" w:cs="Times New Roman"/>
          <w:sz w:val="28"/>
          <w:szCs w:val="28"/>
        </w:rPr>
        <w:t xml:space="preserve"> юродству </w:t>
      </w:r>
      <w:proofErr w:type="spellStart"/>
      <w:r w:rsidR="00E94CA6" w:rsidRPr="00E94CA6">
        <w:rPr>
          <w:rFonts w:ascii="Times New Roman" w:hAnsi="Times New Roman" w:cs="Times New Roman"/>
          <w:sz w:val="28"/>
          <w:szCs w:val="28"/>
        </w:rPr>
        <w:t>некиих</w:t>
      </w:r>
      <w:proofErr w:type="spellEnd"/>
      <w:r w:rsidR="00E94CA6" w:rsidRPr="00E94CA6">
        <w:rPr>
          <w:rFonts w:ascii="Times New Roman" w:hAnsi="Times New Roman" w:cs="Times New Roman"/>
          <w:sz w:val="28"/>
          <w:szCs w:val="28"/>
        </w:rPr>
        <w:t xml:space="preserve"> неуков и невегласов, </w:t>
      </w:r>
      <w:proofErr w:type="spellStart"/>
      <w:r w:rsidR="00E94CA6" w:rsidRPr="00E94CA6">
        <w:rPr>
          <w:rFonts w:ascii="Times New Roman" w:hAnsi="Times New Roman" w:cs="Times New Roman"/>
          <w:sz w:val="28"/>
          <w:szCs w:val="28"/>
        </w:rPr>
        <w:t>котории</w:t>
      </w:r>
      <w:proofErr w:type="spellEnd"/>
      <w:r w:rsidR="00E94CA6" w:rsidRPr="00E94CA6">
        <w:rPr>
          <w:rFonts w:ascii="Times New Roman" w:hAnsi="Times New Roman" w:cs="Times New Roman"/>
          <w:sz w:val="28"/>
          <w:szCs w:val="28"/>
        </w:rPr>
        <w:t xml:space="preserve"> в </w:t>
      </w:r>
      <w:proofErr w:type="spellStart"/>
      <w:r w:rsidR="00E94CA6" w:rsidRPr="00E94CA6">
        <w:rPr>
          <w:rFonts w:ascii="Times New Roman" w:hAnsi="Times New Roman" w:cs="Times New Roman"/>
          <w:sz w:val="28"/>
          <w:szCs w:val="28"/>
        </w:rPr>
        <w:t>славенском</w:t>
      </w:r>
      <w:proofErr w:type="spellEnd"/>
      <w:r w:rsidR="00E94CA6" w:rsidRPr="00E94CA6">
        <w:rPr>
          <w:rFonts w:ascii="Times New Roman" w:hAnsi="Times New Roman" w:cs="Times New Roman"/>
          <w:sz w:val="28"/>
          <w:szCs w:val="28"/>
        </w:rPr>
        <w:t xml:space="preserve"> нашем наречии хотят изобрести таково имя, еже бы </w:t>
      </w:r>
      <w:r w:rsidR="00E94CA6" w:rsidRPr="00E94CA6">
        <w:rPr>
          <w:rFonts w:ascii="Times New Roman" w:hAnsi="Times New Roman" w:cs="Times New Roman"/>
          <w:sz w:val="28"/>
          <w:szCs w:val="28"/>
        </w:rPr>
        <w:lastRenderedPageBreak/>
        <w:t xml:space="preserve">могло </w:t>
      </w:r>
      <w:proofErr w:type="spellStart"/>
      <w:r w:rsidR="00E94CA6" w:rsidRPr="00E94CA6">
        <w:rPr>
          <w:rFonts w:ascii="Times New Roman" w:hAnsi="Times New Roman" w:cs="Times New Roman"/>
          <w:sz w:val="28"/>
          <w:szCs w:val="28"/>
        </w:rPr>
        <w:t>согласовати</w:t>
      </w:r>
      <w:proofErr w:type="spellEnd"/>
      <w:r w:rsidR="00E94CA6" w:rsidRPr="00E94CA6">
        <w:rPr>
          <w:rFonts w:ascii="Times New Roman" w:hAnsi="Times New Roman" w:cs="Times New Roman"/>
          <w:sz w:val="28"/>
          <w:szCs w:val="28"/>
        </w:rPr>
        <w:t xml:space="preserve"> числу зверину 666…</w:t>
      </w:r>
      <w:r w:rsidR="00E94CA6">
        <w:rPr>
          <w:rFonts w:ascii="Times New Roman" w:hAnsi="Times New Roman" w:cs="Times New Roman"/>
          <w:sz w:val="28"/>
          <w:szCs w:val="28"/>
        </w:rPr>
        <w:t>»</w:t>
      </w:r>
      <w:r w:rsidR="00E94CA6">
        <w:rPr>
          <w:rStyle w:val="a5"/>
          <w:rFonts w:ascii="Times New Roman" w:hAnsi="Times New Roman" w:cs="Times New Roman"/>
          <w:sz w:val="28"/>
          <w:szCs w:val="28"/>
        </w:rPr>
        <w:footnoteReference w:id="82"/>
      </w:r>
      <w:r w:rsidR="00E94CA6">
        <w:rPr>
          <w:rFonts w:ascii="Times New Roman" w:hAnsi="Times New Roman" w:cs="Times New Roman"/>
          <w:sz w:val="28"/>
          <w:szCs w:val="28"/>
        </w:rPr>
        <w:t>. Он же</w:t>
      </w:r>
      <w:r w:rsidR="00E94CA6" w:rsidRPr="00E94CA6">
        <w:rPr>
          <w:rFonts w:ascii="Times New Roman" w:hAnsi="Times New Roman" w:cs="Times New Roman"/>
          <w:sz w:val="28"/>
          <w:szCs w:val="28"/>
        </w:rPr>
        <w:t xml:space="preserve"> </w:t>
      </w:r>
      <w:r w:rsidR="00E94CA6">
        <w:rPr>
          <w:rFonts w:ascii="Times New Roman" w:hAnsi="Times New Roman" w:cs="Times New Roman"/>
          <w:sz w:val="28"/>
          <w:szCs w:val="28"/>
        </w:rPr>
        <w:t>фиксирует, что некоторые люди чтут за антихриста Папу Римского.</w:t>
      </w:r>
    </w:p>
    <w:p w14:paraId="1504B624" w14:textId="0BC92436" w:rsidR="00A614B4" w:rsidRPr="00056D78" w:rsidRDefault="00056D78" w:rsidP="00A614B4">
      <w:pPr>
        <w:spacing w:line="360" w:lineRule="auto"/>
        <w:ind w:firstLine="709"/>
        <w:jc w:val="both"/>
        <w:rPr>
          <w:rFonts w:ascii="Times New Roman" w:hAnsi="Times New Roman" w:cs="Times New Roman"/>
          <w:sz w:val="28"/>
          <w:szCs w:val="28"/>
        </w:rPr>
      </w:pPr>
      <w:r w:rsidRPr="00056D78">
        <w:rPr>
          <w:rFonts w:ascii="Times New Roman" w:hAnsi="Times New Roman" w:cs="Times New Roman"/>
          <w:sz w:val="28"/>
          <w:szCs w:val="28"/>
        </w:rPr>
        <w:t>Ряд учёных придерживается мнения, что именно в период активного формирования масонских объединений и становления таких новых религиозных общин, как молокане и духоборы, в России наблюдался заметный рост эсхатологических настроений</w:t>
      </w:r>
      <w:r w:rsidR="00A614B4" w:rsidRPr="00056D78">
        <w:rPr>
          <w:rStyle w:val="a5"/>
          <w:rFonts w:ascii="Times New Roman" w:hAnsi="Times New Roman" w:cs="Times New Roman"/>
          <w:sz w:val="28"/>
          <w:szCs w:val="28"/>
        </w:rPr>
        <w:footnoteReference w:id="83"/>
      </w:r>
      <w:r w:rsidR="00A614B4" w:rsidRPr="00056D78">
        <w:rPr>
          <w:rFonts w:ascii="Times New Roman" w:hAnsi="Times New Roman" w:cs="Times New Roman"/>
          <w:sz w:val="28"/>
          <w:szCs w:val="28"/>
        </w:rPr>
        <w:t>.</w:t>
      </w:r>
    </w:p>
    <w:p w14:paraId="737D9739" w14:textId="28F74B12" w:rsidR="00141352" w:rsidRPr="00056D78" w:rsidRDefault="00056D78" w:rsidP="00141352">
      <w:pPr>
        <w:spacing w:line="360" w:lineRule="auto"/>
        <w:ind w:firstLine="709"/>
        <w:jc w:val="both"/>
        <w:rPr>
          <w:rFonts w:ascii="Times New Roman" w:hAnsi="Times New Roman" w:cs="Times New Roman"/>
          <w:sz w:val="28"/>
          <w:szCs w:val="28"/>
        </w:rPr>
      </w:pPr>
      <w:r w:rsidRPr="00056D78">
        <w:rPr>
          <w:rFonts w:ascii="Times New Roman" w:hAnsi="Times New Roman" w:cs="Times New Roman"/>
          <w:sz w:val="28"/>
          <w:szCs w:val="28"/>
        </w:rPr>
        <w:t>В середине XVIII в</w:t>
      </w:r>
      <w:r w:rsidR="00780348">
        <w:rPr>
          <w:rFonts w:ascii="Times New Roman" w:hAnsi="Times New Roman" w:cs="Times New Roman"/>
          <w:sz w:val="28"/>
          <w:szCs w:val="28"/>
        </w:rPr>
        <w:t>.</w:t>
      </w:r>
      <w:r w:rsidRPr="00056D78">
        <w:rPr>
          <w:rFonts w:ascii="Times New Roman" w:hAnsi="Times New Roman" w:cs="Times New Roman"/>
          <w:sz w:val="28"/>
          <w:szCs w:val="28"/>
        </w:rPr>
        <w:t xml:space="preserve"> Святейший Синод обратил пристальное внимание на возросшее количество пророчеств, указывающих на близкий конец времён. В 1745 г</w:t>
      </w:r>
      <w:r w:rsidR="00780348">
        <w:rPr>
          <w:rFonts w:ascii="Times New Roman" w:hAnsi="Times New Roman" w:cs="Times New Roman"/>
          <w:sz w:val="28"/>
          <w:szCs w:val="28"/>
        </w:rPr>
        <w:t>.</w:t>
      </w:r>
      <w:r w:rsidRPr="00056D78">
        <w:rPr>
          <w:rFonts w:ascii="Times New Roman" w:hAnsi="Times New Roman" w:cs="Times New Roman"/>
          <w:sz w:val="28"/>
          <w:szCs w:val="28"/>
        </w:rPr>
        <w:t xml:space="preserve"> эта тема стала предметом официального обсуждения, что говорит о важности и серьёзности воспринимаемых Церковью эсхатологических предсказаний</w:t>
      </w:r>
      <w:r w:rsidR="00141352" w:rsidRPr="00056D78">
        <w:rPr>
          <w:rStyle w:val="a5"/>
          <w:rFonts w:ascii="Times New Roman" w:hAnsi="Times New Roman" w:cs="Times New Roman"/>
          <w:sz w:val="28"/>
          <w:szCs w:val="28"/>
        </w:rPr>
        <w:footnoteReference w:id="84"/>
      </w:r>
      <w:r w:rsidR="00141352" w:rsidRPr="00056D78">
        <w:rPr>
          <w:rFonts w:ascii="Times New Roman" w:hAnsi="Times New Roman" w:cs="Times New Roman"/>
          <w:sz w:val="28"/>
          <w:szCs w:val="28"/>
        </w:rPr>
        <w:t>.</w:t>
      </w:r>
    </w:p>
    <w:p w14:paraId="75ECEC7A" w14:textId="28755C78" w:rsidR="00434FAC" w:rsidRPr="00620B4E" w:rsidRDefault="00620B4E" w:rsidP="00141352">
      <w:pPr>
        <w:spacing w:line="360" w:lineRule="auto"/>
        <w:ind w:firstLine="709"/>
        <w:jc w:val="both"/>
        <w:rPr>
          <w:rFonts w:ascii="Times New Roman" w:hAnsi="Times New Roman" w:cs="Times New Roman"/>
          <w:sz w:val="28"/>
          <w:szCs w:val="28"/>
        </w:rPr>
      </w:pPr>
      <w:r w:rsidRPr="00620B4E">
        <w:rPr>
          <w:rFonts w:ascii="Times New Roman" w:hAnsi="Times New Roman" w:cs="Times New Roman"/>
          <w:sz w:val="28"/>
          <w:szCs w:val="28"/>
        </w:rPr>
        <w:t>В период Французской революции 1789</w:t>
      </w:r>
      <w:r w:rsidR="00780348">
        <w:rPr>
          <w:rFonts w:ascii="Times New Roman" w:hAnsi="Times New Roman" w:cs="Times New Roman"/>
          <w:sz w:val="28"/>
          <w:szCs w:val="28"/>
        </w:rPr>
        <w:t>–</w:t>
      </w:r>
      <w:r w:rsidRPr="00620B4E">
        <w:rPr>
          <w:rFonts w:ascii="Times New Roman" w:hAnsi="Times New Roman" w:cs="Times New Roman"/>
          <w:sz w:val="28"/>
          <w:szCs w:val="28"/>
        </w:rPr>
        <w:t>1799 г</w:t>
      </w:r>
      <w:r w:rsidR="00780348">
        <w:rPr>
          <w:rFonts w:ascii="Times New Roman" w:hAnsi="Times New Roman" w:cs="Times New Roman"/>
          <w:sz w:val="28"/>
          <w:szCs w:val="28"/>
        </w:rPr>
        <w:t>г.</w:t>
      </w:r>
      <w:r w:rsidRPr="00620B4E">
        <w:rPr>
          <w:rFonts w:ascii="Times New Roman" w:hAnsi="Times New Roman" w:cs="Times New Roman"/>
          <w:sz w:val="28"/>
          <w:szCs w:val="28"/>
        </w:rPr>
        <w:t xml:space="preserve"> наблюдался заметный интерес к </w:t>
      </w:r>
      <w:r w:rsidR="00AB45E0">
        <w:rPr>
          <w:rFonts w:ascii="Times New Roman" w:hAnsi="Times New Roman" w:cs="Times New Roman"/>
          <w:sz w:val="28"/>
          <w:szCs w:val="28"/>
        </w:rPr>
        <w:t>к</w:t>
      </w:r>
      <w:r w:rsidRPr="00620B4E">
        <w:rPr>
          <w:rFonts w:ascii="Times New Roman" w:hAnsi="Times New Roman" w:cs="Times New Roman"/>
          <w:sz w:val="28"/>
          <w:szCs w:val="28"/>
        </w:rPr>
        <w:t>ниге Откровения и её возможным интерпретациям в свете текущих политических перемен, как в европейских интеллектуальных кругах, так и среди русских мыслителей, пытавшихся соотнести описанные в Апокалипсисе события с реальными историческими процессами</w:t>
      </w:r>
      <w:r w:rsidR="00434FAC" w:rsidRPr="00620B4E">
        <w:rPr>
          <w:rStyle w:val="a5"/>
          <w:rFonts w:ascii="Times New Roman" w:hAnsi="Times New Roman" w:cs="Times New Roman"/>
          <w:sz w:val="28"/>
          <w:szCs w:val="28"/>
        </w:rPr>
        <w:footnoteReference w:id="85"/>
      </w:r>
      <w:r w:rsidR="00434FAC" w:rsidRPr="00620B4E">
        <w:rPr>
          <w:rFonts w:ascii="Times New Roman" w:hAnsi="Times New Roman" w:cs="Times New Roman"/>
          <w:sz w:val="28"/>
          <w:szCs w:val="28"/>
        </w:rPr>
        <w:t>.</w:t>
      </w:r>
    </w:p>
    <w:p w14:paraId="341F4C0F" w14:textId="13A4C087" w:rsidR="00141352" w:rsidRPr="00A83DB7" w:rsidRDefault="00620B4E" w:rsidP="00141352">
      <w:pPr>
        <w:spacing w:line="360" w:lineRule="auto"/>
        <w:ind w:firstLine="709"/>
        <w:jc w:val="both"/>
        <w:rPr>
          <w:rFonts w:ascii="Times New Roman" w:hAnsi="Times New Roman" w:cs="Times New Roman"/>
          <w:sz w:val="28"/>
          <w:szCs w:val="28"/>
        </w:rPr>
      </w:pPr>
      <w:r w:rsidRPr="00620B4E">
        <w:rPr>
          <w:rFonts w:ascii="Times New Roman" w:hAnsi="Times New Roman" w:cs="Times New Roman"/>
          <w:sz w:val="28"/>
          <w:szCs w:val="28"/>
        </w:rPr>
        <w:t>В первые десятилетия XIX в</w:t>
      </w:r>
      <w:r w:rsidR="00AB45E0">
        <w:rPr>
          <w:rFonts w:ascii="Times New Roman" w:hAnsi="Times New Roman" w:cs="Times New Roman"/>
          <w:sz w:val="28"/>
          <w:szCs w:val="28"/>
        </w:rPr>
        <w:t>.</w:t>
      </w:r>
      <w:r w:rsidRPr="00620B4E">
        <w:rPr>
          <w:rFonts w:ascii="Times New Roman" w:hAnsi="Times New Roman" w:cs="Times New Roman"/>
          <w:sz w:val="28"/>
          <w:szCs w:val="28"/>
        </w:rPr>
        <w:t xml:space="preserve"> многие в России были убеждены, что именно Наполеон Бонапарт воплощает собой того самого «зверя» из Книги Откровения. На это указывает и роман Льва Толстого «Война и мир»: в нём есть упоминание о том, как Пьер Безухов, заинтересованный толкованиями Апокалипсиса, обнаруживает в мистико-нумерологической системе, что сумма букв «</w:t>
      </w:r>
      <w:proofErr w:type="spellStart"/>
      <w:r w:rsidRPr="00620B4E">
        <w:rPr>
          <w:rFonts w:ascii="Times New Roman" w:hAnsi="Times New Roman" w:cs="Times New Roman"/>
          <w:sz w:val="28"/>
          <w:szCs w:val="28"/>
        </w:rPr>
        <w:t>L'empereur</w:t>
      </w:r>
      <w:proofErr w:type="spellEnd"/>
      <w:r w:rsidRPr="00620B4E">
        <w:rPr>
          <w:rFonts w:ascii="Times New Roman" w:hAnsi="Times New Roman" w:cs="Times New Roman"/>
          <w:sz w:val="28"/>
          <w:szCs w:val="28"/>
        </w:rPr>
        <w:t xml:space="preserve"> </w:t>
      </w:r>
      <w:proofErr w:type="spellStart"/>
      <w:r w:rsidRPr="00620B4E">
        <w:rPr>
          <w:rFonts w:ascii="Times New Roman" w:hAnsi="Times New Roman" w:cs="Times New Roman"/>
          <w:sz w:val="28"/>
          <w:szCs w:val="28"/>
        </w:rPr>
        <w:t>Napoléon</w:t>
      </w:r>
      <w:proofErr w:type="spellEnd"/>
      <w:r w:rsidRPr="00620B4E">
        <w:rPr>
          <w:rFonts w:ascii="Times New Roman" w:hAnsi="Times New Roman" w:cs="Times New Roman"/>
          <w:sz w:val="28"/>
          <w:szCs w:val="28"/>
        </w:rPr>
        <w:t>» даёт 666, а значит, Наполеон ассоциируется с образом зверя. Более того, используя тот же подход к словам «</w:t>
      </w:r>
      <w:proofErr w:type="spellStart"/>
      <w:r w:rsidRPr="00620B4E">
        <w:rPr>
          <w:rFonts w:ascii="Times New Roman" w:hAnsi="Times New Roman" w:cs="Times New Roman"/>
          <w:sz w:val="28"/>
          <w:szCs w:val="28"/>
        </w:rPr>
        <w:t>quarante</w:t>
      </w:r>
      <w:proofErr w:type="spellEnd"/>
      <w:r w:rsidRPr="00620B4E">
        <w:rPr>
          <w:rFonts w:ascii="Times New Roman" w:hAnsi="Times New Roman" w:cs="Times New Roman"/>
          <w:sz w:val="28"/>
          <w:szCs w:val="28"/>
        </w:rPr>
        <w:t xml:space="preserve"> </w:t>
      </w:r>
      <w:proofErr w:type="spellStart"/>
      <w:r w:rsidRPr="00620B4E">
        <w:rPr>
          <w:rFonts w:ascii="Times New Roman" w:hAnsi="Times New Roman" w:cs="Times New Roman"/>
          <w:sz w:val="28"/>
          <w:szCs w:val="28"/>
        </w:rPr>
        <w:t>deux</w:t>
      </w:r>
      <w:proofErr w:type="spellEnd"/>
      <w:r w:rsidRPr="00620B4E">
        <w:rPr>
          <w:rFonts w:ascii="Times New Roman" w:hAnsi="Times New Roman" w:cs="Times New Roman"/>
          <w:sz w:val="28"/>
          <w:szCs w:val="28"/>
        </w:rPr>
        <w:t xml:space="preserve">» (то есть «сорок два»), якобы приходилось то же самое число 666. Это </w:t>
      </w:r>
      <w:r w:rsidRPr="00620B4E">
        <w:rPr>
          <w:rFonts w:ascii="Times New Roman" w:hAnsi="Times New Roman" w:cs="Times New Roman"/>
          <w:sz w:val="28"/>
          <w:szCs w:val="28"/>
        </w:rPr>
        <w:lastRenderedPageBreak/>
        <w:t>подтверждало, по мнению героев романа, что власть Наполеона достигнет пика именно в тот год, когда ему исполнится 42, то есть в 1812 г. Такое умозаключение производило сильное впечатление на современников и укрепляло их уверенность в решающей битве с «антихристом»</w:t>
      </w:r>
      <w:r w:rsidR="00141352">
        <w:rPr>
          <w:rStyle w:val="a5"/>
          <w:rFonts w:ascii="Times New Roman" w:hAnsi="Times New Roman" w:cs="Times New Roman"/>
          <w:sz w:val="28"/>
          <w:szCs w:val="28"/>
        </w:rPr>
        <w:footnoteReference w:id="86"/>
      </w:r>
      <w:r w:rsidR="00141352">
        <w:rPr>
          <w:rFonts w:ascii="Times New Roman" w:hAnsi="Times New Roman" w:cs="Times New Roman"/>
          <w:sz w:val="28"/>
          <w:szCs w:val="28"/>
        </w:rPr>
        <w:t xml:space="preserve">. </w:t>
      </w:r>
    </w:p>
    <w:p w14:paraId="2FB5B9EF" w14:textId="6B5730F4" w:rsidR="00141352" w:rsidRPr="004A2B58" w:rsidRDefault="00BC7E70" w:rsidP="0014135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 антихристе-Наполеоне</w:t>
      </w:r>
      <w:r w:rsidRPr="00BC7E70">
        <w:rPr>
          <w:rFonts w:ascii="Times New Roman" w:hAnsi="Times New Roman" w:cs="Times New Roman"/>
          <w:sz w:val="28"/>
          <w:szCs w:val="28"/>
        </w:rPr>
        <w:t xml:space="preserve"> имеется свидетельство в переписке святителя Филарета (Дроздова) с адресатом в священном сане: </w:t>
      </w:r>
      <w:r w:rsidR="00141352">
        <w:rPr>
          <w:rFonts w:ascii="Times New Roman" w:hAnsi="Times New Roman" w:cs="Times New Roman"/>
          <w:sz w:val="28"/>
          <w:szCs w:val="28"/>
        </w:rPr>
        <w:t>«В войну 1806 или 1807 годов Святейший Синод, думая сильно поддержать правительство, назвал Наполеона антихристом, а потом с антихристом заключил мир»</w:t>
      </w:r>
      <w:r w:rsidR="00141352">
        <w:rPr>
          <w:rStyle w:val="a5"/>
          <w:rFonts w:ascii="Times New Roman" w:hAnsi="Times New Roman" w:cs="Times New Roman"/>
          <w:sz w:val="28"/>
          <w:szCs w:val="28"/>
        </w:rPr>
        <w:footnoteReference w:id="87"/>
      </w:r>
      <w:r w:rsidR="00141352">
        <w:rPr>
          <w:rFonts w:ascii="Times New Roman" w:hAnsi="Times New Roman" w:cs="Times New Roman"/>
          <w:sz w:val="28"/>
          <w:szCs w:val="28"/>
        </w:rPr>
        <w:t>.</w:t>
      </w:r>
    </w:p>
    <w:p w14:paraId="69AAE189" w14:textId="2E8A64B4" w:rsidR="00141352" w:rsidRPr="00620B4E" w:rsidRDefault="00620B4E" w:rsidP="00141352">
      <w:pPr>
        <w:spacing w:line="360" w:lineRule="auto"/>
        <w:ind w:firstLine="709"/>
        <w:jc w:val="both"/>
        <w:rPr>
          <w:rFonts w:ascii="Times New Roman" w:hAnsi="Times New Roman" w:cs="Times New Roman"/>
          <w:sz w:val="28"/>
          <w:szCs w:val="28"/>
        </w:rPr>
      </w:pPr>
      <w:r w:rsidRPr="00620B4E">
        <w:rPr>
          <w:rFonts w:ascii="Times New Roman" w:hAnsi="Times New Roman" w:cs="Times New Roman"/>
          <w:sz w:val="28"/>
          <w:szCs w:val="28"/>
        </w:rPr>
        <w:t xml:space="preserve">В своём труде «Загробная жизнь, </w:t>
      </w:r>
      <w:proofErr w:type="gramStart"/>
      <w:r w:rsidRPr="00620B4E">
        <w:rPr>
          <w:rFonts w:ascii="Times New Roman" w:hAnsi="Times New Roman" w:cs="Times New Roman"/>
          <w:sz w:val="28"/>
          <w:szCs w:val="28"/>
        </w:rPr>
        <w:t>или Последняя</w:t>
      </w:r>
      <w:proofErr w:type="gramEnd"/>
      <w:r w:rsidRPr="00620B4E">
        <w:rPr>
          <w:rFonts w:ascii="Times New Roman" w:hAnsi="Times New Roman" w:cs="Times New Roman"/>
          <w:sz w:val="28"/>
          <w:szCs w:val="28"/>
        </w:rPr>
        <w:t xml:space="preserve"> участь человека» Е. Тихомиров сообщает, что в 1826 году было опубликовано сочинение графа де-</w:t>
      </w:r>
      <w:proofErr w:type="spellStart"/>
      <w:r w:rsidRPr="00620B4E">
        <w:rPr>
          <w:rFonts w:ascii="Times New Roman" w:hAnsi="Times New Roman" w:cs="Times New Roman"/>
          <w:sz w:val="28"/>
          <w:szCs w:val="28"/>
        </w:rPr>
        <w:t>Сальмар</w:t>
      </w:r>
      <w:proofErr w:type="spellEnd"/>
      <w:r w:rsidRPr="00620B4E">
        <w:rPr>
          <w:rFonts w:ascii="Times New Roman" w:hAnsi="Times New Roman" w:cs="Times New Roman"/>
          <w:sz w:val="28"/>
          <w:szCs w:val="28"/>
        </w:rPr>
        <w:t xml:space="preserve"> </w:t>
      </w:r>
      <w:proofErr w:type="spellStart"/>
      <w:r w:rsidRPr="00620B4E">
        <w:rPr>
          <w:rFonts w:ascii="Times New Roman" w:hAnsi="Times New Roman" w:cs="Times New Roman"/>
          <w:sz w:val="28"/>
          <w:szCs w:val="28"/>
        </w:rPr>
        <w:t>Монфора</w:t>
      </w:r>
      <w:proofErr w:type="spellEnd"/>
      <w:r w:rsidRPr="00620B4E">
        <w:rPr>
          <w:rFonts w:ascii="Times New Roman" w:hAnsi="Times New Roman" w:cs="Times New Roman"/>
          <w:sz w:val="28"/>
          <w:szCs w:val="28"/>
        </w:rPr>
        <w:t xml:space="preserve"> о различных религиях. По мнению этого автора, ветхозаветный патриарх Иаков появился на свет в 2168 г</w:t>
      </w:r>
      <w:r w:rsidR="00AC1680">
        <w:rPr>
          <w:rFonts w:ascii="Times New Roman" w:hAnsi="Times New Roman" w:cs="Times New Roman"/>
          <w:sz w:val="28"/>
          <w:szCs w:val="28"/>
        </w:rPr>
        <w:t>.</w:t>
      </w:r>
      <w:r w:rsidRPr="00620B4E">
        <w:rPr>
          <w:rFonts w:ascii="Times New Roman" w:hAnsi="Times New Roman" w:cs="Times New Roman"/>
          <w:sz w:val="28"/>
          <w:szCs w:val="28"/>
        </w:rPr>
        <w:t xml:space="preserve"> от сотворения мира, что соответствует 1836 годам до Рождества Христова. Исходя из этого, граф заключал: если Ветхий Завет можно считать прообразом грядущей Церкви Нового Завета, то она просуществует ровно столько же лет </w:t>
      </w:r>
      <w:r w:rsidR="00AC1680">
        <w:rPr>
          <w:rFonts w:ascii="Times New Roman" w:hAnsi="Times New Roman" w:cs="Times New Roman"/>
          <w:sz w:val="28"/>
          <w:szCs w:val="28"/>
        </w:rPr>
        <w:t xml:space="preserve">– </w:t>
      </w:r>
      <w:r w:rsidRPr="00620B4E">
        <w:rPr>
          <w:rFonts w:ascii="Times New Roman" w:hAnsi="Times New Roman" w:cs="Times New Roman"/>
          <w:sz w:val="28"/>
          <w:szCs w:val="28"/>
        </w:rPr>
        <w:t>1836</w:t>
      </w:r>
      <w:r w:rsidR="00141352" w:rsidRPr="00620B4E">
        <w:rPr>
          <w:rStyle w:val="a5"/>
          <w:rFonts w:ascii="Times New Roman" w:hAnsi="Times New Roman" w:cs="Times New Roman"/>
          <w:sz w:val="28"/>
          <w:szCs w:val="28"/>
        </w:rPr>
        <w:footnoteReference w:id="88"/>
      </w:r>
      <w:r w:rsidR="00141352" w:rsidRPr="00620B4E">
        <w:rPr>
          <w:rFonts w:ascii="Times New Roman" w:hAnsi="Times New Roman" w:cs="Times New Roman"/>
          <w:sz w:val="28"/>
          <w:szCs w:val="28"/>
        </w:rPr>
        <w:t xml:space="preserve">. </w:t>
      </w:r>
    </w:p>
    <w:p w14:paraId="55DFE76F" w14:textId="63A69705" w:rsidR="00F70F95" w:rsidRPr="00620B4E" w:rsidRDefault="00620B4E" w:rsidP="00F70F95">
      <w:pPr>
        <w:spacing w:line="360" w:lineRule="auto"/>
        <w:ind w:firstLine="709"/>
        <w:jc w:val="both"/>
        <w:rPr>
          <w:rFonts w:ascii="Times New Roman" w:hAnsi="Times New Roman" w:cs="Times New Roman"/>
          <w:sz w:val="28"/>
          <w:szCs w:val="28"/>
        </w:rPr>
      </w:pPr>
      <w:r w:rsidRPr="00620B4E">
        <w:rPr>
          <w:rFonts w:ascii="Times New Roman" w:hAnsi="Times New Roman" w:cs="Times New Roman"/>
          <w:sz w:val="28"/>
          <w:szCs w:val="28"/>
        </w:rPr>
        <w:t xml:space="preserve">В одном из своих сочинений </w:t>
      </w:r>
      <w:proofErr w:type="spellStart"/>
      <w:r w:rsidRPr="00620B4E">
        <w:rPr>
          <w:rFonts w:ascii="Times New Roman" w:hAnsi="Times New Roman" w:cs="Times New Roman"/>
          <w:sz w:val="28"/>
          <w:szCs w:val="28"/>
        </w:rPr>
        <w:t>св</w:t>
      </w:r>
      <w:r w:rsidR="00AC1680">
        <w:rPr>
          <w:rFonts w:ascii="Times New Roman" w:hAnsi="Times New Roman" w:cs="Times New Roman"/>
          <w:sz w:val="28"/>
          <w:szCs w:val="28"/>
        </w:rPr>
        <w:t>т</w:t>
      </w:r>
      <w:proofErr w:type="spellEnd"/>
      <w:r w:rsidR="00AC1680">
        <w:rPr>
          <w:rFonts w:ascii="Times New Roman" w:hAnsi="Times New Roman" w:cs="Times New Roman"/>
          <w:sz w:val="28"/>
          <w:szCs w:val="28"/>
        </w:rPr>
        <w:t>.</w:t>
      </w:r>
      <w:r w:rsidRPr="00620B4E">
        <w:rPr>
          <w:rFonts w:ascii="Times New Roman" w:hAnsi="Times New Roman" w:cs="Times New Roman"/>
          <w:sz w:val="28"/>
          <w:szCs w:val="28"/>
        </w:rPr>
        <w:t xml:space="preserve"> Игнатий (Брянчанинов) упоминал учёных своего времени, которые отрицали возможность того, что Второе пришествие Христа будет явлено всем людям одновременно</w:t>
      </w:r>
      <w:r w:rsidR="00AC1680">
        <w:rPr>
          <w:rFonts w:ascii="Times New Roman" w:hAnsi="Times New Roman" w:cs="Times New Roman"/>
          <w:sz w:val="28"/>
          <w:szCs w:val="28"/>
        </w:rPr>
        <w:t xml:space="preserve">, поскольку планета имеет форму шара. </w:t>
      </w:r>
      <w:r w:rsidRPr="00620B4E">
        <w:rPr>
          <w:rFonts w:ascii="Times New Roman" w:hAnsi="Times New Roman" w:cs="Times New Roman"/>
          <w:sz w:val="28"/>
          <w:szCs w:val="28"/>
        </w:rPr>
        <w:t xml:space="preserve">По мысли </w:t>
      </w:r>
      <w:proofErr w:type="spellStart"/>
      <w:r w:rsidRPr="00620B4E">
        <w:rPr>
          <w:rFonts w:ascii="Times New Roman" w:hAnsi="Times New Roman" w:cs="Times New Roman"/>
          <w:sz w:val="28"/>
          <w:szCs w:val="28"/>
        </w:rPr>
        <w:t>свт</w:t>
      </w:r>
      <w:proofErr w:type="spellEnd"/>
      <w:r w:rsidRPr="00620B4E">
        <w:rPr>
          <w:rFonts w:ascii="Times New Roman" w:hAnsi="Times New Roman" w:cs="Times New Roman"/>
          <w:sz w:val="28"/>
          <w:szCs w:val="28"/>
        </w:rPr>
        <w:t>. Игнатия, Бог, который сотворил мир из небытия, не нуждается в каком-либо «согласовании» с человеческим рассудком; следовательно, явление Христа случится в точности так, как описано в Священном Писании, вне зависимости от мнения учёных, считавших подобный сценарий неосуществимым</w:t>
      </w:r>
      <w:r w:rsidR="00F70F95" w:rsidRPr="00620B4E">
        <w:rPr>
          <w:rStyle w:val="a5"/>
          <w:rFonts w:ascii="Times New Roman" w:hAnsi="Times New Roman" w:cs="Times New Roman"/>
          <w:sz w:val="28"/>
          <w:szCs w:val="28"/>
        </w:rPr>
        <w:footnoteReference w:id="89"/>
      </w:r>
      <w:r w:rsidRPr="00620B4E">
        <w:rPr>
          <w:rFonts w:ascii="Times New Roman" w:hAnsi="Times New Roman" w:cs="Times New Roman"/>
          <w:sz w:val="28"/>
          <w:szCs w:val="28"/>
        </w:rPr>
        <w:t>.</w:t>
      </w:r>
    </w:p>
    <w:p w14:paraId="1FF28662" w14:textId="09D08EE1" w:rsidR="00620B4E" w:rsidRPr="00620B4E" w:rsidRDefault="00620B4E" w:rsidP="005A6D4A">
      <w:pPr>
        <w:spacing w:line="360" w:lineRule="auto"/>
        <w:ind w:firstLine="709"/>
        <w:jc w:val="both"/>
        <w:rPr>
          <w:rFonts w:ascii="Times New Roman" w:hAnsi="Times New Roman" w:cs="Times New Roman"/>
          <w:sz w:val="28"/>
          <w:szCs w:val="28"/>
        </w:rPr>
      </w:pPr>
      <w:r w:rsidRPr="00620B4E">
        <w:rPr>
          <w:rFonts w:ascii="Times New Roman" w:hAnsi="Times New Roman" w:cs="Times New Roman"/>
          <w:sz w:val="28"/>
          <w:szCs w:val="28"/>
        </w:rPr>
        <w:t>В 1840 г</w:t>
      </w:r>
      <w:r w:rsidR="000F2437">
        <w:rPr>
          <w:rFonts w:ascii="Times New Roman" w:hAnsi="Times New Roman" w:cs="Times New Roman"/>
          <w:sz w:val="28"/>
          <w:szCs w:val="28"/>
        </w:rPr>
        <w:t>.</w:t>
      </w:r>
      <w:r w:rsidRPr="00620B4E">
        <w:rPr>
          <w:rFonts w:ascii="Times New Roman" w:hAnsi="Times New Roman" w:cs="Times New Roman"/>
          <w:sz w:val="28"/>
          <w:szCs w:val="28"/>
        </w:rPr>
        <w:t xml:space="preserve"> дискуссии о близком завершении истории достигли особой остроты, а в период Крымской войны 1853–1856 г</w:t>
      </w:r>
      <w:r w:rsidR="00B1100F">
        <w:rPr>
          <w:rFonts w:ascii="Times New Roman" w:hAnsi="Times New Roman" w:cs="Times New Roman"/>
          <w:sz w:val="28"/>
          <w:szCs w:val="28"/>
        </w:rPr>
        <w:t xml:space="preserve">г. </w:t>
      </w:r>
      <w:r w:rsidRPr="00620B4E">
        <w:rPr>
          <w:rFonts w:ascii="Times New Roman" w:hAnsi="Times New Roman" w:cs="Times New Roman"/>
          <w:sz w:val="28"/>
          <w:szCs w:val="28"/>
        </w:rPr>
        <w:t xml:space="preserve">эсхатологические </w:t>
      </w:r>
      <w:r w:rsidRPr="00620B4E">
        <w:rPr>
          <w:rFonts w:ascii="Times New Roman" w:hAnsi="Times New Roman" w:cs="Times New Roman"/>
          <w:sz w:val="28"/>
          <w:szCs w:val="28"/>
        </w:rPr>
        <w:lastRenderedPageBreak/>
        <w:t>ожидания вновь обрели силу. Гибель императора Александра II после смертельного покушения в 1881 году тоже спровоцировала волну слухов о наступающем конце времён.</w:t>
      </w:r>
    </w:p>
    <w:p w14:paraId="26C05722" w14:textId="4D786CCB" w:rsidR="005A6D4A" w:rsidRPr="005A6D4A" w:rsidRDefault="005A6D4A" w:rsidP="005A6D4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Несколько нарушая строгую хронологию, стоит отметить некоторые ключевые точки и даты конца света, прогнозируемые основателями или представителями появившихся в </w:t>
      </w:r>
      <w:r>
        <w:rPr>
          <w:rFonts w:ascii="Times New Roman" w:hAnsi="Times New Roman" w:cs="Times New Roman"/>
          <w:sz w:val="28"/>
          <w:szCs w:val="28"/>
          <w:lang w:val="en-US"/>
        </w:rPr>
        <w:t>XIX</w:t>
      </w:r>
      <w:r w:rsidRPr="005A6D4A">
        <w:rPr>
          <w:rFonts w:ascii="Times New Roman" w:hAnsi="Times New Roman" w:cs="Times New Roman"/>
          <w:sz w:val="28"/>
          <w:szCs w:val="28"/>
        </w:rPr>
        <w:t xml:space="preserve"> </w:t>
      </w:r>
      <w:r>
        <w:rPr>
          <w:rFonts w:ascii="Times New Roman" w:hAnsi="Times New Roman" w:cs="Times New Roman"/>
          <w:sz w:val="28"/>
          <w:szCs w:val="28"/>
        </w:rPr>
        <w:t xml:space="preserve">в. сект. Так, </w:t>
      </w:r>
      <w:r w:rsidRPr="005A6D4A">
        <w:rPr>
          <w:rFonts w:ascii="Times New Roman" w:hAnsi="Times New Roman" w:cs="Times New Roman"/>
          <w:sz w:val="28"/>
          <w:szCs w:val="28"/>
        </w:rPr>
        <w:t>«</w:t>
      </w:r>
      <w:r>
        <w:rPr>
          <w:rFonts w:ascii="Times New Roman" w:hAnsi="Times New Roman" w:cs="Times New Roman"/>
          <w:sz w:val="28"/>
          <w:szCs w:val="28"/>
        </w:rPr>
        <w:t>о</w:t>
      </w:r>
      <w:r w:rsidRPr="005A6D4A">
        <w:rPr>
          <w:rFonts w:ascii="Times New Roman" w:hAnsi="Times New Roman" w:cs="Times New Roman"/>
          <w:sz w:val="28"/>
          <w:szCs w:val="28"/>
        </w:rPr>
        <w:t>снователем адвентизма считается баптистский проповедник Уильям Миллер (1772–</w:t>
      </w:r>
      <w:proofErr w:type="gramStart"/>
      <w:r w:rsidRPr="005A6D4A">
        <w:rPr>
          <w:rFonts w:ascii="Times New Roman" w:hAnsi="Times New Roman" w:cs="Times New Roman"/>
          <w:sz w:val="28"/>
          <w:szCs w:val="28"/>
        </w:rPr>
        <w:t>1849)...</w:t>
      </w:r>
      <w:proofErr w:type="gramEnd"/>
      <w:r w:rsidRPr="005A6D4A">
        <w:rPr>
          <w:rFonts w:ascii="Times New Roman" w:hAnsi="Times New Roman" w:cs="Times New Roman"/>
          <w:sz w:val="28"/>
          <w:szCs w:val="28"/>
        </w:rPr>
        <w:t xml:space="preserve"> В 1818 г. он вычислил 1843-й год»</w:t>
      </w:r>
      <w:r w:rsidRPr="005A6D4A">
        <w:rPr>
          <w:rStyle w:val="a5"/>
          <w:rFonts w:ascii="Times New Roman" w:hAnsi="Times New Roman" w:cs="Times New Roman"/>
          <w:sz w:val="28"/>
          <w:szCs w:val="28"/>
        </w:rPr>
        <w:footnoteReference w:id="90"/>
      </w:r>
      <w:r w:rsidRPr="005A6D4A">
        <w:rPr>
          <w:rFonts w:ascii="Times New Roman" w:hAnsi="Times New Roman" w:cs="Times New Roman"/>
          <w:sz w:val="28"/>
          <w:szCs w:val="28"/>
        </w:rPr>
        <w:t>, как год Второго Пришествия. Впоследствии «указывали новую дату Второго пришествия – 1874 год»</w:t>
      </w:r>
      <w:r w:rsidRPr="005A6D4A">
        <w:rPr>
          <w:rStyle w:val="a5"/>
          <w:rFonts w:ascii="Times New Roman" w:hAnsi="Times New Roman" w:cs="Times New Roman"/>
          <w:sz w:val="28"/>
          <w:szCs w:val="28"/>
        </w:rPr>
        <w:footnoteReference w:id="91"/>
      </w:r>
      <w:r w:rsidRPr="005A6D4A">
        <w:rPr>
          <w:rFonts w:ascii="Times New Roman" w:hAnsi="Times New Roman" w:cs="Times New Roman"/>
          <w:sz w:val="28"/>
          <w:szCs w:val="28"/>
        </w:rPr>
        <w:t>.</w:t>
      </w:r>
    </w:p>
    <w:p w14:paraId="41177286" w14:textId="77D29ECA" w:rsidR="005A6D4A" w:rsidRPr="005A6D4A" w:rsidRDefault="00F70F95" w:rsidP="005A6D4A">
      <w:pPr>
        <w:spacing w:line="360" w:lineRule="auto"/>
        <w:ind w:firstLine="709"/>
        <w:jc w:val="both"/>
        <w:rPr>
          <w:rFonts w:ascii="Times New Roman" w:hAnsi="Times New Roman" w:cs="Times New Roman"/>
          <w:sz w:val="28"/>
          <w:szCs w:val="28"/>
        </w:rPr>
      </w:pPr>
      <w:r w:rsidRPr="00F70F95">
        <w:rPr>
          <w:rFonts w:ascii="Times New Roman" w:hAnsi="Times New Roman" w:cs="Times New Roman"/>
          <w:sz w:val="28"/>
          <w:szCs w:val="28"/>
        </w:rPr>
        <w:t xml:space="preserve">Свидетель Иеговы Чарльз </w:t>
      </w:r>
      <w:proofErr w:type="spellStart"/>
      <w:r w:rsidRPr="00F70F95">
        <w:rPr>
          <w:rFonts w:ascii="Times New Roman" w:hAnsi="Times New Roman" w:cs="Times New Roman"/>
          <w:sz w:val="28"/>
          <w:szCs w:val="28"/>
        </w:rPr>
        <w:t>Тейз</w:t>
      </w:r>
      <w:proofErr w:type="spellEnd"/>
      <w:r w:rsidRPr="00F70F95">
        <w:rPr>
          <w:rFonts w:ascii="Times New Roman" w:hAnsi="Times New Roman" w:cs="Times New Roman"/>
          <w:sz w:val="28"/>
          <w:szCs w:val="28"/>
        </w:rPr>
        <w:t xml:space="preserve"> Рассел, подобно своим предшественникам, обратился к Книге пророка Даниила, где упоминаются «семь времён» безумия царя Навуходоносора (Дан. 4:22, 29). Рассел истолковал эти «семь времён» как семь пророческих лет, каждый из которых включает 365 дней, что в сумме дало 2520 дней. Переведя их в годы, он получил период в 2520 лет. К этому числу Рассел добавил 607 </w:t>
      </w:r>
      <w:r>
        <w:rPr>
          <w:rFonts w:ascii="Times New Roman" w:hAnsi="Times New Roman" w:cs="Times New Roman"/>
          <w:sz w:val="28"/>
          <w:szCs w:val="28"/>
        </w:rPr>
        <w:t>г.</w:t>
      </w:r>
      <w:r w:rsidRPr="00F70F95">
        <w:rPr>
          <w:rFonts w:ascii="Times New Roman" w:hAnsi="Times New Roman" w:cs="Times New Roman"/>
          <w:sz w:val="28"/>
          <w:szCs w:val="28"/>
        </w:rPr>
        <w:t xml:space="preserve"> до Рождества Христова, который, по его расчётам, являлся годом разрушения Иерусалимского храма (в действительности храм </w:t>
      </w:r>
      <w:r>
        <w:rPr>
          <w:rFonts w:ascii="Times New Roman" w:hAnsi="Times New Roman" w:cs="Times New Roman"/>
          <w:sz w:val="28"/>
          <w:szCs w:val="28"/>
        </w:rPr>
        <w:t xml:space="preserve">Соломона </w:t>
      </w:r>
      <w:r w:rsidRPr="00F70F95">
        <w:rPr>
          <w:rFonts w:ascii="Times New Roman" w:hAnsi="Times New Roman" w:cs="Times New Roman"/>
          <w:sz w:val="28"/>
          <w:szCs w:val="28"/>
        </w:rPr>
        <w:t>был разрушен в 587 или 586 году до н. э.). Таким образом, итоговой датой стал 1914 г</w:t>
      </w:r>
      <w:r>
        <w:rPr>
          <w:rFonts w:ascii="Times New Roman" w:hAnsi="Times New Roman" w:cs="Times New Roman"/>
          <w:sz w:val="28"/>
          <w:szCs w:val="28"/>
        </w:rPr>
        <w:t>.</w:t>
      </w:r>
      <w:r w:rsidRPr="00F70F95">
        <w:rPr>
          <w:rFonts w:ascii="Times New Roman" w:hAnsi="Times New Roman" w:cs="Times New Roman"/>
          <w:sz w:val="28"/>
          <w:szCs w:val="28"/>
        </w:rPr>
        <w:t>, который Рассел определил как ключевой для эсхатологических событий</w:t>
      </w:r>
      <w:r w:rsidR="005A6D4A" w:rsidRPr="005A6D4A">
        <w:rPr>
          <w:rStyle w:val="a5"/>
          <w:rFonts w:ascii="Times New Roman" w:hAnsi="Times New Roman" w:cs="Times New Roman"/>
          <w:sz w:val="28"/>
          <w:szCs w:val="28"/>
        </w:rPr>
        <w:footnoteReference w:id="92"/>
      </w:r>
      <w:r w:rsidR="005A6D4A" w:rsidRPr="005A6D4A">
        <w:rPr>
          <w:rFonts w:ascii="Times New Roman" w:hAnsi="Times New Roman" w:cs="Times New Roman"/>
          <w:sz w:val="28"/>
          <w:szCs w:val="28"/>
        </w:rPr>
        <w:t>.</w:t>
      </w:r>
      <w:r w:rsidR="005A6D4A">
        <w:rPr>
          <w:rFonts w:ascii="Times New Roman" w:hAnsi="Times New Roman" w:cs="Times New Roman"/>
          <w:sz w:val="28"/>
          <w:szCs w:val="28"/>
        </w:rPr>
        <w:t xml:space="preserve"> </w:t>
      </w:r>
    </w:p>
    <w:p w14:paraId="71DC2D99" w14:textId="27A5AEAE" w:rsidR="00141352" w:rsidRDefault="00141352" w:rsidP="0014135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Второе Пришествие </w:t>
      </w:r>
      <w:r w:rsidR="005D4F2B">
        <w:rPr>
          <w:rFonts w:ascii="Times New Roman" w:hAnsi="Times New Roman" w:cs="Times New Roman"/>
          <w:sz w:val="28"/>
          <w:szCs w:val="28"/>
        </w:rPr>
        <w:t>ожидалось также в</w:t>
      </w:r>
      <w:r>
        <w:rPr>
          <w:rFonts w:ascii="Times New Roman" w:hAnsi="Times New Roman" w:cs="Times New Roman"/>
          <w:sz w:val="28"/>
          <w:szCs w:val="28"/>
        </w:rPr>
        <w:t xml:space="preserve"> 1900 г. </w:t>
      </w:r>
      <w:proofErr w:type="gramStart"/>
      <w:r w:rsidR="005D4F2B">
        <w:rPr>
          <w:rFonts w:ascii="Times New Roman" w:hAnsi="Times New Roman" w:cs="Times New Roman"/>
          <w:sz w:val="28"/>
          <w:szCs w:val="28"/>
        </w:rPr>
        <w:t>Именно</w:t>
      </w:r>
      <w:proofErr w:type="gramEnd"/>
      <w:r w:rsidR="005D4F2B">
        <w:rPr>
          <w:rFonts w:ascii="Times New Roman" w:hAnsi="Times New Roman" w:cs="Times New Roman"/>
          <w:sz w:val="28"/>
          <w:szCs w:val="28"/>
        </w:rPr>
        <w:t xml:space="preserve"> в связи с этим в Москве </w:t>
      </w:r>
      <w:r>
        <w:rPr>
          <w:rFonts w:ascii="Times New Roman" w:hAnsi="Times New Roman" w:cs="Times New Roman"/>
          <w:sz w:val="28"/>
          <w:szCs w:val="28"/>
        </w:rPr>
        <w:t xml:space="preserve">впервые </w:t>
      </w:r>
      <w:r w:rsidR="005D4F2B">
        <w:rPr>
          <w:rFonts w:ascii="Times New Roman" w:hAnsi="Times New Roman" w:cs="Times New Roman"/>
          <w:sz w:val="28"/>
          <w:szCs w:val="28"/>
        </w:rPr>
        <w:t>возник обычай служить специальный</w:t>
      </w:r>
      <w:r>
        <w:rPr>
          <w:rFonts w:ascii="Times New Roman" w:hAnsi="Times New Roman" w:cs="Times New Roman"/>
          <w:sz w:val="28"/>
          <w:szCs w:val="28"/>
        </w:rPr>
        <w:t xml:space="preserve"> молеб</w:t>
      </w:r>
      <w:r w:rsidR="005D4F2B">
        <w:rPr>
          <w:rFonts w:ascii="Times New Roman" w:hAnsi="Times New Roman" w:cs="Times New Roman"/>
          <w:sz w:val="28"/>
          <w:szCs w:val="28"/>
        </w:rPr>
        <w:t>ен</w:t>
      </w:r>
      <w:r>
        <w:rPr>
          <w:rFonts w:ascii="Times New Roman" w:hAnsi="Times New Roman" w:cs="Times New Roman"/>
          <w:sz w:val="28"/>
          <w:szCs w:val="28"/>
        </w:rPr>
        <w:t xml:space="preserve"> </w:t>
      </w:r>
      <w:r w:rsidR="005D4F2B">
        <w:rPr>
          <w:rFonts w:ascii="Times New Roman" w:hAnsi="Times New Roman" w:cs="Times New Roman"/>
          <w:sz w:val="28"/>
          <w:szCs w:val="28"/>
        </w:rPr>
        <w:t xml:space="preserve">на </w:t>
      </w:r>
      <w:r>
        <w:rPr>
          <w:rFonts w:ascii="Times New Roman" w:hAnsi="Times New Roman" w:cs="Times New Roman"/>
          <w:sz w:val="28"/>
          <w:szCs w:val="28"/>
        </w:rPr>
        <w:t xml:space="preserve">Новый год. </w:t>
      </w:r>
      <w:r w:rsidR="005D4F2B">
        <w:rPr>
          <w:rFonts w:ascii="Times New Roman" w:hAnsi="Times New Roman" w:cs="Times New Roman"/>
          <w:sz w:val="28"/>
          <w:szCs w:val="28"/>
        </w:rPr>
        <w:t xml:space="preserve">Как говорит очевидец, в связи с наступлением не только Нового года, но и нового века, в народе пошли </w:t>
      </w:r>
      <w:r>
        <w:rPr>
          <w:rFonts w:ascii="Times New Roman" w:hAnsi="Times New Roman" w:cs="Times New Roman"/>
          <w:sz w:val="28"/>
          <w:szCs w:val="28"/>
        </w:rPr>
        <w:t xml:space="preserve">«смутные слухи, тревожные толки, печальные чаянья: не принесет ли новый век беду? Не грозит ли он войнами, не будет ли чреват голодом и мором? Не породит ли самого антихриста? Вот для </w:t>
      </w:r>
      <w:r>
        <w:rPr>
          <w:rFonts w:ascii="Times New Roman" w:hAnsi="Times New Roman" w:cs="Times New Roman"/>
          <w:sz w:val="28"/>
          <w:szCs w:val="28"/>
        </w:rPr>
        <w:lastRenderedPageBreak/>
        <w:t>рассеяния этих тревог и слухов было велено в декабре 1899 года служить в церкви молебен в 12 часов под новый 1900-й год»</w:t>
      </w:r>
      <w:r>
        <w:rPr>
          <w:rStyle w:val="a5"/>
          <w:rFonts w:ascii="Times New Roman" w:hAnsi="Times New Roman" w:cs="Times New Roman"/>
          <w:sz w:val="28"/>
          <w:szCs w:val="28"/>
        </w:rPr>
        <w:footnoteReference w:id="93"/>
      </w:r>
      <w:r>
        <w:rPr>
          <w:rFonts w:ascii="Times New Roman" w:hAnsi="Times New Roman" w:cs="Times New Roman"/>
          <w:sz w:val="28"/>
          <w:szCs w:val="28"/>
        </w:rPr>
        <w:t>.</w:t>
      </w:r>
    </w:p>
    <w:p w14:paraId="0C8A89B6" w14:textId="64E0C60B" w:rsidR="00620B4E" w:rsidRDefault="00620B4E" w:rsidP="00141352">
      <w:pPr>
        <w:spacing w:line="360" w:lineRule="auto"/>
        <w:ind w:firstLine="709"/>
        <w:jc w:val="both"/>
        <w:rPr>
          <w:rFonts w:ascii="Times New Roman" w:hAnsi="Times New Roman" w:cs="Times New Roman"/>
          <w:sz w:val="28"/>
          <w:szCs w:val="28"/>
        </w:rPr>
      </w:pPr>
      <w:r w:rsidRPr="00620B4E">
        <w:rPr>
          <w:rFonts w:ascii="Times New Roman" w:hAnsi="Times New Roman" w:cs="Times New Roman"/>
          <w:sz w:val="28"/>
          <w:szCs w:val="28"/>
        </w:rPr>
        <w:t>В условиях первой русской революции 1905–1907 г</w:t>
      </w:r>
      <w:r w:rsidR="00B1100F">
        <w:rPr>
          <w:rFonts w:ascii="Times New Roman" w:hAnsi="Times New Roman" w:cs="Times New Roman"/>
          <w:sz w:val="28"/>
          <w:szCs w:val="28"/>
        </w:rPr>
        <w:t xml:space="preserve">г. </w:t>
      </w:r>
      <w:r w:rsidRPr="00620B4E">
        <w:rPr>
          <w:rFonts w:ascii="Times New Roman" w:hAnsi="Times New Roman" w:cs="Times New Roman"/>
          <w:sz w:val="28"/>
          <w:szCs w:val="28"/>
        </w:rPr>
        <w:t>среди общества укрепилась точка зрения, что растущие интернационалистские идеи представляют собой «учение антихриста» и предвещают наступление последних времён</w:t>
      </w:r>
      <w:r w:rsidRPr="00620B4E">
        <w:rPr>
          <w:rStyle w:val="a5"/>
          <w:rFonts w:ascii="Times New Roman" w:hAnsi="Times New Roman" w:cs="Times New Roman"/>
          <w:sz w:val="28"/>
          <w:szCs w:val="28"/>
        </w:rPr>
        <w:footnoteReference w:id="94"/>
      </w:r>
      <w:r w:rsidRPr="00620B4E">
        <w:rPr>
          <w:rFonts w:ascii="Times New Roman" w:hAnsi="Times New Roman" w:cs="Times New Roman"/>
          <w:sz w:val="28"/>
          <w:szCs w:val="28"/>
        </w:rPr>
        <w:t>. Подобный взгляд разделял и Лев Тихомиров, указывавший на связь эскалации эсхатологических настроений с поражением России в Русско-японской войне. Он подчёркивал, что в годы революционных событий даже люди, далёкие от религии, обращались книге Откровения</w:t>
      </w:r>
      <w:r w:rsidRPr="00620B4E">
        <w:rPr>
          <w:rStyle w:val="a5"/>
          <w:rFonts w:ascii="Times New Roman" w:hAnsi="Times New Roman" w:cs="Times New Roman"/>
          <w:sz w:val="28"/>
          <w:szCs w:val="28"/>
        </w:rPr>
        <w:footnoteReference w:id="95"/>
      </w:r>
      <w:r w:rsidRPr="00620B4E">
        <w:rPr>
          <w:rFonts w:ascii="Times New Roman" w:hAnsi="Times New Roman" w:cs="Times New Roman"/>
          <w:sz w:val="28"/>
          <w:szCs w:val="28"/>
        </w:rPr>
        <w:t>. Ходили и рассказы о разных странствующих подвижниках, которые утверждали, что антихрист уже находится в мире, вызывая тем самым дополнительное беспокойство и тревогу в обществе.</w:t>
      </w:r>
    </w:p>
    <w:p w14:paraId="30366AAF" w14:textId="0B6F7ACD" w:rsidR="005161DB" w:rsidRDefault="005161DB" w:rsidP="005161DB">
      <w:pPr>
        <w:spacing w:line="360" w:lineRule="auto"/>
        <w:ind w:firstLine="709"/>
        <w:jc w:val="both"/>
        <w:rPr>
          <w:rFonts w:ascii="Times New Roman" w:hAnsi="Times New Roman" w:cs="Times New Roman"/>
          <w:sz w:val="28"/>
          <w:szCs w:val="28"/>
        </w:rPr>
      </w:pPr>
      <w:r w:rsidRPr="005161DB">
        <w:rPr>
          <w:rFonts w:ascii="Times New Roman" w:hAnsi="Times New Roman" w:cs="Times New Roman"/>
          <w:sz w:val="28"/>
          <w:szCs w:val="28"/>
        </w:rPr>
        <w:t xml:space="preserve">Эсхатологические темы занимали особое место в творчестве </w:t>
      </w:r>
      <w:r w:rsidR="00B1100F">
        <w:rPr>
          <w:rFonts w:ascii="Times New Roman" w:hAnsi="Times New Roman" w:cs="Times New Roman"/>
          <w:sz w:val="28"/>
          <w:szCs w:val="28"/>
        </w:rPr>
        <w:t xml:space="preserve">Л. А. </w:t>
      </w:r>
      <w:r w:rsidRPr="005161DB">
        <w:rPr>
          <w:rFonts w:ascii="Times New Roman" w:hAnsi="Times New Roman" w:cs="Times New Roman"/>
          <w:sz w:val="28"/>
          <w:szCs w:val="28"/>
        </w:rPr>
        <w:t xml:space="preserve">Тихомирова. В частности, он посвятил им несколько сочинений, одним из которых была повесть «В последние дни (Эсхатологическая фантазия)». В этом произведении он использует литературные образы, чтобы описать предвестия конца времён и самого антихриста, дав ему имя </w:t>
      </w:r>
      <w:r>
        <w:rPr>
          <w:rFonts w:ascii="Times New Roman" w:hAnsi="Times New Roman" w:cs="Times New Roman"/>
          <w:sz w:val="28"/>
          <w:szCs w:val="28"/>
        </w:rPr>
        <w:t>Антиох</w:t>
      </w:r>
      <w:r>
        <w:rPr>
          <w:rStyle w:val="a5"/>
          <w:rFonts w:ascii="Times New Roman" w:hAnsi="Times New Roman" w:cs="Times New Roman"/>
          <w:sz w:val="28"/>
          <w:szCs w:val="28"/>
        </w:rPr>
        <w:footnoteReference w:id="96"/>
      </w:r>
      <w:r>
        <w:rPr>
          <w:rFonts w:ascii="Times New Roman" w:hAnsi="Times New Roman" w:cs="Times New Roman"/>
          <w:sz w:val="28"/>
          <w:szCs w:val="28"/>
        </w:rPr>
        <w:t xml:space="preserve"> – </w:t>
      </w:r>
      <w:r w:rsidRPr="005161DB">
        <w:rPr>
          <w:rFonts w:ascii="Times New Roman" w:hAnsi="Times New Roman" w:cs="Times New Roman"/>
          <w:sz w:val="28"/>
          <w:szCs w:val="28"/>
        </w:rPr>
        <w:t>образ, который символизировал грядущую угрозу и представлял собой художественное воплощение эсхатологической тревоги, захватившей общественное сознание в те годы.</w:t>
      </w:r>
    </w:p>
    <w:p w14:paraId="131287C1" w14:textId="77777777" w:rsidR="00F03A8E" w:rsidRDefault="00D57681" w:rsidP="00F03A8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Эсхатологические настроения имели место в связи с ужасными катастрофами Первой мировой, Гражданской и Великой отечественной войн, а антихристами, в том числе среди верующих, назывались Ленин и Сталин</w:t>
      </w:r>
      <w:r>
        <w:rPr>
          <w:rStyle w:val="a5"/>
          <w:rFonts w:ascii="Times New Roman" w:hAnsi="Times New Roman" w:cs="Times New Roman"/>
          <w:sz w:val="28"/>
          <w:szCs w:val="28"/>
        </w:rPr>
        <w:footnoteReference w:id="97"/>
      </w:r>
      <w:r>
        <w:rPr>
          <w:rFonts w:ascii="Times New Roman" w:hAnsi="Times New Roman" w:cs="Times New Roman"/>
          <w:sz w:val="28"/>
          <w:szCs w:val="28"/>
        </w:rPr>
        <w:t>.</w:t>
      </w:r>
    </w:p>
    <w:p w14:paraId="284EFF3D" w14:textId="3282C854" w:rsidR="00141352" w:rsidRDefault="005161DB" w:rsidP="00983FD5">
      <w:pPr>
        <w:spacing w:line="360" w:lineRule="auto"/>
        <w:ind w:firstLine="709"/>
        <w:jc w:val="both"/>
        <w:rPr>
          <w:rFonts w:ascii="Times New Roman" w:hAnsi="Times New Roman" w:cs="Times New Roman"/>
          <w:sz w:val="28"/>
          <w:szCs w:val="28"/>
        </w:rPr>
      </w:pPr>
      <w:r w:rsidRPr="005161DB">
        <w:rPr>
          <w:rFonts w:ascii="Times New Roman" w:hAnsi="Times New Roman" w:cs="Times New Roman"/>
          <w:sz w:val="28"/>
          <w:szCs w:val="28"/>
        </w:rPr>
        <w:lastRenderedPageBreak/>
        <w:t>Публикация «Декларации» митрополита Сергия (</w:t>
      </w:r>
      <w:proofErr w:type="spellStart"/>
      <w:r w:rsidRPr="005161DB">
        <w:rPr>
          <w:rFonts w:ascii="Times New Roman" w:hAnsi="Times New Roman" w:cs="Times New Roman"/>
          <w:sz w:val="28"/>
          <w:szCs w:val="28"/>
        </w:rPr>
        <w:t>Старогородского</w:t>
      </w:r>
      <w:proofErr w:type="spellEnd"/>
      <w:r w:rsidRPr="005161DB">
        <w:rPr>
          <w:rFonts w:ascii="Times New Roman" w:hAnsi="Times New Roman" w:cs="Times New Roman"/>
          <w:sz w:val="28"/>
          <w:szCs w:val="28"/>
        </w:rPr>
        <w:t>) в 1927 г</w:t>
      </w:r>
      <w:r w:rsidR="00DB4C86">
        <w:rPr>
          <w:rFonts w:ascii="Times New Roman" w:hAnsi="Times New Roman" w:cs="Times New Roman"/>
          <w:sz w:val="28"/>
          <w:szCs w:val="28"/>
        </w:rPr>
        <w:t>.</w:t>
      </w:r>
      <w:r w:rsidRPr="005161DB">
        <w:rPr>
          <w:rFonts w:ascii="Times New Roman" w:hAnsi="Times New Roman" w:cs="Times New Roman"/>
          <w:sz w:val="28"/>
          <w:szCs w:val="28"/>
        </w:rPr>
        <w:t xml:space="preserve"> вызвала среди части духовенства и мирян, особенно в эмиграции, восприятие её как эсхатологического знамения. Вследствие этого возникли раскольничьи группы, рассматривавшие Русскую Православную Церковь как утратившую духовную чистоту и попавшую в «руки антихриста». Примечательно, что некоторые из этих раскольничьих объединений существуют и по сей день</w:t>
      </w:r>
      <w:r w:rsidR="00141352">
        <w:rPr>
          <w:rStyle w:val="a5"/>
          <w:rFonts w:ascii="Times New Roman" w:hAnsi="Times New Roman" w:cs="Times New Roman"/>
          <w:sz w:val="28"/>
          <w:szCs w:val="28"/>
        </w:rPr>
        <w:footnoteReference w:id="98"/>
      </w:r>
      <w:r w:rsidR="00141352">
        <w:rPr>
          <w:rFonts w:ascii="Times New Roman" w:hAnsi="Times New Roman" w:cs="Times New Roman"/>
          <w:sz w:val="28"/>
          <w:szCs w:val="28"/>
        </w:rPr>
        <w:t>.</w:t>
      </w:r>
    </w:p>
    <w:p w14:paraId="007668FA" w14:textId="332949B6" w:rsidR="00F03A8E" w:rsidRDefault="00F03A8E" w:rsidP="00F03A8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Затем всплеск всевозможных эсхатологических настроений возник с наступлением в России свободы религиозной активности самых разных религиозных течений в 1990-е гг. С одной стороны, это было связано со сломом старых «советских» устоев, с другой – с массовой доступностью самых всевозможных материалов любых толков. Многие из этих настроений будут являться предметом изучения в настоящей работе.</w:t>
      </w:r>
    </w:p>
    <w:p w14:paraId="0A5CD3FB" w14:textId="1BB50582" w:rsidR="003C3CC2" w:rsidRDefault="003C3CC2" w:rsidP="003C3C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Что же касается рубежа тысячелетий, наступление которого </w:t>
      </w:r>
      <w:r w:rsidR="00F03A8E">
        <w:rPr>
          <w:rFonts w:ascii="Times New Roman" w:hAnsi="Times New Roman" w:cs="Times New Roman"/>
          <w:sz w:val="28"/>
          <w:szCs w:val="28"/>
        </w:rPr>
        <w:t xml:space="preserve">также </w:t>
      </w:r>
      <w:r>
        <w:rPr>
          <w:rFonts w:ascii="Times New Roman" w:hAnsi="Times New Roman" w:cs="Times New Roman"/>
          <w:sz w:val="28"/>
          <w:szCs w:val="28"/>
        </w:rPr>
        <w:t xml:space="preserve">не могло не актуализировать эсхатологических ожиданий, то католический священник и исследователь Патрик де </w:t>
      </w:r>
      <w:proofErr w:type="spellStart"/>
      <w:r>
        <w:rPr>
          <w:rFonts w:ascii="Times New Roman" w:hAnsi="Times New Roman" w:cs="Times New Roman"/>
          <w:sz w:val="28"/>
          <w:szCs w:val="28"/>
        </w:rPr>
        <w:t>Лобье</w:t>
      </w:r>
      <w:proofErr w:type="spellEnd"/>
      <w:r>
        <w:rPr>
          <w:rFonts w:ascii="Times New Roman" w:hAnsi="Times New Roman" w:cs="Times New Roman"/>
          <w:sz w:val="28"/>
          <w:szCs w:val="28"/>
        </w:rPr>
        <w:t xml:space="preserve"> писал </w:t>
      </w:r>
      <w:r w:rsidR="00F03A8E">
        <w:rPr>
          <w:rFonts w:ascii="Times New Roman" w:hAnsi="Times New Roman" w:cs="Times New Roman"/>
          <w:sz w:val="28"/>
          <w:szCs w:val="28"/>
        </w:rPr>
        <w:t xml:space="preserve">об этом </w:t>
      </w:r>
      <w:r>
        <w:rPr>
          <w:rFonts w:ascii="Times New Roman" w:hAnsi="Times New Roman" w:cs="Times New Roman"/>
          <w:sz w:val="28"/>
          <w:szCs w:val="28"/>
        </w:rPr>
        <w:t xml:space="preserve">следующее: </w:t>
      </w:r>
      <w:r w:rsidR="00DB4C86">
        <w:rPr>
          <w:rFonts w:ascii="Times New Roman" w:hAnsi="Times New Roman" w:cs="Times New Roman"/>
          <w:sz w:val="28"/>
          <w:szCs w:val="28"/>
        </w:rPr>
        <w:t>п</w:t>
      </w:r>
      <w:r w:rsidR="00DB4C86" w:rsidRPr="00DB4C86">
        <w:rPr>
          <w:rFonts w:ascii="Times New Roman" w:hAnsi="Times New Roman" w:cs="Times New Roman"/>
          <w:sz w:val="28"/>
          <w:szCs w:val="28"/>
        </w:rPr>
        <w:t>риближение 2000 г</w:t>
      </w:r>
      <w:r w:rsidR="00DB4C86">
        <w:rPr>
          <w:rFonts w:ascii="Times New Roman" w:hAnsi="Times New Roman" w:cs="Times New Roman"/>
          <w:sz w:val="28"/>
          <w:szCs w:val="28"/>
        </w:rPr>
        <w:t>.</w:t>
      </w:r>
      <w:r w:rsidR="00DB4C86" w:rsidRPr="00DB4C86">
        <w:rPr>
          <w:rFonts w:ascii="Times New Roman" w:hAnsi="Times New Roman" w:cs="Times New Roman"/>
          <w:sz w:val="28"/>
          <w:szCs w:val="28"/>
        </w:rPr>
        <w:t xml:space="preserve"> могло бы остаться лишь календарной датой, если бы христиане, особенно церковные власти и, в частности, Иоанн Павел II, не наделили его, помимо символического, ещё и мистическим и литургическим значением в свете библейской теологии истории. Именно в этом, как ни парадоксально, кроется причина возросших эсхатологических ожиданий в наше время, когда в странах с давними христианскими традициями наблюдается массовое разочарование в религии</w:t>
      </w:r>
      <w:r>
        <w:rPr>
          <w:rStyle w:val="a5"/>
          <w:rFonts w:ascii="Times New Roman" w:hAnsi="Times New Roman" w:cs="Times New Roman"/>
          <w:sz w:val="28"/>
          <w:szCs w:val="28"/>
        </w:rPr>
        <w:footnoteReference w:id="99"/>
      </w:r>
      <w:r w:rsidRPr="00B64C1D">
        <w:rPr>
          <w:rFonts w:ascii="Times New Roman" w:hAnsi="Times New Roman" w:cs="Times New Roman"/>
          <w:sz w:val="28"/>
          <w:szCs w:val="28"/>
        </w:rPr>
        <w:t>.</w:t>
      </w:r>
      <w:r w:rsidRPr="00B64C1D">
        <w:t xml:space="preserve"> </w:t>
      </w:r>
    </w:p>
    <w:p w14:paraId="335621D6" w14:textId="3384D8F7" w:rsidR="003C3CC2" w:rsidRPr="009E3A0C" w:rsidRDefault="00F03A8E" w:rsidP="0014135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последовательно возникающие и затухающие, а с 1990-х гг. переживающие эволюцию и развитие, эсхатологические настроения масс в мире и в России наполнили человеческую историю этим умозрительным </w:t>
      </w:r>
      <w:r>
        <w:rPr>
          <w:rFonts w:ascii="Times New Roman" w:hAnsi="Times New Roman" w:cs="Times New Roman"/>
          <w:sz w:val="28"/>
          <w:szCs w:val="28"/>
        </w:rPr>
        <w:lastRenderedPageBreak/>
        <w:t xml:space="preserve">«багажом», который и придает в </w:t>
      </w:r>
      <w:r>
        <w:rPr>
          <w:rFonts w:ascii="Times New Roman" w:hAnsi="Times New Roman" w:cs="Times New Roman"/>
          <w:sz w:val="28"/>
          <w:szCs w:val="28"/>
          <w:lang w:val="en-US"/>
        </w:rPr>
        <w:t>XXI</w:t>
      </w:r>
      <w:r w:rsidRPr="00F03A8E">
        <w:rPr>
          <w:rFonts w:ascii="Times New Roman" w:hAnsi="Times New Roman" w:cs="Times New Roman"/>
          <w:sz w:val="28"/>
          <w:szCs w:val="28"/>
        </w:rPr>
        <w:t xml:space="preserve"> </w:t>
      </w:r>
      <w:r>
        <w:rPr>
          <w:rFonts w:ascii="Times New Roman" w:hAnsi="Times New Roman" w:cs="Times New Roman"/>
          <w:sz w:val="28"/>
          <w:szCs w:val="28"/>
        </w:rPr>
        <w:t>в. этой проблематике особую значимость для современных богословских исследований.</w:t>
      </w:r>
    </w:p>
    <w:p w14:paraId="7CBAD356" w14:textId="77777777" w:rsidR="003130C5" w:rsidRDefault="003130C5" w:rsidP="0055350C">
      <w:pPr>
        <w:spacing w:line="360" w:lineRule="auto"/>
        <w:jc w:val="both"/>
        <w:rPr>
          <w:rFonts w:ascii="Times New Roman" w:hAnsi="Times New Roman" w:cs="Times New Roman"/>
          <w:sz w:val="28"/>
          <w:szCs w:val="28"/>
        </w:rPr>
      </w:pPr>
    </w:p>
    <w:p w14:paraId="4649FD17" w14:textId="77777777" w:rsidR="00EB53AD" w:rsidRDefault="00EB53AD" w:rsidP="0055350C">
      <w:pPr>
        <w:spacing w:line="360" w:lineRule="auto"/>
        <w:jc w:val="both"/>
        <w:rPr>
          <w:rFonts w:ascii="Times New Roman" w:hAnsi="Times New Roman" w:cs="Times New Roman"/>
          <w:sz w:val="28"/>
          <w:szCs w:val="28"/>
        </w:rPr>
      </w:pPr>
    </w:p>
    <w:p w14:paraId="14D14BCA" w14:textId="77777777" w:rsidR="00E85D4F" w:rsidRDefault="00E85D4F" w:rsidP="00DD137C">
      <w:pPr>
        <w:spacing w:line="360" w:lineRule="auto"/>
        <w:jc w:val="both"/>
        <w:rPr>
          <w:rFonts w:ascii="Times New Roman" w:hAnsi="Times New Roman" w:cs="Times New Roman"/>
          <w:sz w:val="28"/>
          <w:szCs w:val="28"/>
        </w:rPr>
      </w:pPr>
    </w:p>
    <w:p w14:paraId="3C553516" w14:textId="7729B3A5" w:rsidR="00C50934" w:rsidRPr="00E85D4F" w:rsidRDefault="00E85D4F" w:rsidP="00CE6DF4">
      <w:pPr>
        <w:pStyle w:val="2"/>
      </w:pPr>
      <w:r>
        <w:t xml:space="preserve"> </w:t>
      </w:r>
      <w:bookmarkStart w:id="11" w:name="_Toc208918684"/>
      <w:r>
        <w:t>1.</w:t>
      </w:r>
      <w:r w:rsidR="0025425D">
        <w:t>3</w:t>
      </w:r>
      <w:r w:rsidRPr="00E85D4F">
        <w:t xml:space="preserve">. </w:t>
      </w:r>
      <w:r w:rsidR="00DB4C86" w:rsidRPr="00DB4C86">
        <w:t>Эсхатология в контексте светских исследований</w:t>
      </w:r>
      <w:bookmarkEnd w:id="11"/>
    </w:p>
    <w:p w14:paraId="2BE26961" w14:textId="77777777" w:rsidR="00C50934" w:rsidRDefault="00C50934" w:rsidP="001F54B9">
      <w:pPr>
        <w:spacing w:line="360" w:lineRule="auto"/>
        <w:ind w:firstLine="709"/>
        <w:jc w:val="both"/>
        <w:rPr>
          <w:rFonts w:ascii="Times New Roman" w:hAnsi="Times New Roman" w:cs="Times New Roman"/>
          <w:sz w:val="28"/>
          <w:szCs w:val="28"/>
        </w:rPr>
      </w:pPr>
    </w:p>
    <w:p w14:paraId="429ED1E0" w14:textId="02252E72" w:rsidR="009E3A0C" w:rsidRDefault="00956CC3" w:rsidP="00C50934">
      <w:pPr>
        <w:spacing w:line="360" w:lineRule="auto"/>
        <w:ind w:firstLine="709"/>
        <w:jc w:val="both"/>
        <w:rPr>
          <w:rFonts w:ascii="Times New Roman" w:hAnsi="Times New Roman" w:cs="Times New Roman"/>
          <w:sz w:val="28"/>
          <w:szCs w:val="28"/>
        </w:rPr>
      </w:pPr>
      <w:r w:rsidRPr="00956CC3">
        <w:rPr>
          <w:rFonts w:ascii="Times New Roman" w:hAnsi="Times New Roman" w:cs="Times New Roman"/>
          <w:sz w:val="28"/>
          <w:szCs w:val="28"/>
        </w:rPr>
        <w:t>В период с 1990 по 202</w:t>
      </w:r>
      <w:r w:rsidR="004D4B81">
        <w:rPr>
          <w:rFonts w:ascii="Times New Roman" w:hAnsi="Times New Roman" w:cs="Times New Roman"/>
          <w:sz w:val="28"/>
          <w:szCs w:val="28"/>
        </w:rPr>
        <w:t>5</w:t>
      </w:r>
      <w:r w:rsidRPr="00956CC3">
        <w:rPr>
          <w:rFonts w:ascii="Times New Roman" w:hAnsi="Times New Roman" w:cs="Times New Roman"/>
          <w:sz w:val="28"/>
          <w:szCs w:val="28"/>
        </w:rPr>
        <w:t xml:space="preserve"> г</w:t>
      </w:r>
      <w:r w:rsidR="00B1100F">
        <w:rPr>
          <w:rFonts w:ascii="Times New Roman" w:hAnsi="Times New Roman" w:cs="Times New Roman"/>
          <w:sz w:val="28"/>
          <w:szCs w:val="28"/>
        </w:rPr>
        <w:t>г.</w:t>
      </w:r>
      <w:r w:rsidRPr="00956CC3">
        <w:rPr>
          <w:rFonts w:ascii="Times New Roman" w:hAnsi="Times New Roman" w:cs="Times New Roman"/>
          <w:sz w:val="28"/>
          <w:szCs w:val="28"/>
        </w:rPr>
        <w:t>, который охватывает хронологические рамки настоящего исследования, эсхатологические представления приобрели особую актуальность и многогранность. Эти идеи, имеющие глубокие исторические корни и характерные для культур различных народов, активно изучались, что привело к значительному накоплению научных исследований в светской науке, посвящённых феномену эсхатологии.</w:t>
      </w:r>
      <w:r>
        <w:rPr>
          <w:rFonts w:ascii="Times New Roman" w:hAnsi="Times New Roman" w:cs="Times New Roman"/>
          <w:sz w:val="28"/>
          <w:szCs w:val="28"/>
        </w:rPr>
        <w:t xml:space="preserve"> </w:t>
      </w:r>
      <w:r w:rsidR="009E3A0C">
        <w:rPr>
          <w:rFonts w:ascii="Times New Roman" w:hAnsi="Times New Roman" w:cs="Times New Roman"/>
          <w:sz w:val="28"/>
          <w:szCs w:val="28"/>
        </w:rPr>
        <w:t xml:space="preserve">Так, </w:t>
      </w:r>
      <w:r w:rsidR="009E3A0C" w:rsidRPr="009E3A0C">
        <w:rPr>
          <w:rFonts w:ascii="Times New Roman" w:hAnsi="Times New Roman" w:cs="Times New Roman"/>
          <w:sz w:val="28"/>
          <w:szCs w:val="28"/>
        </w:rPr>
        <w:t xml:space="preserve">особенно </w:t>
      </w:r>
      <w:r w:rsidR="009E3A0C">
        <w:rPr>
          <w:rFonts w:ascii="Times New Roman" w:hAnsi="Times New Roman" w:cs="Times New Roman"/>
          <w:sz w:val="28"/>
          <w:szCs w:val="28"/>
        </w:rPr>
        <w:t xml:space="preserve">интересны те из них, что </w:t>
      </w:r>
      <w:r w:rsidR="009E3A0C" w:rsidRPr="009E3A0C">
        <w:rPr>
          <w:rFonts w:ascii="Times New Roman" w:hAnsi="Times New Roman" w:cs="Times New Roman"/>
          <w:sz w:val="28"/>
          <w:szCs w:val="28"/>
        </w:rPr>
        <w:t>отно</w:t>
      </w:r>
      <w:r w:rsidR="009E3A0C">
        <w:rPr>
          <w:rFonts w:ascii="Times New Roman" w:hAnsi="Times New Roman" w:cs="Times New Roman"/>
          <w:sz w:val="28"/>
          <w:szCs w:val="28"/>
        </w:rPr>
        <w:t xml:space="preserve">сятся к изучению </w:t>
      </w:r>
      <w:r w:rsidR="009E3A0C" w:rsidRPr="009E3A0C">
        <w:rPr>
          <w:rFonts w:ascii="Times New Roman" w:hAnsi="Times New Roman" w:cs="Times New Roman"/>
          <w:sz w:val="28"/>
          <w:szCs w:val="28"/>
        </w:rPr>
        <w:t>русских эсхатологических взглядов.</w:t>
      </w:r>
      <w:r w:rsidR="009E3A0C">
        <w:rPr>
          <w:rFonts w:ascii="Times New Roman" w:hAnsi="Times New Roman" w:cs="Times New Roman"/>
          <w:sz w:val="28"/>
          <w:szCs w:val="28"/>
        </w:rPr>
        <w:t xml:space="preserve"> Опыт из</w:t>
      </w:r>
      <w:r w:rsidR="009E3A0C" w:rsidRPr="009E3A0C">
        <w:rPr>
          <w:rFonts w:ascii="Times New Roman" w:hAnsi="Times New Roman" w:cs="Times New Roman"/>
          <w:sz w:val="28"/>
          <w:szCs w:val="28"/>
        </w:rPr>
        <w:t xml:space="preserve"> представленных </w:t>
      </w:r>
      <w:r w:rsidR="009E3A0C">
        <w:rPr>
          <w:rFonts w:ascii="Times New Roman" w:hAnsi="Times New Roman" w:cs="Times New Roman"/>
          <w:sz w:val="28"/>
          <w:szCs w:val="28"/>
        </w:rPr>
        <w:t>ниже на</w:t>
      </w:r>
      <w:r w:rsidR="009E3A0C" w:rsidRPr="009E3A0C">
        <w:rPr>
          <w:rFonts w:ascii="Times New Roman" w:hAnsi="Times New Roman" w:cs="Times New Roman"/>
          <w:sz w:val="28"/>
          <w:szCs w:val="28"/>
        </w:rPr>
        <w:t>работ</w:t>
      </w:r>
      <w:r w:rsidR="009E3A0C">
        <w:rPr>
          <w:rFonts w:ascii="Times New Roman" w:hAnsi="Times New Roman" w:cs="Times New Roman"/>
          <w:sz w:val="28"/>
          <w:szCs w:val="28"/>
        </w:rPr>
        <w:t>ок</w:t>
      </w:r>
      <w:r w:rsidR="009E3A0C" w:rsidRPr="009E3A0C">
        <w:rPr>
          <w:rFonts w:ascii="Times New Roman" w:hAnsi="Times New Roman" w:cs="Times New Roman"/>
          <w:sz w:val="28"/>
          <w:szCs w:val="28"/>
        </w:rPr>
        <w:t xml:space="preserve"> </w:t>
      </w:r>
      <w:r w:rsidR="009E3A0C">
        <w:rPr>
          <w:rFonts w:ascii="Times New Roman" w:hAnsi="Times New Roman" w:cs="Times New Roman"/>
          <w:sz w:val="28"/>
          <w:szCs w:val="28"/>
        </w:rPr>
        <w:t xml:space="preserve">светских </w:t>
      </w:r>
      <w:r w:rsidR="009E3A0C" w:rsidRPr="009E3A0C">
        <w:rPr>
          <w:rFonts w:ascii="Times New Roman" w:hAnsi="Times New Roman" w:cs="Times New Roman"/>
          <w:sz w:val="28"/>
          <w:szCs w:val="28"/>
        </w:rPr>
        <w:t>ученых позволяет понять, как формировались и развивались эсхатологические идеи, а также определить их текущее состояние. Этот анализ важен для более глубинного осознания феномена эсхатологии и его значения в рамках современной богословской науки. Исследования содействуют более полному пониманию того, как исторические и литературные контексты влияли на формирование эсхатологических концепций и как они рассматриваются сегодня, учитывая культурные и религиозные особенности</w:t>
      </w:r>
      <w:r w:rsidR="009E3A0C">
        <w:rPr>
          <w:rFonts w:ascii="Times New Roman" w:hAnsi="Times New Roman" w:cs="Times New Roman"/>
          <w:sz w:val="28"/>
          <w:szCs w:val="28"/>
        </w:rPr>
        <w:t xml:space="preserve"> людей</w:t>
      </w:r>
      <w:r w:rsidR="009E3A0C" w:rsidRPr="009E3A0C">
        <w:rPr>
          <w:rFonts w:ascii="Times New Roman" w:hAnsi="Times New Roman" w:cs="Times New Roman"/>
          <w:sz w:val="28"/>
          <w:szCs w:val="28"/>
        </w:rPr>
        <w:t xml:space="preserve">. Таким образом, собранный опыт ученых служит основой для дальнейшего изучения эсхатологии, позволяя сделать выводы относительно ее роли в жизни общества и </w:t>
      </w:r>
      <w:r w:rsidR="009E3A0C">
        <w:rPr>
          <w:rFonts w:ascii="Times New Roman" w:hAnsi="Times New Roman" w:cs="Times New Roman"/>
          <w:sz w:val="28"/>
          <w:szCs w:val="28"/>
        </w:rPr>
        <w:t xml:space="preserve">внутри </w:t>
      </w:r>
      <w:r w:rsidR="009E3A0C" w:rsidRPr="009E3A0C">
        <w:rPr>
          <w:rFonts w:ascii="Times New Roman" w:hAnsi="Times New Roman" w:cs="Times New Roman"/>
          <w:sz w:val="28"/>
          <w:szCs w:val="28"/>
        </w:rPr>
        <w:t>религии в настоящее время.</w:t>
      </w:r>
    </w:p>
    <w:p w14:paraId="422855F3" w14:textId="68817594" w:rsidR="00E0586D" w:rsidRDefault="00956CC3" w:rsidP="00723D20">
      <w:pPr>
        <w:spacing w:line="360" w:lineRule="auto"/>
        <w:ind w:firstLine="709"/>
        <w:jc w:val="both"/>
        <w:rPr>
          <w:rFonts w:ascii="Times New Roman" w:hAnsi="Times New Roman" w:cs="Times New Roman"/>
          <w:sz w:val="28"/>
          <w:szCs w:val="28"/>
        </w:rPr>
      </w:pPr>
      <w:r w:rsidRPr="00956CC3">
        <w:rPr>
          <w:rFonts w:ascii="Times New Roman" w:hAnsi="Times New Roman" w:cs="Times New Roman"/>
          <w:sz w:val="28"/>
          <w:szCs w:val="28"/>
        </w:rPr>
        <w:t xml:space="preserve">Эсхатология как объект изучения может быть разделена на два направления: конфессиональное и религиоведческое. Конфессиональная эсхатология охватывает учения о конце времён, характерные для конкретных религиозных традиций, включая взгляды на судьбы индивидов, ход истории и финальную участь мира. В то же время религиоведческая эсхатология </w:t>
      </w:r>
      <w:r w:rsidRPr="00956CC3">
        <w:rPr>
          <w:rFonts w:ascii="Times New Roman" w:hAnsi="Times New Roman" w:cs="Times New Roman"/>
          <w:sz w:val="28"/>
          <w:szCs w:val="28"/>
        </w:rPr>
        <w:lastRenderedPageBreak/>
        <w:t xml:space="preserve">представляет собой более обширное исследование религиозных концепций, которое </w:t>
      </w:r>
      <w:r w:rsidR="00E0586D" w:rsidRPr="00E0586D">
        <w:rPr>
          <w:rFonts w:ascii="Times New Roman" w:hAnsi="Times New Roman" w:cs="Times New Roman"/>
          <w:sz w:val="28"/>
          <w:szCs w:val="28"/>
        </w:rPr>
        <w:t>позволяет рассматривать эсхатологические идеи в контексте глобальных катастроф, как экономических</w:t>
      </w:r>
      <w:r w:rsidR="00E0586D">
        <w:rPr>
          <w:rFonts w:ascii="Times New Roman" w:hAnsi="Times New Roman" w:cs="Times New Roman"/>
          <w:sz w:val="28"/>
          <w:szCs w:val="28"/>
        </w:rPr>
        <w:t xml:space="preserve"> и </w:t>
      </w:r>
      <w:r w:rsidR="00E0586D" w:rsidRPr="00E0586D">
        <w:rPr>
          <w:rFonts w:ascii="Times New Roman" w:hAnsi="Times New Roman" w:cs="Times New Roman"/>
          <w:sz w:val="28"/>
          <w:szCs w:val="28"/>
        </w:rPr>
        <w:t>политических, так и физических, но</w:t>
      </w:r>
      <w:r w:rsidR="00E0586D">
        <w:rPr>
          <w:rFonts w:ascii="Times New Roman" w:hAnsi="Times New Roman" w:cs="Times New Roman"/>
          <w:sz w:val="28"/>
          <w:szCs w:val="28"/>
        </w:rPr>
        <w:t>, при этом,</w:t>
      </w:r>
      <w:r w:rsidR="00E0586D" w:rsidRPr="00E0586D">
        <w:rPr>
          <w:rFonts w:ascii="Times New Roman" w:hAnsi="Times New Roman" w:cs="Times New Roman"/>
          <w:sz w:val="28"/>
          <w:szCs w:val="28"/>
        </w:rPr>
        <w:t xml:space="preserve"> всегда в рамках религиозной интерпретации. Такой подход предлагает более глубокое понимание того, как различные религии осмысляют концепции конца света и его последствий для человечества. Исследователи признают религиоведческий подход более перспективным, так как он позволяет рассматривать эти идеи не только в узком религиозном, но и в более широком социальном и культурном контексте.</w:t>
      </w:r>
      <w:r w:rsidR="00E0586D">
        <w:rPr>
          <w:rFonts w:ascii="Times New Roman" w:hAnsi="Times New Roman" w:cs="Times New Roman"/>
          <w:sz w:val="28"/>
          <w:szCs w:val="28"/>
        </w:rPr>
        <w:t xml:space="preserve"> </w:t>
      </w:r>
    </w:p>
    <w:p w14:paraId="3656F6CF" w14:textId="7B53DAFC" w:rsidR="00E0586D" w:rsidRDefault="00E0586D" w:rsidP="00984421">
      <w:pPr>
        <w:spacing w:line="360" w:lineRule="auto"/>
        <w:ind w:firstLine="709"/>
        <w:jc w:val="both"/>
        <w:rPr>
          <w:rFonts w:ascii="Times New Roman" w:hAnsi="Times New Roman" w:cs="Times New Roman"/>
          <w:sz w:val="28"/>
          <w:szCs w:val="28"/>
        </w:rPr>
      </w:pPr>
      <w:r w:rsidRPr="00E0586D">
        <w:rPr>
          <w:rFonts w:ascii="Times New Roman" w:hAnsi="Times New Roman" w:cs="Times New Roman"/>
          <w:sz w:val="28"/>
          <w:szCs w:val="28"/>
        </w:rPr>
        <w:t>Согласно исследованиям, существует перес</w:t>
      </w:r>
      <w:r>
        <w:rPr>
          <w:rFonts w:ascii="Times New Roman" w:hAnsi="Times New Roman" w:cs="Times New Roman"/>
          <w:sz w:val="28"/>
          <w:szCs w:val="28"/>
        </w:rPr>
        <w:t>ечение</w:t>
      </w:r>
      <w:r w:rsidRPr="00E0586D">
        <w:rPr>
          <w:rFonts w:ascii="Times New Roman" w:hAnsi="Times New Roman" w:cs="Times New Roman"/>
          <w:sz w:val="28"/>
          <w:szCs w:val="28"/>
        </w:rPr>
        <w:t xml:space="preserve"> эсхатологии и науки</w:t>
      </w:r>
      <w:r>
        <w:rPr>
          <w:rFonts w:ascii="Times New Roman" w:hAnsi="Times New Roman" w:cs="Times New Roman"/>
          <w:sz w:val="28"/>
          <w:szCs w:val="28"/>
        </w:rPr>
        <w:t xml:space="preserve"> там</w:t>
      </w:r>
      <w:r w:rsidRPr="00E0586D">
        <w:rPr>
          <w:rFonts w:ascii="Times New Roman" w:hAnsi="Times New Roman" w:cs="Times New Roman"/>
          <w:sz w:val="28"/>
          <w:szCs w:val="28"/>
        </w:rPr>
        <w:t xml:space="preserve">, где возникают различные </w:t>
      </w:r>
      <w:r>
        <w:rPr>
          <w:rFonts w:ascii="Times New Roman" w:hAnsi="Times New Roman" w:cs="Times New Roman"/>
          <w:sz w:val="28"/>
          <w:szCs w:val="28"/>
        </w:rPr>
        <w:t xml:space="preserve">«научные </w:t>
      </w:r>
      <w:r w:rsidRPr="00E0586D">
        <w:rPr>
          <w:rFonts w:ascii="Times New Roman" w:hAnsi="Times New Roman" w:cs="Times New Roman"/>
          <w:sz w:val="28"/>
          <w:szCs w:val="28"/>
        </w:rPr>
        <w:t>сценарии</w:t>
      </w:r>
      <w:r>
        <w:rPr>
          <w:rFonts w:ascii="Times New Roman" w:hAnsi="Times New Roman" w:cs="Times New Roman"/>
          <w:sz w:val="28"/>
          <w:szCs w:val="28"/>
        </w:rPr>
        <w:t>»</w:t>
      </w:r>
      <w:r w:rsidRPr="00E0586D">
        <w:rPr>
          <w:rFonts w:ascii="Times New Roman" w:hAnsi="Times New Roman" w:cs="Times New Roman"/>
          <w:sz w:val="28"/>
          <w:szCs w:val="28"/>
        </w:rPr>
        <w:t xml:space="preserve"> катастроф, угрожающих не только человечеству, но и всей Солнечной системе и Вселенной в целом</w:t>
      </w:r>
      <w:r>
        <w:rPr>
          <w:rStyle w:val="a5"/>
          <w:rFonts w:ascii="Times New Roman" w:hAnsi="Times New Roman" w:cs="Times New Roman"/>
          <w:sz w:val="28"/>
          <w:szCs w:val="28"/>
        </w:rPr>
        <w:footnoteReference w:id="100"/>
      </w:r>
      <w:r w:rsidRPr="00E0586D">
        <w:rPr>
          <w:rFonts w:ascii="Times New Roman" w:hAnsi="Times New Roman" w:cs="Times New Roman"/>
          <w:sz w:val="28"/>
          <w:szCs w:val="28"/>
        </w:rPr>
        <w:t xml:space="preserve">. </w:t>
      </w:r>
      <w:r>
        <w:rPr>
          <w:rFonts w:ascii="Times New Roman" w:hAnsi="Times New Roman" w:cs="Times New Roman"/>
          <w:sz w:val="28"/>
          <w:szCs w:val="28"/>
        </w:rPr>
        <w:t>Если в П</w:t>
      </w:r>
      <w:r w:rsidRPr="00E0586D">
        <w:rPr>
          <w:rFonts w:ascii="Times New Roman" w:hAnsi="Times New Roman" w:cs="Times New Roman"/>
          <w:sz w:val="28"/>
          <w:szCs w:val="28"/>
        </w:rPr>
        <w:t>равославии эсхатология рассматривается как раздел богословия, связанны</w:t>
      </w:r>
      <w:r>
        <w:rPr>
          <w:rFonts w:ascii="Times New Roman" w:hAnsi="Times New Roman" w:cs="Times New Roman"/>
          <w:sz w:val="28"/>
          <w:szCs w:val="28"/>
        </w:rPr>
        <w:t>й</w:t>
      </w:r>
      <w:r w:rsidRPr="00E0586D">
        <w:rPr>
          <w:rFonts w:ascii="Times New Roman" w:hAnsi="Times New Roman" w:cs="Times New Roman"/>
          <w:sz w:val="28"/>
          <w:szCs w:val="28"/>
        </w:rPr>
        <w:t xml:space="preserve"> с предстоящими событиями, которые несут духовное значение</w:t>
      </w:r>
      <w:r>
        <w:rPr>
          <w:rFonts w:ascii="Times New Roman" w:hAnsi="Times New Roman" w:cs="Times New Roman"/>
          <w:sz w:val="28"/>
          <w:szCs w:val="28"/>
        </w:rPr>
        <w:t>, то</w:t>
      </w:r>
      <w:r w:rsidRPr="00E0586D">
        <w:rPr>
          <w:rFonts w:ascii="Times New Roman" w:hAnsi="Times New Roman" w:cs="Times New Roman"/>
          <w:sz w:val="28"/>
          <w:szCs w:val="28"/>
        </w:rPr>
        <w:t xml:space="preserve"> в контексте религиоведческой эсхатологии это понятие воспринимается иначе: оно рассматривается как многогранн</w:t>
      </w:r>
      <w:r>
        <w:rPr>
          <w:rFonts w:ascii="Times New Roman" w:hAnsi="Times New Roman" w:cs="Times New Roman"/>
          <w:sz w:val="28"/>
          <w:szCs w:val="28"/>
        </w:rPr>
        <w:t xml:space="preserve">ое </w:t>
      </w:r>
      <w:r w:rsidRPr="00E0586D">
        <w:rPr>
          <w:rFonts w:ascii="Times New Roman" w:hAnsi="Times New Roman" w:cs="Times New Roman"/>
          <w:sz w:val="28"/>
          <w:szCs w:val="28"/>
        </w:rPr>
        <w:t xml:space="preserve">явление, основанное </w:t>
      </w:r>
      <w:r>
        <w:rPr>
          <w:rFonts w:ascii="Times New Roman" w:hAnsi="Times New Roman" w:cs="Times New Roman"/>
          <w:sz w:val="28"/>
          <w:szCs w:val="28"/>
        </w:rPr>
        <w:t>«</w:t>
      </w:r>
      <w:r w:rsidRPr="00E0586D">
        <w:rPr>
          <w:rFonts w:ascii="Times New Roman" w:hAnsi="Times New Roman" w:cs="Times New Roman"/>
          <w:sz w:val="28"/>
          <w:szCs w:val="28"/>
        </w:rPr>
        <w:t xml:space="preserve">на </w:t>
      </w:r>
      <w:r>
        <w:rPr>
          <w:rFonts w:ascii="Times New Roman" w:hAnsi="Times New Roman" w:cs="Times New Roman"/>
          <w:sz w:val="28"/>
          <w:szCs w:val="28"/>
        </w:rPr>
        <w:t xml:space="preserve">базе </w:t>
      </w:r>
      <w:r w:rsidRPr="00E0586D">
        <w:rPr>
          <w:rFonts w:ascii="Times New Roman" w:hAnsi="Times New Roman" w:cs="Times New Roman"/>
          <w:sz w:val="28"/>
          <w:szCs w:val="28"/>
        </w:rPr>
        <w:t>мифологии</w:t>
      </w:r>
      <w:r>
        <w:rPr>
          <w:rFonts w:ascii="Times New Roman" w:hAnsi="Times New Roman" w:cs="Times New Roman"/>
          <w:sz w:val="28"/>
          <w:szCs w:val="28"/>
        </w:rPr>
        <w:t>»</w:t>
      </w:r>
      <w:r>
        <w:rPr>
          <w:rStyle w:val="a5"/>
          <w:rFonts w:ascii="Times New Roman" w:hAnsi="Times New Roman" w:cs="Times New Roman"/>
          <w:sz w:val="28"/>
          <w:szCs w:val="28"/>
        </w:rPr>
        <w:footnoteReference w:id="101"/>
      </w:r>
      <w:r w:rsidRPr="00E0586D">
        <w:rPr>
          <w:rFonts w:ascii="Times New Roman" w:hAnsi="Times New Roman" w:cs="Times New Roman"/>
          <w:sz w:val="28"/>
          <w:szCs w:val="28"/>
        </w:rPr>
        <w:t xml:space="preserve">, </w:t>
      </w:r>
      <w:r>
        <w:rPr>
          <w:rFonts w:ascii="Times New Roman" w:hAnsi="Times New Roman" w:cs="Times New Roman"/>
          <w:sz w:val="28"/>
          <w:szCs w:val="28"/>
        </w:rPr>
        <w:t xml:space="preserve">относящееся </w:t>
      </w:r>
      <w:r w:rsidR="00984421">
        <w:rPr>
          <w:rFonts w:ascii="Times New Roman" w:hAnsi="Times New Roman" w:cs="Times New Roman"/>
          <w:sz w:val="28"/>
          <w:szCs w:val="28"/>
        </w:rPr>
        <w:t>к</w:t>
      </w:r>
      <w:r>
        <w:rPr>
          <w:rFonts w:ascii="Times New Roman" w:hAnsi="Times New Roman" w:cs="Times New Roman"/>
          <w:sz w:val="28"/>
          <w:szCs w:val="28"/>
        </w:rPr>
        <w:t xml:space="preserve"> событиям предполагаемого конца света. </w:t>
      </w:r>
      <w:r w:rsidRPr="00E0586D">
        <w:rPr>
          <w:rFonts w:ascii="Times New Roman" w:hAnsi="Times New Roman" w:cs="Times New Roman"/>
          <w:sz w:val="28"/>
          <w:szCs w:val="28"/>
        </w:rPr>
        <w:t xml:space="preserve">В таком случае эсхатология охватывает концепцию конца истории человечества, рассматривая её как исторический и культурный феномен, выходящий за рамки чисто религиозных представлений. Сочетание научных подходов и традиционных эсхатологических учений создает сложную картину, где события, как в духовной, так и в материальной реальности, способны </w:t>
      </w:r>
      <w:r w:rsidR="00984421">
        <w:rPr>
          <w:rFonts w:ascii="Times New Roman" w:hAnsi="Times New Roman" w:cs="Times New Roman"/>
          <w:sz w:val="28"/>
          <w:szCs w:val="28"/>
        </w:rPr>
        <w:t>осмыслять</w:t>
      </w:r>
      <w:r w:rsidRPr="00E0586D">
        <w:rPr>
          <w:rFonts w:ascii="Times New Roman" w:hAnsi="Times New Roman" w:cs="Times New Roman"/>
          <w:sz w:val="28"/>
          <w:szCs w:val="28"/>
        </w:rPr>
        <w:t xml:space="preserve"> вопрос о финале существования человечества и самого мира.</w:t>
      </w:r>
    </w:p>
    <w:p w14:paraId="4332B848" w14:textId="28221A5D" w:rsidR="00AD722C" w:rsidRPr="003B40E5" w:rsidRDefault="00EE310D" w:rsidP="00AD722C">
      <w:pPr>
        <w:spacing w:line="360" w:lineRule="auto"/>
        <w:ind w:firstLine="709"/>
        <w:jc w:val="both"/>
        <w:rPr>
          <w:rFonts w:ascii="Times New Roman" w:hAnsi="Times New Roman" w:cs="Times New Roman"/>
          <w:color w:val="FF0000"/>
          <w:sz w:val="28"/>
          <w:szCs w:val="28"/>
        </w:rPr>
      </w:pPr>
      <w:r w:rsidRPr="00EE310D">
        <w:rPr>
          <w:rFonts w:ascii="Times New Roman" w:hAnsi="Times New Roman" w:cs="Times New Roman"/>
          <w:sz w:val="28"/>
          <w:szCs w:val="28"/>
        </w:rPr>
        <w:t xml:space="preserve">Для описания истоков эсхатологических идей один из современных светских учёных указывает, что их формирование началось ещё тогда, когда человечество впервые осознало необходимость осмысления окружающей </w:t>
      </w:r>
      <w:r w:rsidRPr="00EE310D">
        <w:rPr>
          <w:rFonts w:ascii="Times New Roman" w:hAnsi="Times New Roman" w:cs="Times New Roman"/>
          <w:sz w:val="28"/>
          <w:szCs w:val="28"/>
        </w:rPr>
        <w:lastRenderedPageBreak/>
        <w:t>действительности, выйдя за рамки примитивного бытия. Апеллируя к философии Карла Ясперса, этот исследователь отмечает, что на ранних этапах люди создавали мифы о богах и сотворении мира, ставя самих себя в центр повествований; постепенно в мифах запечатлелась мысль о божественном вмешательстве в политическую и социальную организацию общества. Со временем такое понимание выросло в идею непрерывной истории, охватывающей путь от сотворения до Страшного суда, причём в изложении Ясперса используется терминология, заимствованная из христианской традиции. Таким образом, эсхатология, по мнению исследователя, отражает глубинные перемены, которые происходили в духовном и интеллектуальном развитии человечества</w:t>
      </w:r>
      <w:r w:rsidR="00956CC3" w:rsidRPr="00EE310D">
        <w:rPr>
          <w:rStyle w:val="a5"/>
          <w:rFonts w:ascii="Times New Roman" w:hAnsi="Times New Roman" w:cs="Times New Roman"/>
          <w:sz w:val="28"/>
          <w:szCs w:val="28"/>
        </w:rPr>
        <w:footnoteReference w:id="102"/>
      </w:r>
      <w:r w:rsidR="00956CC3" w:rsidRPr="00EE310D">
        <w:rPr>
          <w:rFonts w:ascii="Times New Roman" w:hAnsi="Times New Roman" w:cs="Times New Roman"/>
          <w:sz w:val="28"/>
          <w:szCs w:val="28"/>
        </w:rPr>
        <w:t>.</w:t>
      </w:r>
    </w:p>
    <w:p w14:paraId="1B34AB1E" w14:textId="61930D81" w:rsidR="00AD722C" w:rsidRDefault="00956CC3" w:rsidP="00A228D8">
      <w:pPr>
        <w:spacing w:line="360" w:lineRule="auto"/>
        <w:ind w:firstLine="709"/>
        <w:jc w:val="both"/>
        <w:rPr>
          <w:rFonts w:ascii="Times New Roman" w:hAnsi="Times New Roman" w:cs="Times New Roman"/>
          <w:sz w:val="28"/>
          <w:szCs w:val="28"/>
        </w:rPr>
      </w:pPr>
      <w:r w:rsidRPr="00956CC3">
        <w:rPr>
          <w:rFonts w:ascii="Times New Roman" w:hAnsi="Times New Roman" w:cs="Times New Roman"/>
          <w:sz w:val="28"/>
          <w:szCs w:val="28"/>
        </w:rPr>
        <w:t xml:space="preserve">По мнению исследователей, древние люди, стремясь постичь окружающую их реальность, </w:t>
      </w:r>
      <w:r>
        <w:rPr>
          <w:rFonts w:ascii="Times New Roman" w:hAnsi="Times New Roman" w:cs="Times New Roman"/>
          <w:sz w:val="28"/>
          <w:szCs w:val="28"/>
        </w:rPr>
        <w:t>одушевляли</w:t>
      </w:r>
      <w:r w:rsidRPr="00956CC3">
        <w:rPr>
          <w:rFonts w:ascii="Times New Roman" w:hAnsi="Times New Roman" w:cs="Times New Roman"/>
          <w:sz w:val="28"/>
          <w:szCs w:val="28"/>
        </w:rPr>
        <w:t xml:space="preserve"> всё, что их окружало, ощущая себя частью единой природной среды. В результате наблюдения за многообразием живых существ у них постепенно формировались представления о разных измерениях бытия</w:t>
      </w:r>
      <w:r>
        <w:rPr>
          <w:rFonts w:ascii="Times New Roman" w:hAnsi="Times New Roman" w:cs="Times New Roman"/>
          <w:sz w:val="28"/>
          <w:szCs w:val="28"/>
        </w:rPr>
        <w:t xml:space="preserve"> – </w:t>
      </w:r>
      <w:r w:rsidRPr="00956CC3">
        <w:rPr>
          <w:rFonts w:ascii="Times New Roman" w:hAnsi="Times New Roman" w:cs="Times New Roman"/>
          <w:sz w:val="28"/>
          <w:szCs w:val="28"/>
        </w:rPr>
        <w:t xml:space="preserve">мире живых и мире </w:t>
      </w:r>
      <w:r>
        <w:rPr>
          <w:rFonts w:ascii="Times New Roman" w:hAnsi="Times New Roman" w:cs="Times New Roman"/>
          <w:sz w:val="28"/>
          <w:szCs w:val="28"/>
        </w:rPr>
        <w:t xml:space="preserve">мертвых. </w:t>
      </w:r>
      <w:r w:rsidR="00AD722C">
        <w:rPr>
          <w:rFonts w:ascii="Times New Roman" w:hAnsi="Times New Roman" w:cs="Times New Roman"/>
          <w:sz w:val="28"/>
          <w:szCs w:val="28"/>
        </w:rPr>
        <w:t>О</w:t>
      </w:r>
      <w:r w:rsidR="00AD722C" w:rsidRPr="00AD722C">
        <w:rPr>
          <w:rFonts w:ascii="Times New Roman" w:hAnsi="Times New Roman" w:cs="Times New Roman"/>
          <w:sz w:val="28"/>
          <w:szCs w:val="28"/>
        </w:rPr>
        <w:t>тмеч</w:t>
      </w:r>
      <w:r w:rsidR="00AD722C">
        <w:rPr>
          <w:rFonts w:ascii="Times New Roman" w:hAnsi="Times New Roman" w:cs="Times New Roman"/>
          <w:sz w:val="28"/>
          <w:szCs w:val="28"/>
        </w:rPr>
        <w:t>ае</w:t>
      </w:r>
      <w:r w:rsidR="00AD722C" w:rsidRPr="00AD722C">
        <w:rPr>
          <w:rFonts w:ascii="Times New Roman" w:hAnsi="Times New Roman" w:cs="Times New Roman"/>
          <w:sz w:val="28"/>
          <w:szCs w:val="28"/>
        </w:rPr>
        <w:t>т</w:t>
      </w:r>
      <w:r w:rsidR="00AD722C">
        <w:rPr>
          <w:rFonts w:ascii="Times New Roman" w:hAnsi="Times New Roman" w:cs="Times New Roman"/>
          <w:sz w:val="28"/>
          <w:szCs w:val="28"/>
        </w:rPr>
        <w:t>ся</w:t>
      </w:r>
      <w:r w:rsidR="00AD722C" w:rsidRPr="00AD722C">
        <w:rPr>
          <w:rFonts w:ascii="Times New Roman" w:hAnsi="Times New Roman" w:cs="Times New Roman"/>
          <w:sz w:val="28"/>
          <w:szCs w:val="28"/>
        </w:rPr>
        <w:t xml:space="preserve">, что зачаточные эсхатологические идеи присутствуют </w:t>
      </w:r>
      <w:r w:rsidR="00AD722C">
        <w:rPr>
          <w:rFonts w:ascii="Times New Roman" w:hAnsi="Times New Roman" w:cs="Times New Roman"/>
          <w:sz w:val="28"/>
          <w:szCs w:val="28"/>
        </w:rPr>
        <w:t xml:space="preserve">уже </w:t>
      </w:r>
      <w:r w:rsidR="00AD722C" w:rsidRPr="00AD722C">
        <w:rPr>
          <w:rFonts w:ascii="Times New Roman" w:hAnsi="Times New Roman" w:cs="Times New Roman"/>
          <w:sz w:val="28"/>
          <w:szCs w:val="28"/>
        </w:rPr>
        <w:t>в первобытных мифологических системах</w:t>
      </w:r>
      <w:r w:rsidR="00AD722C">
        <w:rPr>
          <w:rStyle w:val="a5"/>
          <w:rFonts w:ascii="Times New Roman" w:hAnsi="Times New Roman" w:cs="Times New Roman"/>
          <w:sz w:val="28"/>
          <w:szCs w:val="28"/>
        </w:rPr>
        <w:footnoteReference w:id="103"/>
      </w:r>
      <w:r w:rsidR="00AD722C" w:rsidRPr="00AD722C">
        <w:rPr>
          <w:rFonts w:ascii="Times New Roman" w:hAnsi="Times New Roman" w:cs="Times New Roman"/>
          <w:sz w:val="28"/>
          <w:szCs w:val="28"/>
        </w:rPr>
        <w:t xml:space="preserve">. Примеры из мифов Полинезии и Австралии описывают героев, которые, </w:t>
      </w:r>
      <w:r w:rsidR="00AD722C">
        <w:rPr>
          <w:rFonts w:ascii="Times New Roman" w:hAnsi="Times New Roman" w:cs="Times New Roman"/>
          <w:sz w:val="28"/>
          <w:szCs w:val="28"/>
        </w:rPr>
        <w:t>проявившись</w:t>
      </w:r>
      <w:r w:rsidR="00AD722C" w:rsidRPr="00AD722C">
        <w:rPr>
          <w:rFonts w:ascii="Times New Roman" w:hAnsi="Times New Roman" w:cs="Times New Roman"/>
          <w:sz w:val="28"/>
          <w:szCs w:val="28"/>
        </w:rPr>
        <w:t xml:space="preserve"> в прошлом, находятся в ином мире и однажды вернутся, чтобы принести своему народу </w:t>
      </w:r>
      <w:r w:rsidR="008A10C9">
        <w:rPr>
          <w:rFonts w:ascii="Times New Roman" w:hAnsi="Times New Roman" w:cs="Times New Roman"/>
          <w:sz w:val="28"/>
          <w:szCs w:val="28"/>
        </w:rPr>
        <w:t xml:space="preserve">что-то </w:t>
      </w:r>
      <w:r w:rsidR="00AD722C" w:rsidRPr="00AD722C">
        <w:rPr>
          <w:rFonts w:ascii="Times New Roman" w:hAnsi="Times New Roman" w:cs="Times New Roman"/>
          <w:sz w:val="28"/>
          <w:szCs w:val="28"/>
        </w:rPr>
        <w:t>благ</w:t>
      </w:r>
      <w:r w:rsidR="008A10C9">
        <w:rPr>
          <w:rFonts w:ascii="Times New Roman" w:hAnsi="Times New Roman" w:cs="Times New Roman"/>
          <w:sz w:val="28"/>
          <w:szCs w:val="28"/>
        </w:rPr>
        <w:t>ое и прекрасное</w:t>
      </w:r>
      <w:r w:rsidR="00AD722C" w:rsidRPr="00AD722C">
        <w:rPr>
          <w:rFonts w:ascii="Times New Roman" w:hAnsi="Times New Roman" w:cs="Times New Roman"/>
          <w:sz w:val="28"/>
          <w:szCs w:val="28"/>
        </w:rPr>
        <w:t xml:space="preserve">. Аналогично, в мифах о божествах, таких как Осирис, Таммуз, Балу, Адонис и Дионис, также можно увидеть эсхатологические мотивы. Эти мифы затрагивают темы умирания и возрождения, подчеркивая цикличность жизни и надежду на возвращение. Таким образом, древние мифы отражают глубокие </w:t>
      </w:r>
      <w:r w:rsidR="00AD722C">
        <w:rPr>
          <w:rFonts w:ascii="Times New Roman" w:hAnsi="Times New Roman" w:cs="Times New Roman"/>
          <w:sz w:val="28"/>
          <w:szCs w:val="28"/>
        </w:rPr>
        <w:t>человеческие</w:t>
      </w:r>
      <w:r w:rsidR="00AD722C" w:rsidRPr="00AD722C">
        <w:rPr>
          <w:rFonts w:ascii="Times New Roman" w:hAnsi="Times New Roman" w:cs="Times New Roman"/>
          <w:sz w:val="28"/>
          <w:szCs w:val="28"/>
        </w:rPr>
        <w:t xml:space="preserve"> представления о жизни, смерти и будущем.</w:t>
      </w:r>
    </w:p>
    <w:p w14:paraId="54F77829" w14:textId="328E960B" w:rsidR="00AD722C" w:rsidRDefault="00AD722C" w:rsidP="00C50934">
      <w:pPr>
        <w:spacing w:line="360" w:lineRule="auto"/>
        <w:ind w:firstLine="709"/>
        <w:jc w:val="both"/>
        <w:rPr>
          <w:rFonts w:ascii="Times New Roman" w:hAnsi="Times New Roman" w:cs="Times New Roman"/>
          <w:sz w:val="28"/>
          <w:szCs w:val="28"/>
        </w:rPr>
      </w:pPr>
      <w:r w:rsidRPr="00B46C17">
        <w:rPr>
          <w:rFonts w:ascii="Times New Roman" w:hAnsi="Times New Roman" w:cs="Times New Roman"/>
          <w:sz w:val="28"/>
          <w:szCs w:val="28"/>
        </w:rPr>
        <w:t xml:space="preserve"> </w:t>
      </w:r>
      <w:r w:rsidR="00B46C17" w:rsidRPr="00B46C17">
        <w:rPr>
          <w:rFonts w:ascii="Times New Roman" w:hAnsi="Times New Roman" w:cs="Times New Roman"/>
          <w:sz w:val="28"/>
          <w:szCs w:val="28"/>
        </w:rPr>
        <w:t xml:space="preserve">Идея завершения истории во многом опирается на мифы о грандиозных катаклизмах </w:t>
      </w:r>
      <w:r w:rsidR="008A10C9">
        <w:rPr>
          <w:rFonts w:ascii="Times New Roman" w:hAnsi="Times New Roman" w:cs="Times New Roman"/>
          <w:sz w:val="28"/>
          <w:szCs w:val="28"/>
        </w:rPr>
        <w:t xml:space="preserve">– </w:t>
      </w:r>
      <w:r w:rsidR="00B46C17" w:rsidRPr="00B46C17">
        <w:rPr>
          <w:rFonts w:ascii="Times New Roman" w:hAnsi="Times New Roman" w:cs="Times New Roman"/>
          <w:sz w:val="28"/>
          <w:szCs w:val="28"/>
        </w:rPr>
        <w:t xml:space="preserve">всемирных потопах, землетрясениях, разрушительных бурях и </w:t>
      </w:r>
      <w:r w:rsidR="00B46C17" w:rsidRPr="00B46C17">
        <w:rPr>
          <w:rFonts w:ascii="Times New Roman" w:hAnsi="Times New Roman" w:cs="Times New Roman"/>
          <w:sz w:val="28"/>
          <w:szCs w:val="28"/>
        </w:rPr>
        <w:lastRenderedPageBreak/>
        <w:t>ураганах, распространённых во множестве культур. Столкнувшись с природными бедствиями такого масштаба, древние народы нередко убеждались в неизбежности гибели мира. Вместе с тем их мифология не сводилась лишь к описанию конечной катастрофы, но содержала и идею о грядущем обновлении, ведь циклы природы подсказывали, что после любого конца возможен новый этап. Таким образом, эти предания отражали не только страхи и тревоги, но и веру в повторное зарождение, указывая на то, что разрушение может стать преддверием возрождения</w:t>
      </w:r>
      <w:r w:rsidR="00956CC3" w:rsidRPr="00B46C17">
        <w:rPr>
          <w:rStyle w:val="a5"/>
          <w:rFonts w:ascii="Times New Roman" w:hAnsi="Times New Roman" w:cs="Times New Roman"/>
          <w:sz w:val="28"/>
          <w:szCs w:val="28"/>
        </w:rPr>
        <w:footnoteReference w:id="104"/>
      </w:r>
      <w:r w:rsidRPr="00B46C17">
        <w:rPr>
          <w:rFonts w:ascii="Times New Roman" w:hAnsi="Times New Roman" w:cs="Times New Roman"/>
          <w:sz w:val="28"/>
          <w:szCs w:val="28"/>
        </w:rPr>
        <w:t>.</w:t>
      </w:r>
    </w:p>
    <w:p w14:paraId="1357BE76" w14:textId="4A47C691" w:rsidR="00A228D8" w:rsidRDefault="008A10C9" w:rsidP="00AD271C">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 д</w:t>
      </w:r>
      <w:r w:rsidR="00A228D8" w:rsidRPr="00A228D8">
        <w:rPr>
          <w:rFonts w:ascii="Times New Roman" w:hAnsi="Times New Roman" w:cs="Times New Roman"/>
          <w:sz w:val="28"/>
          <w:szCs w:val="28"/>
        </w:rPr>
        <w:t>искуссии, которые разгорелись в 2012 г</w:t>
      </w:r>
      <w:r w:rsidR="00A228D8">
        <w:rPr>
          <w:rFonts w:ascii="Times New Roman" w:hAnsi="Times New Roman" w:cs="Times New Roman"/>
          <w:sz w:val="28"/>
          <w:szCs w:val="28"/>
        </w:rPr>
        <w:t>.</w:t>
      </w:r>
      <w:r w:rsidR="00A228D8" w:rsidRPr="00A228D8">
        <w:rPr>
          <w:rFonts w:ascii="Times New Roman" w:hAnsi="Times New Roman" w:cs="Times New Roman"/>
          <w:sz w:val="28"/>
          <w:szCs w:val="28"/>
        </w:rPr>
        <w:t>, были связаны с верованиями индейцев майя относительно временных циклов. Согласно их астрономическим расчетам, мир был создан 11 августа 3114 г</w:t>
      </w:r>
      <w:r w:rsidR="00A228D8">
        <w:rPr>
          <w:rFonts w:ascii="Times New Roman" w:hAnsi="Times New Roman" w:cs="Times New Roman"/>
          <w:sz w:val="28"/>
          <w:szCs w:val="28"/>
        </w:rPr>
        <w:t>.</w:t>
      </w:r>
      <w:r w:rsidR="00A228D8" w:rsidRPr="00A228D8">
        <w:rPr>
          <w:rFonts w:ascii="Times New Roman" w:hAnsi="Times New Roman" w:cs="Times New Roman"/>
          <w:sz w:val="28"/>
          <w:szCs w:val="28"/>
        </w:rPr>
        <w:t xml:space="preserve"> до н</w:t>
      </w:r>
      <w:r w:rsidR="00A228D8">
        <w:rPr>
          <w:rFonts w:ascii="Times New Roman" w:hAnsi="Times New Roman" w:cs="Times New Roman"/>
          <w:sz w:val="28"/>
          <w:szCs w:val="28"/>
        </w:rPr>
        <w:t>.</w:t>
      </w:r>
      <w:r w:rsidR="00A228D8" w:rsidRPr="00A228D8">
        <w:rPr>
          <w:rFonts w:ascii="Times New Roman" w:hAnsi="Times New Roman" w:cs="Times New Roman"/>
          <w:sz w:val="28"/>
          <w:szCs w:val="28"/>
        </w:rPr>
        <w:t xml:space="preserve"> э. Интерес вызвал тот факт, что майя предсказывали окончание текущего мирового цикла и, соответственно, катастрофу, на 21 декабря 2012 г</w:t>
      </w:r>
      <w:r w:rsidR="00A228D8">
        <w:rPr>
          <w:rFonts w:ascii="Times New Roman" w:hAnsi="Times New Roman" w:cs="Times New Roman"/>
          <w:sz w:val="28"/>
          <w:szCs w:val="28"/>
        </w:rPr>
        <w:t xml:space="preserve">. </w:t>
      </w:r>
      <w:r w:rsidR="00A228D8" w:rsidRPr="009C4397">
        <w:rPr>
          <w:rFonts w:ascii="Times New Roman" w:hAnsi="Times New Roman" w:cs="Times New Roman"/>
          <w:sz w:val="28"/>
          <w:szCs w:val="28"/>
        </w:rPr>
        <w:t>н.</w:t>
      </w:r>
      <w:r w:rsidR="00A228D8">
        <w:rPr>
          <w:rFonts w:ascii="Times New Roman" w:hAnsi="Times New Roman" w:cs="Times New Roman"/>
          <w:sz w:val="28"/>
          <w:szCs w:val="28"/>
        </w:rPr>
        <w:t> </w:t>
      </w:r>
      <w:r w:rsidR="00A228D8" w:rsidRPr="009C4397">
        <w:rPr>
          <w:rFonts w:ascii="Times New Roman" w:hAnsi="Times New Roman" w:cs="Times New Roman"/>
          <w:sz w:val="28"/>
          <w:szCs w:val="28"/>
        </w:rPr>
        <w:t>э</w:t>
      </w:r>
      <w:r w:rsidR="00A228D8">
        <w:rPr>
          <w:rStyle w:val="a5"/>
          <w:rFonts w:ascii="Times New Roman" w:hAnsi="Times New Roman" w:cs="Times New Roman"/>
          <w:sz w:val="28"/>
          <w:szCs w:val="28"/>
        </w:rPr>
        <w:footnoteReference w:id="105"/>
      </w:r>
      <w:r w:rsidR="00A228D8">
        <w:rPr>
          <w:rFonts w:ascii="Times New Roman" w:hAnsi="Times New Roman" w:cs="Times New Roman"/>
          <w:sz w:val="28"/>
          <w:szCs w:val="28"/>
        </w:rPr>
        <w:t xml:space="preserve">. </w:t>
      </w:r>
      <w:r w:rsidR="00A228D8" w:rsidRPr="00A228D8">
        <w:rPr>
          <w:rFonts w:ascii="Times New Roman" w:hAnsi="Times New Roman" w:cs="Times New Roman"/>
          <w:sz w:val="28"/>
          <w:szCs w:val="28"/>
        </w:rPr>
        <w:t xml:space="preserve">Эти даты стали основой для множества обсуждений и спекуляций о возможных глобальных событиях, связанных с окончанием календаря майя. Многие люди воспринимали это предсказание как знамение приближающейся катастрофы или изменений в мировой реальности. В результате, 2012 год стал многими рассматриваемым как время потенциальных трансформаций и кризисов, вызвавшим немалый интерес как среди ученых, так и в массовой культуре. Таким образом, идеи </w:t>
      </w:r>
      <w:r w:rsidR="00A228D8">
        <w:rPr>
          <w:rFonts w:ascii="Times New Roman" w:hAnsi="Times New Roman" w:cs="Times New Roman"/>
          <w:sz w:val="28"/>
          <w:szCs w:val="28"/>
        </w:rPr>
        <w:t xml:space="preserve">родом </w:t>
      </w:r>
      <w:r w:rsidR="00A228D8" w:rsidRPr="00A228D8">
        <w:rPr>
          <w:rFonts w:ascii="Times New Roman" w:hAnsi="Times New Roman" w:cs="Times New Roman"/>
          <w:sz w:val="28"/>
          <w:szCs w:val="28"/>
        </w:rPr>
        <w:t>из древней цивилизации стали основой для современных поисков смысла и предсказаний в наше время.</w:t>
      </w:r>
      <w:r w:rsidR="00A228D8">
        <w:rPr>
          <w:rFonts w:ascii="Times New Roman" w:hAnsi="Times New Roman" w:cs="Times New Roman"/>
          <w:sz w:val="28"/>
          <w:szCs w:val="28"/>
        </w:rPr>
        <w:t xml:space="preserve"> </w:t>
      </w:r>
    </w:p>
    <w:p w14:paraId="2B6748CC" w14:textId="77777777" w:rsidR="009F5D73" w:rsidRPr="009F5D73" w:rsidRDefault="009F5D73" w:rsidP="009F5D73">
      <w:pPr>
        <w:spacing w:line="360" w:lineRule="auto"/>
        <w:ind w:firstLine="709"/>
        <w:jc w:val="both"/>
        <w:rPr>
          <w:rFonts w:ascii="Times New Roman" w:hAnsi="Times New Roman" w:cs="Times New Roman"/>
          <w:sz w:val="28"/>
          <w:szCs w:val="28"/>
        </w:rPr>
      </w:pPr>
      <w:r w:rsidRPr="009F5D73">
        <w:rPr>
          <w:rFonts w:ascii="Times New Roman" w:hAnsi="Times New Roman" w:cs="Times New Roman"/>
          <w:sz w:val="28"/>
          <w:szCs w:val="28"/>
        </w:rPr>
        <w:t>Современные исследователи различают два основных направления эсхатологических представлений: мифическое и историческое. Для мифической эсхатологии, распространённой среди древних цивилизаций (Индия, Египет, Месопотамия, Греция, Рим, а также ацтеки и майя), характерно циклическое восприятие времени, в котором космос неизменно переживает этапы возникновения, угасания и последующего возрождения.</w:t>
      </w:r>
    </w:p>
    <w:p w14:paraId="346094C6" w14:textId="77777777" w:rsidR="009F5D73" w:rsidRPr="009F5D73" w:rsidRDefault="009F5D73" w:rsidP="009F5D73">
      <w:pPr>
        <w:spacing w:line="360" w:lineRule="auto"/>
        <w:ind w:firstLine="709"/>
        <w:jc w:val="both"/>
        <w:rPr>
          <w:rFonts w:ascii="Times New Roman" w:hAnsi="Times New Roman" w:cs="Times New Roman"/>
          <w:sz w:val="28"/>
          <w:szCs w:val="28"/>
        </w:rPr>
      </w:pPr>
      <w:r w:rsidRPr="009F5D73">
        <w:rPr>
          <w:rFonts w:ascii="Times New Roman" w:hAnsi="Times New Roman" w:cs="Times New Roman"/>
          <w:sz w:val="28"/>
          <w:szCs w:val="28"/>
        </w:rPr>
        <w:lastRenderedPageBreak/>
        <w:t>В противоположность этому исторической эсхатологии, на которую опираются иудаизм, христианство и ислам, присуща линейная трактовка времени с акцентом на его поступательном развитии. В иудейском контексте бедствия, выпадавшие на долю народа, понимались как следствие нарушения Божественных заповедей, но Господь при этом не разрушал мир, а оберегал его, заботясь о Своём избранном народе. Пришествие Мессии и установление нового Царства Божия символизировали здесь не только Суд, но и надежду на спасение. Христианское вероучение, унаследовав ключевые черты иудейской традиции, в дальнейшем расширило и углубило эти смыслы за счёт новых теологических интерпретаций.</w:t>
      </w:r>
    </w:p>
    <w:p w14:paraId="4C195C5B" w14:textId="05EC90E5" w:rsidR="00DA4040" w:rsidRDefault="00E13D19" w:rsidP="00C50934">
      <w:pPr>
        <w:spacing w:line="360" w:lineRule="auto"/>
        <w:ind w:firstLine="709"/>
        <w:jc w:val="both"/>
        <w:rPr>
          <w:rFonts w:ascii="Times New Roman" w:hAnsi="Times New Roman" w:cs="Times New Roman"/>
          <w:sz w:val="28"/>
          <w:szCs w:val="28"/>
        </w:rPr>
      </w:pPr>
      <w:r w:rsidRPr="00E13D19">
        <w:rPr>
          <w:rFonts w:ascii="Times New Roman" w:hAnsi="Times New Roman" w:cs="Times New Roman"/>
          <w:sz w:val="28"/>
          <w:szCs w:val="28"/>
        </w:rPr>
        <w:t>Современные исследования эсхатологии охватывают не только её древние истоки, но и актуальные формы проявления в условиях современного кризиса. На фоне глобальных потрясений и переходного периода особое значение приобретают разнообразные эсхатологические идеи, связанные с завершением истории и пределом исторического процесса, что делает эти ожидания особенно значимыми в наши дни</w:t>
      </w:r>
      <w:r w:rsidR="00DA4040">
        <w:rPr>
          <w:rStyle w:val="a5"/>
          <w:rFonts w:ascii="Times New Roman" w:hAnsi="Times New Roman" w:cs="Times New Roman"/>
          <w:sz w:val="28"/>
          <w:szCs w:val="28"/>
        </w:rPr>
        <w:footnoteReference w:id="106"/>
      </w:r>
      <w:r w:rsidR="00DA4040" w:rsidRPr="00DA4040">
        <w:rPr>
          <w:rFonts w:ascii="Times New Roman" w:hAnsi="Times New Roman" w:cs="Times New Roman"/>
          <w:sz w:val="28"/>
          <w:szCs w:val="28"/>
        </w:rPr>
        <w:t xml:space="preserve">. </w:t>
      </w:r>
      <w:r w:rsidRPr="00E13D19">
        <w:rPr>
          <w:rFonts w:ascii="Times New Roman" w:hAnsi="Times New Roman" w:cs="Times New Roman"/>
          <w:sz w:val="28"/>
          <w:szCs w:val="28"/>
        </w:rPr>
        <w:t>Современные исследователи указывают, что эсхатологические идеи всё активнее проникают в светские области и выходят за рамки чисто религиозного восприятия. Одновременно происходит «вульгаризация» самой эсхатологии: понятия «эсхатология», «апокалипсис» и «постапокалиптика» становятся всё более распространёнными и активно используются в повседневной речи</w:t>
      </w:r>
      <w:r w:rsidR="00DA4040">
        <w:rPr>
          <w:rStyle w:val="a5"/>
          <w:rFonts w:ascii="Times New Roman" w:hAnsi="Times New Roman" w:cs="Times New Roman"/>
          <w:sz w:val="28"/>
          <w:szCs w:val="28"/>
        </w:rPr>
        <w:footnoteReference w:id="107"/>
      </w:r>
      <w:r w:rsidR="00DA4040" w:rsidRPr="00DA4040">
        <w:rPr>
          <w:rFonts w:ascii="Times New Roman" w:hAnsi="Times New Roman" w:cs="Times New Roman"/>
          <w:sz w:val="28"/>
          <w:szCs w:val="28"/>
        </w:rPr>
        <w:t>. Это свидетельствует о том, что вопросы, связанные с концом и целью человеческой истории, интересуют людей не только в религиозном, но и в светском дискурсе, что и делает эту проблему особенно актуальной.</w:t>
      </w:r>
    </w:p>
    <w:p w14:paraId="1C6BF200" w14:textId="471CBD3F" w:rsidR="00B1544F" w:rsidRDefault="00B1544F" w:rsidP="002D74DC">
      <w:pPr>
        <w:spacing w:line="360" w:lineRule="auto"/>
        <w:ind w:firstLine="709"/>
        <w:jc w:val="both"/>
        <w:rPr>
          <w:rFonts w:ascii="Times New Roman" w:hAnsi="Times New Roman" w:cs="Times New Roman"/>
          <w:sz w:val="28"/>
          <w:szCs w:val="28"/>
        </w:rPr>
      </w:pPr>
      <w:r w:rsidRPr="00B1544F">
        <w:rPr>
          <w:rFonts w:ascii="Times New Roman" w:hAnsi="Times New Roman" w:cs="Times New Roman"/>
          <w:sz w:val="28"/>
          <w:szCs w:val="28"/>
        </w:rPr>
        <w:t xml:space="preserve">Современное общество всё больше начинает осознавать возможность жизни после масштабной катастрофы, в результате которой выживут лишь немногие. Эта тема проникает в различные сферы культуры </w:t>
      </w:r>
      <w:r w:rsidR="008A10C9">
        <w:rPr>
          <w:rFonts w:ascii="Times New Roman" w:hAnsi="Times New Roman" w:cs="Times New Roman"/>
          <w:sz w:val="28"/>
          <w:szCs w:val="28"/>
        </w:rPr>
        <w:t xml:space="preserve">– </w:t>
      </w:r>
      <w:r w:rsidRPr="00B1544F">
        <w:rPr>
          <w:rFonts w:ascii="Times New Roman" w:hAnsi="Times New Roman" w:cs="Times New Roman"/>
          <w:sz w:val="28"/>
          <w:szCs w:val="28"/>
        </w:rPr>
        <w:t xml:space="preserve">литературу, </w:t>
      </w:r>
      <w:r w:rsidRPr="00B1544F">
        <w:rPr>
          <w:rFonts w:ascii="Times New Roman" w:hAnsi="Times New Roman" w:cs="Times New Roman"/>
          <w:sz w:val="28"/>
          <w:szCs w:val="28"/>
        </w:rPr>
        <w:lastRenderedPageBreak/>
        <w:t>искусство, кино и видеоигры</w:t>
      </w:r>
      <w:r w:rsidR="008A10C9">
        <w:rPr>
          <w:rFonts w:ascii="Times New Roman" w:hAnsi="Times New Roman" w:cs="Times New Roman"/>
          <w:sz w:val="28"/>
          <w:szCs w:val="28"/>
        </w:rPr>
        <w:t xml:space="preserve"> – </w:t>
      </w:r>
      <w:r w:rsidRPr="00B1544F">
        <w:rPr>
          <w:rFonts w:ascii="Times New Roman" w:hAnsi="Times New Roman" w:cs="Times New Roman"/>
          <w:sz w:val="28"/>
          <w:szCs w:val="28"/>
        </w:rPr>
        <w:t>и становится особенно популярной. Постапокалиптический сценарий, отражающий мир после разрушительных событий, становится предметом интереса и обсуждения. Люди привыкают к идее о том, что человечество может столкнуться с серьёзными испытаниями, и выживание в таких условиях становится остросоциальной темой. Это не только развлечение, но и возможность поразмышлять о будущем, ограничениях и ценностях в условиях, когда привычный порядок разрушен. В художественных произведениях изображаются различные аспекты нового существования</w:t>
      </w:r>
      <w:r w:rsidR="008A10C9">
        <w:rPr>
          <w:rFonts w:ascii="Times New Roman" w:hAnsi="Times New Roman" w:cs="Times New Roman"/>
          <w:sz w:val="28"/>
          <w:szCs w:val="28"/>
        </w:rPr>
        <w:t xml:space="preserve"> и то, </w:t>
      </w:r>
      <w:r w:rsidRPr="00B1544F">
        <w:rPr>
          <w:rFonts w:ascii="Times New Roman" w:hAnsi="Times New Roman" w:cs="Times New Roman"/>
          <w:sz w:val="28"/>
          <w:szCs w:val="28"/>
        </w:rPr>
        <w:t>как меняются человеческие отношения, мораль и этика в условиях выживания. Таким образом, постапокалиптическая тема отзывается в сердцах поклонников искусства и вызывает у них множество вопросов о том, что значит быть человеком в условиях глубоких изменений.</w:t>
      </w:r>
    </w:p>
    <w:p w14:paraId="65DED262" w14:textId="3675C4B3" w:rsidR="002D74DC" w:rsidRDefault="00B1544F" w:rsidP="002D74DC">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 только в современном, но и в искусстве прошлого</w:t>
      </w:r>
      <w:r w:rsidRPr="00B1544F">
        <w:rPr>
          <w:rFonts w:ascii="Times New Roman" w:hAnsi="Times New Roman" w:cs="Times New Roman"/>
          <w:sz w:val="28"/>
          <w:szCs w:val="28"/>
        </w:rPr>
        <w:t xml:space="preserve"> апокалиптические темы играли значительную роль. Особенно это видно в живописи, где эсхатологические мотивы отражают сложные эпохи и исторические события. Художники, творившие в XIX и XX в</w:t>
      </w:r>
      <w:r w:rsidR="008A10C9">
        <w:rPr>
          <w:rFonts w:ascii="Times New Roman" w:hAnsi="Times New Roman" w:cs="Times New Roman"/>
          <w:sz w:val="28"/>
          <w:szCs w:val="28"/>
        </w:rPr>
        <w:t>в.</w:t>
      </w:r>
      <w:r w:rsidRPr="00B1544F">
        <w:rPr>
          <w:rFonts w:ascii="Times New Roman" w:hAnsi="Times New Roman" w:cs="Times New Roman"/>
          <w:sz w:val="28"/>
          <w:szCs w:val="28"/>
        </w:rPr>
        <w:t xml:space="preserve">, часто помещали </w:t>
      </w:r>
      <w:r>
        <w:rPr>
          <w:rFonts w:ascii="Times New Roman" w:hAnsi="Times New Roman" w:cs="Times New Roman"/>
          <w:sz w:val="28"/>
          <w:szCs w:val="28"/>
        </w:rPr>
        <w:t xml:space="preserve">в </w:t>
      </w:r>
      <w:r w:rsidRPr="00B1544F">
        <w:rPr>
          <w:rFonts w:ascii="Times New Roman" w:hAnsi="Times New Roman" w:cs="Times New Roman"/>
          <w:sz w:val="28"/>
          <w:szCs w:val="28"/>
        </w:rPr>
        <w:t xml:space="preserve">свои работы </w:t>
      </w:r>
      <w:r>
        <w:rPr>
          <w:rFonts w:ascii="Times New Roman" w:hAnsi="Times New Roman" w:cs="Times New Roman"/>
          <w:sz w:val="28"/>
          <w:szCs w:val="28"/>
        </w:rPr>
        <w:t xml:space="preserve">отсылки к </w:t>
      </w:r>
      <w:r w:rsidRPr="00B1544F">
        <w:rPr>
          <w:rFonts w:ascii="Times New Roman" w:hAnsi="Times New Roman" w:cs="Times New Roman"/>
          <w:sz w:val="28"/>
          <w:szCs w:val="28"/>
        </w:rPr>
        <w:t>социальной нестабильности и кризис</w:t>
      </w:r>
      <w:r>
        <w:rPr>
          <w:rFonts w:ascii="Times New Roman" w:hAnsi="Times New Roman" w:cs="Times New Roman"/>
          <w:sz w:val="28"/>
          <w:szCs w:val="28"/>
        </w:rPr>
        <w:t>ам</w:t>
      </w:r>
      <w:r w:rsidRPr="00B1544F">
        <w:rPr>
          <w:rFonts w:ascii="Times New Roman" w:hAnsi="Times New Roman" w:cs="Times New Roman"/>
          <w:sz w:val="28"/>
          <w:szCs w:val="28"/>
        </w:rPr>
        <w:t xml:space="preserve">. </w:t>
      </w:r>
      <w:r>
        <w:rPr>
          <w:rFonts w:ascii="Times New Roman" w:hAnsi="Times New Roman" w:cs="Times New Roman"/>
          <w:sz w:val="28"/>
          <w:szCs w:val="28"/>
        </w:rPr>
        <w:t>Сам исторический контекст был наполнен</w:t>
      </w:r>
      <w:r w:rsidRPr="00B1544F">
        <w:rPr>
          <w:rFonts w:ascii="Times New Roman" w:hAnsi="Times New Roman" w:cs="Times New Roman"/>
          <w:sz w:val="28"/>
          <w:szCs w:val="28"/>
        </w:rPr>
        <w:t xml:space="preserve"> </w:t>
      </w:r>
      <w:r>
        <w:rPr>
          <w:rFonts w:ascii="Times New Roman" w:hAnsi="Times New Roman" w:cs="Times New Roman"/>
          <w:sz w:val="28"/>
          <w:szCs w:val="28"/>
        </w:rPr>
        <w:t xml:space="preserve">такими </w:t>
      </w:r>
      <w:r w:rsidRPr="00B1544F">
        <w:rPr>
          <w:rFonts w:ascii="Times New Roman" w:hAnsi="Times New Roman" w:cs="Times New Roman"/>
          <w:sz w:val="28"/>
          <w:szCs w:val="28"/>
        </w:rPr>
        <w:t>событиями, как Крымская война 1853-1856 г</w:t>
      </w:r>
      <w:r w:rsidR="008A10C9">
        <w:rPr>
          <w:rFonts w:ascii="Times New Roman" w:hAnsi="Times New Roman" w:cs="Times New Roman"/>
          <w:sz w:val="28"/>
          <w:szCs w:val="28"/>
        </w:rPr>
        <w:t>г.</w:t>
      </w:r>
      <w:r w:rsidRPr="00B1544F">
        <w:rPr>
          <w:rFonts w:ascii="Times New Roman" w:hAnsi="Times New Roman" w:cs="Times New Roman"/>
          <w:sz w:val="28"/>
          <w:szCs w:val="28"/>
        </w:rPr>
        <w:t>, отмена крепостного права, убийство Александра II, русско-японская война и революционные волнения начала XX в</w:t>
      </w:r>
      <w:r w:rsidR="008A10C9">
        <w:rPr>
          <w:rFonts w:ascii="Times New Roman" w:hAnsi="Times New Roman" w:cs="Times New Roman"/>
          <w:sz w:val="28"/>
          <w:szCs w:val="28"/>
        </w:rPr>
        <w:t>.</w:t>
      </w:r>
      <w:r>
        <w:rPr>
          <w:rFonts w:ascii="Times New Roman" w:hAnsi="Times New Roman" w:cs="Times New Roman"/>
          <w:sz w:val="28"/>
          <w:szCs w:val="28"/>
        </w:rPr>
        <w:t xml:space="preserve">; они </w:t>
      </w:r>
      <w:r w:rsidR="00A2494D">
        <w:rPr>
          <w:rFonts w:ascii="Times New Roman" w:hAnsi="Times New Roman" w:cs="Times New Roman"/>
          <w:sz w:val="28"/>
          <w:szCs w:val="28"/>
        </w:rPr>
        <w:t>«</w:t>
      </w:r>
      <w:r w:rsidR="00C50934" w:rsidRPr="002838A3">
        <w:rPr>
          <w:rFonts w:ascii="Times New Roman" w:hAnsi="Times New Roman" w:cs="Times New Roman"/>
          <w:sz w:val="28"/>
          <w:szCs w:val="28"/>
        </w:rPr>
        <w:t>были благодатной почвой для развития эсхатологических и апокалипсических ожиданий в обществе</w:t>
      </w:r>
      <w:r w:rsidR="00C50934">
        <w:rPr>
          <w:rFonts w:ascii="Times New Roman" w:hAnsi="Times New Roman" w:cs="Times New Roman"/>
          <w:sz w:val="28"/>
          <w:szCs w:val="28"/>
        </w:rPr>
        <w:t>»</w:t>
      </w:r>
      <w:r w:rsidR="00C50934">
        <w:rPr>
          <w:rStyle w:val="a5"/>
          <w:rFonts w:ascii="Times New Roman" w:hAnsi="Times New Roman" w:cs="Times New Roman"/>
          <w:sz w:val="28"/>
          <w:szCs w:val="28"/>
        </w:rPr>
        <w:footnoteReference w:id="108"/>
      </w:r>
      <w:r w:rsidR="00C50934">
        <w:rPr>
          <w:rFonts w:ascii="Times New Roman" w:hAnsi="Times New Roman" w:cs="Times New Roman"/>
          <w:sz w:val="28"/>
          <w:szCs w:val="28"/>
        </w:rPr>
        <w:t xml:space="preserve">. </w:t>
      </w:r>
    </w:p>
    <w:p w14:paraId="570CB390" w14:textId="0338B34B" w:rsidR="00E13D19" w:rsidRDefault="00E13D19" w:rsidP="002D74DC">
      <w:pPr>
        <w:spacing w:line="360" w:lineRule="auto"/>
        <w:ind w:firstLine="709"/>
        <w:jc w:val="both"/>
        <w:rPr>
          <w:rFonts w:ascii="Times New Roman" w:hAnsi="Times New Roman" w:cs="Times New Roman"/>
          <w:sz w:val="28"/>
          <w:szCs w:val="28"/>
        </w:rPr>
      </w:pPr>
      <w:r w:rsidRPr="00E13D19">
        <w:rPr>
          <w:rFonts w:ascii="Times New Roman" w:hAnsi="Times New Roman" w:cs="Times New Roman"/>
          <w:sz w:val="28"/>
          <w:szCs w:val="28"/>
        </w:rPr>
        <w:t>Апокалиптические темы нашли выражение в русской живописи XIX–XX веков, где мастера создавали картины, наполненные образами конца времён и пророческими символами</w:t>
      </w:r>
      <w:r w:rsidR="002F0A3B">
        <w:rPr>
          <w:rStyle w:val="a5"/>
          <w:rFonts w:ascii="Times New Roman" w:hAnsi="Times New Roman" w:cs="Times New Roman"/>
          <w:sz w:val="28"/>
          <w:szCs w:val="28"/>
        </w:rPr>
        <w:footnoteReference w:id="109"/>
      </w:r>
      <w:r w:rsidRPr="00E13D19">
        <w:rPr>
          <w:rFonts w:ascii="Times New Roman" w:hAnsi="Times New Roman" w:cs="Times New Roman"/>
          <w:sz w:val="28"/>
          <w:szCs w:val="28"/>
        </w:rPr>
        <w:t xml:space="preserve">. Одним из таких произведений является полотно Ф. А. </w:t>
      </w:r>
      <w:proofErr w:type="spellStart"/>
      <w:r w:rsidRPr="00E13D19">
        <w:rPr>
          <w:rFonts w:ascii="Times New Roman" w:hAnsi="Times New Roman" w:cs="Times New Roman"/>
          <w:sz w:val="28"/>
          <w:szCs w:val="28"/>
        </w:rPr>
        <w:t>Моллера</w:t>
      </w:r>
      <w:proofErr w:type="spellEnd"/>
      <w:r w:rsidRPr="00E13D19">
        <w:rPr>
          <w:rFonts w:ascii="Times New Roman" w:hAnsi="Times New Roman" w:cs="Times New Roman"/>
          <w:sz w:val="28"/>
          <w:szCs w:val="28"/>
        </w:rPr>
        <w:t xml:space="preserve"> «Апостол Иоанн Богослов, проповедующий на острове Патмос во время вакханалий» (1856), изображающее апостола Иоанна, </w:t>
      </w:r>
      <w:r w:rsidRPr="00E13D19">
        <w:rPr>
          <w:rFonts w:ascii="Times New Roman" w:hAnsi="Times New Roman" w:cs="Times New Roman"/>
          <w:sz w:val="28"/>
          <w:szCs w:val="28"/>
        </w:rPr>
        <w:lastRenderedPageBreak/>
        <w:t>возвещающего божественные истины на фоне безудержного разгула страстей. В 1896 г</w:t>
      </w:r>
      <w:r w:rsidR="008A10C9">
        <w:rPr>
          <w:rFonts w:ascii="Times New Roman" w:hAnsi="Times New Roman" w:cs="Times New Roman"/>
          <w:sz w:val="28"/>
          <w:szCs w:val="28"/>
        </w:rPr>
        <w:t>.</w:t>
      </w:r>
      <w:r w:rsidRPr="00E13D19">
        <w:rPr>
          <w:rFonts w:ascii="Times New Roman" w:hAnsi="Times New Roman" w:cs="Times New Roman"/>
          <w:sz w:val="28"/>
          <w:szCs w:val="28"/>
        </w:rPr>
        <w:t xml:space="preserve"> В. М. Васнецов создаёт фреску «Страшный суд», которая погружает зрителя в атмосферу финального Суда. Символические образы из Книги Откровения становятся темой картины «Воины Апокалипсиса» (1887), а к этой же традиции обращается и В. В. Кандинский, изображая в своих произведениях «Всадника Апокалипсиса» и «Ангела страшного суда». А. Рыбников в картине «Остроугольный ангел апокалипсиса» (1918) продолжает эсхатологическую линию, которая также находит отражение в работе Н. Рериха «Армагеддон» (1940), предвосхищающей образы глобальных катастроф. Завершает этот ряд произведение Б. И. </w:t>
      </w:r>
      <w:proofErr w:type="spellStart"/>
      <w:r w:rsidRPr="00E13D19">
        <w:rPr>
          <w:rFonts w:ascii="Times New Roman" w:hAnsi="Times New Roman" w:cs="Times New Roman"/>
          <w:sz w:val="28"/>
          <w:szCs w:val="28"/>
        </w:rPr>
        <w:t>Анисфельда</w:t>
      </w:r>
      <w:proofErr w:type="spellEnd"/>
      <w:r w:rsidRPr="00E13D19">
        <w:rPr>
          <w:rFonts w:ascii="Times New Roman" w:hAnsi="Times New Roman" w:cs="Times New Roman"/>
          <w:sz w:val="28"/>
          <w:szCs w:val="28"/>
        </w:rPr>
        <w:t xml:space="preserve"> «Четыре всадника Апокалипсиса» (1946), в котором прослеживаются финальные мотивы разрушения и конца истории</w:t>
      </w:r>
      <w:r w:rsidR="00910FB0">
        <w:rPr>
          <w:rStyle w:val="a5"/>
          <w:rFonts w:ascii="Times New Roman" w:hAnsi="Times New Roman" w:cs="Times New Roman"/>
          <w:sz w:val="28"/>
          <w:szCs w:val="28"/>
        </w:rPr>
        <w:footnoteReference w:id="110"/>
      </w:r>
      <w:r w:rsidRPr="00E13D19">
        <w:rPr>
          <w:rFonts w:ascii="Times New Roman" w:hAnsi="Times New Roman" w:cs="Times New Roman"/>
          <w:sz w:val="28"/>
          <w:szCs w:val="28"/>
        </w:rPr>
        <w:t>.</w:t>
      </w:r>
    </w:p>
    <w:p w14:paraId="78996DF1" w14:textId="120D4C52" w:rsidR="009F5D73" w:rsidRPr="009F5D73" w:rsidRDefault="009F5D73" w:rsidP="009F5D73">
      <w:pPr>
        <w:spacing w:line="360" w:lineRule="auto"/>
        <w:ind w:firstLine="709"/>
        <w:jc w:val="both"/>
        <w:rPr>
          <w:rFonts w:ascii="Times New Roman" w:hAnsi="Times New Roman" w:cs="Times New Roman"/>
          <w:sz w:val="28"/>
          <w:szCs w:val="28"/>
        </w:rPr>
      </w:pPr>
      <w:r w:rsidRPr="009F5D73">
        <w:rPr>
          <w:rFonts w:ascii="Times New Roman" w:hAnsi="Times New Roman" w:cs="Times New Roman"/>
          <w:sz w:val="28"/>
          <w:szCs w:val="28"/>
        </w:rPr>
        <w:t>Одним из наиболее ранних и примечательных произведений на апокалиптическую тему считается фреска «Страшный суд», которую Андрей Рублёв написал в 1408 г</w:t>
      </w:r>
      <w:r w:rsidR="00AF2A63">
        <w:rPr>
          <w:rFonts w:ascii="Times New Roman" w:hAnsi="Times New Roman" w:cs="Times New Roman"/>
          <w:sz w:val="28"/>
          <w:szCs w:val="28"/>
        </w:rPr>
        <w:t>.</w:t>
      </w:r>
      <w:r w:rsidRPr="009F5D73">
        <w:rPr>
          <w:rFonts w:ascii="Times New Roman" w:hAnsi="Times New Roman" w:cs="Times New Roman"/>
          <w:sz w:val="28"/>
          <w:szCs w:val="28"/>
        </w:rPr>
        <w:t xml:space="preserve"> для Успенского собора во Владимире. Это творение причисляют к подлинным работам великого мастера. В число важных произведений на аналогичный сюжет входит и серия гравюр Альбрехта Дюрера, датируемая рубежом 1500 г</w:t>
      </w:r>
      <w:r w:rsidR="00AF2A63">
        <w:rPr>
          <w:rFonts w:ascii="Times New Roman" w:hAnsi="Times New Roman" w:cs="Times New Roman"/>
          <w:sz w:val="28"/>
          <w:szCs w:val="28"/>
        </w:rPr>
        <w:t>.</w:t>
      </w:r>
      <w:r w:rsidR="00910FB0" w:rsidRPr="009F5D73">
        <w:rPr>
          <w:rStyle w:val="a5"/>
          <w:rFonts w:ascii="Times New Roman" w:hAnsi="Times New Roman" w:cs="Times New Roman"/>
          <w:sz w:val="28"/>
          <w:szCs w:val="28"/>
        </w:rPr>
        <w:footnoteReference w:id="111"/>
      </w:r>
      <w:r w:rsidRPr="009F5D73">
        <w:rPr>
          <w:rFonts w:ascii="Times New Roman" w:hAnsi="Times New Roman" w:cs="Times New Roman"/>
          <w:sz w:val="28"/>
          <w:szCs w:val="28"/>
        </w:rPr>
        <w:t>, в период крестьянских волнений, религиозных распрей накануне Реформации и эпидемии чумы в Германии</w:t>
      </w:r>
      <w:r w:rsidR="00910FB0">
        <w:rPr>
          <w:rStyle w:val="a5"/>
          <w:rFonts w:ascii="Times New Roman" w:hAnsi="Times New Roman" w:cs="Times New Roman"/>
          <w:sz w:val="28"/>
          <w:szCs w:val="28"/>
        </w:rPr>
        <w:footnoteReference w:id="112"/>
      </w:r>
      <w:r w:rsidRPr="009F5D73">
        <w:rPr>
          <w:rFonts w:ascii="Times New Roman" w:hAnsi="Times New Roman" w:cs="Times New Roman"/>
          <w:sz w:val="28"/>
          <w:szCs w:val="28"/>
        </w:rPr>
        <w:t>.</w:t>
      </w:r>
    </w:p>
    <w:p w14:paraId="53801F47" w14:textId="117CE002" w:rsidR="009F5D73" w:rsidRDefault="009F5D73" w:rsidP="009F5D73">
      <w:pPr>
        <w:spacing w:line="360" w:lineRule="auto"/>
        <w:ind w:firstLine="709"/>
        <w:jc w:val="both"/>
        <w:rPr>
          <w:rFonts w:ascii="Times New Roman" w:hAnsi="Times New Roman" w:cs="Times New Roman"/>
          <w:sz w:val="28"/>
          <w:szCs w:val="28"/>
        </w:rPr>
      </w:pPr>
      <w:r w:rsidRPr="009F5D73">
        <w:rPr>
          <w:rFonts w:ascii="Times New Roman" w:hAnsi="Times New Roman" w:cs="Times New Roman"/>
          <w:sz w:val="28"/>
          <w:szCs w:val="28"/>
        </w:rPr>
        <w:t>Художественное наследие Иеронима Босха в 1500</w:t>
      </w:r>
      <w:r w:rsidR="00AF2A63">
        <w:rPr>
          <w:rFonts w:ascii="Times New Roman" w:hAnsi="Times New Roman" w:cs="Times New Roman"/>
          <w:sz w:val="28"/>
          <w:szCs w:val="28"/>
        </w:rPr>
        <w:t>-</w:t>
      </w:r>
      <w:r w:rsidRPr="009F5D73">
        <w:rPr>
          <w:rFonts w:ascii="Times New Roman" w:hAnsi="Times New Roman" w:cs="Times New Roman"/>
          <w:sz w:val="28"/>
          <w:szCs w:val="28"/>
        </w:rPr>
        <w:t>1504 г</w:t>
      </w:r>
      <w:r w:rsidR="00AF2A63">
        <w:rPr>
          <w:rFonts w:ascii="Times New Roman" w:hAnsi="Times New Roman" w:cs="Times New Roman"/>
          <w:sz w:val="28"/>
          <w:szCs w:val="28"/>
        </w:rPr>
        <w:t>г.</w:t>
      </w:r>
      <w:r w:rsidRPr="009F5D73">
        <w:rPr>
          <w:rFonts w:ascii="Times New Roman" w:hAnsi="Times New Roman" w:cs="Times New Roman"/>
          <w:sz w:val="28"/>
          <w:szCs w:val="28"/>
        </w:rPr>
        <w:t xml:space="preserve"> также включает целый полиптих, где встречаются образы «Вознесения праведников», «Ада», «Падения грешников» и «Земного рая». Пятая часть этого цикла, «Страшный суд», к сожалению, была утеряна. Эпоха Возрождения в данном ряду представлена фреской Микеланджело </w:t>
      </w:r>
      <w:proofErr w:type="spellStart"/>
      <w:r w:rsidRPr="009F5D73">
        <w:rPr>
          <w:rFonts w:ascii="Times New Roman" w:hAnsi="Times New Roman" w:cs="Times New Roman"/>
          <w:sz w:val="28"/>
          <w:szCs w:val="28"/>
        </w:rPr>
        <w:t>Буонарроти</w:t>
      </w:r>
      <w:proofErr w:type="spellEnd"/>
      <w:r w:rsidRPr="009F5D73">
        <w:rPr>
          <w:rFonts w:ascii="Times New Roman" w:hAnsi="Times New Roman" w:cs="Times New Roman"/>
          <w:sz w:val="28"/>
          <w:szCs w:val="28"/>
        </w:rPr>
        <w:t xml:space="preserve"> «</w:t>
      </w:r>
      <w:proofErr w:type="spellStart"/>
      <w:r w:rsidRPr="009F5D73">
        <w:rPr>
          <w:rFonts w:ascii="Times New Roman" w:hAnsi="Times New Roman" w:cs="Times New Roman"/>
          <w:sz w:val="28"/>
          <w:szCs w:val="28"/>
        </w:rPr>
        <w:t>Giudizio</w:t>
      </w:r>
      <w:proofErr w:type="spellEnd"/>
      <w:r w:rsidRPr="009F5D73">
        <w:rPr>
          <w:rFonts w:ascii="Times New Roman" w:hAnsi="Times New Roman" w:cs="Times New Roman"/>
          <w:sz w:val="28"/>
          <w:szCs w:val="28"/>
        </w:rPr>
        <w:t xml:space="preserve"> </w:t>
      </w:r>
      <w:proofErr w:type="spellStart"/>
      <w:r w:rsidRPr="009F5D73">
        <w:rPr>
          <w:rFonts w:ascii="Times New Roman" w:hAnsi="Times New Roman" w:cs="Times New Roman"/>
          <w:sz w:val="28"/>
          <w:szCs w:val="28"/>
        </w:rPr>
        <w:t>Universale</w:t>
      </w:r>
      <w:proofErr w:type="spellEnd"/>
      <w:r w:rsidRPr="009F5D73">
        <w:rPr>
          <w:rFonts w:ascii="Times New Roman" w:hAnsi="Times New Roman" w:cs="Times New Roman"/>
          <w:sz w:val="28"/>
          <w:szCs w:val="28"/>
        </w:rPr>
        <w:t xml:space="preserve">», или «Страшный суд», завершённой в </w:t>
      </w:r>
      <w:r w:rsidRPr="009F5D73">
        <w:rPr>
          <w:rFonts w:ascii="Times New Roman" w:hAnsi="Times New Roman" w:cs="Times New Roman"/>
          <w:sz w:val="28"/>
          <w:szCs w:val="28"/>
        </w:rPr>
        <w:lastRenderedPageBreak/>
        <w:t>Сикстинской капелле к 1541 г</w:t>
      </w:r>
      <w:r w:rsidR="00AF2A63">
        <w:rPr>
          <w:rFonts w:ascii="Times New Roman" w:hAnsi="Times New Roman" w:cs="Times New Roman"/>
          <w:sz w:val="28"/>
          <w:szCs w:val="28"/>
        </w:rPr>
        <w:t>.</w:t>
      </w:r>
      <w:r w:rsidRPr="009F5D73">
        <w:rPr>
          <w:rStyle w:val="a5"/>
          <w:rFonts w:ascii="Times New Roman" w:hAnsi="Times New Roman" w:cs="Times New Roman"/>
          <w:sz w:val="28"/>
          <w:szCs w:val="28"/>
        </w:rPr>
        <w:footnoteReference w:id="113"/>
      </w:r>
      <w:r w:rsidRPr="009F5D73">
        <w:rPr>
          <w:rFonts w:ascii="Times New Roman" w:hAnsi="Times New Roman" w:cs="Times New Roman"/>
          <w:sz w:val="28"/>
          <w:szCs w:val="28"/>
        </w:rPr>
        <w:t xml:space="preserve">. Завершает список драматическое полотно «Страшный суд» 1617 </w:t>
      </w:r>
      <w:r w:rsidR="00AF2A63">
        <w:rPr>
          <w:rFonts w:ascii="Times New Roman" w:hAnsi="Times New Roman" w:cs="Times New Roman"/>
          <w:sz w:val="28"/>
          <w:szCs w:val="28"/>
        </w:rPr>
        <w:t>г.</w:t>
      </w:r>
      <w:r w:rsidRPr="009F5D73">
        <w:rPr>
          <w:rFonts w:ascii="Times New Roman" w:hAnsi="Times New Roman" w:cs="Times New Roman"/>
          <w:sz w:val="28"/>
          <w:szCs w:val="28"/>
        </w:rPr>
        <w:t>, принадлежащее кисти Питера Пауля Рубенса, которое ярко демонстрирует трагический масштаб апокалиптической темы.</w:t>
      </w:r>
    </w:p>
    <w:p w14:paraId="00B1EDC3" w14:textId="741287A7" w:rsidR="00471F8C" w:rsidRPr="00471F8C" w:rsidRDefault="00471F8C" w:rsidP="00471F8C">
      <w:pPr>
        <w:spacing w:line="360" w:lineRule="auto"/>
        <w:ind w:firstLine="709"/>
        <w:jc w:val="both"/>
        <w:rPr>
          <w:rFonts w:ascii="Times New Roman" w:hAnsi="Times New Roman" w:cs="Times New Roman"/>
          <w:sz w:val="28"/>
          <w:szCs w:val="28"/>
        </w:rPr>
      </w:pPr>
      <w:r w:rsidRPr="00471F8C">
        <w:rPr>
          <w:rFonts w:ascii="Times New Roman" w:hAnsi="Times New Roman" w:cs="Times New Roman"/>
          <w:sz w:val="28"/>
          <w:szCs w:val="28"/>
        </w:rPr>
        <w:t>В эпохи крупных исторических перемен эсхатологическая проблематика выходит за рамки искусства, проникая также в философские и научные взгляды. Во второй половине XIX – первой половине XX в</w:t>
      </w:r>
      <w:r w:rsidR="00AF2A63">
        <w:rPr>
          <w:rFonts w:ascii="Times New Roman" w:hAnsi="Times New Roman" w:cs="Times New Roman"/>
          <w:sz w:val="28"/>
          <w:szCs w:val="28"/>
        </w:rPr>
        <w:t>в.</w:t>
      </w:r>
      <w:r w:rsidRPr="00471F8C">
        <w:rPr>
          <w:rFonts w:ascii="Times New Roman" w:hAnsi="Times New Roman" w:cs="Times New Roman"/>
          <w:sz w:val="28"/>
          <w:szCs w:val="28"/>
        </w:rPr>
        <w:t xml:space="preserve"> появилось множество литературных произведений, где явственно звучат апокалиптические мотивы. Среди них можно назвать «Бесы» Ф. М. Достоевского (1871</w:t>
      </w:r>
      <w:r w:rsidR="00AF2A63">
        <w:rPr>
          <w:rFonts w:ascii="Times New Roman" w:hAnsi="Times New Roman" w:cs="Times New Roman"/>
          <w:sz w:val="28"/>
          <w:szCs w:val="28"/>
        </w:rPr>
        <w:t>-</w:t>
      </w:r>
      <w:r w:rsidRPr="00471F8C">
        <w:rPr>
          <w:rFonts w:ascii="Times New Roman" w:hAnsi="Times New Roman" w:cs="Times New Roman"/>
          <w:sz w:val="28"/>
          <w:szCs w:val="28"/>
        </w:rPr>
        <w:t xml:space="preserve">1872), «Антихрист» Э. Ренана (1873), «Камо </w:t>
      </w:r>
      <w:proofErr w:type="spellStart"/>
      <w:r w:rsidRPr="00471F8C">
        <w:rPr>
          <w:rFonts w:ascii="Times New Roman" w:hAnsi="Times New Roman" w:cs="Times New Roman"/>
          <w:sz w:val="28"/>
          <w:szCs w:val="28"/>
        </w:rPr>
        <w:t>грядеши</w:t>
      </w:r>
      <w:proofErr w:type="spellEnd"/>
      <w:r w:rsidRPr="00471F8C">
        <w:rPr>
          <w:rFonts w:ascii="Times New Roman" w:hAnsi="Times New Roman" w:cs="Times New Roman"/>
          <w:sz w:val="28"/>
          <w:szCs w:val="28"/>
        </w:rPr>
        <w:t>» (</w:t>
      </w:r>
      <w:proofErr w:type="spellStart"/>
      <w:r w:rsidRPr="00471F8C">
        <w:rPr>
          <w:rFonts w:ascii="Times New Roman" w:hAnsi="Times New Roman" w:cs="Times New Roman"/>
          <w:sz w:val="28"/>
          <w:szCs w:val="28"/>
        </w:rPr>
        <w:t>Quo</w:t>
      </w:r>
      <w:proofErr w:type="spellEnd"/>
      <w:r w:rsidRPr="00471F8C">
        <w:rPr>
          <w:rFonts w:ascii="Times New Roman" w:hAnsi="Times New Roman" w:cs="Times New Roman"/>
          <w:sz w:val="28"/>
          <w:szCs w:val="28"/>
        </w:rPr>
        <w:t xml:space="preserve"> </w:t>
      </w:r>
      <w:proofErr w:type="spellStart"/>
      <w:r w:rsidRPr="00471F8C">
        <w:rPr>
          <w:rFonts w:ascii="Times New Roman" w:hAnsi="Times New Roman" w:cs="Times New Roman"/>
          <w:sz w:val="28"/>
          <w:szCs w:val="28"/>
        </w:rPr>
        <w:t>vadis</w:t>
      </w:r>
      <w:proofErr w:type="spellEnd"/>
      <w:r w:rsidRPr="00471F8C">
        <w:rPr>
          <w:rFonts w:ascii="Times New Roman" w:hAnsi="Times New Roman" w:cs="Times New Roman"/>
          <w:sz w:val="28"/>
          <w:szCs w:val="28"/>
        </w:rPr>
        <w:t xml:space="preserve">) Г. Сенкевича (1895), «Три разговора о войне, прогрессе и конце всемирной истории» и «Повесть об антихристе» В. С. Соловьёва (1900), а также целый ряд других работ: «Сборник статей по </w:t>
      </w:r>
      <w:proofErr w:type="spellStart"/>
      <w:r w:rsidRPr="00471F8C">
        <w:rPr>
          <w:rFonts w:ascii="Times New Roman" w:hAnsi="Times New Roman" w:cs="Times New Roman"/>
          <w:sz w:val="28"/>
          <w:szCs w:val="28"/>
        </w:rPr>
        <w:t>истолковательному</w:t>
      </w:r>
      <w:proofErr w:type="spellEnd"/>
      <w:r w:rsidRPr="00471F8C">
        <w:rPr>
          <w:rFonts w:ascii="Times New Roman" w:hAnsi="Times New Roman" w:cs="Times New Roman"/>
          <w:sz w:val="28"/>
          <w:szCs w:val="28"/>
        </w:rPr>
        <w:t xml:space="preserve"> и назидательному чтению Апокалипсиса» М. В. </w:t>
      </w:r>
      <w:proofErr w:type="spellStart"/>
      <w:r w:rsidRPr="00471F8C">
        <w:rPr>
          <w:rFonts w:ascii="Times New Roman" w:hAnsi="Times New Roman" w:cs="Times New Roman"/>
          <w:sz w:val="28"/>
          <w:szCs w:val="28"/>
        </w:rPr>
        <w:t>Барсова</w:t>
      </w:r>
      <w:proofErr w:type="spellEnd"/>
      <w:r w:rsidRPr="00471F8C">
        <w:rPr>
          <w:rFonts w:ascii="Times New Roman" w:hAnsi="Times New Roman" w:cs="Times New Roman"/>
          <w:sz w:val="28"/>
          <w:szCs w:val="28"/>
        </w:rPr>
        <w:t xml:space="preserve"> (1902), «Конь </w:t>
      </w:r>
      <w:proofErr w:type="spellStart"/>
      <w:r w:rsidRPr="00471F8C">
        <w:rPr>
          <w:rFonts w:ascii="Times New Roman" w:hAnsi="Times New Roman" w:cs="Times New Roman"/>
          <w:sz w:val="28"/>
          <w:szCs w:val="28"/>
        </w:rPr>
        <w:t>блед</w:t>
      </w:r>
      <w:proofErr w:type="spellEnd"/>
      <w:r w:rsidRPr="00471F8C">
        <w:rPr>
          <w:rFonts w:ascii="Times New Roman" w:hAnsi="Times New Roman" w:cs="Times New Roman"/>
          <w:sz w:val="28"/>
          <w:szCs w:val="28"/>
        </w:rPr>
        <w:t>» В. Я. Брюсова (1903), «Апокалипсис в русской поэзии» А. Белого (1905), «Грядущий хам» Д. С. Мережковского (1906), «Година гнева» В. И. Иванова (1905–1906), «У последней черты» М. П. Арцыбашева (1910–1912), «Путями Каина» М. А. Волошина (1915), «Апокалипсис нашего времени» В. В. Розанова (1918), «На суде пред Божиим престолом» В. И. Иванова (1917), «Двенадцать» А. А. Блока (1918), «Апокалипсис в русской литературе» А. Е. Крученых (1923) и «Опыт эсхатологической метафизики. Творчество и объективация» Н. А. Бердяева (1946)</w:t>
      </w:r>
      <w:r w:rsidR="00910FB0">
        <w:rPr>
          <w:rStyle w:val="a5"/>
          <w:rFonts w:ascii="Times New Roman" w:hAnsi="Times New Roman" w:cs="Times New Roman"/>
          <w:sz w:val="28"/>
          <w:szCs w:val="28"/>
        </w:rPr>
        <w:footnoteReference w:id="114"/>
      </w:r>
      <w:r w:rsidRPr="00471F8C">
        <w:rPr>
          <w:rFonts w:ascii="Times New Roman" w:hAnsi="Times New Roman" w:cs="Times New Roman"/>
          <w:sz w:val="28"/>
          <w:szCs w:val="28"/>
        </w:rPr>
        <w:t>.</w:t>
      </w:r>
    </w:p>
    <w:p w14:paraId="39DAADAD" w14:textId="6E8FE602" w:rsidR="00FA0771" w:rsidRPr="00B16CD4" w:rsidRDefault="00471F8C" w:rsidP="00471F8C">
      <w:pPr>
        <w:spacing w:line="360" w:lineRule="auto"/>
        <w:ind w:firstLine="709"/>
        <w:jc w:val="both"/>
        <w:rPr>
          <w:rFonts w:ascii="Times New Roman" w:hAnsi="Times New Roman" w:cs="Times New Roman"/>
          <w:color w:val="FF0000"/>
          <w:sz w:val="28"/>
          <w:szCs w:val="28"/>
        </w:rPr>
      </w:pPr>
      <w:r w:rsidRPr="00471F8C">
        <w:rPr>
          <w:rFonts w:ascii="Times New Roman" w:hAnsi="Times New Roman" w:cs="Times New Roman"/>
          <w:sz w:val="28"/>
          <w:szCs w:val="28"/>
        </w:rPr>
        <w:t>Эсхатологические образы присутствуют и в поэзии Сергея Есенина, где в ряде стихотворений можно встретить упоминания о Страшном суде, отражающие его собственные размышления о будущем человечества и грядущем завершении истории</w:t>
      </w:r>
      <w:r w:rsidR="00FA0771" w:rsidRPr="00471F8C">
        <w:rPr>
          <w:rStyle w:val="a5"/>
          <w:rFonts w:ascii="Times New Roman" w:hAnsi="Times New Roman" w:cs="Times New Roman"/>
          <w:sz w:val="28"/>
          <w:szCs w:val="28"/>
        </w:rPr>
        <w:footnoteReference w:id="115"/>
      </w:r>
      <w:r w:rsidR="00FA0771" w:rsidRPr="00471F8C">
        <w:rPr>
          <w:rFonts w:ascii="Times New Roman" w:hAnsi="Times New Roman" w:cs="Times New Roman"/>
          <w:sz w:val="28"/>
          <w:szCs w:val="28"/>
        </w:rPr>
        <w:t>.</w:t>
      </w:r>
      <w:r w:rsidR="00FA0771" w:rsidRPr="00B16CD4">
        <w:rPr>
          <w:rFonts w:ascii="Times New Roman" w:hAnsi="Times New Roman" w:cs="Times New Roman"/>
          <w:color w:val="FF0000"/>
          <w:sz w:val="28"/>
          <w:szCs w:val="28"/>
        </w:rPr>
        <w:t xml:space="preserve"> </w:t>
      </w:r>
    </w:p>
    <w:p w14:paraId="63C32770" w14:textId="55A9B00A" w:rsidR="001F086F" w:rsidRPr="00471F8C" w:rsidRDefault="00471F8C" w:rsidP="00D346A7">
      <w:pPr>
        <w:spacing w:line="360" w:lineRule="auto"/>
        <w:ind w:firstLine="709"/>
        <w:jc w:val="both"/>
        <w:rPr>
          <w:rFonts w:ascii="Times New Roman" w:hAnsi="Times New Roman" w:cs="Times New Roman"/>
          <w:sz w:val="28"/>
          <w:szCs w:val="28"/>
        </w:rPr>
      </w:pPr>
      <w:r w:rsidRPr="00471F8C">
        <w:rPr>
          <w:rFonts w:ascii="Times New Roman" w:hAnsi="Times New Roman" w:cs="Times New Roman"/>
          <w:sz w:val="28"/>
          <w:szCs w:val="28"/>
        </w:rPr>
        <w:lastRenderedPageBreak/>
        <w:t>В широком спектре религиозно-философских исследований, посвящённых смыслу и целям человеческой истории, тему эсхатологии разрабатывали многие известные русские богословы. В частности, к ним относятся протоиереи Сергий Булгаков, Георгий Флоровский, Иоанн Мейендорф и В. Н. </w:t>
      </w:r>
      <w:proofErr w:type="spellStart"/>
      <w:r w:rsidRPr="00471F8C">
        <w:rPr>
          <w:rFonts w:ascii="Times New Roman" w:hAnsi="Times New Roman" w:cs="Times New Roman"/>
          <w:sz w:val="28"/>
          <w:szCs w:val="28"/>
        </w:rPr>
        <w:t>Лосский</w:t>
      </w:r>
      <w:proofErr w:type="spellEnd"/>
      <w:r w:rsidRPr="00471F8C">
        <w:rPr>
          <w:rFonts w:ascii="Times New Roman" w:hAnsi="Times New Roman" w:cs="Times New Roman"/>
          <w:sz w:val="28"/>
          <w:szCs w:val="28"/>
        </w:rPr>
        <w:t>, которые в своих трудах предлагали уникальные перспективы на учение о последних временах. Тем не менее, поскольку их ракурс анализа выходит за рамки актуального предмета нашего исследования, более глубокая интерпретация их идей здесь не рассматривается</w:t>
      </w:r>
      <w:r w:rsidR="00A65FBF" w:rsidRPr="00471F8C">
        <w:rPr>
          <w:rStyle w:val="a5"/>
          <w:rFonts w:ascii="Times New Roman" w:hAnsi="Times New Roman" w:cs="Times New Roman"/>
          <w:sz w:val="28"/>
          <w:szCs w:val="28"/>
        </w:rPr>
        <w:footnoteReference w:id="116"/>
      </w:r>
      <w:r w:rsidRPr="00471F8C">
        <w:rPr>
          <w:rFonts w:ascii="Times New Roman" w:hAnsi="Times New Roman" w:cs="Times New Roman"/>
          <w:sz w:val="28"/>
          <w:szCs w:val="28"/>
        </w:rPr>
        <w:t>.</w:t>
      </w:r>
    </w:p>
    <w:p w14:paraId="50CCEFD8" w14:textId="77777777" w:rsidR="00D7140D" w:rsidRDefault="00D7140D" w:rsidP="001F086F">
      <w:pPr>
        <w:spacing w:line="360" w:lineRule="auto"/>
        <w:rPr>
          <w:rFonts w:ascii="Times New Roman" w:hAnsi="Times New Roman" w:cs="Times New Roman"/>
          <w:b/>
          <w:sz w:val="28"/>
          <w:szCs w:val="28"/>
        </w:rPr>
      </w:pPr>
    </w:p>
    <w:p w14:paraId="4CFD9055" w14:textId="77777777" w:rsidR="00087CFA" w:rsidRDefault="00087CFA" w:rsidP="00CB53E4">
      <w:pPr>
        <w:spacing w:line="360" w:lineRule="auto"/>
        <w:jc w:val="both"/>
        <w:rPr>
          <w:rFonts w:ascii="Times New Roman" w:hAnsi="Times New Roman" w:cs="Times New Roman"/>
          <w:sz w:val="28"/>
          <w:szCs w:val="28"/>
        </w:rPr>
      </w:pPr>
    </w:p>
    <w:p w14:paraId="3696D87C" w14:textId="77777777" w:rsidR="006A6AAA" w:rsidRDefault="006A6AAA" w:rsidP="00CB53E4">
      <w:pPr>
        <w:spacing w:line="360" w:lineRule="auto"/>
        <w:jc w:val="both"/>
        <w:rPr>
          <w:rFonts w:ascii="Times New Roman" w:hAnsi="Times New Roman" w:cs="Times New Roman"/>
          <w:sz w:val="28"/>
          <w:szCs w:val="28"/>
        </w:rPr>
      </w:pPr>
    </w:p>
    <w:p w14:paraId="53FBCB16" w14:textId="77777777" w:rsidR="00A62D20" w:rsidRDefault="00A62D20" w:rsidP="005C4792">
      <w:pPr>
        <w:spacing w:line="360" w:lineRule="auto"/>
        <w:jc w:val="both"/>
        <w:rPr>
          <w:rFonts w:ascii="Times New Roman" w:hAnsi="Times New Roman" w:cs="Times New Roman"/>
          <w:sz w:val="28"/>
          <w:szCs w:val="28"/>
        </w:rPr>
      </w:pPr>
    </w:p>
    <w:p w14:paraId="6847C9C9" w14:textId="77777777" w:rsidR="005C26B2" w:rsidRDefault="005C26B2">
      <w:pPr>
        <w:rPr>
          <w:rFonts w:ascii="Times New Roman" w:eastAsiaTheme="majorEastAsia" w:hAnsi="Times New Roman" w:cs="Times New Roman (Заголовки (сло"/>
          <w:b/>
          <w:caps/>
          <w:color w:val="000000" w:themeColor="text1"/>
          <w:sz w:val="28"/>
          <w:szCs w:val="32"/>
        </w:rPr>
      </w:pPr>
      <w:r>
        <w:br w:type="page"/>
      </w:r>
    </w:p>
    <w:p w14:paraId="231E32B3" w14:textId="414E6D8A" w:rsidR="005C26B2" w:rsidRPr="009E0B36" w:rsidRDefault="009E0B36" w:rsidP="009E0B36">
      <w:pPr>
        <w:pStyle w:val="2"/>
      </w:pPr>
      <w:bookmarkStart w:id="12" w:name="_Toc208918685"/>
      <w:r>
        <w:lastRenderedPageBreak/>
        <w:t>1.4. Эсхатологические факторы в России</w:t>
      </w:r>
      <w:bookmarkEnd w:id="12"/>
    </w:p>
    <w:p w14:paraId="31236E9E" w14:textId="77777777" w:rsidR="00993062" w:rsidRPr="00B16CD4" w:rsidRDefault="00993062" w:rsidP="00B05095">
      <w:pPr>
        <w:spacing w:line="360" w:lineRule="auto"/>
        <w:jc w:val="both"/>
        <w:rPr>
          <w:rFonts w:ascii="Times New Roman" w:hAnsi="Times New Roman" w:cs="Times New Roman"/>
          <w:color w:val="FF0000"/>
          <w:sz w:val="28"/>
          <w:szCs w:val="28"/>
        </w:rPr>
      </w:pPr>
    </w:p>
    <w:p w14:paraId="2F58E502" w14:textId="24963C96" w:rsidR="00471F8C" w:rsidRPr="00471F8C" w:rsidRDefault="00471F8C" w:rsidP="00471F8C">
      <w:pPr>
        <w:shd w:val="clear" w:color="auto" w:fill="FFFFFF"/>
        <w:spacing w:line="360" w:lineRule="auto"/>
        <w:ind w:firstLine="709"/>
        <w:jc w:val="both"/>
        <w:rPr>
          <w:rFonts w:ascii="Times New Roman" w:hAnsi="Times New Roman" w:cs="Times New Roman"/>
          <w:sz w:val="28"/>
          <w:szCs w:val="28"/>
        </w:rPr>
      </w:pPr>
      <w:r w:rsidRPr="00471F8C">
        <w:rPr>
          <w:rFonts w:ascii="Times New Roman" w:hAnsi="Times New Roman" w:cs="Times New Roman"/>
          <w:bCs/>
          <w:sz w:val="28"/>
          <w:szCs w:val="28"/>
        </w:rPr>
        <w:t>В рассмотрении русской народной эсхатологии исследователи подчёркивают, что с XVIII в</w:t>
      </w:r>
      <w:r w:rsidR="00AF2A63">
        <w:rPr>
          <w:rFonts w:ascii="Times New Roman" w:hAnsi="Times New Roman" w:cs="Times New Roman"/>
          <w:bCs/>
          <w:sz w:val="28"/>
          <w:szCs w:val="28"/>
        </w:rPr>
        <w:t>.</w:t>
      </w:r>
      <w:r w:rsidRPr="00471F8C">
        <w:rPr>
          <w:rFonts w:ascii="Times New Roman" w:hAnsi="Times New Roman" w:cs="Times New Roman"/>
          <w:bCs/>
          <w:sz w:val="28"/>
          <w:szCs w:val="28"/>
        </w:rPr>
        <w:t xml:space="preserve"> в коллективном сознании укоренились идеи, не зависящие ни от признанных философских трудов, ни от рамок академической религиозной мысли.</w:t>
      </w:r>
      <w:r w:rsidRPr="00471F8C">
        <w:rPr>
          <w:rFonts w:ascii="Times New Roman" w:hAnsi="Times New Roman" w:cs="Times New Roman"/>
          <w:sz w:val="28"/>
          <w:szCs w:val="28"/>
        </w:rPr>
        <w:t xml:space="preserve"> По наблюдениям И. А. Бессонова, именно представители «народной среды», «</w:t>
      </w:r>
      <w:proofErr w:type="spellStart"/>
      <w:r w:rsidRPr="00471F8C">
        <w:rPr>
          <w:rFonts w:ascii="Times New Roman" w:hAnsi="Times New Roman" w:cs="Times New Roman"/>
          <w:sz w:val="28"/>
          <w:szCs w:val="28"/>
        </w:rPr>
        <w:t>прихрамовой</w:t>
      </w:r>
      <w:proofErr w:type="spellEnd"/>
      <w:r w:rsidRPr="00471F8C">
        <w:rPr>
          <w:rFonts w:ascii="Times New Roman" w:hAnsi="Times New Roman" w:cs="Times New Roman"/>
          <w:sz w:val="28"/>
          <w:szCs w:val="28"/>
        </w:rPr>
        <w:t xml:space="preserve"> среды», а также старообрядческие и различные сектантские общины с XVIII до конца XX в</w:t>
      </w:r>
      <w:r w:rsidR="00AF2A63">
        <w:rPr>
          <w:rFonts w:ascii="Times New Roman" w:hAnsi="Times New Roman" w:cs="Times New Roman"/>
          <w:sz w:val="28"/>
          <w:szCs w:val="28"/>
        </w:rPr>
        <w:t>в.</w:t>
      </w:r>
      <w:r w:rsidRPr="00471F8C">
        <w:rPr>
          <w:rFonts w:ascii="Times New Roman" w:hAnsi="Times New Roman" w:cs="Times New Roman"/>
          <w:sz w:val="28"/>
          <w:szCs w:val="28"/>
        </w:rPr>
        <w:t xml:space="preserve"> являлись главными носителями подобной традиции</w:t>
      </w:r>
      <w:r w:rsidRPr="00471F8C">
        <w:rPr>
          <w:rStyle w:val="a5"/>
          <w:rFonts w:ascii="Times New Roman" w:hAnsi="Times New Roman" w:cs="Times New Roman"/>
          <w:sz w:val="28"/>
          <w:szCs w:val="28"/>
        </w:rPr>
        <w:footnoteReference w:id="117"/>
      </w:r>
      <w:r w:rsidRPr="00471F8C">
        <w:rPr>
          <w:rFonts w:ascii="Times New Roman" w:hAnsi="Times New Roman" w:cs="Times New Roman"/>
          <w:sz w:val="28"/>
          <w:szCs w:val="28"/>
        </w:rPr>
        <w:t>.</w:t>
      </w:r>
    </w:p>
    <w:p w14:paraId="00564EE1" w14:textId="52D259C8" w:rsidR="00471F8C" w:rsidRPr="00471F8C" w:rsidRDefault="00471F8C" w:rsidP="00471F8C">
      <w:pPr>
        <w:shd w:val="clear" w:color="auto" w:fill="FFFFFF"/>
        <w:spacing w:line="360" w:lineRule="auto"/>
        <w:ind w:firstLine="709"/>
        <w:jc w:val="both"/>
        <w:rPr>
          <w:rFonts w:ascii="Times New Roman" w:hAnsi="Times New Roman" w:cs="Times New Roman"/>
          <w:sz w:val="28"/>
          <w:szCs w:val="28"/>
        </w:rPr>
      </w:pPr>
      <w:r w:rsidRPr="00471F8C">
        <w:rPr>
          <w:rFonts w:ascii="Times New Roman" w:hAnsi="Times New Roman" w:cs="Times New Roman"/>
          <w:sz w:val="28"/>
          <w:szCs w:val="28"/>
        </w:rPr>
        <w:t>В контексте данной работы подлинным «пользователем»</w:t>
      </w:r>
      <w:r w:rsidR="00AF2A63" w:rsidRPr="00471F8C">
        <w:rPr>
          <w:rStyle w:val="a5"/>
          <w:rFonts w:ascii="Times New Roman" w:hAnsi="Times New Roman" w:cs="Times New Roman"/>
          <w:sz w:val="28"/>
          <w:szCs w:val="28"/>
        </w:rPr>
        <w:footnoteReference w:id="118"/>
      </w:r>
      <w:r w:rsidRPr="00471F8C">
        <w:rPr>
          <w:rFonts w:ascii="Times New Roman" w:hAnsi="Times New Roman" w:cs="Times New Roman"/>
          <w:sz w:val="28"/>
          <w:szCs w:val="28"/>
        </w:rPr>
        <w:t xml:space="preserve"> упомянутых идей оказывается так называемая церковная среда. Однако речь в данном случае не о классической православной эсхатологии и не о традиционном богословском толковании библейских текстов, а о феномене, который можно определить как «эсхатологические настроения», получившие отражение в текстах 1990</w:t>
      </w:r>
      <w:r w:rsidR="000F69AB">
        <w:rPr>
          <w:rFonts w:ascii="Times New Roman" w:hAnsi="Times New Roman" w:cs="Times New Roman"/>
          <w:sz w:val="28"/>
          <w:szCs w:val="28"/>
        </w:rPr>
        <w:t>-</w:t>
      </w:r>
      <w:r w:rsidRPr="00471F8C">
        <w:rPr>
          <w:rFonts w:ascii="Times New Roman" w:hAnsi="Times New Roman" w:cs="Times New Roman"/>
          <w:sz w:val="28"/>
          <w:szCs w:val="28"/>
        </w:rPr>
        <w:t>202</w:t>
      </w:r>
      <w:r w:rsidR="004D4B81">
        <w:rPr>
          <w:rFonts w:ascii="Times New Roman" w:hAnsi="Times New Roman" w:cs="Times New Roman"/>
          <w:sz w:val="28"/>
          <w:szCs w:val="28"/>
        </w:rPr>
        <w:t>5</w:t>
      </w:r>
      <w:r w:rsidRPr="00471F8C">
        <w:rPr>
          <w:rFonts w:ascii="Times New Roman" w:hAnsi="Times New Roman" w:cs="Times New Roman"/>
          <w:sz w:val="28"/>
          <w:szCs w:val="28"/>
        </w:rPr>
        <w:t> годов. В круг обсуждаемых тем входят идеи о мировом правительстве</w:t>
      </w:r>
      <w:r>
        <w:rPr>
          <w:rStyle w:val="a5"/>
          <w:rFonts w:ascii="Times New Roman" w:eastAsia="Times New Roman" w:hAnsi="Times New Roman" w:cs="Times New Roman"/>
          <w:color w:val="000000"/>
          <w:sz w:val="28"/>
          <w:szCs w:val="28"/>
          <w:lang w:eastAsia="ru-RU"/>
        </w:rPr>
        <w:footnoteReference w:id="119"/>
      </w:r>
      <w:r w:rsidRPr="00471F8C">
        <w:rPr>
          <w:rFonts w:ascii="Times New Roman" w:hAnsi="Times New Roman" w:cs="Times New Roman"/>
          <w:sz w:val="28"/>
          <w:szCs w:val="28"/>
        </w:rPr>
        <w:t xml:space="preserve">, </w:t>
      </w:r>
      <w:proofErr w:type="spellStart"/>
      <w:r w:rsidRPr="00471F8C">
        <w:rPr>
          <w:rFonts w:ascii="Times New Roman" w:hAnsi="Times New Roman" w:cs="Times New Roman"/>
          <w:sz w:val="28"/>
          <w:szCs w:val="28"/>
        </w:rPr>
        <w:t>апостасии</w:t>
      </w:r>
      <w:proofErr w:type="spellEnd"/>
      <w:r>
        <w:rPr>
          <w:rStyle w:val="a5"/>
          <w:rFonts w:ascii="Times New Roman" w:eastAsia="Times New Roman" w:hAnsi="Times New Roman" w:cs="Times New Roman"/>
          <w:color w:val="000000"/>
          <w:sz w:val="28"/>
          <w:szCs w:val="28"/>
          <w:lang w:eastAsia="ru-RU"/>
        </w:rPr>
        <w:footnoteReference w:id="120"/>
      </w:r>
      <w:r w:rsidRPr="00471F8C">
        <w:rPr>
          <w:rFonts w:ascii="Times New Roman" w:hAnsi="Times New Roman" w:cs="Times New Roman"/>
          <w:sz w:val="28"/>
          <w:szCs w:val="28"/>
        </w:rPr>
        <w:t>, экуменизме</w:t>
      </w:r>
      <w:r>
        <w:rPr>
          <w:rStyle w:val="a5"/>
          <w:rFonts w:ascii="Times New Roman" w:eastAsia="Times New Roman" w:hAnsi="Times New Roman" w:cs="Times New Roman"/>
          <w:color w:val="000000"/>
          <w:sz w:val="28"/>
          <w:szCs w:val="28"/>
          <w:lang w:eastAsia="ru-RU"/>
        </w:rPr>
        <w:footnoteReference w:id="121"/>
      </w:r>
      <w:r w:rsidRPr="00471F8C">
        <w:rPr>
          <w:rFonts w:ascii="Times New Roman" w:hAnsi="Times New Roman" w:cs="Times New Roman"/>
          <w:sz w:val="28"/>
          <w:szCs w:val="28"/>
        </w:rPr>
        <w:t>, возможных глобальных конфликтах с особой ролью России</w:t>
      </w:r>
      <w:r w:rsidR="00257454">
        <w:rPr>
          <w:rStyle w:val="a5"/>
          <w:rFonts w:ascii="Times New Roman" w:eastAsia="Times New Roman" w:hAnsi="Times New Roman" w:cs="Times New Roman"/>
          <w:color w:val="000000"/>
          <w:sz w:val="28"/>
          <w:szCs w:val="28"/>
          <w:lang w:eastAsia="ru-RU"/>
        </w:rPr>
        <w:footnoteReference w:id="122"/>
      </w:r>
      <w:r w:rsidRPr="00471F8C">
        <w:rPr>
          <w:rFonts w:ascii="Times New Roman" w:hAnsi="Times New Roman" w:cs="Times New Roman"/>
          <w:sz w:val="28"/>
          <w:szCs w:val="28"/>
        </w:rPr>
        <w:t>, перспективах возрождения монархии</w:t>
      </w:r>
      <w:r w:rsidR="00257454">
        <w:rPr>
          <w:rStyle w:val="a5"/>
          <w:rFonts w:ascii="Times New Roman" w:eastAsia="Times New Roman" w:hAnsi="Times New Roman" w:cs="Times New Roman"/>
          <w:color w:val="000000"/>
          <w:sz w:val="28"/>
          <w:szCs w:val="28"/>
          <w:lang w:eastAsia="ru-RU"/>
        </w:rPr>
        <w:footnoteReference w:id="123"/>
      </w:r>
      <w:r w:rsidRPr="00471F8C">
        <w:rPr>
          <w:rFonts w:ascii="Times New Roman" w:hAnsi="Times New Roman" w:cs="Times New Roman"/>
          <w:sz w:val="28"/>
          <w:szCs w:val="28"/>
        </w:rPr>
        <w:t>, необычных пророчествах о воскрешении преподобных Серафима Саровского и Сергия Радонежского</w:t>
      </w:r>
      <w:r w:rsidR="00257454" w:rsidRPr="00BB18F2">
        <w:rPr>
          <w:rStyle w:val="a5"/>
          <w:rFonts w:ascii="Times New Roman" w:eastAsia="Times New Roman" w:hAnsi="Times New Roman" w:cs="Times New Roman"/>
          <w:color w:val="000000"/>
          <w:sz w:val="28"/>
          <w:szCs w:val="28"/>
          <w:lang w:eastAsia="ru-RU"/>
        </w:rPr>
        <w:footnoteReference w:id="124"/>
      </w:r>
      <w:r w:rsidRPr="00471F8C">
        <w:rPr>
          <w:rFonts w:ascii="Times New Roman" w:hAnsi="Times New Roman" w:cs="Times New Roman"/>
          <w:sz w:val="28"/>
          <w:szCs w:val="28"/>
        </w:rPr>
        <w:t xml:space="preserve">, а также толкования «числа зверя 666» </w:t>
      </w:r>
      <w:r w:rsidRPr="00471F8C">
        <w:rPr>
          <w:rFonts w:ascii="Times New Roman" w:hAnsi="Times New Roman" w:cs="Times New Roman"/>
          <w:sz w:val="28"/>
          <w:szCs w:val="28"/>
        </w:rPr>
        <w:lastRenderedPageBreak/>
        <w:t>в контексте современных технологий</w:t>
      </w:r>
      <w:r w:rsidR="00257454">
        <w:rPr>
          <w:rFonts w:ascii="Times New Roman" w:hAnsi="Times New Roman" w:cs="Times New Roman"/>
          <w:sz w:val="28"/>
          <w:szCs w:val="28"/>
        </w:rPr>
        <w:t>,</w:t>
      </w:r>
      <w:r w:rsidRPr="00471F8C">
        <w:rPr>
          <w:rFonts w:ascii="Times New Roman" w:hAnsi="Times New Roman" w:cs="Times New Roman"/>
          <w:sz w:val="28"/>
          <w:szCs w:val="28"/>
        </w:rPr>
        <w:t xml:space="preserve"> скорой власти антихриста</w:t>
      </w:r>
      <w:r w:rsidR="00257454">
        <w:rPr>
          <w:rStyle w:val="a5"/>
          <w:rFonts w:ascii="Times New Roman" w:eastAsia="Times New Roman" w:hAnsi="Times New Roman" w:cs="Times New Roman"/>
          <w:color w:val="000000"/>
          <w:sz w:val="28"/>
          <w:szCs w:val="28"/>
          <w:lang w:eastAsia="ru-RU"/>
        </w:rPr>
        <w:footnoteReference w:id="125"/>
      </w:r>
      <w:r w:rsidR="00257454">
        <w:rPr>
          <w:rFonts w:ascii="Times New Roman" w:hAnsi="Times New Roman" w:cs="Times New Roman"/>
          <w:sz w:val="28"/>
          <w:szCs w:val="28"/>
        </w:rPr>
        <w:t xml:space="preserve"> и мировых природных катаклизмах</w:t>
      </w:r>
      <w:r w:rsidR="00257454">
        <w:rPr>
          <w:rStyle w:val="a5"/>
          <w:rFonts w:ascii="Times New Roman" w:eastAsia="Times New Roman" w:hAnsi="Times New Roman" w:cs="Times New Roman"/>
          <w:color w:val="000000"/>
          <w:sz w:val="28"/>
          <w:szCs w:val="28"/>
          <w:lang w:eastAsia="ru-RU"/>
        </w:rPr>
        <w:footnoteReference w:id="126"/>
      </w:r>
      <w:r w:rsidRPr="00471F8C">
        <w:rPr>
          <w:rFonts w:ascii="Times New Roman" w:hAnsi="Times New Roman" w:cs="Times New Roman"/>
          <w:sz w:val="28"/>
          <w:szCs w:val="28"/>
        </w:rPr>
        <w:t xml:space="preserve">. Часть таких материалов приписывается людям, считающимся святыми или особо </w:t>
      </w:r>
      <w:r w:rsidR="000F69AB">
        <w:rPr>
          <w:rFonts w:ascii="Times New Roman" w:hAnsi="Times New Roman" w:cs="Times New Roman"/>
          <w:sz w:val="28"/>
          <w:szCs w:val="28"/>
        </w:rPr>
        <w:t xml:space="preserve">благочестивыми </w:t>
      </w:r>
      <w:r w:rsidRPr="00471F8C">
        <w:rPr>
          <w:rFonts w:ascii="Times New Roman" w:hAnsi="Times New Roman" w:cs="Times New Roman"/>
          <w:sz w:val="28"/>
          <w:szCs w:val="28"/>
        </w:rPr>
        <w:t>подвижни</w:t>
      </w:r>
      <w:r w:rsidR="000F69AB">
        <w:rPr>
          <w:rFonts w:ascii="Times New Roman" w:hAnsi="Times New Roman" w:cs="Times New Roman"/>
          <w:sz w:val="28"/>
          <w:szCs w:val="28"/>
        </w:rPr>
        <w:t>ками</w:t>
      </w:r>
      <w:r w:rsidRPr="00471F8C">
        <w:rPr>
          <w:rFonts w:ascii="Times New Roman" w:hAnsi="Times New Roman" w:cs="Times New Roman"/>
          <w:sz w:val="28"/>
          <w:szCs w:val="28"/>
        </w:rPr>
        <w:t xml:space="preserve">, которые излагают собственные пророчества, предостережения и наставления. Другие тексты представляют собой попытку богословского анализа, где зачастую </w:t>
      </w:r>
      <w:r w:rsidR="000F69AB">
        <w:rPr>
          <w:rFonts w:ascii="Times New Roman" w:hAnsi="Times New Roman" w:cs="Times New Roman"/>
          <w:sz w:val="28"/>
          <w:szCs w:val="28"/>
        </w:rPr>
        <w:t>присутствуют</w:t>
      </w:r>
      <w:r w:rsidRPr="00471F8C">
        <w:rPr>
          <w:rFonts w:ascii="Times New Roman" w:hAnsi="Times New Roman" w:cs="Times New Roman"/>
          <w:sz w:val="28"/>
          <w:szCs w:val="28"/>
        </w:rPr>
        <w:t xml:space="preserve"> манипулятивные приёмы или непреднамеренное искажение фактов, противоречащее церковной </w:t>
      </w:r>
      <w:r w:rsidR="000F69AB">
        <w:rPr>
          <w:rFonts w:ascii="Times New Roman" w:hAnsi="Times New Roman" w:cs="Times New Roman"/>
          <w:sz w:val="28"/>
          <w:szCs w:val="28"/>
        </w:rPr>
        <w:t xml:space="preserve">православной </w:t>
      </w:r>
      <w:r w:rsidRPr="00471F8C">
        <w:rPr>
          <w:rFonts w:ascii="Times New Roman" w:hAnsi="Times New Roman" w:cs="Times New Roman"/>
          <w:sz w:val="28"/>
          <w:szCs w:val="28"/>
        </w:rPr>
        <w:t xml:space="preserve">традиции. Наряду с этим встречаются «эксперты», настаивающие на конспирологическом прочтении церковных и общественных процессов. Наконец, отдельные писатели сосредотачиваются на критике священноначалия и церковной структуры, рассматривая их сквозь призму </w:t>
      </w:r>
      <w:r w:rsidR="000F69AB">
        <w:rPr>
          <w:rFonts w:ascii="Times New Roman" w:hAnsi="Times New Roman" w:cs="Times New Roman"/>
          <w:sz w:val="28"/>
          <w:szCs w:val="28"/>
        </w:rPr>
        <w:t>«</w:t>
      </w:r>
      <w:r w:rsidRPr="00471F8C">
        <w:rPr>
          <w:rFonts w:ascii="Times New Roman" w:hAnsi="Times New Roman" w:cs="Times New Roman"/>
          <w:sz w:val="28"/>
          <w:szCs w:val="28"/>
        </w:rPr>
        <w:t>предательского</w:t>
      </w:r>
      <w:r w:rsidR="000F69AB">
        <w:rPr>
          <w:rFonts w:ascii="Times New Roman" w:hAnsi="Times New Roman" w:cs="Times New Roman"/>
          <w:sz w:val="28"/>
          <w:szCs w:val="28"/>
        </w:rPr>
        <w:t>»</w:t>
      </w:r>
      <w:r w:rsidRPr="00471F8C">
        <w:rPr>
          <w:rFonts w:ascii="Times New Roman" w:hAnsi="Times New Roman" w:cs="Times New Roman"/>
          <w:sz w:val="28"/>
          <w:szCs w:val="28"/>
        </w:rPr>
        <w:t xml:space="preserve"> служения надвигающемуся антихристу.</w:t>
      </w:r>
    </w:p>
    <w:p w14:paraId="0A1CB65A" w14:textId="5D4C7D3B" w:rsidR="00471F8C" w:rsidRPr="00471F8C" w:rsidRDefault="00471F8C" w:rsidP="00471F8C">
      <w:pPr>
        <w:shd w:val="clear" w:color="auto" w:fill="FFFFFF"/>
        <w:spacing w:line="360" w:lineRule="auto"/>
        <w:ind w:firstLine="709"/>
        <w:jc w:val="both"/>
        <w:rPr>
          <w:rFonts w:ascii="Times New Roman" w:hAnsi="Times New Roman" w:cs="Times New Roman"/>
          <w:sz w:val="28"/>
          <w:szCs w:val="28"/>
        </w:rPr>
      </w:pPr>
      <w:r w:rsidRPr="00471F8C">
        <w:rPr>
          <w:rFonts w:ascii="Times New Roman" w:hAnsi="Times New Roman" w:cs="Times New Roman"/>
          <w:sz w:val="28"/>
          <w:szCs w:val="28"/>
        </w:rPr>
        <w:t xml:space="preserve">Наиболее разрушительным последствием подобных воззрений становится убеждение, будто в самой Церкви видны признаки надвигающегося </w:t>
      </w:r>
      <w:r w:rsidR="000F69AB">
        <w:rPr>
          <w:rFonts w:ascii="Times New Roman" w:hAnsi="Times New Roman" w:cs="Times New Roman"/>
          <w:sz w:val="28"/>
          <w:szCs w:val="28"/>
        </w:rPr>
        <w:t xml:space="preserve">апокалиптического </w:t>
      </w:r>
      <w:r w:rsidRPr="00471F8C">
        <w:rPr>
          <w:rFonts w:ascii="Times New Roman" w:hAnsi="Times New Roman" w:cs="Times New Roman"/>
          <w:sz w:val="28"/>
          <w:szCs w:val="28"/>
        </w:rPr>
        <w:t>зла, что толкает некоторых верующих в раскол и побуждает их основывать собственные религиозные сообщества, якобы более «правильные»</w:t>
      </w:r>
      <w:r w:rsidR="000F69AB">
        <w:rPr>
          <w:rFonts w:ascii="Times New Roman" w:hAnsi="Times New Roman" w:cs="Times New Roman"/>
          <w:sz w:val="28"/>
          <w:szCs w:val="28"/>
        </w:rPr>
        <w:t xml:space="preserve"> и «истинные»</w:t>
      </w:r>
      <w:r w:rsidRPr="00471F8C">
        <w:rPr>
          <w:rFonts w:ascii="Times New Roman" w:hAnsi="Times New Roman" w:cs="Times New Roman"/>
          <w:sz w:val="28"/>
          <w:szCs w:val="28"/>
        </w:rPr>
        <w:t xml:space="preserve">. Яркий пример </w:t>
      </w:r>
      <w:r w:rsidR="000F69AB">
        <w:rPr>
          <w:rFonts w:ascii="Times New Roman" w:hAnsi="Times New Roman" w:cs="Times New Roman"/>
          <w:sz w:val="28"/>
          <w:szCs w:val="28"/>
        </w:rPr>
        <w:t xml:space="preserve">– </w:t>
      </w:r>
      <w:r w:rsidRPr="00471F8C">
        <w:rPr>
          <w:rFonts w:ascii="Times New Roman" w:hAnsi="Times New Roman" w:cs="Times New Roman"/>
          <w:sz w:val="28"/>
          <w:szCs w:val="28"/>
        </w:rPr>
        <w:t xml:space="preserve">группы </w:t>
      </w:r>
      <w:proofErr w:type="gramStart"/>
      <w:r w:rsidRPr="00471F8C">
        <w:rPr>
          <w:rFonts w:ascii="Times New Roman" w:hAnsi="Times New Roman" w:cs="Times New Roman"/>
          <w:sz w:val="28"/>
          <w:szCs w:val="28"/>
        </w:rPr>
        <w:t>последователей</w:t>
      </w:r>
      <w:proofErr w:type="gramEnd"/>
      <w:r w:rsidRPr="00471F8C">
        <w:rPr>
          <w:rFonts w:ascii="Times New Roman" w:hAnsi="Times New Roman" w:cs="Times New Roman"/>
          <w:sz w:val="28"/>
          <w:szCs w:val="28"/>
        </w:rPr>
        <w:t xml:space="preserve"> извергнутых из сана схиигумена Сергия (Романова)</w:t>
      </w:r>
      <w:r w:rsidR="00257454" w:rsidRPr="00257454">
        <w:rPr>
          <w:rStyle w:val="a5"/>
          <w:rFonts w:ascii="Times New Roman" w:hAnsi="Times New Roman" w:cs="Times New Roman"/>
          <w:color w:val="FF0000"/>
          <w:sz w:val="28"/>
          <w:szCs w:val="28"/>
        </w:rPr>
        <w:t xml:space="preserve"> </w:t>
      </w:r>
      <w:r w:rsidR="00257454" w:rsidRPr="00257454">
        <w:rPr>
          <w:rStyle w:val="a5"/>
          <w:rFonts w:ascii="Times New Roman" w:hAnsi="Times New Roman" w:cs="Times New Roman"/>
          <w:sz w:val="28"/>
          <w:szCs w:val="28"/>
        </w:rPr>
        <w:footnoteReference w:id="127"/>
      </w:r>
      <w:r w:rsidRPr="00471F8C">
        <w:rPr>
          <w:rFonts w:ascii="Times New Roman" w:hAnsi="Times New Roman" w:cs="Times New Roman"/>
          <w:sz w:val="28"/>
          <w:szCs w:val="28"/>
        </w:rPr>
        <w:t xml:space="preserve"> и схиархимандрита Иоанникия (Ефименко)</w:t>
      </w:r>
      <w:r w:rsidR="00257454" w:rsidRPr="00257454">
        <w:rPr>
          <w:rStyle w:val="a5"/>
          <w:rFonts w:ascii="Times New Roman" w:hAnsi="Times New Roman" w:cs="Times New Roman"/>
          <w:sz w:val="28"/>
          <w:szCs w:val="28"/>
        </w:rPr>
        <w:footnoteReference w:id="128"/>
      </w:r>
      <w:r w:rsidRPr="00471F8C">
        <w:rPr>
          <w:rFonts w:ascii="Times New Roman" w:hAnsi="Times New Roman" w:cs="Times New Roman"/>
          <w:sz w:val="28"/>
          <w:szCs w:val="28"/>
        </w:rPr>
        <w:t xml:space="preserve">, которые через активную пропаганду в интернете и издание специфической литературы формируют вокруг себя </w:t>
      </w:r>
      <w:r w:rsidR="000F69AB">
        <w:rPr>
          <w:rFonts w:ascii="Times New Roman" w:hAnsi="Times New Roman" w:cs="Times New Roman"/>
          <w:sz w:val="28"/>
          <w:szCs w:val="28"/>
        </w:rPr>
        <w:t>специфический</w:t>
      </w:r>
      <w:r w:rsidRPr="00471F8C">
        <w:rPr>
          <w:rFonts w:ascii="Times New Roman" w:hAnsi="Times New Roman" w:cs="Times New Roman"/>
          <w:sz w:val="28"/>
          <w:szCs w:val="28"/>
        </w:rPr>
        <w:t xml:space="preserve"> круг сторонников.</w:t>
      </w:r>
    </w:p>
    <w:p w14:paraId="0A8C5F69" w14:textId="14E2379D" w:rsidR="00471F8C" w:rsidRPr="00471F8C" w:rsidRDefault="00471F8C" w:rsidP="00471F8C">
      <w:pPr>
        <w:shd w:val="clear" w:color="auto" w:fill="FFFFFF"/>
        <w:spacing w:line="360" w:lineRule="auto"/>
        <w:ind w:firstLine="709"/>
        <w:jc w:val="both"/>
        <w:rPr>
          <w:rFonts w:ascii="Times New Roman" w:hAnsi="Times New Roman" w:cs="Times New Roman"/>
          <w:sz w:val="28"/>
          <w:szCs w:val="28"/>
        </w:rPr>
      </w:pPr>
      <w:r w:rsidRPr="00471F8C">
        <w:rPr>
          <w:rFonts w:ascii="Times New Roman" w:hAnsi="Times New Roman" w:cs="Times New Roman"/>
          <w:sz w:val="28"/>
          <w:szCs w:val="28"/>
        </w:rPr>
        <w:lastRenderedPageBreak/>
        <w:t xml:space="preserve">Создать </w:t>
      </w:r>
      <w:r w:rsidR="000F69AB">
        <w:rPr>
          <w:rFonts w:ascii="Times New Roman" w:hAnsi="Times New Roman" w:cs="Times New Roman"/>
          <w:sz w:val="28"/>
          <w:szCs w:val="28"/>
        </w:rPr>
        <w:t>усредненный</w:t>
      </w:r>
      <w:r w:rsidRPr="00471F8C">
        <w:rPr>
          <w:rFonts w:ascii="Times New Roman" w:hAnsi="Times New Roman" w:cs="Times New Roman"/>
          <w:sz w:val="28"/>
          <w:szCs w:val="28"/>
        </w:rPr>
        <w:t xml:space="preserve"> портрет людей, глубоко вовлечённых в данные эсхатологические ожидания, весьма затруднительно: их взгляды, убеждения и жизненный опыт крайне многообразны. Тем не менее в ряде современных работ такую категорию верующих нередко именуют «фундаменталистами» или «</w:t>
      </w:r>
      <w:proofErr w:type="spellStart"/>
      <w:r w:rsidRPr="00471F8C">
        <w:rPr>
          <w:rFonts w:ascii="Times New Roman" w:hAnsi="Times New Roman" w:cs="Times New Roman"/>
          <w:sz w:val="28"/>
          <w:szCs w:val="28"/>
        </w:rPr>
        <w:t>ультраправославными</w:t>
      </w:r>
      <w:proofErr w:type="spellEnd"/>
      <w:r w:rsidRPr="00471F8C">
        <w:rPr>
          <w:rFonts w:ascii="Times New Roman" w:hAnsi="Times New Roman" w:cs="Times New Roman"/>
          <w:sz w:val="28"/>
          <w:szCs w:val="28"/>
        </w:rPr>
        <w:t xml:space="preserve">». Один из священнослужителей, мнение которого цитирует светский исследователь, описывает их как людей, </w:t>
      </w:r>
      <w:proofErr w:type="spellStart"/>
      <w:r w:rsidRPr="00471F8C">
        <w:rPr>
          <w:rFonts w:ascii="Times New Roman" w:hAnsi="Times New Roman" w:cs="Times New Roman"/>
          <w:sz w:val="28"/>
          <w:szCs w:val="28"/>
        </w:rPr>
        <w:t>недоверяющих</w:t>
      </w:r>
      <w:proofErr w:type="spellEnd"/>
      <w:r w:rsidRPr="00471F8C">
        <w:rPr>
          <w:rFonts w:ascii="Times New Roman" w:hAnsi="Times New Roman" w:cs="Times New Roman"/>
          <w:sz w:val="28"/>
          <w:szCs w:val="28"/>
        </w:rPr>
        <w:t xml:space="preserve"> церковной иерархии и предпочитающих брошюры с апокалиптическим уклоном серьёзным богословским трудам. Несмотря на это, приравнивать всех участников эсхатологических дискуссий к данному типу было бы, безусловно, неправомерно</w:t>
      </w:r>
      <w:r w:rsidR="00257454" w:rsidRPr="00257454">
        <w:rPr>
          <w:rStyle w:val="a5"/>
          <w:rFonts w:ascii="Times New Roman" w:hAnsi="Times New Roman" w:cs="Times New Roman"/>
          <w:sz w:val="28"/>
          <w:szCs w:val="28"/>
        </w:rPr>
        <w:footnoteReference w:id="129"/>
      </w:r>
      <w:r w:rsidRPr="00471F8C">
        <w:rPr>
          <w:rFonts w:ascii="Times New Roman" w:hAnsi="Times New Roman" w:cs="Times New Roman"/>
          <w:sz w:val="28"/>
          <w:szCs w:val="28"/>
        </w:rPr>
        <w:t>.</w:t>
      </w:r>
    </w:p>
    <w:p w14:paraId="4E97D1C7" w14:textId="0E46E9DB" w:rsidR="00423D58" w:rsidRDefault="00471F8C" w:rsidP="00257454">
      <w:pPr>
        <w:shd w:val="clear" w:color="auto" w:fill="FFFFFF"/>
        <w:spacing w:line="360" w:lineRule="auto"/>
        <w:ind w:firstLine="709"/>
        <w:jc w:val="both"/>
        <w:rPr>
          <w:rFonts w:ascii="Times New Roman" w:hAnsi="Times New Roman" w:cs="Times New Roman"/>
          <w:sz w:val="28"/>
          <w:szCs w:val="28"/>
        </w:rPr>
      </w:pPr>
      <w:r w:rsidRPr="00471F8C">
        <w:rPr>
          <w:rFonts w:ascii="Times New Roman" w:hAnsi="Times New Roman" w:cs="Times New Roman"/>
          <w:bCs/>
          <w:sz w:val="28"/>
          <w:szCs w:val="28"/>
        </w:rPr>
        <w:t xml:space="preserve">Чтобы </w:t>
      </w:r>
      <w:r w:rsidR="000F69AB">
        <w:rPr>
          <w:rFonts w:ascii="Times New Roman" w:hAnsi="Times New Roman" w:cs="Times New Roman"/>
          <w:bCs/>
          <w:sz w:val="28"/>
          <w:szCs w:val="28"/>
        </w:rPr>
        <w:t>убедиться</w:t>
      </w:r>
      <w:r w:rsidRPr="00471F8C">
        <w:rPr>
          <w:rFonts w:ascii="Times New Roman" w:hAnsi="Times New Roman" w:cs="Times New Roman"/>
          <w:bCs/>
          <w:sz w:val="28"/>
          <w:szCs w:val="28"/>
        </w:rPr>
        <w:t xml:space="preserve">, </w:t>
      </w:r>
      <w:r w:rsidR="00B016D8">
        <w:rPr>
          <w:rFonts w:ascii="Times New Roman" w:hAnsi="Times New Roman" w:cs="Times New Roman"/>
          <w:bCs/>
          <w:sz w:val="28"/>
          <w:szCs w:val="28"/>
        </w:rPr>
        <w:t>что</w:t>
      </w:r>
      <w:r w:rsidRPr="00471F8C">
        <w:rPr>
          <w:rFonts w:ascii="Times New Roman" w:hAnsi="Times New Roman" w:cs="Times New Roman"/>
          <w:bCs/>
          <w:sz w:val="28"/>
          <w:szCs w:val="28"/>
        </w:rPr>
        <w:t xml:space="preserve"> именно в период с 1990 по 202</w:t>
      </w:r>
      <w:r w:rsidR="004D4B81">
        <w:rPr>
          <w:rFonts w:ascii="Times New Roman" w:hAnsi="Times New Roman" w:cs="Times New Roman"/>
          <w:bCs/>
          <w:sz w:val="28"/>
          <w:szCs w:val="28"/>
        </w:rPr>
        <w:t>5</w:t>
      </w:r>
      <w:r w:rsidRPr="00471F8C">
        <w:rPr>
          <w:rFonts w:ascii="Times New Roman" w:hAnsi="Times New Roman" w:cs="Times New Roman"/>
          <w:bCs/>
          <w:sz w:val="28"/>
          <w:szCs w:val="28"/>
        </w:rPr>
        <w:t> г</w:t>
      </w:r>
      <w:r w:rsidR="000F69AB">
        <w:rPr>
          <w:rFonts w:ascii="Times New Roman" w:hAnsi="Times New Roman" w:cs="Times New Roman"/>
          <w:bCs/>
          <w:sz w:val="28"/>
          <w:szCs w:val="28"/>
        </w:rPr>
        <w:t>г.</w:t>
      </w:r>
      <w:r w:rsidRPr="00471F8C">
        <w:rPr>
          <w:rFonts w:ascii="Times New Roman" w:hAnsi="Times New Roman" w:cs="Times New Roman"/>
          <w:bCs/>
          <w:sz w:val="28"/>
          <w:szCs w:val="28"/>
        </w:rPr>
        <w:t xml:space="preserve"> эсхатологические идеи получили широкое распространение</w:t>
      </w:r>
      <w:r w:rsidR="00B016D8">
        <w:rPr>
          <w:rFonts w:ascii="Times New Roman" w:hAnsi="Times New Roman" w:cs="Times New Roman"/>
          <w:bCs/>
          <w:sz w:val="28"/>
          <w:szCs w:val="28"/>
        </w:rPr>
        <w:t xml:space="preserve"> и свою актуальную на данный момент форму</w:t>
      </w:r>
      <w:r w:rsidRPr="00471F8C">
        <w:rPr>
          <w:rFonts w:ascii="Times New Roman" w:hAnsi="Times New Roman" w:cs="Times New Roman"/>
          <w:bCs/>
          <w:sz w:val="28"/>
          <w:szCs w:val="28"/>
        </w:rPr>
        <w:t>, необходимо обратиться к тем ключевым факторам, которые формируют современную «апокалиптическую» повестку в России.</w:t>
      </w:r>
    </w:p>
    <w:p w14:paraId="4A81870A" w14:textId="77777777" w:rsidR="000B6937" w:rsidRDefault="000B6937" w:rsidP="00A75942">
      <w:pPr>
        <w:spacing w:line="360" w:lineRule="auto"/>
        <w:jc w:val="both"/>
        <w:rPr>
          <w:rFonts w:ascii="Times New Roman" w:hAnsi="Times New Roman" w:cs="Times New Roman"/>
          <w:sz w:val="28"/>
          <w:szCs w:val="28"/>
        </w:rPr>
      </w:pPr>
    </w:p>
    <w:p w14:paraId="357E60AB" w14:textId="77777777" w:rsidR="00DD137C" w:rsidRDefault="00DD137C" w:rsidP="00A75942">
      <w:pPr>
        <w:spacing w:line="360" w:lineRule="auto"/>
        <w:jc w:val="both"/>
        <w:rPr>
          <w:rFonts w:ascii="Times New Roman" w:hAnsi="Times New Roman" w:cs="Times New Roman"/>
          <w:sz w:val="28"/>
          <w:szCs w:val="28"/>
        </w:rPr>
      </w:pPr>
    </w:p>
    <w:p w14:paraId="22AA6F99" w14:textId="77777777" w:rsidR="00E258E7" w:rsidRDefault="00E258E7" w:rsidP="00A75942">
      <w:pPr>
        <w:spacing w:line="360" w:lineRule="auto"/>
        <w:jc w:val="both"/>
        <w:rPr>
          <w:rFonts w:ascii="Times New Roman" w:hAnsi="Times New Roman" w:cs="Times New Roman"/>
          <w:sz w:val="28"/>
          <w:szCs w:val="28"/>
        </w:rPr>
      </w:pPr>
    </w:p>
    <w:p w14:paraId="58AF91BB" w14:textId="43E7AFD7" w:rsidR="005C26B2" w:rsidRPr="00423D58" w:rsidRDefault="009E0B36" w:rsidP="00423D58">
      <w:pPr>
        <w:pStyle w:val="2"/>
      </w:pPr>
      <w:bookmarkStart w:id="13" w:name="_Toc208918686"/>
      <w:r>
        <w:t>1.4</w:t>
      </w:r>
      <w:r w:rsidR="00E60A81">
        <w:t>.1. «</w:t>
      </w:r>
      <w:r w:rsidR="0030246B">
        <w:t>Русская эсхатологическая традиция</w:t>
      </w:r>
      <w:r w:rsidR="00E60A81">
        <w:t>»</w:t>
      </w:r>
      <w:bookmarkEnd w:id="13"/>
    </w:p>
    <w:p w14:paraId="67225057" w14:textId="77777777" w:rsidR="000B0D95" w:rsidRDefault="000B0D95" w:rsidP="005C26B2">
      <w:pPr>
        <w:spacing w:line="360" w:lineRule="auto"/>
        <w:ind w:firstLine="709"/>
        <w:jc w:val="both"/>
        <w:rPr>
          <w:rFonts w:ascii="Times New Roman" w:hAnsi="Times New Roman" w:cs="Times New Roman"/>
          <w:sz w:val="28"/>
          <w:szCs w:val="28"/>
        </w:rPr>
      </w:pPr>
    </w:p>
    <w:p w14:paraId="714EBDD5" w14:textId="59772F1A" w:rsidR="008C6FA8" w:rsidRDefault="000B0D95" w:rsidP="008C6FA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Выше отмечался тот факт, что эсхатологические настроения в том или ином виде – как часть религиозных доктрин, или как мифология и фольклор – в некоторой степени являются объектом внимания светских ученых.</w:t>
      </w:r>
    </w:p>
    <w:p w14:paraId="3E4AC58D" w14:textId="7792E564" w:rsidR="008C6FA8" w:rsidRDefault="008C6FA8" w:rsidP="005C26B2">
      <w:pPr>
        <w:spacing w:line="360" w:lineRule="auto"/>
        <w:ind w:firstLine="709"/>
        <w:jc w:val="both"/>
        <w:rPr>
          <w:rFonts w:ascii="Times New Roman" w:hAnsi="Times New Roman" w:cs="Times New Roman"/>
          <w:sz w:val="28"/>
          <w:szCs w:val="28"/>
        </w:rPr>
      </w:pPr>
      <w:r w:rsidRPr="008C6FA8">
        <w:rPr>
          <w:rFonts w:ascii="Times New Roman" w:hAnsi="Times New Roman" w:cs="Times New Roman"/>
          <w:sz w:val="28"/>
          <w:szCs w:val="28"/>
        </w:rPr>
        <w:t>В рамках обшир</w:t>
      </w:r>
      <w:r>
        <w:rPr>
          <w:rFonts w:ascii="Times New Roman" w:hAnsi="Times New Roman" w:cs="Times New Roman"/>
          <w:sz w:val="28"/>
          <w:szCs w:val="28"/>
        </w:rPr>
        <w:t xml:space="preserve">ных научных изысканий по </w:t>
      </w:r>
      <w:r w:rsidRPr="008C6FA8">
        <w:rPr>
          <w:rFonts w:ascii="Times New Roman" w:hAnsi="Times New Roman" w:cs="Times New Roman"/>
          <w:sz w:val="28"/>
          <w:szCs w:val="28"/>
        </w:rPr>
        <w:t xml:space="preserve">эсхатологии существует раздел, посвященный русской эсхатологии, который является важным компонентом для богословского анализа современных взглядов на конец света. </w:t>
      </w:r>
      <w:r>
        <w:rPr>
          <w:rFonts w:ascii="Times New Roman" w:hAnsi="Times New Roman" w:cs="Times New Roman"/>
          <w:sz w:val="28"/>
          <w:szCs w:val="28"/>
        </w:rPr>
        <w:t>Эти знания</w:t>
      </w:r>
      <w:r w:rsidRPr="008C6FA8">
        <w:rPr>
          <w:rFonts w:ascii="Times New Roman" w:hAnsi="Times New Roman" w:cs="Times New Roman"/>
          <w:sz w:val="28"/>
          <w:szCs w:val="28"/>
        </w:rPr>
        <w:t xml:space="preserve"> помога</w:t>
      </w:r>
      <w:r>
        <w:rPr>
          <w:rFonts w:ascii="Times New Roman" w:hAnsi="Times New Roman" w:cs="Times New Roman"/>
          <w:sz w:val="28"/>
          <w:szCs w:val="28"/>
        </w:rPr>
        <w:t>ю</w:t>
      </w:r>
      <w:r w:rsidRPr="008C6FA8">
        <w:rPr>
          <w:rFonts w:ascii="Times New Roman" w:hAnsi="Times New Roman" w:cs="Times New Roman"/>
          <w:sz w:val="28"/>
          <w:szCs w:val="28"/>
        </w:rPr>
        <w:t xml:space="preserve">т </w:t>
      </w:r>
      <w:r>
        <w:rPr>
          <w:rFonts w:ascii="Times New Roman" w:hAnsi="Times New Roman" w:cs="Times New Roman"/>
          <w:sz w:val="28"/>
          <w:szCs w:val="28"/>
        </w:rPr>
        <w:t>увидеть</w:t>
      </w:r>
      <w:r w:rsidRPr="008C6FA8">
        <w:rPr>
          <w:rFonts w:ascii="Times New Roman" w:hAnsi="Times New Roman" w:cs="Times New Roman"/>
          <w:sz w:val="28"/>
          <w:szCs w:val="28"/>
        </w:rPr>
        <w:t xml:space="preserve"> появление и трансформацию </w:t>
      </w:r>
      <w:r w:rsidRPr="008C6FA8">
        <w:rPr>
          <w:rFonts w:ascii="Times New Roman" w:hAnsi="Times New Roman" w:cs="Times New Roman"/>
          <w:sz w:val="28"/>
          <w:szCs w:val="28"/>
        </w:rPr>
        <w:lastRenderedPageBreak/>
        <w:t>эсхатологических идей, что, в свою очередь, содействует их интерпретации и оценке в нынешнем контексте.</w:t>
      </w:r>
    </w:p>
    <w:p w14:paraId="2A94BAE1" w14:textId="7FC47937" w:rsidR="005C26B2" w:rsidRDefault="008C6FA8" w:rsidP="005C26B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Важно отметить, что для настоящей диссертации</w:t>
      </w:r>
      <w:r w:rsidR="000B0D95">
        <w:rPr>
          <w:rFonts w:ascii="Times New Roman" w:hAnsi="Times New Roman" w:cs="Times New Roman"/>
          <w:sz w:val="28"/>
          <w:szCs w:val="28"/>
        </w:rPr>
        <w:t xml:space="preserve"> с</w:t>
      </w:r>
      <w:r w:rsidR="005C26B2">
        <w:rPr>
          <w:rFonts w:ascii="Times New Roman" w:hAnsi="Times New Roman" w:cs="Times New Roman"/>
          <w:sz w:val="28"/>
          <w:szCs w:val="28"/>
        </w:rPr>
        <w:t>ветски</w:t>
      </w:r>
      <w:r w:rsidR="000B0D95">
        <w:rPr>
          <w:rFonts w:ascii="Times New Roman" w:hAnsi="Times New Roman" w:cs="Times New Roman"/>
          <w:sz w:val="28"/>
          <w:szCs w:val="28"/>
        </w:rPr>
        <w:t>е</w:t>
      </w:r>
      <w:r w:rsidR="005C26B2">
        <w:rPr>
          <w:rFonts w:ascii="Times New Roman" w:hAnsi="Times New Roman" w:cs="Times New Roman"/>
          <w:sz w:val="28"/>
          <w:szCs w:val="28"/>
        </w:rPr>
        <w:t xml:space="preserve"> исследовани</w:t>
      </w:r>
      <w:r w:rsidR="000B0D95">
        <w:rPr>
          <w:rFonts w:ascii="Times New Roman" w:hAnsi="Times New Roman" w:cs="Times New Roman"/>
          <w:sz w:val="28"/>
          <w:szCs w:val="28"/>
        </w:rPr>
        <w:t>я</w:t>
      </w:r>
      <w:r w:rsidR="005C26B2">
        <w:rPr>
          <w:rFonts w:ascii="Times New Roman" w:hAnsi="Times New Roman" w:cs="Times New Roman"/>
          <w:sz w:val="28"/>
          <w:szCs w:val="28"/>
        </w:rPr>
        <w:t xml:space="preserve"> по русской эсхатологии необходим</w:t>
      </w:r>
      <w:r w:rsidR="000B0D95">
        <w:rPr>
          <w:rFonts w:ascii="Times New Roman" w:hAnsi="Times New Roman" w:cs="Times New Roman"/>
          <w:sz w:val="28"/>
          <w:szCs w:val="28"/>
        </w:rPr>
        <w:t xml:space="preserve">ы </w:t>
      </w:r>
      <w:r w:rsidR="005C26B2">
        <w:rPr>
          <w:rFonts w:ascii="Times New Roman" w:hAnsi="Times New Roman" w:cs="Times New Roman"/>
          <w:sz w:val="28"/>
          <w:szCs w:val="28"/>
        </w:rPr>
        <w:t>потому, что они опира</w:t>
      </w:r>
      <w:r w:rsidR="000B0D95">
        <w:rPr>
          <w:rFonts w:ascii="Times New Roman" w:hAnsi="Times New Roman" w:cs="Times New Roman"/>
          <w:sz w:val="28"/>
          <w:szCs w:val="28"/>
        </w:rPr>
        <w:t>ю</w:t>
      </w:r>
      <w:r w:rsidR="005C26B2">
        <w:rPr>
          <w:rFonts w:ascii="Times New Roman" w:hAnsi="Times New Roman" w:cs="Times New Roman"/>
          <w:sz w:val="28"/>
          <w:szCs w:val="28"/>
        </w:rPr>
        <w:t xml:space="preserve">тся на письменные памятники и реконструируют эсхатологические </w:t>
      </w:r>
      <w:r w:rsidR="00423D58">
        <w:rPr>
          <w:rFonts w:ascii="Times New Roman" w:hAnsi="Times New Roman" w:cs="Times New Roman"/>
          <w:sz w:val="28"/>
          <w:szCs w:val="28"/>
        </w:rPr>
        <w:t xml:space="preserve">идеи, </w:t>
      </w:r>
      <w:r w:rsidR="005C26B2">
        <w:rPr>
          <w:rFonts w:ascii="Times New Roman" w:hAnsi="Times New Roman" w:cs="Times New Roman"/>
          <w:sz w:val="28"/>
          <w:szCs w:val="28"/>
        </w:rPr>
        <w:t>воззрения и настроения, основываясь на эсхатологических текстах. В дальнейшем этот подход будет применен и в отношении современных эсхатологических настроений в России, поскольку именно тексты являются предметом настоящего исследования.</w:t>
      </w:r>
    </w:p>
    <w:p w14:paraId="26D2139F" w14:textId="2434E0B6" w:rsidR="005C26B2" w:rsidRDefault="001D2D2A" w:rsidP="005C26B2">
      <w:pPr>
        <w:spacing w:line="360" w:lineRule="auto"/>
        <w:ind w:firstLine="709"/>
        <w:jc w:val="both"/>
        <w:rPr>
          <w:rFonts w:ascii="Times New Roman" w:hAnsi="Times New Roman" w:cs="Times New Roman"/>
          <w:sz w:val="28"/>
          <w:szCs w:val="28"/>
        </w:rPr>
      </w:pPr>
      <w:r w:rsidRPr="001D2D2A">
        <w:rPr>
          <w:rFonts w:ascii="Times New Roman" w:hAnsi="Times New Roman" w:cs="Times New Roman"/>
          <w:sz w:val="28"/>
          <w:szCs w:val="28"/>
        </w:rPr>
        <w:t xml:space="preserve">Апокалипсис </w:t>
      </w:r>
      <w:r w:rsidR="0035116A">
        <w:rPr>
          <w:rFonts w:ascii="Times New Roman" w:hAnsi="Times New Roman" w:cs="Times New Roman"/>
          <w:sz w:val="28"/>
          <w:szCs w:val="28"/>
        </w:rPr>
        <w:t xml:space="preserve">рано </w:t>
      </w:r>
      <w:r w:rsidRPr="001D2D2A">
        <w:rPr>
          <w:rFonts w:ascii="Times New Roman" w:hAnsi="Times New Roman" w:cs="Times New Roman"/>
          <w:sz w:val="28"/>
          <w:szCs w:val="28"/>
        </w:rPr>
        <w:t>стал частью русской духовной культуры: уже в X в</w:t>
      </w:r>
      <w:r w:rsidR="0035116A">
        <w:rPr>
          <w:rFonts w:ascii="Times New Roman" w:hAnsi="Times New Roman" w:cs="Times New Roman"/>
          <w:sz w:val="28"/>
          <w:szCs w:val="28"/>
        </w:rPr>
        <w:t>.</w:t>
      </w:r>
      <w:r w:rsidRPr="001D2D2A">
        <w:rPr>
          <w:rFonts w:ascii="Times New Roman" w:hAnsi="Times New Roman" w:cs="Times New Roman"/>
          <w:sz w:val="28"/>
          <w:szCs w:val="28"/>
        </w:rPr>
        <w:t xml:space="preserve"> его перевели на славянский язык, заложив </w:t>
      </w:r>
      <w:r w:rsidR="0035116A" w:rsidRPr="001D2D2A">
        <w:rPr>
          <w:rFonts w:ascii="Times New Roman" w:hAnsi="Times New Roman" w:cs="Times New Roman"/>
          <w:sz w:val="28"/>
          <w:szCs w:val="28"/>
        </w:rPr>
        <w:t xml:space="preserve">на Руси </w:t>
      </w:r>
      <w:r w:rsidRPr="001D2D2A">
        <w:rPr>
          <w:rFonts w:ascii="Times New Roman" w:hAnsi="Times New Roman" w:cs="Times New Roman"/>
          <w:sz w:val="28"/>
          <w:szCs w:val="28"/>
        </w:rPr>
        <w:t>первую основу для осмысления «последних времён</w:t>
      </w:r>
      <w:r w:rsidR="00645292">
        <w:rPr>
          <w:rFonts w:ascii="Times New Roman" w:hAnsi="Times New Roman" w:cs="Times New Roman"/>
          <w:sz w:val="28"/>
          <w:szCs w:val="28"/>
        </w:rPr>
        <w:t>»</w:t>
      </w:r>
      <w:r w:rsidRPr="001D2D2A">
        <w:rPr>
          <w:rFonts w:ascii="Times New Roman" w:hAnsi="Times New Roman" w:cs="Times New Roman"/>
          <w:sz w:val="28"/>
          <w:szCs w:val="28"/>
        </w:rPr>
        <w:t xml:space="preserve">. С X по XIII столетия здесь также распространились переводы значимых эсхатологических памятников: «Слова» </w:t>
      </w:r>
      <w:proofErr w:type="spellStart"/>
      <w:r w:rsidRPr="001D2D2A">
        <w:rPr>
          <w:rFonts w:ascii="Times New Roman" w:hAnsi="Times New Roman" w:cs="Times New Roman"/>
          <w:sz w:val="28"/>
          <w:szCs w:val="28"/>
        </w:rPr>
        <w:t>пр</w:t>
      </w:r>
      <w:r w:rsidR="00645292">
        <w:rPr>
          <w:rFonts w:ascii="Times New Roman" w:hAnsi="Times New Roman" w:cs="Times New Roman"/>
          <w:sz w:val="28"/>
          <w:szCs w:val="28"/>
        </w:rPr>
        <w:t>п</w:t>
      </w:r>
      <w:proofErr w:type="spellEnd"/>
      <w:r w:rsidR="00645292">
        <w:rPr>
          <w:rFonts w:ascii="Times New Roman" w:hAnsi="Times New Roman" w:cs="Times New Roman"/>
          <w:sz w:val="28"/>
          <w:szCs w:val="28"/>
        </w:rPr>
        <w:t>.</w:t>
      </w:r>
      <w:r w:rsidRPr="001D2D2A">
        <w:rPr>
          <w:rFonts w:ascii="Times New Roman" w:hAnsi="Times New Roman" w:cs="Times New Roman"/>
          <w:sz w:val="28"/>
          <w:szCs w:val="28"/>
        </w:rPr>
        <w:t xml:space="preserve"> Ефрема Сирина, труды </w:t>
      </w:r>
      <w:proofErr w:type="spellStart"/>
      <w:r w:rsidRPr="001D2D2A">
        <w:rPr>
          <w:rFonts w:ascii="Times New Roman" w:hAnsi="Times New Roman" w:cs="Times New Roman"/>
          <w:sz w:val="28"/>
          <w:szCs w:val="28"/>
        </w:rPr>
        <w:t>св</w:t>
      </w:r>
      <w:r w:rsidR="00645292">
        <w:rPr>
          <w:rFonts w:ascii="Times New Roman" w:hAnsi="Times New Roman" w:cs="Times New Roman"/>
          <w:sz w:val="28"/>
          <w:szCs w:val="28"/>
        </w:rPr>
        <w:t>т</w:t>
      </w:r>
      <w:proofErr w:type="spellEnd"/>
      <w:r w:rsidR="00645292">
        <w:rPr>
          <w:rFonts w:ascii="Times New Roman" w:hAnsi="Times New Roman" w:cs="Times New Roman"/>
          <w:sz w:val="28"/>
          <w:szCs w:val="28"/>
        </w:rPr>
        <w:t>.</w:t>
      </w:r>
      <w:r w:rsidRPr="001D2D2A">
        <w:rPr>
          <w:rFonts w:ascii="Times New Roman" w:hAnsi="Times New Roman" w:cs="Times New Roman"/>
          <w:sz w:val="28"/>
          <w:szCs w:val="28"/>
        </w:rPr>
        <w:t xml:space="preserve"> Кирилла Иерусалимского, </w:t>
      </w:r>
      <w:proofErr w:type="spellStart"/>
      <w:r w:rsidRPr="001D2D2A">
        <w:rPr>
          <w:rFonts w:ascii="Times New Roman" w:hAnsi="Times New Roman" w:cs="Times New Roman"/>
          <w:sz w:val="28"/>
          <w:szCs w:val="28"/>
        </w:rPr>
        <w:t>св</w:t>
      </w:r>
      <w:r w:rsidR="00645292">
        <w:rPr>
          <w:rFonts w:ascii="Times New Roman" w:hAnsi="Times New Roman" w:cs="Times New Roman"/>
          <w:sz w:val="28"/>
          <w:szCs w:val="28"/>
        </w:rPr>
        <w:t>щмч</w:t>
      </w:r>
      <w:proofErr w:type="spellEnd"/>
      <w:r w:rsidR="00645292">
        <w:rPr>
          <w:rFonts w:ascii="Times New Roman" w:hAnsi="Times New Roman" w:cs="Times New Roman"/>
          <w:sz w:val="28"/>
          <w:szCs w:val="28"/>
        </w:rPr>
        <w:t>.</w:t>
      </w:r>
      <w:r w:rsidRPr="001D2D2A">
        <w:rPr>
          <w:rFonts w:ascii="Times New Roman" w:hAnsi="Times New Roman" w:cs="Times New Roman"/>
          <w:sz w:val="28"/>
          <w:szCs w:val="28"/>
        </w:rPr>
        <w:t xml:space="preserve"> Ипполита Римского и ряд других текстов (например, «Житие Василия Нового» и «Откровение Мефодия </w:t>
      </w:r>
      <w:proofErr w:type="spellStart"/>
      <w:r w:rsidRPr="001D2D2A">
        <w:rPr>
          <w:rFonts w:ascii="Times New Roman" w:hAnsi="Times New Roman" w:cs="Times New Roman"/>
          <w:sz w:val="28"/>
          <w:szCs w:val="28"/>
        </w:rPr>
        <w:t>Патарского</w:t>
      </w:r>
      <w:proofErr w:type="spellEnd"/>
      <w:r w:rsidRPr="001D2D2A">
        <w:rPr>
          <w:rFonts w:ascii="Times New Roman" w:hAnsi="Times New Roman" w:cs="Times New Roman"/>
          <w:sz w:val="28"/>
          <w:szCs w:val="28"/>
        </w:rPr>
        <w:t>»). Несмотря на подобное обилие переводов, домонгольский период, по оценке исследователей, в целом оставался «оптимистическим» в восприятии эсхатологии. Вплоть до XV в</w:t>
      </w:r>
      <w:r w:rsidR="00645292">
        <w:rPr>
          <w:rFonts w:ascii="Times New Roman" w:hAnsi="Times New Roman" w:cs="Times New Roman"/>
          <w:sz w:val="28"/>
          <w:szCs w:val="28"/>
        </w:rPr>
        <w:t>.</w:t>
      </w:r>
      <w:r w:rsidRPr="001D2D2A">
        <w:rPr>
          <w:rFonts w:ascii="Times New Roman" w:hAnsi="Times New Roman" w:cs="Times New Roman"/>
          <w:sz w:val="28"/>
          <w:szCs w:val="28"/>
        </w:rPr>
        <w:t xml:space="preserve"> эти идеи тесно переплетались с «церковной идеологией» и почти не подвергались внешним влияниям: русское общество в основном придерживалось новозаветной апокалиптики, не привнося в неё значительных интерпретационных изменений. Однако, когда в XV столетии предсказания о скором явлении антихриста не оправдались, </w:t>
      </w:r>
      <w:r w:rsidR="00645292">
        <w:rPr>
          <w:rFonts w:ascii="Times New Roman" w:hAnsi="Times New Roman" w:cs="Times New Roman"/>
          <w:sz w:val="28"/>
          <w:szCs w:val="28"/>
        </w:rPr>
        <w:t xml:space="preserve">эсхатологические </w:t>
      </w:r>
      <w:r w:rsidRPr="001D2D2A">
        <w:rPr>
          <w:rFonts w:ascii="Times New Roman" w:hAnsi="Times New Roman" w:cs="Times New Roman"/>
          <w:sz w:val="28"/>
          <w:szCs w:val="28"/>
        </w:rPr>
        <w:t>взгляды начали приобретать всё более светский характер, порождая концепции русской богоизбранности, преемственности империй и знаменитую теорию «Москва – Третий Рим»</w:t>
      </w:r>
      <w:r w:rsidR="005C26B2" w:rsidRPr="001D2D2A">
        <w:rPr>
          <w:rStyle w:val="a5"/>
          <w:rFonts w:ascii="Times New Roman" w:hAnsi="Times New Roman" w:cs="Times New Roman"/>
          <w:sz w:val="28"/>
          <w:szCs w:val="28"/>
        </w:rPr>
        <w:footnoteReference w:id="130"/>
      </w:r>
      <w:r w:rsidR="005C26B2" w:rsidRPr="001D2D2A">
        <w:rPr>
          <w:rFonts w:ascii="Times New Roman" w:hAnsi="Times New Roman" w:cs="Times New Roman"/>
          <w:sz w:val="28"/>
          <w:szCs w:val="28"/>
        </w:rPr>
        <w:t>.</w:t>
      </w:r>
    </w:p>
    <w:p w14:paraId="1D3DDD0B" w14:textId="31896290" w:rsidR="001D2D2A" w:rsidRPr="001D2D2A" w:rsidRDefault="001D2D2A" w:rsidP="005C26B2">
      <w:pPr>
        <w:spacing w:line="360" w:lineRule="auto"/>
        <w:ind w:firstLine="709"/>
        <w:jc w:val="both"/>
        <w:rPr>
          <w:rFonts w:ascii="Times New Roman" w:hAnsi="Times New Roman" w:cs="Times New Roman"/>
          <w:sz w:val="28"/>
          <w:szCs w:val="28"/>
        </w:rPr>
      </w:pPr>
      <w:r w:rsidRPr="001D2D2A">
        <w:rPr>
          <w:rFonts w:ascii="Times New Roman" w:hAnsi="Times New Roman" w:cs="Times New Roman"/>
          <w:sz w:val="28"/>
          <w:szCs w:val="28"/>
        </w:rPr>
        <w:t xml:space="preserve">Помимо традиционной «христианской книжной эсхатологии», основанной на библейских текстах, развивалась и особая народная версия, </w:t>
      </w:r>
      <w:r w:rsidRPr="001D2D2A">
        <w:rPr>
          <w:rFonts w:ascii="Times New Roman" w:hAnsi="Times New Roman" w:cs="Times New Roman"/>
          <w:sz w:val="28"/>
          <w:szCs w:val="28"/>
        </w:rPr>
        <w:lastRenderedPageBreak/>
        <w:t>питаемая устным</w:t>
      </w:r>
      <w:r>
        <w:rPr>
          <w:rFonts w:ascii="Times New Roman" w:hAnsi="Times New Roman" w:cs="Times New Roman"/>
          <w:sz w:val="28"/>
          <w:szCs w:val="28"/>
        </w:rPr>
        <w:t xml:space="preserve"> преданием</w:t>
      </w:r>
      <w:r w:rsidRPr="001D2D2A">
        <w:rPr>
          <w:rFonts w:ascii="Times New Roman" w:hAnsi="Times New Roman" w:cs="Times New Roman"/>
          <w:sz w:val="28"/>
          <w:szCs w:val="28"/>
        </w:rPr>
        <w:t xml:space="preserve">, духовными песнопениями и «отреченными книгами». В этих апокрифах, содержащих рассказы о сотворении мира, рае, загробных судьбах человека и иных </w:t>
      </w:r>
      <w:proofErr w:type="spellStart"/>
      <w:r w:rsidRPr="001D2D2A">
        <w:rPr>
          <w:rFonts w:ascii="Times New Roman" w:hAnsi="Times New Roman" w:cs="Times New Roman"/>
          <w:sz w:val="28"/>
          <w:szCs w:val="28"/>
        </w:rPr>
        <w:t>сюжетаx</w:t>
      </w:r>
      <w:proofErr w:type="spellEnd"/>
      <w:r w:rsidRPr="001D2D2A">
        <w:rPr>
          <w:rFonts w:ascii="Times New Roman" w:hAnsi="Times New Roman" w:cs="Times New Roman"/>
          <w:sz w:val="28"/>
          <w:szCs w:val="28"/>
        </w:rPr>
        <w:t xml:space="preserve">, христианские мотивы тесно переплетались с элементами древнеславянской </w:t>
      </w:r>
      <w:r w:rsidR="00645292">
        <w:rPr>
          <w:rFonts w:ascii="Times New Roman" w:hAnsi="Times New Roman" w:cs="Times New Roman"/>
          <w:sz w:val="28"/>
          <w:szCs w:val="28"/>
        </w:rPr>
        <w:t xml:space="preserve">народной </w:t>
      </w:r>
      <w:r w:rsidRPr="001D2D2A">
        <w:rPr>
          <w:rFonts w:ascii="Times New Roman" w:hAnsi="Times New Roman" w:cs="Times New Roman"/>
          <w:sz w:val="28"/>
          <w:szCs w:val="28"/>
        </w:rPr>
        <w:t xml:space="preserve">языческой культуры. На их основе сформировалась уникальная русская фольклорная традиция сакральной географии: от священного Иерусалима </w:t>
      </w:r>
      <w:r w:rsidR="00645292">
        <w:rPr>
          <w:rFonts w:ascii="Times New Roman" w:hAnsi="Times New Roman" w:cs="Times New Roman"/>
          <w:sz w:val="28"/>
          <w:szCs w:val="28"/>
        </w:rPr>
        <w:t xml:space="preserve">до </w:t>
      </w:r>
      <w:r w:rsidRPr="001D2D2A">
        <w:rPr>
          <w:rFonts w:ascii="Times New Roman" w:hAnsi="Times New Roman" w:cs="Times New Roman"/>
          <w:sz w:val="28"/>
          <w:szCs w:val="28"/>
        </w:rPr>
        <w:t xml:space="preserve">загадочного Китежа </w:t>
      </w:r>
      <w:r w:rsidR="00645292">
        <w:rPr>
          <w:rFonts w:ascii="Times New Roman" w:hAnsi="Times New Roman" w:cs="Times New Roman"/>
          <w:sz w:val="28"/>
          <w:szCs w:val="28"/>
        </w:rPr>
        <w:t>и</w:t>
      </w:r>
      <w:r w:rsidRPr="001D2D2A">
        <w:rPr>
          <w:rFonts w:ascii="Times New Roman" w:hAnsi="Times New Roman" w:cs="Times New Roman"/>
          <w:sz w:val="28"/>
          <w:szCs w:val="28"/>
        </w:rPr>
        <w:t xml:space="preserve"> таинственного </w:t>
      </w:r>
      <w:proofErr w:type="spellStart"/>
      <w:r w:rsidRPr="001D2D2A">
        <w:rPr>
          <w:rFonts w:ascii="Times New Roman" w:hAnsi="Times New Roman" w:cs="Times New Roman"/>
          <w:sz w:val="28"/>
          <w:szCs w:val="28"/>
        </w:rPr>
        <w:t>Беловодья</w:t>
      </w:r>
      <w:proofErr w:type="spellEnd"/>
      <w:r w:rsidRPr="001D2D2A">
        <w:rPr>
          <w:rFonts w:ascii="Times New Roman" w:hAnsi="Times New Roman" w:cs="Times New Roman"/>
          <w:sz w:val="28"/>
          <w:szCs w:val="28"/>
        </w:rPr>
        <w:t>, где, по преданию, обретаются праведники. Подобные представления укрепляли идею о «Святой Руси» как о единственно истинной земле благочестия, резко отличающейся от остального мира</w:t>
      </w:r>
      <w:r w:rsidR="00E5022D" w:rsidRPr="00E5022D">
        <w:rPr>
          <w:rStyle w:val="a5"/>
          <w:rFonts w:ascii="Times New Roman" w:hAnsi="Times New Roman" w:cs="Times New Roman"/>
          <w:sz w:val="28"/>
          <w:szCs w:val="28"/>
        </w:rPr>
        <w:footnoteReference w:id="131"/>
      </w:r>
      <w:r w:rsidRPr="001D2D2A">
        <w:rPr>
          <w:rFonts w:ascii="Times New Roman" w:hAnsi="Times New Roman" w:cs="Times New Roman"/>
          <w:sz w:val="28"/>
          <w:szCs w:val="28"/>
        </w:rPr>
        <w:t xml:space="preserve">. </w:t>
      </w:r>
      <w:r w:rsidRPr="001D2D2A">
        <w:rPr>
          <w:rFonts w:ascii="Times New Roman" w:hAnsi="Times New Roman" w:cs="Times New Roman"/>
          <w:bCs/>
          <w:sz w:val="28"/>
          <w:szCs w:val="28"/>
        </w:rPr>
        <w:t>Тем самым, к концу XV в</w:t>
      </w:r>
      <w:r w:rsidR="00645292">
        <w:rPr>
          <w:rFonts w:ascii="Times New Roman" w:hAnsi="Times New Roman" w:cs="Times New Roman"/>
          <w:bCs/>
          <w:sz w:val="28"/>
          <w:szCs w:val="28"/>
        </w:rPr>
        <w:t>.</w:t>
      </w:r>
      <w:r w:rsidRPr="001D2D2A">
        <w:rPr>
          <w:rFonts w:ascii="Times New Roman" w:hAnsi="Times New Roman" w:cs="Times New Roman"/>
          <w:bCs/>
          <w:sz w:val="28"/>
          <w:szCs w:val="28"/>
        </w:rPr>
        <w:t xml:space="preserve"> эсхатология на Руси вошла в новую фазу развития, где религиозные идеи смешивались с фольклором, а церковные учения </w:t>
      </w:r>
      <w:r w:rsidR="00645292">
        <w:rPr>
          <w:rFonts w:ascii="Times New Roman" w:hAnsi="Times New Roman" w:cs="Times New Roman"/>
          <w:bCs/>
          <w:sz w:val="28"/>
          <w:szCs w:val="28"/>
        </w:rPr>
        <w:t xml:space="preserve">– </w:t>
      </w:r>
      <w:r w:rsidRPr="001D2D2A">
        <w:rPr>
          <w:rFonts w:ascii="Times New Roman" w:hAnsi="Times New Roman" w:cs="Times New Roman"/>
          <w:bCs/>
          <w:sz w:val="28"/>
          <w:szCs w:val="28"/>
        </w:rPr>
        <w:t xml:space="preserve">с формирующимся ощущением </w:t>
      </w:r>
      <w:r w:rsidR="00645292">
        <w:rPr>
          <w:rFonts w:ascii="Times New Roman" w:hAnsi="Times New Roman" w:cs="Times New Roman"/>
          <w:bCs/>
          <w:sz w:val="28"/>
          <w:szCs w:val="28"/>
        </w:rPr>
        <w:t xml:space="preserve">особого </w:t>
      </w:r>
      <w:r w:rsidRPr="001D2D2A">
        <w:rPr>
          <w:rFonts w:ascii="Times New Roman" w:hAnsi="Times New Roman" w:cs="Times New Roman"/>
          <w:bCs/>
          <w:sz w:val="28"/>
          <w:szCs w:val="28"/>
        </w:rPr>
        <w:t>государственного призвания.</w:t>
      </w:r>
    </w:p>
    <w:p w14:paraId="15F3F813" w14:textId="7D3F40A3" w:rsidR="00385787" w:rsidRDefault="00385787" w:rsidP="005C26B2">
      <w:pPr>
        <w:spacing w:line="360" w:lineRule="auto"/>
        <w:ind w:firstLine="709"/>
        <w:jc w:val="both"/>
        <w:rPr>
          <w:rFonts w:ascii="Times New Roman" w:hAnsi="Times New Roman" w:cs="Times New Roman"/>
          <w:sz w:val="28"/>
          <w:szCs w:val="28"/>
        </w:rPr>
      </w:pPr>
      <w:r w:rsidRPr="00385787">
        <w:rPr>
          <w:rFonts w:ascii="Times New Roman" w:hAnsi="Times New Roman" w:cs="Times New Roman"/>
          <w:sz w:val="28"/>
          <w:szCs w:val="28"/>
        </w:rPr>
        <w:t xml:space="preserve">Исследователи полагают, что привязка сакральной географии к конкретным топонимам служила способом «материализации» и актуализации эсхатологических представлений, делая их более доступными и осязаемыми для народа. Примером такого апокрифического текста в русском контексте является «Голубиная книга», которая </w:t>
      </w:r>
      <w:r>
        <w:rPr>
          <w:rFonts w:ascii="Times New Roman" w:hAnsi="Times New Roman" w:cs="Times New Roman"/>
          <w:sz w:val="28"/>
          <w:szCs w:val="28"/>
        </w:rPr>
        <w:t>сама говорит о себе так:</w:t>
      </w:r>
    </w:p>
    <w:p w14:paraId="19A73B75" w14:textId="0287271B" w:rsidR="005C26B2" w:rsidRDefault="005C26B2" w:rsidP="005C26B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904A0D">
        <w:rPr>
          <w:rFonts w:ascii="Times New Roman" w:hAnsi="Times New Roman" w:cs="Times New Roman"/>
          <w:sz w:val="28"/>
          <w:szCs w:val="28"/>
        </w:rPr>
        <w:t>Писал сию книгу сам Исус Христос</w:t>
      </w:r>
      <w:r>
        <w:rPr>
          <w:rFonts w:ascii="Times New Roman" w:hAnsi="Times New Roman" w:cs="Times New Roman"/>
          <w:sz w:val="28"/>
          <w:szCs w:val="28"/>
        </w:rPr>
        <w:t>…</w:t>
      </w:r>
    </w:p>
    <w:p w14:paraId="3FA0C2F5" w14:textId="77777777" w:rsidR="005C26B2" w:rsidRPr="000D2B8E" w:rsidRDefault="005C26B2" w:rsidP="005C26B2">
      <w:pPr>
        <w:spacing w:line="360" w:lineRule="auto"/>
        <w:ind w:firstLine="709"/>
        <w:jc w:val="both"/>
        <w:rPr>
          <w:rFonts w:ascii="Times New Roman" w:hAnsi="Times New Roman" w:cs="Times New Roman"/>
          <w:sz w:val="28"/>
          <w:szCs w:val="28"/>
        </w:rPr>
      </w:pPr>
      <w:r w:rsidRPr="000D2B8E">
        <w:rPr>
          <w:rFonts w:ascii="Times New Roman" w:hAnsi="Times New Roman" w:cs="Times New Roman"/>
          <w:sz w:val="28"/>
          <w:szCs w:val="28"/>
        </w:rPr>
        <w:t xml:space="preserve">Эта книга не малая, </w:t>
      </w:r>
    </w:p>
    <w:p w14:paraId="15640779" w14:textId="77777777" w:rsidR="005C26B2" w:rsidRPr="000D2B8E" w:rsidRDefault="005C26B2" w:rsidP="005C26B2">
      <w:pPr>
        <w:spacing w:line="360" w:lineRule="auto"/>
        <w:ind w:firstLine="709"/>
        <w:jc w:val="both"/>
        <w:rPr>
          <w:rFonts w:ascii="Times New Roman" w:hAnsi="Times New Roman" w:cs="Times New Roman"/>
          <w:sz w:val="28"/>
          <w:szCs w:val="28"/>
        </w:rPr>
      </w:pPr>
      <w:r w:rsidRPr="000D2B8E">
        <w:rPr>
          <w:rFonts w:ascii="Times New Roman" w:hAnsi="Times New Roman" w:cs="Times New Roman"/>
          <w:sz w:val="28"/>
          <w:szCs w:val="28"/>
        </w:rPr>
        <w:t xml:space="preserve">Эта книга великая; </w:t>
      </w:r>
    </w:p>
    <w:p w14:paraId="397F77F6" w14:textId="012355B9" w:rsidR="005C26B2" w:rsidRPr="000D2B8E" w:rsidRDefault="005C26B2" w:rsidP="005C26B2">
      <w:pPr>
        <w:spacing w:line="360" w:lineRule="auto"/>
        <w:ind w:firstLine="709"/>
        <w:jc w:val="both"/>
        <w:rPr>
          <w:rFonts w:ascii="Times New Roman" w:hAnsi="Times New Roman" w:cs="Times New Roman"/>
          <w:sz w:val="28"/>
          <w:szCs w:val="28"/>
        </w:rPr>
      </w:pPr>
      <w:r w:rsidRPr="000D2B8E">
        <w:rPr>
          <w:rFonts w:ascii="Times New Roman" w:hAnsi="Times New Roman" w:cs="Times New Roman"/>
          <w:sz w:val="28"/>
          <w:szCs w:val="28"/>
        </w:rPr>
        <w:t xml:space="preserve">На руках держать </w:t>
      </w:r>
      <w:r w:rsidR="00D01E6B">
        <w:rPr>
          <w:rFonts w:ascii="Times New Roman" w:hAnsi="Times New Roman" w:cs="Times New Roman"/>
          <w:sz w:val="28"/>
          <w:szCs w:val="28"/>
        </w:rPr>
        <w:t xml:space="preserve">– </w:t>
      </w:r>
      <w:r w:rsidRPr="000D2B8E">
        <w:rPr>
          <w:rFonts w:ascii="Times New Roman" w:hAnsi="Times New Roman" w:cs="Times New Roman"/>
          <w:sz w:val="28"/>
          <w:szCs w:val="28"/>
        </w:rPr>
        <w:t xml:space="preserve">не сдержать будет, </w:t>
      </w:r>
    </w:p>
    <w:p w14:paraId="6A29EB63" w14:textId="77777777" w:rsidR="005C26B2" w:rsidRPr="000D2B8E" w:rsidRDefault="005C26B2" w:rsidP="005C26B2">
      <w:pPr>
        <w:spacing w:line="360" w:lineRule="auto"/>
        <w:ind w:firstLine="709"/>
        <w:jc w:val="both"/>
        <w:rPr>
          <w:rFonts w:ascii="Times New Roman" w:hAnsi="Times New Roman" w:cs="Times New Roman"/>
          <w:sz w:val="28"/>
          <w:szCs w:val="28"/>
        </w:rPr>
      </w:pPr>
      <w:r w:rsidRPr="000D2B8E">
        <w:rPr>
          <w:rFonts w:ascii="Times New Roman" w:hAnsi="Times New Roman" w:cs="Times New Roman"/>
          <w:sz w:val="28"/>
          <w:szCs w:val="28"/>
        </w:rPr>
        <w:t xml:space="preserve">На </w:t>
      </w:r>
      <w:proofErr w:type="spellStart"/>
      <w:r w:rsidRPr="000D2B8E">
        <w:rPr>
          <w:rFonts w:ascii="Times New Roman" w:hAnsi="Times New Roman" w:cs="Times New Roman"/>
          <w:sz w:val="28"/>
          <w:szCs w:val="28"/>
        </w:rPr>
        <w:t>налой</w:t>
      </w:r>
      <w:proofErr w:type="spellEnd"/>
      <w:r w:rsidRPr="000D2B8E">
        <w:rPr>
          <w:rFonts w:ascii="Times New Roman" w:hAnsi="Times New Roman" w:cs="Times New Roman"/>
          <w:sz w:val="28"/>
          <w:szCs w:val="28"/>
        </w:rPr>
        <w:t xml:space="preserve"> положить Божий </w:t>
      </w:r>
      <w:r>
        <w:rPr>
          <w:rFonts w:ascii="Times New Roman" w:hAnsi="Times New Roman" w:cs="Times New Roman"/>
          <w:sz w:val="28"/>
          <w:szCs w:val="28"/>
        </w:rPr>
        <w:t xml:space="preserve">– </w:t>
      </w:r>
      <w:r w:rsidRPr="000D2B8E">
        <w:rPr>
          <w:rFonts w:ascii="Times New Roman" w:hAnsi="Times New Roman" w:cs="Times New Roman"/>
          <w:sz w:val="28"/>
          <w:szCs w:val="28"/>
        </w:rPr>
        <w:t xml:space="preserve">не уложится. </w:t>
      </w:r>
    </w:p>
    <w:p w14:paraId="653818B1" w14:textId="77777777" w:rsidR="005C26B2" w:rsidRPr="000D2B8E" w:rsidRDefault="005C26B2" w:rsidP="005C26B2">
      <w:pPr>
        <w:spacing w:line="360" w:lineRule="auto"/>
        <w:ind w:firstLine="709"/>
        <w:jc w:val="both"/>
        <w:rPr>
          <w:rFonts w:ascii="Times New Roman" w:hAnsi="Times New Roman" w:cs="Times New Roman"/>
          <w:sz w:val="28"/>
          <w:szCs w:val="28"/>
        </w:rPr>
      </w:pPr>
      <w:r w:rsidRPr="000D2B8E">
        <w:rPr>
          <w:rFonts w:ascii="Times New Roman" w:hAnsi="Times New Roman" w:cs="Times New Roman"/>
          <w:sz w:val="28"/>
          <w:szCs w:val="28"/>
        </w:rPr>
        <w:t xml:space="preserve">Умом нам сей книги не </w:t>
      </w:r>
      <w:proofErr w:type="spellStart"/>
      <w:r w:rsidRPr="000D2B8E">
        <w:rPr>
          <w:rFonts w:ascii="Times New Roman" w:hAnsi="Times New Roman" w:cs="Times New Roman"/>
          <w:sz w:val="28"/>
          <w:szCs w:val="28"/>
        </w:rPr>
        <w:t>сосметити</w:t>
      </w:r>
      <w:proofErr w:type="spellEnd"/>
      <w:r w:rsidRPr="000D2B8E">
        <w:rPr>
          <w:rFonts w:ascii="Times New Roman" w:hAnsi="Times New Roman" w:cs="Times New Roman"/>
          <w:sz w:val="28"/>
          <w:szCs w:val="28"/>
        </w:rPr>
        <w:t xml:space="preserve"> </w:t>
      </w:r>
    </w:p>
    <w:p w14:paraId="34183570" w14:textId="77777777" w:rsidR="005C26B2" w:rsidRPr="000D2B8E" w:rsidRDefault="005C26B2" w:rsidP="005C26B2">
      <w:pPr>
        <w:spacing w:line="360" w:lineRule="auto"/>
        <w:ind w:firstLine="709"/>
        <w:jc w:val="both"/>
        <w:rPr>
          <w:rFonts w:ascii="Times New Roman" w:hAnsi="Times New Roman" w:cs="Times New Roman"/>
          <w:sz w:val="28"/>
          <w:szCs w:val="28"/>
        </w:rPr>
      </w:pPr>
      <w:r w:rsidRPr="000D2B8E">
        <w:rPr>
          <w:rFonts w:ascii="Times New Roman" w:hAnsi="Times New Roman" w:cs="Times New Roman"/>
          <w:sz w:val="28"/>
          <w:szCs w:val="28"/>
        </w:rPr>
        <w:t xml:space="preserve">И очам на книгу не </w:t>
      </w:r>
      <w:proofErr w:type="spellStart"/>
      <w:r w:rsidRPr="000D2B8E">
        <w:rPr>
          <w:rFonts w:ascii="Times New Roman" w:hAnsi="Times New Roman" w:cs="Times New Roman"/>
          <w:sz w:val="28"/>
          <w:szCs w:val="28"/>
        </w:rPr>
        <w:t>обозрити</w:t>
      </w:r>
      <w:proofErr w:type="spellEnd"/>
      <w:r w:rsidRPr="000D2B8E">
        <w:rPr>
          <w:rFonts w:ascii="Times New Roman" w:hAnsi="Times New Roman" w:cs="Times New Roman"/>
          <w:sz w:val="28"/>
          <w:szCs w:val="28"/>
        </w:rPr>
        <w:t xml:space="preserve">: </w:t>
      </w:r>
    </w:p>
    <w:p w14:paraId="1FC6DC30" w14:textId="77777777" w:rsidR="005C26B2" w:rsidRDefault="005C26B2" w:rsidP="005C26B2">
      <w:pPr>
        <w:spacing w:line="360" w:lineRule="auto"/>
        <w:ind w:firstLine="709"/>
        <w:jc w:val="both"/>
        <w:rPr>
          <w:rFonts w:ascii="Times New Roman" w:hAnsi="Times New Roman" w:cs="Times New Roman"/>
          <w:sz w:val="28"/>
          <w:szCs w:val="28"/>
        </w:rPr>
      </w:pPr>
      <w:r w:rsidRPr="000D2B8E">
        <w:rPr>
          <w:rFonts w:ascii="Times New Roman" w:hAnsi="Times New Roman" w:cs="Times New Roman"/>
          <w:sz w:val="28"/>
          <w:szCs w:val="28"/>
        </w:rPr>
        <w:t>Великая книга Голубиная!</w:t>
      </w:r>
      <w:r>
        <w:rPr>
          <w:rFonts w:ascii="Times New Roman" w:hAnsi="Times New Roman" w:cs="Times New Roman"/>
          <w:sz w:val="28"/>
          <w:szCs w:val="28"/>
        </w:rPr>
        <w:t>»</w:t>
      </w:r>
      <w:r>
        <w:rPr>
          <w:rStyle w:val="a5"/>
          <w:rFonts w:ascii="Times New Roman" w:hAnsi="Times New Roman" w:cs="Times New Roman"/>
          <w:sz w:val="28"/>
          <w:szCs w:val="28"/>
        </w:rPr>
        <w:footnoteReference w:id="132"/>
      </w:r>
      <w:r>
        <w:rPr>
          <w:rFonts w:ascii="Times New Roman" w:hAnsi="Times New Roman" w:cs="Times New Roman"/>
          <w:sz w:val="28"/>
          <w:szCs w:val="28"/>
        </w:rPr>
        <w:t>.</w:t>
      </w:r>
    </w:p>
    <w:p w14:paraId="2AF9D064" w14:textId="6523FE85" w:rsidR="005C26B2" w:rsidRDefault="00385787" w:rsidP="005C26B2">
      <w:pPr>
        <w:spacing w:line="360" w:lineRule="auto"/>
        <w:ind w:firstLine="709"/>
        <w:jc w:val="both"/>
        <w:rPr>
          <w:rFonts w:ascii="Times New Roman" w:hAnsi="Times New Roman" w:cs="Times New Roman"/>
          <w:sz w:val="28"/>
          <w:szCs w:val="28"/>
        </w:rPr>
      </w:pPr>
      <w:r w:rsidRPr="00385787">
        <w:rPr>
          <w:rFonts w:ascii="Times New Roman" w:hAnsi="Times New Roman" w:cs="Times New Roman"/>
          <w:sz w:val="28"/>
          <w:szCs w:val="28"/>
        </w:rPr>
        <w:t xml:space="preserve">В данном произведении отчётливо выражена идея об уникальности России среди других стран: русский царь представлен как происходящий от </w:t>
      </w:r>
      <w:r w:rsidRPr="00385787">
        <w:rPr>
          <w:rFonts w:ascii="Times New Roman" w:hAnsi="Times New Roman" w:cs="Times New Roman"/>
          <w:sz w:val="28"/>
          <w:szCs w:val="28"/>
        </w:rPr>
        <w:lastRenderedPageBreak/>
        <w:t xml:space="preserve">«главы Адамовой», он </w:t>
      </w:r>
      <w:r>
        <w:rPr>
          <w:rFonts w:ascii="Times New Roman" w:hAnsi="Times New Roman" w:cs="Times New Roman"/>
          <w:sz w:val="28"/>
          <w:szCs w:val="28"/>
        </w:rPr>
        <w:t xml:space="preserve">– </w:t>
      </w:r>
      <w:r w:rsidRPr="00385787">
        <w:rPr>
          <w:rFonts w:ascii="Times New Roman" w:hAnsi="Times New Roman" w:cs="Times New Roman"/>
          <w:sz w:val="28"/>
          <w:szCs w:val="28"/>
        </w:rPr>
        <w:t xml:space="preserve">«Белый царь </w:t>
      </w:r>
      <w:r w:rsidR="00D01E6B">
        <w:rPr>
          <w:rFonts w:ascii="Times New Roman" w:hAnsi="Times New Roman" w:cs="Times New Roman"/>
          <w:sz w:val="28"/>
          <w:szCs w:val="28"/>
        </w:rPr>
        <w:t xml:space="preserve">– </w:t>
      </w:r>
      <w:r w:rsidRPr="00385787">
        <w:rPr>
          <w:rFonts w:ascii="Times New Roman" w:hAnsi="Times New Roman" w:cs="Times New Roman"/>
          <w:sz w:val="28"/>
          <w:szCs w:val="28"/>
        </w:rPr>
        <w:t>над царями царь... он держит веру крещеную...</w:t>
      </w:r>
      <w:r>
        <w:rPr>
          <w:rFonts w:ascii="Times New Roman" w:hAnsi="Times New Roman" w:cs="Times New Roman"/>
          <w:sz w:val="28"/>
          <w:szCs w:val="28"/>
        </w:rPr>
        <w:t xml:space="preserve"> </w:t>
      </w:r>
      <w:r w:rsidRPr="00385787">
        <w:rPr>
          <w:rFonts w:ascii="Times New Roman" w:hAnsi="Times New Roman" w:cs="Times New Roman"/>
          <w:sz w:val="28"/>
          <w:szCs w:val="28"/>
        </w:rPr>
        <w:t xml:space="preserve">Святая Русь-земля всем землям </w:t>
      </w:r>
      <w:proofErr w:type="spellStart"/>
      <w:r w:rsidRPr="00385787">
        <w:rPr>
          <w:rFonts w:ascii="Times New Roman" w:hAnsi="Times New Roman" w:cs="Times New Roman"/>
          <w:sz w:val="28"/>
          <w:szCs w:val="28"/>
        </w:rPr>
        <w:t>мати</w:t>
      </w:r>
      <w:proofErr w:type="spellEnd"/>
      <w:r w:rsidRPr="00385787">
        <w:rPr>
          <w:rFonts w:ascii="Times New Roman" w:hAnsi="Times New Roman" w:cs="Times New Roman"/>
          <w:sz w:val="28"/>
          <w:szCs w:val="28"/>
        </w:rPr>
        <w:t>»</w:t>
      </w:r>
      <w:r w:rsidR="005C26B2">
        <w:rPr>
          <w:rStyle w:val="a5"/>
          <w:rFonts w:ascii="Times New Roman" w:hAnsi="Times New Roman" w:cs="Times New Roman"/>
          <w:sz w:val="28"/>
          <w:szCs w:val="28"/>
        </w:rPr>
        <w:footnoteReference w:id="133"/>
      </w:r>
      <w:r w:rsidR="005C26B2">
        <w:rPr>
          <w:rFonts w:ascii="Times New Roman" w:hAnsi="Times New Roman" w:cs="Times New Roman"/>
          <w:sz w:val="28"/>
          <w:szCs w:val="28"/>
        </w:rPr>
        <w:t>.</w:t>
      </w:r>
    </w:p>
    <w:p w14:paraId="3EED83BF" w14:textId="39FC096E" w:rsidR="00E5022D" w:rsidRPr="00E5022D" w:rsidRDefault="00D01E6B" w:rsidP="005C26B2">
      <w:pPr>
        <w:spacing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Естественно, </w:t>
      </w:r>
      <w:r w:rsidR="00E5022D" w:rsidRPr="00E5022D">
        <w:rPr>
          <w:rFonts w:ascii="Times New Roman" w:hAnsi="Times New Roman" w:cs="Times New Roman"/>
          <w:bCs/>
          <w:sz w:val="28"/>
          <w:szCs w:val="28"/>
        </w:rPr>
        <w:t>что русская эсхатология касается не только глобальных ожиданий конца истории, но и личного воздаяния человека после его земной жизни.</w:t>
      </w:r>
      <w:r w:rsidR="00E5022D" w:rsidRPr="00E5022D">
        <w:rPr>
          <w:rFonts w:ascii="Times New Roman" w:hAnsi="Times New Roman" w:cs="Times New Roman"/>
          <w:sz w:val="28"/>
          <w:szCs w:val="28"/>
        </w:rPr>
        <w:t xml:space="preserve"> При этом народные представления о грядущем финале часто близки к церковной эсхатологии, однако, как подчёркивает М. В. Филатов, взгляд на загробный мир в них порой оказывается «гуманнее». К примеру, в народных преданиях особое почитание </w:t>
      </w:r>
      <w:r>
        <w:rPr>
          <w:rFonts w:ascii="Times New Roman" w:hAnsi="Times New Roman" w:cs="Times New Roman"/>
          <w:sz w:val="28"/>
          <w:szCs w:val="28"/>
        </w:rPr>
        <w:t>воздаётся</w:t>
      </w:r>
      <w:r w:rsidR="00E5022D" w:rsidRPr="00E5022D">
        <w:rPr>
          <w:rFonts w:ascii="Times New Roman" w:hAnsi="Times New Roman" w:cs="Times New Roman"/>
          <w:sz w:val="28"/>
          <w:szCs w:val="28"/>
        </w:rPr>
        <w:t xml:space="preserve"> Богородице, которая, по поверьям, способна приходить на помощь грешникам, страдающим в аду, и тем самым даровать им надежду на освобождение от мучений. </w:t>
      </w:r>
      <w:r w:rsidR="00E5022D" w:rsidRPr="00E5022D">
        <w:rPr>
          <w:rFonts w:ascii="Times New Roman" w:hAnsi="Times New Roman" w:cs="Times New Roman"/>
          <w:bCs/>
          <w:sz w:val="28"/>
          <w:szCs w:val="28"/>
        </w:rPr>
        <w:t>Таким образом, в фольклорной традиции вера в неизбежность последних времён приобретала более личный характер, где тема спасения тесно переплеталась с образами сострадания и всепрощения.</w:t>
      </w:r>
    </w:p>
    <w:p w14:paraId="2569537E" w14:textId="2B8F9901" w:rsidR="00385787" w:rsidRDefault="00385787" w:rsidP="005C26B2">
      <w:pPr>
        <w:spacing w:line="360" w:lineRule="auto"/>
        <w:ind w:firstLine="709"/>
        <w:jc w:val="both"/>
        <w:rPr>
          <w:rFonts w:ascii="Times New Roman" w:hAnsi="Times New Roman" w:cs="Times New Roman"/>
          <w:sz w:val="28"/>
          <w:szCs w:val="28"/>
        </w:rPr>
      </w:pPr>
      <w:r w:rsidRPr="00385787">
        <w:rPr>
          <w:rFonts w:ascii="Times New Roman" w:hAnsi="Times New Roman" w:cs="Times New Roman"/>
          <w:sz w:val="28"/>
          <w:szCs w:val="28"/>
        </w:rPr>
        <w:t xml:space="preserve">Один из старинных русских стихотворных текстов раскрывает образ конца света следующими выражениями: </w:t>
      </w:r>
    </w:p>
    <w:p w14:paraId="6A0CEEC0" w14:textId="0BB121C6" w:rsidR="005C26B2" w:rsidRPr="00484C7D" w:rsidRDefault="005C26B2" w:rsidP="005C26B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484C7D">
        <w:rPr>
          <w:rFonts w:ascii="Times New Roman" w:hAnsi="Times New Roman" w:cs="Times New Roman"/>
          <w:sz w:val="28"/>
          <w:szCs w:val="28"/>
        </w:rPr>
        <w:t xml:space="preserve">И сойдет на землю бездушный бог, </w:t>
      </w:r>
    </w:p>
    <w:p w14:paraId="0D30203B" w14:textId="77777777" w:rsidR="005C26B2" w:rsidRPr="00484C7D" w:rsidRDefault="005C26B2" w:rsidP="005C26B2">
      <w:pPr>
        <w:spacing w:line="360" w:lineRule="auto"/>
        <w:ind w:firstLine="709"/>
        <w:jc w:val="both"/>
        <w:rPr>
          <w:rFonts w:ascii="Times New Roman" w:hAnsi="Times New Roman" w:cs="Times New Roman"/>
          <w:sz w:val="28"/>
          <w:szCs w:val="28"/>
        </w:rPr>
      </w:pPr>
      <w:r w:rsidRPr="00484C7D">
        <w:rPr>
          <w:rFonts w:ascii="Times New Roman" w:hAnsi="Times New Roman" w:cs="Times New Roman"/>
          <w:sz w:val="28"/>
          <w:szCs w:val="28"/>
        </w:rPr>
        <w:t xml:space="preserve">Бездушный бог </w:t>
      </w:r>
      <w:proofErr w:type="spellStart"/>
      <w:r w:rsidRPr="00484C7D">
        <w:rPr>
          <w:rFonts w:ascii="Times New Roman" w:hAnsi="Times New Roman" w:cs="Times New Roman"/>
          <w:sz w:val="28"/>
          <w:szCs w:val="28"/>
        </w:rPr>
        <w:t>Антихристос</w:t>
      </w:r>
      <w:proofErr w:type="spellEnd"/>
      <w:r w:rsidRPr="00484C7D">
        <w:rPr>
          <w:rFonts w:ascii="Times New Roman" w:hAnsi="Times New Roman" w:cs="Times New Roman"/>
          <w:sz w:val="28"/>
          <w:szCs w:val="28"/>
        </w:rPr>
        <w:t xml:space="preserve">, </w:t>
      </w:r>
    </w:p>
    <w:p w14:paraId="0A51412B" w14:textId="77777777" w:rsidR="005C26B2" w:rsidRPr="00484C7D" w:rsidRDefault="005C26B2" w:rsidP="005C26B2">
      <w:pPr>
        <w:spacing w:line="360" w:lineRule="auto"/>
        <w:ind w:firstLine="709"/>
        <w:jc w:val="both"/>
        <w:rPr>
          <w:rFonts w:ascii="Times New Roman" w:hAnsi="Times New Roman" w:cs="Times New Roman"/>
          <w:sz w:val="28"/>
          <w:szCs w:val="28"/>
        </w:rPr>
      </w:pPr>
      <w:r w:rsidRPr="00484C7D">
        <w:rPr>
          <w:rFonts w:ascii="Times New Roman" w:hAnsi="Times New Roman" w:cs="Times New Roman"/>
          <w:sz w:val="28"/>
          <w:szCs w:val="28"/>
        </w:rPr>
        <w:t xml:space="preserve">Он исколет святое пророчество. </w:t>
      </w:r>
    </w:p>
    <w:p w14:paraId="6A3DB7E8" w14:textId="77777777" w:rsidR="005C26B2" w:rsidRPr="00484C7D" w:rsidRDefault="005C26B2" w:rsidP="005C26B2">
      <w:pPr>
        <w:spacing w:line="360" w:lineRule="auto"/>
        <w:ind w:firstLine="709"/>
        <w:jc w:val="both"/>
        <w:rPr>
          <w:rFonts w:ascii="Times New Roman" w:hAnsi="Times New Roman" w:cs="Times New Roman"/>
          <w:sz w:val="28"/>
          <w:szCs w:val="28"/>
        </w:rPr>
      </w:pPr>
      <w:r w:rsidRPr="00484C7D">
        <w:rPr>
          <w:rFonts w:ascii="Times New Roman" w:hAnsi="Times New Roman" w:cs="Times New Roman"/>
          <w:sz w:val="28"/>
          <w:szCs w:val="28"/>
        </w:rPr>
        <w:t xml:space="preserve">От той-то от святой-то крови </w:t>
      </w:r>
    </w:p>
    <w:p w14:paraId="5CC51C57" w14:textId="77777777" w:rsidR="005C26B2" w:rsidRPr="00484C7D" w:rsidRDefault="005C26B2" w:rsidP="005C26B2">
      <w:pPr>
        <w:spacing w:line="360" w:lineRule="auto"/>
        <w:ind w:firstLine="709"/>
        <w:jc w:val="both"/>
        <w:rPr>
          <w:rFonts w:ascii="Times New Roman" w:hAnsi="Times New Roman" w:cs="Times New Roman"/>
          <w:sz w:val="28"/>
          <w:szCs w:val="28"/>
        </w:rPr>
      </w:pPr>
      <w:r w:rsidRPr="00484C7D">
        <w:rPr>
          <w:rFonts w:ascii="Times New Roman" w:hAnsi="Times New Roman" w:cs="Times New Roman"/>
          <w:sz w:val="28"/>
          <w:szCs w:val="28"/>
        </w:rPr>
        <w:t xml:space="preserve">Загорится матушка сыра земля: </w:t>
      </w:r>
    </w:p>
    <w:p w14:paraId="10DD2660" w14:textId="77777777" w:rsidR="005C26B2" w:rsidRPr="00484C7D" w:rsidRDefault="005C26B2" w:rsidP="005C26B2">
      <w:pPr>
        <w:spacing w:line="360" w:lineRule="auto"/>
        <w:ind w:firstLine="709"/>
        <w:jc w:val="both"/>
        <w:rPr>
          <w:rFonts w:ascii="Times New Roman" w:hAnsi="Times New Roman" w:cs="Times New Roman"/>
          <w:sz w:val="28"/>
          <w:szCs w:val="28"/>
        </w:rPr>
      </w:pPr>
      <w:r w:rsidRPr="00484C7D">
        <w:rPr>
          <w:rFonts w:ascii="Times New Roman" w:hAnsi="Times New Roman" w:cs="Times New Roman"/>
          <w:sz w:val="28"/>
          <w:szCs w:val="28"/>
        </w:rPr>
        <w:t xml:space="preserve">Со восхода загорится до запада, </w:t>
      </w:r>
    </w:p>
    <w:p w14:paraId="0F15F284" w14:textId="77777777" w:rsidR="005C26B2" w:rsidRPr="00484C7D" w:rsidRDefault="005C26B2" w:rsidP="005C26B2">
      <w:pPr>
        <w:spacing w:line="360" w:lineRule="auto"/>
        <w:ind w:firstLine="709"/>
        <w:jc w:val="both"/>
        <w:rPr>
          <w:rFonts w:ascii="Times New Roman" w:hAnsi="Times New Roman" w:cs="Times New Roman"/>
          <w:sz w:val="28"/>
          <w:szCs w:val="28"/>
        </w:rPr>
      </w:pPr>
      <w:r w:rsidRPr="00484C7D">
        <w:rPr>
          <w:rFonts w:ascii="Times New Roman" w:hAnsi="Times New Roman" w:cs="Times New Roman"/>
          <w:sz w:val="28"/>
          <w:szCs w:val="28"/>
        </w:rPr>
        <w:t xml:space="preserve">С </w:t>
      </w:r>
      <w:proofErr w:type="spellStart"/>
      <w:r w:rsidRPr="00484C7D">
        <w:rPr>
          <w:rFonts w:ascii="Times New Roman" w:hAnsi="Times New Roman" w:cs="Times New Roman"/>
          <w:sz w:val="28"/>
          <w:szCs w:val="28"/>
        </w:rPr>
        <w:t>полуден</w:t>
      </w:r>
      <w:proofErr w:type="spellEnd"/>
      <w:r w:rsidRPr="00484C7D">
        <w:rPr>
          <w:rFonts w:ascii="Times New Roman" w:hAnsi="Times New Roman" w:cs="Times New Roman"/>
          <w:sz w:val="28"/>
          <w:szCs w:val="28"/>
        </w:rPr>
        <w:t xml:space="preserve"> загорится да до ночи. </w:t>
      </w:r>
    </w:p>
    <w:p w14:paraId="580569EC" w14:textId="77777777" w:rsidR="005C26B2" w:rsidRPr="00484C7D" w:rsidRDefault="005C26B2" w:rsidP="005C26B2">
      <w:pPr>
        <w:spacing w:line="360" w:lineRule="auto"/>
        <w:ind w:firstLine="709"/>
        <w:jc w:val="both"/>
        <w:rPr>
          <w:rFonts w:ascii="Times New Roman" w:hAnsi="Times New Roman" w:cs="Times New Roman"/>
          <w:sz w:val="28"/>
          <w:szCs w:val="28"/>
        </w:rPr>
      </w:pPr>
      <w:r w:rsidRPr="00484C7D">
        <w:rPr>
          <w:rFonts w:ascii="Times New Roman" w:hAnsi="Times New Roman" w:cs="Times New Roman"/>
          <w:sz w:val="28"/>
          <w:szCs w:val="28"/>
        </w:rPr>
        <w:t xml:space="preserve">И выгорят горы со раздольями, </w:t>
      </w:r>
    </w:p>
    <w:p w14:paraId="62BD76DF" w14:textId="77777777" w:rsidR="005C26B2" w:rsidRPr="00543709" w:rsidRDefault="005C26B2" w:rsidP="005C26B2">
      <w:pPr>
        <w:spacing w:line="360" w:lineRule="auto"/>
        <w:ind w:firstLine="709"/>
        <w:jc w:val="both"/>
        <w:rPr>
          <w:rFonts w:ascii="Times New Roman" w:hAnsi="Times New Roman" w:cs="Times New Roman"/>
          <w:sz w:val="28"/>
          <w:szCs w:val="28"/>
        </w:rPr>
      </w:pPr>
      <w:r w:rsidRPr="00484C7D">
        <w:rPr>
          <w:rFonts w:ascii="Times New Roman" w:hAnsi="Times New Roman" w:cs="Times New Roman"/>
          <w:sz w:val="28"/>
          <w:szCs w:val="28"/>
        </w:rPr>
        <w:t xml:space="preserve">И выгорят лесы темные. </w:t>
      </w:r>
    </w:p>
    <w:p w14:paraId="198637AF" w14:textId="77777777" w:rsidR="005C26B2" w:rsidRPr="00484C7D" w:rsidRDefault="005C26B2" w:rsidP="005C26B2">
      <w:pPr>
        <w:spacing w:line="360" w:lineRule="auto"/>
        <w:ind w:firstLine="709"/>
        <w:jc w:val="both"/>
        <w:rPr>
          <w:rFonts w:ascii="Times New Roman" w:hAnsi="Times New Roman" w:cs="Times New Roman"/>
          <w:sz w:val="28"/>
          <w:szCs w:val="28"/>
        </w:rPr>
      </w:pPr>
      <w:r w:rsidRPr="00484C7D">
        <w:rPr>
          <w:rFonts w:ascii="Times New Roman" w:hAnsi="Times New Roman" w:cs="Times New Roman"/>
          <w:sz w:val="28"/>
          <w:szCs w:val="28"/>
        </w:rPr>
        <w:t xml:space="preserve">И </w:t>
      </w:r>
      <w:proofErr w:type="gramStart"/>
      <w:r w:rsidRPr="00484C7D">
        <w:rPr>
          <w:rFonts w:ascii="Times New Roman" w:hAnsi="Times New Roman" w:cs="Times New Roman"/>
          <w:sz w:val="28"/>
          <w:szCs w:val="28"/>
        </w:rPr>
        <w:t>сошлет</w:t>
      </w:r>
      <w:proofErr w:type="gramEnd"/>
      <w:r w:rsidRPr="00484C7D">
        <w:rPr>
          <w:rFonts w:ascii="Times New Roman" w:hAnsi="Times New Roman" w:cs="Times New Roman"/>
          <w:sz w:val="28"/>
          <w:szCs w:val="28"/>
        </w:rPr>
        <w:t xml:space="preserve"> Господи </w:t>
      </w:r>
      <w:proofErr w:type="spellStart"/>
      <w:r w:rsidRPr="00484C7D">
        <w:rPr>
          <w:rFonts w:ascii="Times New Roman" w:hAnsi="Times New Roman" w:cs="Times New Roman"/>
          <w:sz w:val="28"/>
          <w:szCs w:val="28"/>
        </w:rPr>
        <w:t>потопие</w:t>
      </w:r>
      <w:proofErr w:type="spellEnd"/>
      <w:r w:rsidRPr="00484C7D">
        <w:rPr>
          <w:rFonts w:ascii="Times New Roman" w:hAnsi="Times New Roman" w:cs="Times New Roman"/>
          <w:sz w:val="28"/>
          <w:szCs w:val="28"/>
        </w:rPr>
        <w:t xml:space="preserve"> </w:t>
      </w:r>
    </w:p>
    <w:p w14:paraId="4D12F2EA" w14:textId="77777777" w:rsidR="005C26B2" w:rsidRPr="00484C7D" w:rsidRDefault="005C26B2" w:rsidP="005C26B2">
      <w:pPr>
        <w:spacing w:line="360" w:lineRule="auto"/>
        <w:ind w:firstLine="709"/>
        <w:jc w:val="both"/>
        <w:rPr>
          <w:rFonts w:ascii="Times New Roman" w:hAnsi="Times New Roman" w:cs="Times New Roman"/>
          <w:sz w:val="28"/>
          <w:szCs w:val="28"/>
        </w:rPr>
      </w:pPr>
      <w:r w:rsidRPr="00484C7D">
        <w:rPr>
          <w:rFonts w:ascii="Times New Roman" w:hAnsi="Times New Roman" w:cs="Times New Roman"/>
          <w:sz w:val="28"/>
          <w:szCs w:val="28"/>
        </w:rPr>
        <w:t xml:space="preserve">И на три дни, на три месяца, </w:t>
      </w:r>
    </w:p>
    <w:p w14:paraId="6AFDD9A4" w14:textId="77777777" w:rsidR="005C26B2" w:rsidRPr="00484C7D" w:rsidRDefault="005C26B2" w:rsidP="005C26B2">
      <w:pPr>
        <w:spacing w:line="360" w:lineRule="auto"/>
        <w:ind w:firstLine="709"/>
        <w:jc w:val="both"/>
        <w:rPr>
          <w:rFonts w:ascii="Times New Roman" w:hAnsi="Times New Roman" w:cs="Times New Roman"/>
          <w:sz w:val="28"/>
          <w:szCs w:val="28"/>
        </w:rPr>
      </w:pPr>
      <w:r w:rsidRPr="00484C7D">
        <w:rPr>
          <w:rFonts w:ascii="Times New Roman" w:hAnsi="Times New Roman" w:cs="Times New Roman"/>
          <w:sz w:val="28"/>
          <w:szCs w:val="28"/>
        </w:rPr>
        <w:t xml:space="preserve">И вымоет матушку сыру землю, </w:t>
      </w:r>
    </w:p>
    <w:p w14:paraId="2793523B" w14:textId="77777777" w:rsidR="005C26B2" w:rsidRPr="00484C7D" w:rsidRDefault="005C26B2" w:rsidP="005C26B2">
      <w:pPr>
        <w:spacing w:line="360" w:lineRule="auto"/>
        <w:ind w:firstLine="709"/>
        <w:jc w:val="both"/>
        <w:rPr>
          <w:rFonts w:ascii="Times New Roman" w:hAnsi="Times New Roman" w:cs="Times New Roman"/>
          <w:sz w:val="28"/>
          <w:szCs w:val="28"/>
        </w:rPr>
      </w:pPr>
      <w:r w:rsidRPr="00484C7D">
        <w:rPr>
          <w:rFonts w:ascii="Times New Roman" w:hAnsi="Times New Roman" w:cs="Times New Roman"/>
          <w:sz w:val="28"/>
          <w:szCs w:val="28"/>
        </w:rPr>
        <w:t xml:space="preserve">Аки харатью белую, </w:t>
      </w:r>
    </w:p>
    <w:p w14:paraId="59C65941" w14:textId="77777777" w:rsidR="005C26B2" w:rsidRDefault="005C26B2" w:rsidP="005C26B2">
      <w:pPr>
        <w:spacing w:line="360" w:lineRule="auto"/>
        <w:ind w:firstLine="709"/>
        <w:jc w:val="both"/>
        <w:rPr>
          <w:rFonts w:ascii="Times New Roman" w:hAnsi="Times New Roman" w:cs="Times New Roman"/>
          <w:sz w:val="28"/>
          <w:szCs w:val="28"/>
        </w:rPr>
      </w:pPr>
      <w:r w:rsidRPr="00484C7D">
        <w:rPr>
          <w:rFonts w:ascii="Times New Roman" w:hAnsi="Times New Roman" w:cs="Times New Roman"/>
          <w:sz w:val="28"/>
          <w:szCs w:val="28"/>
        </w:rPr>
        <w:lastRenderedPageBreak/>
        <w:t>Аки скорлупу яичную</w:t>
      </w:r>
      <w:r>
        <w:rPr>
          <w:rFonts w:ascii="Times New Roman" w:hAnsi="Times New Roman" w:cs="Times New Roman"/>
          <w:sz w:val="28"/>
          <w:szCs w:val="28"/>
        </w:rPr>
        <w:t>…»</w:t>
      </w:r>
      <w:r>
        <w:rPr>
          <w:rStyle w:val="a5"/>
          <w:rFonts w:ascii="Times New Roman" w:hAnsi="Times New Roman" w:cs="Times New Roman"/>
          <w:sz w:val="28"/>
          <w:szCs w:val="28"/>
        </w:rPr>
        <w:footnoteReference w:id="134"/>
      </w:r>
      <w:r>
        <w:rPr>
          <w:rFonts w:ascii="Times New Roman" w:hAnsi="Times New Roman" w:cs="Times New Roman"/>
          <w:sz w:val="28"/>
          <w:szCs w:val="28"/>
        </w:rPr>
        <w:t>.</w:t>
      </w:r>
    </w:p>
    <w:p w14:paraId="0F9B0693" w14:textId="686DBED3" w:rsidR="00E5022D" w:rsidRPr="00E5022D" w:rsidRDefault="00E5022D" w:rsidP="00E5022D">
      <w:pPr>
        <w:spacing w:line="360" w:lineRule="auto"/>
        <w:ind w:firstLine="709"/>
        <w:jc w:val="both"/>
        <w:rPr>
          <w:rFonts w:ascii="Times New Roman" w:hAnsi="Times New Roman" w:cs="Times New Roman"/>
          <w:sz w:val="28"/>
          <w:szCs w:val="28"/>
        </w:rPr>
      </w:pPr>
      <w:r w:rsidRPr="00E5022D">
        <w:rPr>
          <w:rFonts w:ascii="Times New Roman" w:hAnsi="Times New Roman" w:cs="Times New Roman"/>
          <w:sz w:val="28"/>
          <w:szCs w:val="28"/>
        </w:rPr>
        <w:t xml:space="preserve">Одним из примечательных свидетельств древнерусского представления о спасении души является поэтический текст, где описывается, как праведники, желая войти в Небесное Царство, должны пройти по особым «точёным </w:t>
      </w:r>
      <w:proofErr w:type="spellStart"/>
      <w:r w:rsidRPr="00E5022D">
        <w:rPr>
          <w:rFonts w:ascii="Times New Roman" w:hAnsi="Times New Roman" w:cs="Times New Roman"/>
          <w:sz w:val="28"/>
          <w:szCs w:val="28"/>
        </w:rPr>
        <w:t>кладенкам</w:t>
      </w:r>
      <w:proofErr w:type="spellEnd"/>
      <w:r w:rsidRPr="00E5022D">
        <w:rPr>
          <w:rFonts w:ascii="Times New Roman" w:hAnsi="Times New Roman" w:cs="Times New Roman"/>
          <w:sz w:val="28"/>
          <w:szCs w:val="28"/>
        </w:rPr>
        <w:t>»</w:t>
      </w:r>
      <w:r w:rsidR="00D01E6B" w:rsidRPr="00E5022D">
        <w:rPr>
          <w:rStyle w:val="a5"/>
          <w:rFonts w:ascii="Times New Roman" w:hAnsi="Times New Roman" w:cs="Times New Roman"/>
          <w:sz w:val="28"/>
          <w:szCs w:val="28"/>
        </w:rPr>
        <w:footnoteReference w:id="135"/>
      </w:r>
      <w:r w:rsidRPr="00E5022D">
        <w:rPr>
          <w:rFonts w:ascii="Times New Roman" w:hAnsi="Times New Roman" w:cs="Times New Roman"/>
          <w:sz w:val="28"/>
          <w:szCs w:val="28"/>
        </w:rPr>
        <w:t xml:space="preserve"> через пылающую реку. Грешники, оставаясь без возможности переправиться, обращаются к архангелу Михаилу, надеясь откупиться золотом и драгоценностями. Однако архангел отвечает отказом, и </w:t>
      </w:r>
      <w:r w:rsidR="00D01E6B">
        <w:rPr>
          <w:rFonts w:ascii="Times New Roman" w:hAnsi="Times New Roman" w:cs="Times New Roman"/>
          <w:sz w:val="28"/>
          <w:szCs w:val="28"/>
        </w:rPr>
        <w:t>они</w:t>
      </w:r>
      <w:r w:rsidRPr="00E5022D">
        <w:rPr>
          <w:rFonts w:ascii="Times New Roman" w:hAnsi="Times New Roman" w:cs="Times New Roman"/>
          <w:sz w:val="28"/>
          <w:szCs w:val="28"/>
        </w:rPr>
        <w:t xml:space="preserve"> с криком бросаются в огонь, сетуя, что им лучше было бы умереть в детстве.</w:t>
      </w:r>
    </w:p>
    <w:p w14:paraId="63D70004" w14:textId="6DBC042E" w:rsidR="00E5022D" w:rsidRPr="00C44FE2" w:rsidRDefault="00E5022D" w:rsidP="00C44FE2">
      <w:pPr>
        <w:spacing w:line="360" w:lineRule="auto"/>
        <w:ind w:firstLine="709"/>
        <w:jc w:val="both"/>
        <w:rPr>
          <w:rFonts w:ascii="Times New Roman" w:hAnsi="Times New Roman" w:cs="Times New Roman"/>
          <w:sz w:val="28"/>
          <w:szCs w:val="28"/>
        </w:rPr>
      </w:pPr>
      <w:r w:rsidRPr="00E5022D">
        <w:rPr>
          <w:rFonts w:ascii="Times New Roman" w:hAnsi="Times New Roman" w:cs="Times New Roman"/>
          <w:sz w:val="28"/>
          <w:szCs w:val="28"/>
        </w:rPr>
        <w:t xml:space="preserve">Если говорить о «книжной эсхатологии» и её значении для современного интереса к последним временам, то важно отметить первое крупное произведение русской литературы </w:t>
      </w:r>
      <w:r w:rsidR="00D01E6B">
        <w:rPr>
          <w:rFonts w:ascii="Times New Roman" w:hAnsi="Times New Roman" w:cs="Times New Roman"/>
          <w:sz w:val="28"/>
          <w:szCs w:val="28"/>
        </w:rPr>
        <w:t xml:space="preserve">– </w:t>
      </w:r>
      <w:r w:rsidRPr="00E5022D">
        <w:rPr>
          <w:rFonts w:ascii="Times New Roman" w:hAnsi="Times New Roman" w:cs="Times New Roman"/>
          <w:sz w:val="28"/>
          <w:szCs w:val="28"/>
        </w:rPr>
        <w:t xml:space="preserve">«Слово о Законе и Благодати» митрополита Киевского Илариона. Там затрагивается идея Последнего Суда, на котором, согласно автору, благодать, данная человечеству, обеспечивает путь к спасению для каждого, независимо от его происхождения или момента истории. Завершающий этап мировой драмы </w:t>
      </w:r>
      <w:r w:rsidR="00D01E6B">
        <w:rPr>
          <w:rFonts w:ascii="Times New Roman" w:hAnsi="Times New Roman" w:cs="Times New Roman"/>
          <w:sz w:val="28"/>
          <w:szCs w:val="28"/>
        </w:rPr>
        <w:t xml:space="preserve">– </w:t>
      </w:r>
      <w:r w:rsidRPr="00E5022D">
        <w:rPr>
          <w:rFonts w:ascii="Times New Roman" w:hAnsi="Times New Roman" w:cs="Times New Roman"/>
          <w:sz w:val="28"/>
          <w:szCs w:val="28"/>
        </w:rPr>
        <w:t xml:space="preserve">Страшный Суд </w:t>
      </w:r>
      <w:r w:rsidR="00D01E6B">
        <w:rPr>
          <w:rFonts w:ascii="Times New Roman" w:hAnsi="Times New Roman" w:cs="Times New Roman"/>
          <w:sz w:val="28"/>
          <w:szCs w:val="28"/>
        </w:rPr>
        <w:t xml:space="preserve">– </w:t>
      </w:r>
      <w:r w:rsidRPr="00E5022D">
        <w:rPr>
          <w:rFonts w:ascii="Times New Roman" w:hAnsi="Times New Roman" w:cs="Times New Roman"/>
          <w:sz w:val="28"/>
          <w:szCs w:val="28"/>
        </w:rPr>
        <w:t>выступает тем окончательным критерием праведности, который предстанет перед всеми народами</w:t>
      </w:r>
      <w:r w:rsidR="00C44FE2" w:rsidRPr="00C44FE2">
        <w:rPr>
          <w:rStyle w:val="a5"/>
          <w:rFonts w:ascii="Times New Roman" w:hAnsi="Times New Roman" w:cs="Times New Roman"/>
          <w:sz w:val="28"/>
          <w:szCs w:val="28"/>
        </w:rPr>
        <w:footnoteReference w:id="136"/>
      </w:r>
      <w:r w:rsidRPr="00E5022D">
        <w:rPr>
          <w:rFonts w:ascii="Times New Roman" w:hAnsi="Times New Roman" w:cs="Times New Roman"/>
          <w:sz w:val="28"/>
          <w:szCs w:val="28"/>
        </w:rPr>
        <w:t>.</w:t>
      </w:r>
    </w:p>
    <w:p w14:paraId="30B817EA" w14:textId="3E4F38E4" w:rsidR="005C26B2" w:rsidRDefault="005A00B2" w:rsidP="005C26B2">
      <w:pPr>
        <w:spacing w:line="360" w:lineRule="auto"/>
        <w:ind w:firstLine="709"/>
        <w:jc w:val="both"/>
        <w:rPr>
          <w:rFonts w:ascii="Times New Roman" w:hAnsi="Times New Roman" w:cs="Times New Roman"/>
          <w:sz w:val="28"/>
          <w:szCs w:val="28"/>
        </w:rPr>
      </w:pPr>
      <w:r w:rsidRPr="005A00B2">
        <w:rPr>
          <w:rFonts w:ascii="Times New Roman" w:hAnsi="Times New Roman" w:cs="Times New Roman"/>
          <w:sz w:val="28"/>
          <w:szCs w:val="28"/>
        </w:rPr>
        <w:t>Схожая идея содержится и в другом знаменитом произведении</w:t>
      </w:r>
      <w:r w:rsidR="00D01E6B">
        <w:rPr>
          <w:rFonts w:ascii="Times New Roman" w:hAnsi="Times New Roman" w:cs="Times New Roman"/>
          <w:sz w:val="28"/>
          <w:szCs w:val="28"/>
        </w:rPr>
        <w:t xml:space="preserve"> –</w:t>
      </w:r>
      <w:r w:rsidRPr="005A00B2">
        <w:rPr>
          <w:rFonts w:ascii="Times New Roman" w:hAnsi="Times New Roman" w:cs="Times New Roman"/>
          <w:sz w:val="28"/>
          <w:szCs w:val="28"/>
        </w:rPr>
        <w:t xml:space="preserve"> «Повести временных лет», в котором повествуется о том, как греческий философ обращается к князю Владимиру с предсказаниями о конце времен</w:t>
      </w:r>
      <w:r w:rsidR="005C26B2">
        <w:rPr>
          <w:rStyle w:val="a5"/>
          <w:rFonts w:ascii="Times New Roman" w:hAnsi="Times New Roman" w:cs="Times New Roman"/>
          <w:sz w:val="28"/>
          <w:szCs w:val="28"/>
        </w:rPr>
        <w:footnoteReference w:id="137"/>
      </w:r>
      <w:r w:rsidR="005C26B2">
        <w:rPr>
          <w:rFonts w:ascii="Times New Roman" w:hAnsi="Times New Roman" w:cs="Times New Roman"/>
          <w:sz w:val="28"/>
          <w:szCs w:val="28"/>
        </w:rPr>
        <w:t>.</w:t>
      </w:r>
    </w:p>
    <w:p w14:paraId="7F2E4083" w14:textId="76BC6C3F" w:rsidR="005A00B2" w:rsidRDefault="00C31282" w:rsidP="005A00B2">
      <w:pPr>
        <w:spacing w:line="360" w:lineRule="auto"/>
        <w:ind w:firstLine="709"/>
        <w:jc w:val="both"/>
        <w:rPr>
          <w:rFonts w:ascii="Times New Roman" w:hAnsi="Times New Roman" w:cs="Times New Roman"/>
          <w:sz w:val="28"/>
          <w:szCs w:val="28"/>
        </w:rPr>
      </w:pPr>
      <w:r w:rsidRPr="00C31282">
        <w:rPr>
          <w:rFonts w:ascii="Times New Roman" w:hAnsi="Times New Roman" w:cs="Times New Roman"/>
          <w:sz w:val="28"/>
          <w:szCs w:val="28"/>
        </w:rPr>
        <w:t xml:space="preserve">Светские исследователи отмечают, что древнерусская литература показывает быстрое усвоение Русью византийского наследия, выраженного не только в различных литературных жанрах, но и в цельном христианском </w:t>
      </w:r>
      <w:r w:rsidRPr="00C31282">
        <w:rPr>
          <w:rFonts w:ascii="Times New Roman" w:hAnsi="Times New Roman" w:cs="Times New Roman"/>
          <w:sz w:val="28"/>
          <w:szCs w:val="28"/>
        </w:rPr>
        <w:lastRenderedPageBreak/>
        <w:t xml:space="preserve">понимании мира. Это мировоззрение базировалось на ключевых темах, таких как Создание мира, </w:t>
      </w:r>
      <w:proofErr w:type="spellStart"/>
      <w:r w:rsidRPr="00C31282">
        <w:rPr>
          <w:rFonts w:ascii="Times New Roman" w:hAnsi="Times New Roman" w:cs="Times New Roman"/>
          <w:sz w:val="28"/>
          <w:szCs w:val="28"/>
        </w:rPr>
        <w:t>Боговоплощение</w:t>
      </w:r>
      <w:proofErr w:type="spellEnd"/>
      <w:r w:rsidRPr="00C31282">
        <w:rPr>
          <w:rFonts w:ascii="Times New Roman" w:hAnsi="Times New Roman" w:cs="Times New Roman"/>
          <w:sz w:val="28"/>
          <w:szCs w:val="28"/>
        </w:rPr>
        <w:t xml:space="preserve"> </w:t>
      </w:r>
      <w:proofErr w:type="gramStart"/>
      <w:r w:rsidRPr="00C31282">
        <w:rPr>
          <w:rFonts w:ascii="Times New Roman" w:hAnsi="Times New Roman" w:cs="Times New Roman"/>
          <w:sz w:val="28"/>
          <w:szCs w:val="28"/>
        </w:rPr>
        <w:t>и</w:t>
      </w:r>
      <w:r w:rsidR="00721D24">
        <w:rPr>
          <w:rFonts w:ascii="Times New Roman" w:hAnsi="Times New Roman" w:cs="Times New Roman"/>
          <w:sz w:val="28"/>
          <w:szCs w:val="28"/>
        </w:rPr>
        <w:t xml:space="preserve"> </w:t>
      </w:r>
      <w:r w:rsidRPr="00C31282">
        <w:rPr>
          <w:rFonts w:ascii="Times New Roman" w:hAnsi="Times New Roman" w:cs="Times New Roman"/>
          <w:sz w:val="28"/>
          <w:szCs w:val="28"/>
        </w:rPr>
        <w:t>Последний</w:t>
      </w:r>
      <w:proofErr w:type="gramEnd"/>
      <w:r w:rsidRPr="00C31282">
        <w:rPr>
          <w:rFonts w:ascii="Times New Roman" w:hAnsi="Times New Roman" w:cs="Times New Roman"/>
          <w:sz w:val="28"/>
          <w:szCs w:val="28"/>
        </w:rPr>
        <w:t xml:space="preserve"> суд</w:t>
      </w:r>
      <w:r w:rsidR="005A00B2">
        <w:rPr>
          <w:rStyle w:val="a5"/>
          <w:rFonts w:ascii="Times New Roman" w:hAnsi="Times New Roman" w:cs="Times New Roman"/>
          <w:sz w:val="28"/>
          <w:szCs w:val="28"/>
        </w:rPr>
        <w:footnoteReference w:id="138"/>
      </w:r>
      <w:r w:rsidR="005A00B2">
        <w:rPr>
          <w:rFonts w:ascii="Times New Roman" w:hAnsi="Times New Roman" w:cs="Times New Roman"/>
          <w:sz w:val="28"/>
          <w:szCs w:val="28"/>
        </w:rPr>
        <w:t>.</w:t>
      </w:r>
    </w:p>
    <w:p w14:paraId="48DC9862" w14:textId="67A612E6" w:rsidR="009F35EF" w:rsidRPr="009F35EF" w:rsidRDefault="00D01E6B" w:rsidP="009F35EF">
      <w:pPr>
        <w:spacing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Известно</w:t>
      </w:r>
      <w:r w:rsidR="009F35EF" w:rsidRPr="009F35EF">
        <w:rPr>
          <w:rFonts w:ascii="Times New Roman" w:hAnsi="Times New Roman" w:cs="Times New Roman"/>
          <w:bCs/>
          <w:sz w:val="28"/>
          <w:szCs w:val="28"/>
        </w:rPr>
        <w:t>, что в древнерусской богослужебной литературе существовал уникальный обряд, связанный со Страшным судом, который расценивался как своеобразное предвестие Божьей справедливости.</w:t>
      </w:r>
      <w:r w:rsidR="009F35EF" w:rsidRPr="009F35EF">
        <w:rPr>
          <w:rFonts w:ascii="Times New Roman" w:hAnsi="Times New Roman" w:cs="Times New Roman"/>
          <w:sz w:val="28"/>
          <w:szCs w:val="28"/>
        </w:rPr>
        <w:t xml:space="preserve"> Исторические источники описывают, как в воскресенье перед Масленицей </w:t>
      </w:r>
      <w:r w:rsidR="005E354B">
        <w:rPr>
          <w:rFonts w:ascii="Times New Roman" w:hAnsi="Times New Roman" w:cs="Times New Roman"/>
          <w:sz w:val="28"/>
          <w:szCs w:val="28"/>
        </w:rPr>
        <w:t xml:space="preserve">– </w:t>
      </w:r>
      <w:r w:rsidR="009F35EF" w:rsidRPr="009F35EF">
        <w:rPr>
          <w:rFonts w:ascii="Times New Roman" w:hAnsi="Times New Roman" w:cs="Times New Roman"/>
          <w:sz w:val="28"/>
          <w:szCs w:val="28"/>
        </w:rPr>
        <w:t xml:space="preserve">особенно </w:t>
      </w:r>
      <w:r w:rsidR="005E354B">
        <w:rPr>
          <w:rFonts w:ascii="Times New Roman" w:hAnsi="Times New Roman" w:cs="Times New Roman"/>
          <w:sz w:val="28"/>
          <w:szCs w:val="28"/>
        </w:rPr>
        <w:t xml:space="preserve">популярно это было </w:t>
      </w:r>
      <w:r w:rsidR="009F35EF" w:rsidRPr="009F35EF">
        <w:rPr>
          <w:rFonts w:ascii="Times New Roman" w:hAnsi="Times New Roman" w:cs="Times New Roman"/>
          <w:sz w:val="28"/>
          <w:szCs w:val="28"/>
        </w:rPr>
        <w:t xml:space="preserve">при царе Алексее Михайловиче в XVII веке </w:t>
      </w:r>
      <w:r w:rsidR="005E354B">
        <w:rPr>
          <w:rFonts w:ascii="Times New Roman" w:hAnsi="Times New Roman" w:cs="Times New Roman"/>
          <w:sz w:val="28"/>
          <w:szCs w:val="28"/>
        </w:rPr>
        <w:t xml:space="preserve">– </w:t>
      </w:r>
      <w:r w:rsidR="009F35EF" w:rsidRPr="009F35EF">
        <w:rPr>
          <w:rFonts w:ascii="Times New Roman" w:hAnsi="Times New Roman" w:cs="Times New Roman"/>
          <w:sz w:val="28"/>
          <w:szCs w:val="28"/>
        </w:rPr>
        <w:t>в Успенском соборе Кремля проводилось особое богослужение: читались стихиры, отрывки из Евангелия и освящалась вода, которой затем патриарх омывал икону Страшного суда и окроплял собравшихся. Также известно, что перед началом обряда государь посещал тюрьмы, помогал нуждающимся и смягчал приговоры, словно указывая на милосердие как на главный признак грядущего Царствия Божия. Таким образом, этот ритуал интерпретировался верующими как символическое предвосхищение грядущей справедливости Второго Пришествия Христа</w:t>
      </w:r>
      <w:r w:rsidR="009F35EF" w:rsidRPr="009F35EF">
        <w:rPr>
          <w:rStyle w:val="a5"/>
          <w:rFonts w:ascii="Times New Roman" w:hAnsi="Times New Roman" w:cs="Times New Roman"/>
          <w:sz w:val="28"/>
          <w:szCs w:val="28"/>
        </w:rPr>
        <w:footnoteReference w:id="139"/>
      </w:r>
      <w:r w:rsidR="009F35EF" w:rsidRPr="009F35EF">
        <w:rPr>
          <w:rFonts w:ascii="Times New Roman" w:hAnsi="Times New Roman" w:cs="Times New Roman"/>
          <w:sz w:val="28"/>
          <w:szCs w:val="28"/>
        </w:rPr>
        <w:t>.</w:t>
      </w:r>
    </w:p>
    <w:p w14:paraId="0F935480" w14:textId="06C206D1" w:rsidR="005E14D1" w:rsidRDefault="009F35EF" w:rsidP="005E354B">
      <w:pPr>
        <w:spacing w:line="360" w:lineRule="auto"/>
        <w:ind w:firstLine="709"/>
        <w:jc w:val="both"/>
        <w:rPr>
          <w:rFonts w:ascii="Times New Roman" w:hAnsi="Times New Roman" w:cs="Times New Roman"/>
          <w:sz w:val="28"/>
          <w:szCs w:val="28"/>
        </w:rPr>
      </w:pPr>
      <w:r w:rsidRPr="009F35EF">
        <w:rPr>
          <w:rFonts w:ascii="Times New Roman" w:hAnsi="Times New Roman" w:cs="Times New Roman"/>
          <w:bCs/>
          <w:sz w:val="28"/>
          <w:szCs w:val="28"/>
        </w:rPr>
        <w:t xml:space="preserve">Нельзя забывать и о важной составляющей русской «эсхатологической традиции» </w:t>
      </w:r>
      <w:r w:rsidR="005E354B">
        <w:rPr>
          <w:rFonts w:ascii="Times New Roman" w:hAnsi="Times New Roman" w:cs="Times New Roman"/>
          <w:bCs/>
          <w:sz w:val="28"/>
          <w:szCs w:val="28"/>
        </w:rPr>
        <w:t xml:space="preserve">– </w:t>
      </w:r>
      <w:r w:rsidRPr="009F35EF">
        <w:rPr>
          <w:rFonts w:ascii="Times New Roman" w:hAnsi="Times New Roman" w:cs="Times New Roman"/>
          <w:bCs/>
          <w:sz w:val="28"/>
          <w:szCs w:val="28"/>
        </w:rPr>
        <w:t>идее богоизбранности русского народа, берущей начало едва ли не со времён Крещения Руси.</w:t>
      </w:r>
      <w:r w:rsidRPr="009F35EF">
        <w:rPr>
          <w:rFonts w:ascii="Times New Roman" w:hAnsi="Times New Roman" w:cs="Times New Roman"/>
          <w:sz w:val="28"/>
          <w:szCs w:val="28"/>
        </w:rPr>
        <w:t xml:space="preserve"> Её истоки прослеживаются в «Повести временных лет», но основной акцент был сформирован в XV столетии, во многом благодаря тогдашним эсхатологическим воззрениям. Впоследствии многие религиозные мыслители, включая В. С. Соловьёва (автор труда «Россия и Вселенская церковь»)</w:t>
      </w:r>
      <w:r w:rsidR="005E14D1" w:rsidRPr="005E14D1">
        <w:rPr>
          <w:rStyle w:val="a5"/>
          <w:rFonts w:ascii="Times New Roman" w:hAnsi="Times New Roman" w:cs="Times New Roman"/>
          <w:sz w:val="28"/>
          <w:szCs w:val="28"/>
        </w:rPr>
        <w:t xml:space="preserve"> </w:t>
      </w:r>
      <w:r w:rsidR="005E14D1" w:rsidRPr="005E14D1">
        <w:rPr>
          <w:rStyle w:val="a5"/>
          <w:rFonts w:ascii="Times New Roman" w:hAnsi="Times New Roman" w:cs="Times New Roman"/>
          <w:sz w:val="28"/>
          <w:szCs w:val="28"/>
        </w:rPr>
        <w:footnoteReference w:id="140"/>
      </w:r>
      <w:r w:rsidRPr="009F35EF">
        <w:rPr>
          <w:rFonts w:ascii="Times New Roman" w:hAnsi="Times New Roman" w:cs="Times New Roman"/>
          <w:color w:val="FF0000"/>
          <w:sz w:val="28"/>
          <w:szCs w:val="28"/>
        </w:rPr>
        <w:t xml:space="preserve"> </w:t>
      </w:r>
      <w:r w:rsidRPr="009F35EF">
        <w:rPr>
          <w:rFonts w:ascii="Times New Roman" w:hAnsi="Times New Roman" w:cs="Times New Roman"/>
          <w:sz w:val="28"/>
          <w:szCs w:val="28"/>
        </w:rPr>
        <w:t>и Е. Н. Трубецкого («Старый и новый национальный мессианизм»)</w:t>
      </w:r>
      <w:r w:rsidR="005E14D1" w:rsidRPr="005E14D1">
        <w:rPr>
          <w:rStyle w:val="a5"/>
          <w:rFonts w:ascii="Times New Roman" w:hAnsi="Times New Roman" w:cs="Times New Roman"/>
          <w:sz w:val="28"/>
          <w:szCs w:val="28"/>
        </w:rPr>
        <w:t xml:space="preserve"> </w:t>
      </w:r>
      <w:r w:rsidR="005E14D1" w:rsidRPr="005E14D1">
        <w:rPr>
          <w:rStyle w:val="a5"/>
          <w:rFonts w:ascii="Times New Roman" w:hAnsi="Times New Roman" w:cs="Times New Roman"/>
          <w:sz w:val="28"/>
          <w:szCs w:val="28"/>
        </w:rPr>
        <w:footnoteReference w:id="141"/>
      </w:r>
      <w:r w:rsidRPr="009F35EF">
        <w:rPr>
          <w:rFonts w:ascii="Times New Roman" w:hAnsi="Times New Roman" w:cs="Times New Roman"/>
          <w:sz w:val="28"/>
          <w:szCs w:val="28"/>
        </w:rPr>
        <w:t xml:space="preserve">, развивали идею о </w:t>
      </w:r>
      <w:proofErr w:type="spellStart"/>
      <w:r w:rsidRPr="009F35EF">
        <w:rPr>
          <w:rFonts w:ascii="Times New Roman" w:hAnsi="Times New Roman" w:cs="Times New Roman"/>
          <w:sz w:val="28"/>
          <w:szCs w:val="28"/>
        </w:rPr>
        <w:t>надмировом</w:t>
      </w:r>
      <w:proofErr w:type="spellEnd"/>
      <w:r w:rsidRPr="009F35EF">
        <w:rPr>
          <w:rFonts w:ascii="Times New Roman" w:hAnsi="Times New Roman" w:cs="Times New Roman"/>
          <w:sz w:val="28"/>
          <w:szCs w:val="28"/>
        </w:rPr>
        <w:t xml:space="preserve"> государстве или о миссии русского народа в истории. Так называемая «национальная </w:t>
      </w:r>
      <w:r w:rsidRPr="009F35EF">
        <w:rPr>
          <w:rFonts w:ascii="Times New Roman" w:hAnsi="Times New Roman" w:cs="Times New Roman"/>
          <w:sz w:val="28"/>
          <w:szCs w:val="28"/>
        </w:rPr>
        <w:lastRenderedPageBreak/>
        <w:t>эсхатология», идущая корнями к иудейской апокалиптике, остаётся актуальной и сегодня. Митрополит Иоанн (Снычёв) считал, что «Русская Державность» до революционных потрясений выполняла роль «удерживающего», не давая антихристу проявить себя в мире (2 Фес. 2:7)</w:t>
      </w:r>
      <w:r w:rsidR="005E14D1" w:rsidRPr="005E14D1">
        <w:rPr>
          <w:rStyle w:val="a5"/>
          <w:rFonts w:ascii="Times New Roman" w:hAnsi="Times New Roman" w:cs="Times New Roman"/>
          <w:sz w:val="28"/>
          <w:szCs w:val="28"/>
        </w:rPr>
        <w:t xml:space="preserve"> </w:t>
      </w:r>
      <w:r w:rsidR="005E14D1" w:rsidRPr="005E14D1">
        <w:rPr>
          <w:rStyle w:val="a5"/>
          <w:rFonts w:ascii="Times New Roman" w:hAnsi="Times New Roman" w:cs="Times New Roman"/>
          <w:sz w:val="28"/>
          <w:szCs w:val="28"/>
        </w:rPr>
        <w:footnoteReference w:id="142"/>
      </w:r>
      <w:r w:rsidRPr="009F35EF">
        <w:rPr>
          <w:rFonts w:ascii="Times New Roman" w:hAnsi="Times New Roman" w:cs="Times New Roman"/>
          <w:sz w:val="28"/>
          <w:szCs w:val="28"/>
        </w:rPr>
        <w:t>. Иными словами, наблюдается устойчивая преемственность этого направления: от книжной и устной эсхатологии Древней Руси, через расцвет XVI в</w:t>
      </w:r>
      <w:r w:rsidR="005E354B">
        <w:rPr>
          <w:rFonts w:ascii="Times New Roman" w:hAnsi="Times New Roman" w:cs="Times New Roman"/>
          <w:sz w:val="28"/>
          <w:szCs w:val="28"/>
        </w:rPr>
        <w:t>.</w:t>
      </w:r>
      <w:r w:rsidRPr="009F35EF">
        <w:rPr>
          <w:rFonts w:ascii="Times New Roman" w:hAnsi="Times New Roman" w:cs="Times New Roman"/>
          <w:sz w:val="28"/>
          <w:szCs w:val="28"/>
        </w:rPr>
        <w:t xml:space="preserve"> и национальную идею, до нынешних версий русской истории, рассматриваемых в свете конца времён.</w:t>
      </w:r>
    </w:p>
    <w:p w14:paraId="49B5DBB3" w14:textId="4A3287DF" w:rsidR="00C1352B" w:rsidRDefault="00721D24" w:rsidP="005E354B">
      <w:pPr>
        <w:spacing w:line="360" w:lineRule="auto"/>
        <w:ind w:firstLine="709"/>
        <w:jc w:val="both"/>
        <w:rPr>
          <w:rFonts w:ascii="Times New Roman" w:hAnsi="Times New Roman" w:cs="Times New Roman"/>
          <w:sz w:val="28"/>
          <w:szCs w:val="28"/>
        </w:rPr>
      </w:pPr>
      <w:r w:rsidRPr="00721D24">
        <w:rPr>
          <w:rFonts w:ascii="Times New Roman" w:hAnsi="Times New Roman" w:cs="Times New Roman"/>
          <w:sz w:val="28"/>
          <w:szCs w:val="28"/>
        </w:rPr>
        <w:t>Очевидно, что как критическое, так и некритическое восприятие этой литературы способствует укреплению эсхатологических мотивов в сознании читателей. При этом</w:t>
      </w:r>
      <w:r>
        <w:rPr>
          <w:rFonts w:ascii="Times New Roman" w:hAnsi="Times New Roman" w:cs="Times New Roman"/>
          <w:sz w:val="28"/>
          <w:szCs w:val="28"/>
        </w:rPr>
        <w:t>, первая</w:t>
      </w:r>
      <w:r w:rsidRPr="00721D24">
        <w:rPr>
          <w:rFonts w:ascii="Times New Roman" w:hAnsi="Times New Roman" w:cs="Times New Roman"/>
          <w:sz w:val="28"/>
          <w:szCs w:val="28"/>
        </w:rPr>
        <w:t xml:space="preserve"> задача исследования заключается не в оценке данных явлений, а в выявлении факторов, формирующих эти настроения.</w:t>
      </w:r>
      <w:r w:rsidR="00C1352B">
        <w:rPr>
          <w:rFonts w:ascii="Times New Roman" w:hAnsi="Times New Roman" w:cs="Times New Roman"/>
          <w:sz w:val="28"/>
          <w:szCs w:val="28"/>
        </w:rPr>
        <w:t xml:space="preserve"> </w:t>
      </w:r>
    </w:p>
    <w:p w14:paraId="77AFC76D" w14:textId="77777777" w:rsidR="0055350C" w:rsidRDefault="0055350C" w:rsidP="00DD137C">
      <w:pPr>
        <w:spacing w:line="360" w:lineRule="auto"/>
        <w:jc w:val="both"/>
        <w:rPr>
          <w:rFonts w:ascii="Times New Roman" w:hAnsi="Times New Roman" w:cs="Times New Roman"/>
          <w:sz w:val="28"/>
          <w:szCs w:val="28"/>
        </w:rPr>
      </w:pPr>
    </w:p>
    <w:p w14:paraId="4A59F37B" w14:textId="77777777" w:rsidR="00993062" w:rsidRDefault="00993062" w:rsidP="005C26B2">
      <w:pPr>
        <w:spacing w:line="360" w:lineRule="auto"/>
        <w:ind w:firstLine="709"/>
        <w:jc w:val="both"/>
        <w:rPr>
          <w:rFonts w:ascii="Times New Roman" w:hAnsi="Times New Roman" w:cs="Times New Roman"/>
          <w:sz w:val="28"/>
          <w:szCs w:val="28"/>
        </w:rPr>
      </w:pPr>
    </w:p>
    <w:p w14:paraId="2FEF27DB" w14:textId="77777777" w:rsidR="003172E2" w:rsidRDefault="003172E2" w:rsidP="005C26B2">
      <w:pPr>
        <w:spacing w:line="360" w:lineRule="auto"/>
        <w:ind w:firstLine="709"/>
        <w:jc w:val="both"/>
        <w:rPr>
          <w:rFonts w:ascii="Times New Roman" w:hAnsi="Times New Roman" w:cs="Times New Roman"/>
          <w:sz w:val="28"/>
          <w:szCs w:val="28"/>
        </w:rPr>
      </w:pPr>
    </w:p>
    <w:p w14:paraId="6D0B145C" w14:textId="4DE62CA7" w:rsidR="005C26B2" w:rsidRDefault="009E0B36" w:rsidP="00CE6DF4">
      <w:pPr>
        <w:pStyle w:val="2"/>
      </w:pPr>
      <w:bookmarkStart w:id="14" w:name="_Toc208918687"/>
      <w:r>
        <w:t>1.4.</w:t>
      </w:r>
      <w:r w:rsidR="00993062">
        <w:t>2. Непросвещенность в православном вероучении</w:t>
      </w:r>
      <w:bookmarkEnd w:id="14"/>
    </w:p>
    <w:p w14:paraId="61181A1B" w14:textId="77777777" w:rsidR="005A00B2" w:rsidRDefault="005A00B2" w:rsidP="005A00B2">
      <w:pPr>
        <w:spacing w:line="360" w:lineRule="auto"/>
        <w:jc w:val="both"/>
        <w:rPr>
          <w:rFonts w:ascii="Times New Roman" w:hAnsi="Times New Roman" w:cs="Times New Roman"/>
          <w:sz w:val="28"/>
          <w:szCs w:val="28"/>
        </w:rPr>
      </w:pPr>
    </w:p>
    <w:p w14:paraId="5B51A5C4" w14:textId="48330014" w:rsidR="00993062" w:rsidRDefault="002414C4" w:rsidP="005A00B2">
      <w:pPr>
        <w:spacing w:line="360" w:lineRule="auto"/>
        <w:ind w:firstLine="709"/>
        <w:jc w:val="both"/>
        <w:rPr>
          <w:rFonts w:ascii="Times New Roman" w:hAnsi="Times New Roman" w:cs="Times New Roman"/>
          <w:sz w:val="28"/>
          <w:szCs w:val="28"/>
        </w:rPr>
      </w:pPr>
      <w:r w:rsidRPr="002414C4">
        <w:rPr>
          <w:rFonts w:ascii="Times New Roman" w:hAnsi="Times New Roman" w:cs="Times New Roman"/>
          <w:sz w:val="28"/>
          <w:szCs w:val="28"/>
        </w:rPr>
        <w:t>На эсхатологическом коллоквиуме, прошедшем в 2005 г</w:t>
      </w:r>
      <w:r>
        <w:rPr>
          <w:rFonts w:ascii="Times New Roman" w:hAnsi="Times New Roman" w:cs="Times New Roman"/>
          <w:sz w:val="28"/>
          <w:szCs w:val="28"/>
        </w:rPr>
        <w:t>.</w:t>
      </w:r>
      <w:r w:rsidRPr="002414C4">
        <w:rPr>
          <w:rFonts w:ascii="Times New Roman" w:hAnsi="Times New Roman" w:cs="Times New Roman"/>
          <w:sz w:val="28"/>
          <w:szCs w:val="28"/>
        </w:rPr>
        <w:t xml:space="preserve"> в Иерусалиме, один из участников выразил сомнение в </w:t>
      </w:r>
      <w:r>
        <w:rPr>
          <w:rFonts w:ascii="Times New Roman" w:hAnsi="Times New Roman" w:cs="Times New Roman"/>
          <w:sz w:val="28"/>
          <w:szCs w:val="28"/>
        </w:rPr>
        <w:t>адекватности</w:t>
      </w:r>
      <w:r w:rsidRPr="002414C4">
        <w:rPr>
          <w:rFonts w:ascii="Times New Roman" w:hAnsi="Times New Roman" w:cs="Times New Roman"/>
          <w:sz w:val="28"/>
          <w:szCs w:val="28"/>
        </w:rPr>
        <w:t xml:space="preserve"> современных ожиданий конца света, заявив, что «сегодняшние эсхатологические чаяния не вызывают доверия»</w:t>
      </w:r>
      <w:r>
        <w:rPr>
          <w:rStyle w:val="a5"/>
          <w:rFonts w:ascii="Times New Roman" w:hAnsi="Times New Roman" w:cs="Times New Roman"/>
          <w:sz w:val="28"/>
          <w:szCs w:val="28"/>
        </w:rPr>
        <w:footnoteReference w:id="143"/>
      </w:r>
      <w:r w:rsidRPr="002414C4">
        <w:rPr>
          <w:rFonts w:ascii="Times New Roman" w:hAnsi="Times New Roman" w:cs="Times New Roman"/>
          <w:sz w:val="28"/>
          <w:szCs w:val="28"/>
        </w:rPr>
        <w:t xml:space="preserve">. Он объяснил, что подобные взгляды нередко включают противоречивые утверждения или отступают от церковных традиций. В поиске недоступного знания люди пытаются, например, вычислить даты конца света или прогнозировать другие события, связанные с завершением истории. Это, по сути, свидетельствует о стремлении обрести уверенность </w:t>
      </w:r>
      <w:r>
        <w:rPr>
          <w:rFonts w:ascii="Times New Roman" w:hAnsi="Times New Roman" w:cs="Times New Roman"/>
          <w:sz w:val="28"/>
          <w:szCs w:val="28"/>
        </w:rPr>
        <w:t>в том,</w:t>
      </w:r>
      <w:r w:rsidRPr="002414C4">
        <w:rPr>
          <w:rFonts w:ascii="Times New Roman" w:hAnsi="Times New Roman" w:cs="Times New Roman"/>
          <w:sz w:val="28"/>
          <w:szCs w:val="28"/>
        </w:rPr>
        <w:t xml:space="preserve"> требуется ли готовиться к неизбежному финалу или сосредоточиться на накоплении материальных ресурсов. Таким образом, подобные ожидания </w:t>
      </w:r>
      <w:r w:rsidRPr="002414C4">
        <w:rPr>
          <w:rFonts w:ascii="Times New Roman" w:hAnsi="Times New Roman" w:cs="Times New Roman"/>
          <w:sz w:val="28"/>
          <w:szCs w:val="28"/>
        </w:rPr>
        <w:lastRenderedPageBreak/>
        <w:t xml:space="preserve">могут </w:t>
      </w:r>
      <w:r>
        <w:rPr>
          <w:rFonts w:ascii="Times New Roman" w:hAnsi="Times New Roman" w:cs="Times New Roman"/>
          <w:sz w:val="28"/>
          <w:szCs w:val="28"/>
        </w:rPr>
        <w:t xml:space="preserve">либо </w:t>
      </w:r>
      <w:r w:rsidRPr="002414C4">
        <w:rPr>
          <w:rFonts w:ascii="Times New Roman" w:hAnsi="Times New Roman" w:cs="Times New Roman"/>
          <w:sz w:val="28"/>
          <w:szCs w:val="28"/>
        </w:rPr>
        <w:t>иметь</w:t>
      </w:r>
      <w:r>
        <w:rPr>
          <w:rFonts w:ascii="Times New Roman" w:hAnsi="Times New Roman" w:cs="Times New Roman"/>
          <w:sz w:val="28"/>
          <w:szCs w:val="28"/>
        </w:rPr>
        <w:t xml:space="preserve"> </w:t>
      </w:r>
      <w:r w:rsidRPr="002414C4">
        <w:rPr>
          <w:rFonts w:ascii="Times New Roman" w:hAnsi="Times New Roman" w:cs="Times New Roman"/>
          <w:sz w:val="28"/>
          <w:szCs w:val="28"/>
        </w:rPr>
        <w:t xml:space="preserve">практическую основу, либо отражать </w:t>
      </w:r>
      <w:proofErr w:type="spellStart"/>
      <w:r>
        <w:rPr>
          <w:rFonts w:ascii="Times New Roman" w:hAnsi="Times New Roman" w:cs="Times New Roman"/>
          <w:sz w:val="28"/>
          <w:szCs w:val="28"/>
        </w:rPr>
        <w:t>вероучительные</w:t>
      </w:r>
      <w:proofErr w:type="spellEnd"/>
      <w:r>
        <w:rPr>
          <w:rFonts w:ascii="Times New Roman" w:hAnsi="Times New Roman" w:cs="Times New Roman"/>
          <w:sz w:val="28"/>
          <w:szCs w:val="28"/>
        </w:rPr>
        <w:t xml:space="preserve"> патологии</w:t>
      </w:r>
      <w:r w:rsidRPr="002414C4">
        <w:rPr>
          <w:rFonts w:ascii="Times New Roman" w:hAnsi="Times New Roman" w:cs="Times New Roman"/>
          <w:sz w:val="28"/>
          <w:szCs w:val="28"/>
        </w:rPr>
        <w:t>, несовместимы</w:t>
      </w:r>
      <w:r>
        <w:rPr>
          <w:rFonts w:ascii="Times New Roman" w:hAnsi="Times New Roman" w:cs="Times New Roman"/>
          <w:sz w:val="28"/>
          <w:szCs w:val="28"/>
        </w:rPr>
        <w:t xml:space="preserve">е </w:t>
      </w:r>
      <w:r w:rsidRPr="002414C4">
        <w:rPr>
          <w:rFonts w:ascii="Times New Roman" w:hAnsi="Times New Roman" w:cs="Times New Roman"/>
          <w:sz w:val="28"/>
          <w:szCs w:val="28"/>
        </w:rPr>
        <w:t>с традиционным учением Православной Церкви.</w:t>
      </w:r>
    </w:p>
    <w:p w14:paraId="56CDDADE" w14:textId="0F6E14AA" w:rsidR="00423D58" w:rsidRDefault="00423D58" w:rsidP="0099306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Львиная доля </w:t>
      </w:r>
      <w:r w:rsidR="00EA6D6C">
        <w:rPr>
          <w:rFonts w:ascii="Times New Roman" w:hAnsi="Times New Roman" w:cs="Times New Roman"/>
          <w:sz w:val="28"/>
          <w:szCs w:val="28"/>
        </w:rPr>
        <w:t>проанализированных текстов эсхатологической направленности подтверждает, что они, с одной стороны, рассчитаны, с другой – способны оказать влияние – на ту категорию людей, кто не углублялся в богословие и вероучение Церкви</w:t>
      </w:r>
      <w:r>
        <w:rPr>
          <w:rFonts w:ascii="Times New Roman" w:hAnsi="Times New Roman" w:cs="Times New Roman"/>
          <w:sz w:val="28"/>
          <w:szCs w:val="28"/>
        </w:rPr>
        <w:t xml:space="preserve">. Многие из встречающихся в этих текстах аргументов совершенно точно противоречат постулатам Священного Писания, или уже комментировались Святыми отцами, или в целом находятся за рамками христианской веры. </w:t>
      </w:r>
      <w:r w:rsidR="001D4450">
        <w:rPr>
          <w:rFonts w:ascii="Times New Roman" w:hAnsi="Times New Roman" w:cs="Times New Roman"/>
          <w:sz w:val="28"/>
          <w:szCs w:val="28"/>
        </w:rPr>
        <w:t>Кроме того, термин «</w:t>
      </w:r>
      <w:proofErr w:type="spellStart"/>
      <w:r w:rsidR="001D4450" w:rsidRPr="00CA5B8C">
        <w:rPr>
          <w:rFonts w:ascii="Times New Roman" w:hAnsi="Times New Roman" w:cs="Times New Roman"/>
          <w:sz w:val="28"/>
          <w:szCs w:val="28"/>
        </w:rPr>
        <w:t>ненаученны</w:t>
      </w:r>
      <w:r w:rsidR="001D4450">
        <w:rPr>
          <w:rFonts w:ascii="Times New Roman" w:hAnsi="Times New Roman" w:cs="Times New Roman"/>
          <w:sz w:val="28"/>
          <w:szCs w:val="28"/>
        </w:rPr>
        <w:t>й</w:t>
      </w:r>
      <w:proofErr w:type="spellEnd"/>
      <w:r w:rsidR="001D4450" w:rsidRPr="00CA5B8C">
        <w:rPr>
          <w:rFonts w:ascii="Times New Roman" w:hAnsi="Times New Roman" w:cs="Times New Roman"/>
          <w:sz w:val="28"/>
          <w:szCs w:val="28"/>
        </w:rPr>
        <w:t xml:space="preserve"> народ</w:t>
      </w:r>
      <w:r w:rsidR="001D4450">
        <w:rPr>
          <w:rFonts w:ascii="Times New Roman" w:hAnsi="Times New Roman" w:cs="Times New Roman"/>
          <w:sz w:val="28"/>
          <w:szCs w:val="28"/>
        </w:rPr>
        <w:t>»</w:t>
      </w:r>
      <w:r w:rsidR="001D4450">
        <w:rPr>
          <w:rStyle w:val="a5"/>
          <w:rFonts w:ascii="Times New Roman" w:hAnsi="Times New Roman" w:cs="Times New Roman"/>
          <w:sz w:val="28"/>
          <w:szCs w:val="28"/>
        </w:rPr>
        <w:footnoteReference w:id="144"/>
      </w:r>
      <w:r w:rsidR="001D4450">
        <w:rPr>
          <w:rFonts w:ascii="Times New Roman" w:hAnsi="Times New Roman" w:cs="Times New Roman"/>
          <w:sz w:val="28"/>
          <w:szCs w:val="28"/>
        </w:rPr>
        <w:t xml:space="preserve"> употреблял еще </w:t>
      </w:r>
      <w:proofErr w:type="spellStart"/>
      <w:r w:rsidR="001D4450">
        <w:rPr>
          <w:rFonts w:ascii="Times New Roman" w:hAnsi="Times New Roman" w:cs="Times New Roman"/>
          <w:sz w:val="28"/>
          <w:szCs w:val="28"/>
        </w:rPr>
        <w:t>свт</w:t>
      </w:r>
      <w:proofErr w:type="spellEnd"/>
      <w:r w:rsidR="001D4450">
        <w:rPr>
          <w:rFonts w:ascii="Times New Roman" w:hAnsi="Times New Roman" w:cs="Times New Roman"/>
          <w:sz w:val="28"/>
          <w:szCs w:val="28"/>
        </w:rPr>
        <w:t>. Василий Великий.</w:t>
      </w:r>
    </w:p>
    <w:p w14:paraId="667480D3" w14:textId="310ADFB7" w:rsidR="00423D58" w:rsidRDefault="00423D58" w:rsidP="0099306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этих условиях, как представляется, действует следующий механизм: человек, знакомый с русской православной культурой, </w:t>
      </w:r>
      <w:proofErr w:type="spellStart"/>
      <w:r>
        <w:rPr>
          <w:rFonts w:ascii="Times New Roman" w:hAnsi="Times New Roman" w:cs="Times New Roman"/>
          <w:sz w:val="28"/>
          <w:szCs w:val="28"/>
        </w:rPr>
        <w:t>воцерковляющийся</w:t>
      </w:r>
      <w:proofErr w:type="spellEnd"/>
      <w:r>
        <w:rPr>
          <w:rFonts w:ascii="Times New Roman" w:hAnsi="Times New Roman" w:cs="Times New Roman"/>
          <w:sz w:val="28"/>
          <w:szCs w:val="28"/>
        </w:rPr>
        <w:t xml:space="preserve"> или</w:t>
      </w:r>
      <w:r w:rsidR="00552FE2">
        <w:rPr>
          <w:rFonts w:ascii="Times New Roman" w:hAnsi="Times New Roman" w:cs="Times New Roman"/>
          <w:sz w:val="28"/>
          <w:szCs w:val="28"/>
        </w:rPr>
        <w:t xml:space="preserve"> неофит</w:t>
      </w:r>
      <w:r>
        <w:rPr>
          <w:rFonts w:ascii="Times New Roman" w:hAnsi="Times New Roman" w:cs="Times New Roman"/>
          <w:sz w:val="28"/>
          <w:szCs w:val="28"/>
        </w:rPr>
        <w:t xml:space="preserve">, или тот, который давно крещен и даже посещает богослужения и участвует в Таинствах, знает – поскольку слышит это из проповедей, текстов молитв и в рамках общего </w:t>
      </w:r>
      <w:r w:rsidR="00552FE2">
        <w:rPr>
          <w:rFonts w:ascii="Times New Roman" w:hAnsi="Times New Roman" w:cs="Times New Roman"/>
          <w:sz w:val="28"/>
          <w:szCs w:val="28"/>
        </w:rPr>
        <w:t>вектора Православия</w:t>
      </w:r>
      <w:r>
        <w:rPr>
          <w:rFonts w:ascii="Times New Roman" w:hAnsi="Times New Roman" w:cs="Times New Roman"/>
          <w:sz w:val="28"/>
          <w:szCs w:val="28"/>
        </w:rPr>
        <w:t xml:space="preserve"> – о необходимости внимательного отношения к своей духовной жизни, в том числе в связи с точной убежденностью в неизбежности грядущего посмертного воздаяния и общим стремлением всех христиан к Царству Небесному. Затем он сталкивается с распространенными в специфической печати или в Интернете с материалами лидеров эсхатологических мнений, которые, среди прочего, нагнетают всевозможные эсхатологические страхи. При этом, как будет видно ниже, авторы этих идей не могут их не распространять; это является смыслом их эсхатологического состояния. Человеку предлагаются материалы о всевозможных опасностях, связанных с грядущим концом света и антихристом, которые также ставят под угрозу спасение того, кто не будет </w:t>
      </w:r>
      <w:proofErr w:type="gramStart"/>
      <w:r>
        <w:rPr>
          <w:rFonts w:ascii="Times New Roman" w:hAnsi="Times New Roman" w:cs="Times New Roman"/>
          <w:sz w:val="28"/>
          <w:szCs w:val="28"/>
        </w:rPr>
        <w:t>бдителен</w:t>
      </w:r>
      <w:proofErr w:type="gramEnd"/>
      <w:r>
        <w:rPr>
          <w:rFonts w:ascii="Times New Roman" w:hAnsi="Times New Roman" w:cs="Times New Roman"/>
          <w:sz w:val="28"/>
          <w:szCs w:val="28"/>
        </w:rPr>
        <w:t xml:space="preserve"> и кто не поверит в то, что содержится в эсхатологическом тексте. И здесь, если человек не особенно просвещен в православном вероучении, к его вере могут присоединиться сомнительные или ложные постулаты, которые, с </w:t>
      </w:r>
      <w:r>
        <w:rPr>
          <w:rFonts w:ascii="Times New Roman" w:hAnsi="Times New Roman" w:cs="Times New Roman"/>
          <w:sz w:val="28"/>
          <w:szCs w:val="28"/>
        </w:rPr>
        <w:lastRenderedPageBreak/>
        <w:t xml:space="preserve">точки зрения православного богословия, могут действительно препятствовать истинной духовной жизни православного христианина, со всеми вытекающими из этого эсхатологическими (в православном богословском смысле личного спасения) </w:t>
      </w:r>
      <w:r w:rsidR="001E0E98">
        <w:rPr>
          <w:rFonts w:ascii="Times New Roman" w:hAnsi="Times New Roman" w:cs="Times New Roman"/>
          <w:sz w:val="28"/>
          <w:szCs w:val="28"/>
        </w:rPr>
        <w:t>последствиями</w:t>
      </w:r>
      <w:r>
        <w:rPr>
          <w:rFonts w:ascii="Times New Roman" w:hAnsi="Times New Roman" w:cs="Times New Roman"/>
          <w:sz w:val="28"/>
          <w:szCs w:val="28"/>
        </w:rPr>
        <w:t xml:space="preserve">. </w:t>
      </w:r>
    </w:p>
    <w:p w14:paraId="36A36713" w14:textId="58296654" w:rsidR="00F136D8" w:rsidRDefault="009F2349" w:rsidP="0099306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Известно, что в</w:t>
      </w:r>
      <w:r w:rsidR="00F136D8" w:rsidRPr="00F136D8">
        <w:rPr>
          <w:rFonts w:ascii="Times New Roman" w:hAnsi="Times New Roman" w:cs="Times New Roman"/>
          <w:sz w:val="28"/>
          <w:szCs w:val="28"/>
        </w:rPr>
        <w:t xml:space="preserve"> России до сих пор сохраняются языческие пережитки, которые органично вплетаются в народные традиции и обыденную культуру. Их проявления можно увидеть в обрядах, поверьях и праздниках, которые, несмотря на формальное христианское содержание, несут в себе архаичные символы и ритуальные практики. Такие элементы, пережившие века христианизации, продолжают существовать в сознании народа как неосознанное отражение древних верований, оказывая влияние на восприятие сакрального и формирование религиозного мировоззрения</w:t>
      </w:r>
      <w:r w:rsidR="00F136D8">
        <w:rPr>
          <w:rFonts w:ascii="Times New Roman" w:hAnsi="Times New Roman" w:cs="Times New Roman"/>
          <w:sz w:val="28"/>
          <w:szCs w:val="28"/>
        </w:rPr>
        <w:t xml:space="preserve">, являясь, </w:t>
      </w:r>
      <w:r>
        <w:rPr>
          <w:rFonts w:ascii="Times New Roman" w:hAnsi="Times New Roman" w:cs="Times New Roman"/>
          <w:sz w:val="28"/>
          <w:szCs w:val="28"/>
        </w:rPr>
        <w:t>в том числе, отражением недостаточной просв</w:t>
      </w:r>
      <w:r w:rsidR="008D4166">
        <w:rPr>
          <w:rFonts w:ascii="Times New Roman" w:hAnsi="Times New Roman" w:cs="Times New Roman"/>
          <w:sz w:val="28"/>
          <w:szCs w:val="28"/>
        </w:rPr>
        <w:t>е</w:t>
      </w:r>
      <w:r>
        <w:rPr>
          <w:rFonts w:ascii="Times New Roman" w:hAnsi="Times New Roman" w:cs="Times New Roman"/>
          <w:sz w:val="28"/>
          <w:szCs w:val="28"/>
        </w:rPr>
        <w:t>щенности людей в православном вероучении.</w:t>
      </w:r>
    </w:p>
    <w:p w14:paraId="0AFE365B" w14:textId="5B7DA3F4" w:rsidR="005A00B2" w:rsidRDefault="00AF0289" w:rsidP="00993062">
      <w:pPr>
        <w:spacing w:line="360" w:lineRule="auto"/>
        <w:ind w:firstLine="709"/>
        <w:jc w:val="both"/>
        <w:rPr>
          <w:rFonts w:ascii="Times New Roman" w:hAnsi="Times New Roman" w:cs="Times New Roman"/>
          <w:sz w:val="28"/>
          <w:szCs w:val="28"/>
        </w:rPr>
      </w:pPr>
      <w:r w:rsidRPr="00AF0289">
        <w:rPr>
          <w:rFonts w:ascii="Times New Roman" w:hAnsi="Times New Roman" w:cs="Times New Roman"/>
          <w:bCs/>
          <w:sz w:val="28"/>
          <w:szCs w:val="28"/>
        </w:rPr>
        <w:t>В своём богословском труде 1947 г</w:t>
      </w:r>
      <w:r w:rsidR="008F5755">
        <w:rPr>
          <w:rFonts w:ascii="Times New Roman" w:hAnsi="Times New Roman" w:cs="Times New Roman"/>
          <w:bCs/>
          <w:sz w:val="28"/>
          <w:szCs w:val="28"/>
        </w:rPr>
        <w:t>.</w:t>
      </w:r>
      <w:r w:rsidRPr="00AF0289">
        <w:rPr>
          <w:rFonts w:ascii="Times New Roman" w:hAnsi="Times New Roman" w:cs="Times New Roman"/>
          <w:bCs/>
          <w:sz w:val="28"/>
          <w:szCs w:val="28"/>
        </w:rPr>
        <w:t xml:space="preserve"> Игорь Сикорский, известный как учёный и авиаконструктор, высказывал мысль о том, что в нынешнюю эпоху общество всё чаще подпитывается </w:t>
      </w:r>
      <w:r w:rsidR="008F5755">
        <w:rPr>
          <w:rFonts w:ascii="Times New Roman" w:hAnsi="Times New Roman" w:cs="Times New Roman"/>
          <w:bCs/>
          <w:sz w:val="28"/>
          <w:szCs w:val="28"/>
        </w:rPr>
        <w:t xml:space="preserve">чужой </w:t>
      </w:r>
      <w:r w:rsidRPr="00AF0289">
        <w:rPr>
          <w:rFonts w:ascii="Times New Roman" w:hAnsi="Times New Roman" w:cs="Times New Roman"/>
          <w:bCs/>
          <w:sz w:val="28"/>
          <w:szCs w:val="28"/>
        </w:rPr>
        <w:t>сознательной дезинформацией и прямыми манипуляциями относительно малообразованных людей.</w:t>
      </w:r>
      <w:r w:rsidRPr="00AF0289">
        <w:rPr>
          <w:rFonts w:ascii="Times New Roman" w:hAnsi="Times New Roman" w:cs="Times New Roman"/>
          <w:sz w:val="28"/>
          <w:szCs w:val="28"/>
        </w:rPr>
        <w:t xml:space="preserve"> Он подчёркивал, что если раньше ложь выглядела стихийной и неуклюжей, то теперь она приобрела черты чётко отлаженной системы, призванной сбить с толку тех, кто не успел получить достаточной подготовки. В сфере эсхатологии это особенно заметно: недостаточная осведомлённость верующих и их слабая духовная подготовка создают благодатную почву для разного рода учений, которые расходятся с православными представлениями о последних временах, но пользуются популярностью благодаря умелой пропаганде.</w:t>
      </w:r>
    </w:p>
    <w:p w14:paraId="24997862" w14:textId="77777777" w:rsidR="004C5A7F" w:rsidRDefault="004C5A7F" w:rsidP="00993062">
      <w:pPr>
        <w:spacing w:line="360" w:lineRule="auto"/>
        <w:ind w:firstLine="709"/>
        <w:jc w:val="both"/>
        <w:rPr>
          <w:rFonts w:ascii="Times New Roman" w:hAnsi="Times New Roman" w:cs="Times New Roman"/>
          <w:sz w:val="28"/>
          <w:szCs w:val="28"/>
        </w:rPr>
      </w:pPr>
    </w:p>
    <w:p w14:paraId="18B619E4" w14:textId="77777777" w:rsidR="004C5A7F" w:rsidRPr="00AF0289" w:rsidRDefault="004C5A7F" w:rsidP="00993062">
      <w:pPr>
        <w:spacing w:line="360" w:lineRule="auto"/>
        <w:ind w:firstLine="709"/>
        <w:jc w:val="both"/>
        <w:rPr>
          <w:rFonts w:ascii="Times New Roman" w:hAnsi="Times New Roman" w:cs="Times New Roman"/>
          <w:sz w:val="28"/>
          <w:szCs w:val="28"/>
        </w:rPr>
      </w:pPr>
    </w:p>
    <w:p w14:paraId="786560FD" w14:textId="77777777" w:rsidR="005A00B2" w:rsidRDefault="005A00B2" w:rsidP="00993062">
      <w:pPr>
        <w:spacing w:line="360" w:lineRule="auto"/>
        <w:ind w:firstLine="709"/>
        <w:jc w:val="both"/>
        <w:rPr>
          <w:rFonts w:ascii="Times New Roman" w:hAnsi="Times New Roman" w:cs="Times New Roman"/>
          <w:sz w:val="28"/>
          <w:szCs w:val="28"/>
        </w:rPr>
      </w:pPr>
    </w:p>
    <w:p w14:paraId="4E1A30E8" w14:textId="77777777" w:rsidR="00E633CC" w:rsidRDefault="00E633CC" w:rsidP="002F60B4">
      <w:pPr>
        <w:spacing w:line="360" w:lineRule="auto"/>
        <w:jc w:val="both"/>
        <w:rPr>
          <w:rFonts w:ascii="Times New Roman" w:hAnsi="Times New Roman" w:cs="Times New Roman"/>
          <w:sz w:val="28"/>
          <w:szCs w:val="28"/>
        </w:rPr>
      </w:pPr>
    </w:p>
    <w:p w14:paraId="06DF9545" w14:textId="5EB6E366" w:rsidR="00E633CC" w:rsidRDefault="009E0B36" w:rsidP="00E633CC">
      <w:pPr>
        <w:pStyle w:val="2"/>
        <w:rPr>
          <w:rFonts w:cs="Times New Roman"/>
          <w:szCs w:val="28"/>
        </w:rPr>
      </w:pPr>
      <w:bookmarkStart w:id="15" w:name="_Toc208918688"/>
      <w:r>
        <w:lastRenderedPageBreak/>
        <w:t>1.4.</w:t>
      </w:r>
      <w:r w:rsidR="00CF2B93">
        <w:rPr>
          <w:rFonts w:cs="Times New Roman"/>
          <w:szCs w:val="28"/>
        </w:rPr>
        <w:t>3</w:t>
      </w:r>
      <w:r w:rsidR="00E633CC">
        <w:rPr>
          <w:rFonts w:cs="Times New Roman"/>
          <w:szCs w:val="28"/>
        </w:rPr>
        <w:t>. Д</w:t>
      </w:r>
      <w:r w:rsidR="00E633CC" w:rsidRPr="009D6301">
        <w:rPr>
          <w:rFonts w:cs="Times New Roman"/>
          <w:szCs w:val="28"/>
        </w:rPr>
        <w:t>еятельность эсхатологических лжеучителей</w:t>
      </w:r>
      <w:bookmarkEnd w:id="15"/>
    </w:p>
    <w:p w14:paraId="016F0F51" w14:textId="77777777" w:rsidR="00E633CC" w:rsidRDefault="00E633CC" w:rsidP="0038655F">
      <w:pPr>
        <w:spacing w:line="360" w:lineRule="auto"/>
        <w:jc w:val="both"/>
        <w:rPr>
          <w:rFonts w:ascii="Times New Roman" w:hAnsi="Times New Roman" w:cs="Times New Roman"/>
          <w:sz w:val="28"/>
          <w:szCs w:val="28"/>
        </w:rPr>
      </w:pPr>
    </w:p>
    <w:p w14:paraId="2131855D" w14:textId="3804806C" w:rsidR="00AF0289" w:rsidRPr="00AF0289" w:rsidRDefault="00AF0289" w:rsidP="00AF0289">
      <w:pPr>
        <w:spacing w:line="360" w:lineRule="auto"/>
        <w:ind w:firstLine="709"/>
        <w:jc w:val="both"/>
        <w:rPr>
          <w:rFonts w:ascii="Times New Roman" w:hAnsi="Times New Roman" w:cs="Times New Roman"/>
          <w:sz w:val="28"/>
          <w:szCs w:val="28"/>
        </w:rPr>
      </w:pPr>
      <w:r w:rsidRPr="00AF0289">
        <w:rPr>
          <w:rFonts w:ascii="Times New Roman" w:hAnsi="Times New Roman" w:cs="Times New Roman"/>
          <w:bCs/>
          <w:sz w:val="28"/>
          <w:szCs w:val="28"/>
        </w:rPr>
        <w:t>Нередко после поверхностного и некритичного знакомства с сомнительными эсхатологическими изданиями (особенно если они уводят читателя от церковного понимания спасения, предлагая идеи, противоречащие православному учению) у человека возникает убеждение, что «истинная вера» доступна исключительно тем «святым старцам»</w:t>
      </w:r>
      <w:r w:rsidRPr="00AF0289">
        <w:rPr>
          <w:rStyle w:val="a5"/>
          <w:rFonts w:ascii="Times New Roman" w:hAnsi="Times New Roman" w:cs="Times New Roman"/>
          <w:sz w:val="28"/>
          <w:szCs w:val="28"/>
        </w:rPr>
        <w:t xml:space="preserve"> </w:t>
      </w:r>
      <w:r w:rsidRPr="00AF0289">
        <w:rPr>
          <w:rStyle w:val="a5"/>
          <w:rFonts w:ascii="Times New Roman" w:hAnsi="Times New Roman" w:cs="Times New Roman"/>
          <w:sz w:val="28"/>
          <w:szCs w:val="28"/>
        </w:rPr>
        <w:footnoteReference w:id="145"/>
      </w:r>
      <w:r w:rsidRPr="00AF0289">
        <w:rPr>
          <w:rFonts w:ascii="Times New Roman" w:hAnsi="Times New Roman" w:cs="Times New Roman"/>
          <w:bCs/>
          <w:sz w:val="28"/>
          <w:szCs w:val="28"/>
        </w:rPr>
        <w:t xml:space="preserve"> или «отрокам», о которых говорится в подобных книгах.</w:t>
      </w:r>
    </w:p>
    <w:p w14:paraId="03D60ABE" w14:textId="524A8E19" w:rsidR="00AF0289" w:rsidRPr="00AF0289" w:rsidRDefault="00AF0289" w:rsidP="00AF0289">
      <w:pPr>
        <w:spacing w:line="360" w:lineRule="auto"/>
        <w:ind w:firstLine="709"/>
        <w:jc w:val="both"/>
        <w:rPr>
          <w:rFonts w:ascii="Times New Roman" w:hAnsi="Times New Roman" w:cs="Times New Roman"/>
          <w:sz w:val="28"/>
          <w:szCs w:val="28"/>
        </w:rPr>
      </w:pPr>
      <w:r w:rsidRPr="00AF0289">
        <w:rPr>
          <w:rFonts w:ascii="Times New Roman" w:hAnsi="Times New Roman" w:cs="Times New Roman"/>
          <w:sz w:val="28"/>
          <w:szCs w:val="28"/>
        </w:rPr>
        <w:t xml:space="preserve">При этом само понятие старчества </w:t>
      </w:r>
      <w:r w:rsidR="0038655F">
        <w:rPr>
          <w:rFonts w:ascii="Times New Roman" w:hAnsi="Times New Roman" w:cs="Times New Roman"/>
          <w:sz w:val="28"/>
          <w:szCs w:val="28"/>
        </w:rPr>
        <w:t xml:space="preserve">– </w:t>
      </w:r>
      <w:r w:rsidRPr="00AF0289">
        <w:rPr>
          <w:rFonts w:ascii="Times New Roman" w:hAnsi="Times New Roman" w:cs="Times New Roman"/>
          <w:sz w:val="28"/>
          <w:szCs w:val="28"/>
        </w:rPr>
        <w:t>т</w:t>
      </w:r>
      <w:r w:rsidR="0038655F">
        <w:rPr>
          <w:rFonts w:ascii="Times New Roman" w:hAnsi="Times New Roman" w:cs="Times New Roman"/>
          <w:sz w:val="28"/>
          <w:szCs w:val="28"/>
        </w:rPr>
        <w:t>.</w:t>
      </w:r>
      <w:r w:rsidRPr="00AF0289">
        <w:rPr>
          <w:rFonts w:ascii="Times New Roman" w:hAnsi="Times New Roman" w:cs="Times New Roman"/>
          <w:sz w:val="28"/>
          <w:szCs w:val="28"/>
        </w:rPr>
        <w:t xml:space="preserve"> е</w:t>
      </w:r>
      <w:r w:rsidR="0038655F">
        <w:rPr>
          <w:rFonts w:ascii="Times New Roman" w:hAnsi="Times New Roman" w:cs="Times New Roman"/>
          <w:sz w:val="28"/>
          <w:szCs w:val="28"/>
        </w:rPr>
        <w:t>.</w:t>
      </w:r>
      <w:r w:rsidRPr="00AF0289">
        <w:rPr>
          <w:rFonts w:ascii="Times New Roman" w:hAnsi="Times New Roman" w:cs="Times New Roman"/>
          <w:sz w:val="28"/>
          <w:szCs w:val="28"/>
        </w:rPr>
        <w:t xml:space="preserve"> руководства опытного духовника </w:t>
      </w:r>
      <w:r w:rsidR="0038655F">
        <w:rPr>
          <w:rFonts w:ascii="Times New Roman" w:hAnsi="Times New Roman" w:cs="Times New Roman"/>
          <w:sz w:val="28"/>
          <w:szCs w:val="28"/>
        </w:rPr>
        <w:t xml:space="preserve">– </w:t>
      </w:r>
      <w:r w:rsidRPr="00AF0289">
        <w:rPr>
          <w:rFonts w:ascii="Times New Roman" w:hAnsi="Times New Roman" w:cs="Times New Roman"/>
          <w:sz w:val="28"/>
          <w:szCs w:val="28"/>
        </w:rPr>
        <w:t>восходит к глубоким традициям христианства, что подтверждается многочисленными примерами из патериков и других памятников церковной письменности. В России XIX в</w:t>
      </w:r>
      <w:r w:rsidR="0038655F">
        <w:rPr>
          <w:rFonts w:ascii="Times New Roman" w:hAnsi="Times New Roman" w:cs="Times New Roman"/>
          <w:sz w:val="28"/>
          <w:szCs w:val="28"/>
        </w:rPr>
        <w:t>.</w:t>
      </w:r>
      <w:r w:rsidRPr="00AF0289">
        <w:rPr>
          <w:rFonts w:ascii="Times New Roman" w:hAnsi="Times New Roman" w:cs="Times New Roman"/>
          <w:sz w:val="28"/>
          <w:szCs w:val="28"/>
        </w:rPr>
        <w:t xml:space="preserve"> эта форма окормления мирян со стороны монахов получила особенное развитие: к старцам причисляются некоторые исповедники и подвижники, вплоть до почивших уже в XXI в</w:t>
      </w:r>
      <w:r w:rsidR="00EA6D6C">
        <w:rPr>
          <w:rStyle w:val="a5"/>
          <w:rFonts w:ascii="Times New Roman" w:hAnsi="Times New Roman" w:cs="Times New Roman"/>
          <w:sz w:val="28"/>
          <w:szCs w:val="28"/>
        </w:rPr>
        <w:footnoteReference w:id="146"/>
      </w:r>
      <w:r w:rsidRPr="00AF0289">
        <w:rPr>
          <w:rFonts w:ascii="Times New Roman" w:hAnsi="Times New Roman" w:cs="Times New Roman"/>
          <w:sz w:val="28"/>
          <w:szCs w:val="28"/>
        </w:rPr>
        <w:t xml:space="preserve">. Однако в современных условиях усиливается стремление некоторых верующих буквально «приобрести» себе духовника, обладающего авторитетом и, если возможно, прозорливостью. Порой это превращается в способ переложить на «старца» ответственность даже за такие решения, которые выходят далеко за рамки духовной сферы. </w:t>
      </w:r>
      <w:r w:rsidR="00660EF7">
        <w:rPr>
          <w:rFonts w:ascii="Times New Roman" w:hAnsi="Times New Roman" w:cs="Times New Roman"/>
          <w:sz w:val="28"/>
          <w:szCs w:val="28"/>
        </w:rPr>
        <w:t xml:space="preserve">В ответ на это появляются люди, позиционирующие себя, как «старцы», и здесь </w:t>
      </w:r>
      <w:r w:rsidRPr="00AF0289">
        <w:rPr>
          <w:rFonts w:ascii="Times New Roman" w:hAnsi="Times New Roman" w:cs="Times New Roman"/>
          <w:sz w:val="28"/>
          <w:szCs w:val="28"/>
        </w:rPr>
        <w:t>появляется почва для распространения многочисленных учений, в том числе связанных с эсхатологией, когда популярность «старца» используется для укрепления идей, противоречащих православной традиции</w:t>
      </w:r>
      <w:r w:rsidRPr="00AF0289">
        <w:rPr>
          <w:rStyle w:val="a5"/>
          <w:rFonts w:ascii="Times New Roman" w:hAnsi="Times New Roman" w:cs="Times New Roman"/>
          <w:sz w:val="28"/>
          <w:szCs w:val="28"/>
        </w:rPr>
        <w:footnoteReference w:id="147"/>
      </w:r>
      <w:r w:rsidRPr="00AF0289">
        <w:rPr>
          <w:rFonts w:ascii="Times New Roman" w:hAnsi="Times New Roman" w:cs="Times New Roman"/>
          <w:sz w:val="28"/>
          <w:szCs w:val="28"/>
        </w:rPr>
        <w:t>.</w:t>
      </w:r>
    </w:p>
    <w:p w14:paraId="4566D937" w14:textId="4E9FCBE9" w:rsidR="00AF0289" w:rsidRPr="00AF0289" w:rsidRDefault="00AF0289" w:rsidP="00AF0289">
      <w:pPr>
        <w:spacing w:line="360" w:lineRule="auto"/>
        <w:ind w:firstLine="709"/>
        <w:jc w:val="both"/>
        <w:rPr>
          <w:rFonts w:ascii="Times New Roman" w:hAnsi="Times New Roman" w:cs="Times New Roman"/>
          <w:sz w:val="28"/>
          <w:szCs w:val="28"/>
        </w:rPr>
      </w:pPr>
      <w:r w:rsidRPr="00AF0289">
        <w:rPr>
          <w:rFonts w:ascii="Times New Roman" w:hAnsi="Times New Roman" w:cs="Times New Roman"/>
          <w:bCs/>
          <w:sz w:val="28"/>
          <w:szCs w:val="28"/>
        </w:rPr>
        <w:t>Следует подчеркнуть, что подобная практика нередко приводит к искажению самой сути христианского старчества: искреннее духовное наставничество подменяется радикализмом и</w:t>
      </w:r>
      <w:r w:rsidR="00747A19">
        <w:rPr>
          <w:rFonts w:ascii="Times New Roman" w:hAnsi="Times New Roman" w:cs="Times New Roman"/>
          <w:bCs/>
          <w:sz w:val="28"/>
          <w:szCs w:val="28"/>
        </w:rPr>
        <w:t xml:space="preserve"> </w:t>
      </w:r>
      <w:r w:rsidRPr="00AF0289">
        <w:rPr>
          <w:rFonts w:ascii="Times New Roman" w:hAnsi="Times New Roman" w:cs="Times New Roman"/>
          <w:bCs/>
          <w:sz w:val="28"/>
          <w:szCs w:val="28"/>
        </w:rPr>
        <w:t xml:space="preserve">даже </w:t>
      </w:r>
      <w:r w:rsidR="00747A19">
        <w:rPr>
          <w:rFonts w:ascii="Times New Roman" w:hAnsi="Times New Roman" w:cs="Times New Roman"/>
          <w:bCs/>
          <w:sz w:val="28"/>
          <w:szCs w:val="28"/>
        </w:rPr>
        <w:t xml:space="preserve">приводит к </w:t>
      </w:r>
      <w:r w:rsidRPr="00AF0289">
        <w:rPr>
          <w:rFonts w:ascii="Times New Roman" w:hAnsi="Times New Roman" w:cs="Times New Roman"/>
          <w:bCs/>
          <w:sz w:val="28"/>
          <w:szCs w:val="28"/>
        </w:rPr>
        <w:t>раско</w:t>
      </w:r>
      <w:r w:rsidR="00747A19">
        <w:rPr>
          <w:rFonts w:ascii="Times New Roman" w:hAnsi="Times New Roman" w:cs="Times New Roman"/>
          <w:bCs/>
          <w:sz w:val="28"/>
          <w:szCs w:val="28"/>
        </w:rPr>
        <w:t>лам.</w:t>
      </w:r>
    </w:p>
    <w:p w14:paraId="2C139910" w14:textId="6EAAA69D" w:rsidR="00DC24B5" w:rsidRDefault="00DC24B5" w:rsidP="00DC24B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Между тем, кроме так сказать «старческого» аспекта, есть и еще один, гораздо более сложн</w:t>
      </w:r>
      <w:r w:rsidR="000A1CDC">
        <w:rPr>
          <w:rFonts w:ascii="Times New Roman" w:hAnsi="Times New Roman" w:cs="Times New Roman"/>
          <w:sz w:val="28"/>
          <w:szCs w:val="28"/>
        </w:rPr>
        <w:t>ый</w:t>
      </w:r>
      <w:r>
        <w:rPr>
          <w:rFonts w:ascii="Times New Roman" w:hAnsi="Times New Roman" w:cs="Times New Roman"/>
          <w:sz w:val="28"/>
          <w:szCs w:val="28"/>
        </w:rPr>
        <w:t xml:space="preserve"> для научного препарирования </w:t>
      </w:r>
      <w:r w:rsidR="000A1CDC">
        <w:rPr>
          <w:rFonts w:ascii="Times New Roman" w:hAnsi="Times New Roman" w:cs="Times New Roman"/>
          <w:sz w:val="28"/>
          <w:szCs w:val="28"/>
        </w:rPr>
        <w:t xml:space="preserve">вопрос </w:t>
      </w:r>
      <w:r>
        <w:rPr>
          <w:rFonts w:ascii="Times New Roman" w:hAnsi="Times New Roman" w:cs="Times New Roman"/>
          <w:sz w:val="28"/>
          <w:szCs w:val="28"/>
        </w:rPr>
        <w:t xml:space="preserve">– кто, как и зачем ваяет эсхатологические тексты, многие из которых, как будет продемонстрировано ниже, подпадают под категорию </w:t>
      </w:r>
      <w:proofErr w:type="spellStart"/>
      <w:r>
        <w:rPr>
          <w:rFonts w:ascii="Times New Roman" w:hAnsi="Times New Roman" w:cs="Times New Roman"/>
          <w:sz w:val="28"/>
          <w:szCs w:val="28"/>
        </w:rPr>
        <w:t>сотериологически</w:t>
      </w:r>
      <w:proofErr w:type="spellEnd"/>
      <w:r>
        <w:rPr>
          <w:rFonts w:ascii="Times New Roman" w:hAnsi="Times New Roman" w:cs="Times New Roman"/>
          <w:sz w:val="28"/>
          <w:szCs w:val="28"/>
        </w:rPr>
        <w:t xml:space="preserve"> деструктивных – негативно влияющих на духовную жизнь человека при некритическом их прочтении. </w:t>
      </w:r>
    </w:p>
    <w:p w14:paraId="7C9556E1" w14:textId="65766EE2" w:rsidR="00DC24B5" w:rsidRDefault="00DC24B5" w:rsidP="00DC24B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знакомстве с рядом эсхатологических первоисточников</w:t>
      </w:r>
      <w:r w:rsidR="00E92DD3">
        <w:rPr>
          <w:rStyle w:val="a5"/>
          <w:rFonts w:ascii="Times New Roman" w:hAnsi="Times New Roman" w:cs="Times New Roman"/>
          <w:sz w:val="28"/>
          <w:szCs w:val="28"/>
        </w:rPr>
        <w:footnoteReference w:id="148"/>
      </w:r>
      <w:r>
        <w:rPr>
          <w:rFonts w:ascii="Times New Roman" w:hAnsi="Times New Roman" w:cs="Times New Roman"/>
          <w:sz w:val="28"/>
          <w:szCs w:val="28"/>
        </w:rPr>
        <w:t xml:space="preserve"> </w:t>
      </w:r>
      <w:r w:rsidR="000A1CDC">
        <w:rPr>
          <w:rFonts w:ascii="Times New Roman" w:hAnsi="Times New Roman" w:cs="Times New Roman"/>
          <w:sz w:val="28"/>
          <w:szCs w:val="28"/>
        </w:rPr>
        <w:t xml:space="preserve">зачастую </w:t>
      </w:r>
      <w:r>
        <w:rPr>
          <w:rFonts w:ascii="Times New Roman" w:hAnsi="Times New Roman" w:cs="Times New Roman"/>
          <w:sz w:val="28"/>
          <w:szCs w:val="28"/>
        </w:rPr>
        <w:t xml:space="preserve">выясняется их богословская несостоятельность, зловредная нечистоплотность, подлог, </w:t>
      </w:r>
      <w:r w:rsidR="000A1CDC">
        <w:rPr>
          <w:rFonts w:ascii="Times New Roman" w:hAnsi="Times New Roman" w:cs="Times New Roman"/>
          <w:sz w:val="28"/>
          <w:szCs w:val="28"/>
        </w:rPr>
        <w:t>ересь</w:t>
      </w:r>
      <w:r>
        <w:rPr>
          <w:rFonts w:ascii="Times New Roman" w:hAnsi="Times New Roman" w:cs="Times New Roman"/>
          <w:sz w:val="28"/>
          <w:szCs w:val="28"/>
        </w:rPr>
        <w:t xml:space="preserve">, </w:t>
      </w:r>
      <w:proofErr w:type="spellStart"/>
      <w:r>
        <w:rPr>
          <w:rFonts w:ascii="Times New Roman" w:hAnsi="Times New Roman" w:cs="Times New Roman"/>
          <w:sz w:val="28"/>
          <w:szCs w:val="28"/>
        </w:rPr>
        <w:t>лжепророчество</w:t>
      </w:r>
      <w:proofErr w:type="spellEnd"/>
      <w:r>
        <w:rPr>
          <w:rFonts w:ascii="Times New Roman" w:hAnsi="Times New Roman" w:cs="Times New Roman"/>
          <w:sz w:val="28"/>
          <w:szCs w:val="28"/>
        </w:rPr>
        <w:t xml:space="preserve"> и т. д. Поскольку это отдельная и сложная тема для </w:t>
      </w:r>
      <w:r w:rsidR="000A1CDC">
        <w:rPr>
          <w:rFonts w:ascii="Times New Roman" w:hAnsi="Times New Roman" w:cs="Times New Roman"/>
          <w:sz w:val="28"/>
          <w:szCs w:val="28"/>
        </w:rPr>
        <w:t>других</w:t>
      </w:r>
      <w:r>
        <w:rPr>
          <w:rFonts w:ascii="Times New Roman" w:hAnsi="Times New Roman" w:cs="Times New Roman"/>
          <w:sz w:val="28"/>
          <w:szCs w:val="28"/>
        </w:rPr>
        <w:t xml:space="preserve"> диссертаций, стоит сказать, что в данном жанре активно действует следующий сценарий: берется некоторая личность, о которой существует достаточно распространенной информации, как о христианине</w:t>
      </w:r>
      <w:r w:rsidR="000A1CDC">
        <w:rPr>
          <w:rFonts w:ascii="Times New Roman" w:hAnsi="Times New Roman" w:cs="Times New Roman"/>
          <w:sz w:val="28"/>
          <w:szCs w:val="28"/>
        </w:rPr>
        <w:t xml:space="preserve"> (в том числе священнослужителе) </w:t>
      </w:r>
      <w:r>
        <w:rPr>
          <w:rFonts w:ascii="Times New Roman" w:hAnsi="Times New Roman" w:cs="Times New Roman"/>
          <w:sz w:val="28"/>
          <w:szCs w:val="28"/>
        </w:rPr>
        <w:t>святой жизни. Чаще всего, как видно, выбирается человек с амплуа старца или старицы. Эсхатологический продукт, распространяемый затем в Интернете, в виде по-настоящему изданных книг или пресловутых брошюр</w:t>
      </w:r>
      <w:r w:rsidR="001A7B29">
        <w:rPr>
          <w:rFonts w:ascii="Times New Roman" w:hAnsi="Times New Roman" w:cs="Times New Roman"/>
          <w:sz w:val="28"/>
          <w:szCs w:val="28"/>
        </w:rPr>
        <w:t>,</w:t>
      </w:r>
      <w:r>
        <w:rPr>
          <w:rFonts w:ascii="Times New Roman" w:hAnsi="Times New Roman" w:cs="Times New Roman"/>
          <w:sz w:val="28"/>
          <w:szCs w:val="28"/>
        </w:rPr>
        <w:t xml:space="preserve"> обязательно имеет биографическую часть, которая </w:t>
      </w:r>
      <w:r w:rsidR="001A7B29">
        <w:rPr>
          <w:rFonts w:ascii="Times New Roman" w:hAnsi="Times New Roman" w:cs="Times New Roman"/>
          <w:sz w:val="28"/>
          <w:szCs w:val="28"/>
        </w:rPr>
        <w:t>содержит</w:t>
      </w:r>
      <w:r>
        <w:rPr>
          <w:rFonts w:ascii="Times New Roman" w:hAnsi="Times New Roman" w:cs="Times New Roman"/>
          <w:sz w:val="28"/>
          <w:szCs w:val="28"/>
        </w:rPr>
        <w:t xml:space="preserve"> ряд достоверных сведений. Увлекая читателя сходством с изданиями, написанными внутри Церкви о действительно святых людях, авторы эсхатологических текстов вкрапляют в эти создаваемые биографии ряд </w:t>
      </w:r>
      <w:proofErr w:type="spellStart"/>
      <w:r>
        <w:rPr>
          <w:rFonts w:ascii="Times New Roman" w:hAnsi="Times New Roman" w:cs="Times New Roman"/>
          <w:sz w:val="28"/>
          <w:szCs w:val="28"/>
        </w:rPr>
        <w:t>труднопроверяемых</w:t>
      </w:r>
      <w:proofErr w:type="spellEnd"/>
      <w:r>
        <w:rPr>
          <w:rFonts w:ascii="Times New Roman" w:hAnsi="Times New Roman" w:cs="Times New Roman"/>
          <w:sz w:val="28"/>
          <w:szCs w:val="28"/>
        </w:rPr>
        <w:t xml:space="preserve"> чудес, для достоверности снабжая их именами свидетелей и, затем, преподносят собственно то, ради чего производилась вся работа – сами эсхатологические идеи, имеющие, как правило, вид предсказаний, или, как объявляет сам эсхатологический текст – «пророчеств». Как будет подробно представлено ниже, </w:t>
      </w:r>
      <w:r w:rsidR="000A1CDC">
        <w:rPr>
          <w:rFonts w:ascii="Times New Roman" w:hAnsi="Times New Roman" w:cs="Times New Roman"/>
          <w:sz w:val="28"/>
          <w:szCs w:val="28"/>
        </w:rPr>
        <w:t xml:space="preserve">основных сюжетов </w:t>
      </w:r>
      <w:r>
        <w:rPr>
          <w:rFonts w:ascii="Times New Roman" w:hAnsi="Times New Roman" w:cs="Times New Roman"/>
          <w:sz w:val="28"/>
          <w:szCs w:val="28"/>
        </w:rPr>
        <w:t xml:space="preserve">таких пророчеств несколько. Затем, укореняясь в некоем «массовом сознании» </w:t>
      </w:r>
      <w:proofErr w:type="spellStart"/>
      <w:r>
        <w:rPr>
          <w:rFonts w:ascii="Times New Roman" w:hAnsi="Times New Roman" w:cs="Times New Roman"/>
          <w:sz w:val="28"/>
          <w:szCs w:val="28"/>
        </w:rPr>
        <w:t>эсхатологически</w:t>
      </w:r>
      <w:proofErr w:type="spellEnd"/>
      <w:r>
        <w:rPr>
          <w:rFonts w:ascii="Times New Roman" w:hAnsi="Times New Roman" w:cs="Times New Roman"/>
          <w:sz w:val="28"/>
          <w:szCs w:val="28"/>
        </w:rPr>
        <w:t xml:space="preserve"> настроенных людей, эти подлоги начинают распространятся</w:t>
      </w:r>
      <w:r w:rsidR="000A1CDC">
        <w:rPr>
          <w:rFonts w:ascii="Times New Roman" w:hAnsi="Times New Roman" w:cs="Times New Roman"/>
          <w:sz w:val="28"/>
          <w:szCs w:val="28"/>
        </w:rPr>
        <w:t xml:space="preserve"> </w:t>
      </w:r>
      <w:r w:rsidR="000A1CDC">
        <w:rPr>
          <w:rFonts w:ascii="Times New Roman" w:hAnsi="Times New Roman" w:cs="Times New Roman"/>
          <w:sz w:val="28"/>
          <w:szCs w:val="28"/>
        </w:rPr>
        <w:lastRenderedPageBreak/>
        <w:t xml:space="preserve">при помощи </w:t>
      </w:r>
      <w:r>
        <w:rPr>
          <w:rFonts w:ascii="Times New Roman" w:hAnsi="Times New Roman" w:cs="Times New Roman"/>
          <w:sz w:val="28"/>
          <w:szCs w:val="28"/>
        </w:rPr>
        <w:t>все</w:t>
      </w:r>
      <w:r w:rsidR="000A1CDC">
        <w:rPr>
          <w:rFonts w:ascii="Times New Roman" w:hAnsi="Times New Roman" w:cs="Times New Roman"/>
          <w:sz w:val="28"/>
          <w:szCs w:val="28"/>
        </w:rPr>
        <w:t>х</w:t>
      </w:r>
      <w:r>
        <w:rPr>
          <w:rFonts w:ascii="Times New Roman" w:hAnsi="Times New Roman" w:cs="Times New Roman"/>
          <w:sz w:val="28"/>
          <w:szCs w:val="28"/>
        </w:rPr>
        <w:t xml:space="preserve"> современны</w:t>
      </w:r>
      <w:r w:rsidR="000A1CDC">
        <w:rPr>
          <w:rFonts w:ascii="Times New Roman" w:hAnsi="Times New Roman" w:cs="Times New Roman"/>
          <w:sz w:val="28"/>
          <w:szCs w:val="28"/>
        </w:rPr>
        <w:t>х</w:t>
      </w:r>
      <w:r>
        <w:rPr>
          <w:rFonts w:ascii="Times New Roman" w:hAnsi="Times New Roman" w:cs="Times New Roman"/>
          <w:sz w:val="28"/>
          <w:szCs w:val="28"/>
        </w:rPr>
        <w:t xml:space="preserve"> </w:t>
      </w:r>
      <w:proofErr w:type="spellStart"/>
      <w:r>
        <w:rPr>
          <w:rFonts w:ascii="Times New Roman" w:hAnsi="Times New Roman" w:cs="Times New Roman"/>
          <w:sz w:val="28"/>
          <w:szCs w:val="28"/>
        </w:rPr>
        <w:t>медиаинструмент</w:t>
      </w:r>
      <w:r w:rsidR="000A1CDC">
        <w:rPr>
          <w:rFonts w:ascii="Times New Roman" w:hAnsi="Times New Roman" w:cs="Times New Roman"/>
          <w:sz w:val="28"/>
          <w:szCs w:val="28"/>
        </w:rPr>
        <w:t>ов</w:t>
      </w:r>
      <w:proofErr w:type="spellEnd"/>
      <w:r>
        <w:rPr>
          <w:rFonts w:ascii="Times New Roman" w:hAnsi="Times New Roman" w:cs="Times New Roman"/>
          <w:sz w:val="28"/>
          <w:szCs w:val="28"/>
        </w:rPr>
        <w:t>. Зафиксирован ряд случаев, когда уже совсем новый эсхатологический текст цитирует или содержит в себе упоминание из более раннего эсхатологического подлога, но выглядит всё это, как продолжение некоей безусловной и правдивой традиции</w:t>
      </w:r>
      <w:r w:rsidR="00B40B33">
        <w:rPr>
          <w:rFonts w:ascii="Times New Roman" w:hAnsi="Times New Roman" w:cs="Times New Roman"/>
          <w:sz w:val="28"/>
          <w:szCs w:val="28"/>
        </w:rPr>
        <w:t>, близкой по восприятию с житийной литературой.</w:t>
      </w:r>
    </w:p>
    <w:p w14:paraId="1B00891D" w14:textId="3E327C3E" w:rsidR="00660EF7" w:rsidRPr="00376B10" w:rsidRDefault="00660EF7" w:rsidP="00DC24B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этом, необходимо отметить и наличие противоположного подхода. Так, например, </w:t>
      </w:r>
      <w:proofErr w:type="spellStart"/>
      <w:r>
        <w:rPr>
          <w:rFonts w:ascii="Times New Roman" w:hAnsi="Times New Roman" w:cs="Times New Roman"/>
          <w:sz w:val="28"/>
          <w:szCs w:val="28"/>
        </w:rPr>
        <w:t>прп</w:t>
      </w:r>
      <w:proofErr w:type="spellEnd"/>
      <w:r>
        <w:rPr>
          <w:rFonts w:ascii="Times New Roman" w:hAnsi="Times New Roman" w:cs="Times New Roman"/>
          <w:sz w:val="28"/>
          <w:szCs w:val="28"/>
        </w:rPr>
        <w:t xml:space="preserve">. Паисий </w:t>
      </w:r>
      <w:proofErr w:type="spellStart"/>
      <w:r>
        <w:rPr>
          <w:rFonts w:ascii="Times New Roman" w:hAnsi="Times New Roman" w:cs="Times New Roman"/>
          <w:sz w:val="28"/>
          <w:szCs w:val="28"/>
        </w:rPr>
        <w:t>Святогорец</w:t>
      </w:r>
      <w:proofErr w:type="spellEnd"/>
      <w:r>
        <w:rPr>
          <w:rFonts w:ascii="Times New Roman" w:hAnsi="Times New Roman" w:cs="Times New Roman"/>
          <w:sz w:val="28"/>
          <w:szCs w:val="28"/>
        </w:rPr>
        <w:t xml:space="preserve"> активно высказывался по вопросам конца света, но его эсхатология, по замечанию </w:t>
      </w:r>
      <w:proofErr w:type="spellStart"/>
      <w:r>
        <w:rPr>
          <w:rFonts w:ascii="Times New Roman" w:hAnsi="Times New Roman" w:cs="Times New Roman"/>
          <w:sz w:val="28"/>
          <w:szCs w:val="28"/>
        </w:rPr>
        <w:t>прот</w:t>
      </w:r>
      <w:proofErr w:type="spellEnd"/>
      <w:r>
        <w:rPr>
          <w:rFonts w:ascii="Times New Roman" w:hAnsi="Times New Roman" w:cs="Times New Roman"/>
          <w:sz w:val="28"/>
          <w:szCs w:val="28"/>
        </w:rPr>
        <w:t>. Максима Козлова, «трезво оптимистична»</w:t>
      </w:r>
      <w:r>
        <w:rPr>
          <w:rStyle w:val="a5"/>
          <w:rFonts w:ascii="Times New Roman" w:hAnsi="Times New Roman" w:cs="Times New Roman"/>
          <w:sz w:val="28"/>
          <w:szCs w:val="28"/>
        </w:rPr>
        <w:footnoteReference w:id="149"/>
      </w:r>
      <w:r>
        <w:rPr>
          <w:rFonts w:ascii="Times New Roman" w:hAnsi="Times New Roman" w:cs="Times New Roman"/>
          <w:sz w:val="28"/>
          <w:szCs w:val="28"/>
        </w:rPr>
        <w:t>.</w:t>
      </w:r>
    </w:p>
    <w:p w14:paraId="78ABE365" w14:textId="77777777" w:rsidR="00CF2B93" w:rsidRDefault="00CF2B93" w:rsidP="00917A2B">
      <w:pPr>
        <w:spacing w:line="360" w:lineRule="auto"/>
        <w:ind w:firstLine="709"/>
        <w:jc w:val="both"/>
        <w:rPr>
          <w:rFonts w:ascii="Times New Roman" w:hAnsi="Times New Roman" w:cs="Times New Roman"/>
          <w:sz w:val="28"/>
          <w:szCs w:val="28"/>
        </w:rPr>
      </w:pPr>
    </w:p>
    <w:p w14:paraId="511B2F86" w14:textId="77777777" w:rsidR="004C5A7F" w:rsidRDefault="004C5A7F" w:rsidP="00917A2B">
      <w:pPr>
        <w:spacing w:line="360" w:lineRule="auto"/>
        <w:ind w:firstLine="709"/>
        <w:jc w:val="both"/>
        <w:rPr>
          <w:rFonts w:ascii="Times New Roman" w:hAnsi="Times New Roman" w:cs="Times New Roman"/>
          <w:sz w:val="28"/>
          <w:szCs w:val="28"/>
        </w:rPr>
      </w:pPr>
    </w:p>
    <w:p w14:paraId="184EE2FA" w14:textId="77777777" w:rsidR="00CF2B93" w:rsidRDefault="00CF2B93" w:rsidP="00DD137C">
      <w:pPr>
        <w:spacing w:line="360" w:lineRule="auto"/>
        <w:jc w:val="both"/>
        <w:rPr>
          <w:rFonts w:ascii="Times New Roman" w:hAnsi="Times New Roman" w:cs="Times New Roman"/>
          <w:sz w:val="28"/>
          <w:szCs w:val="28"/>
        </w:rPr>
      </w:pPr>
    </w:p>
    <w:p w14:paraId="6E77F4AE" w14:textId="22E71345" w:rsidR="00CF2B93" w:rsidRDefault="009E0B36" w:rsidP="00CF2B93">
      <w:pPr>
        <w:pStyle w:val="2"/>
      </w:pPr>
      <w:bookmarkStart w:id="16" w:name="_Toc208918689"/>
      <w:r>
        <w:t>1.4.</w:t>
      </w:r>
      <w:r w:rsidR="00CF2B93">
        <w:t xml:space="preserve">4. Активность </w:t>
      </w:r>
      <w:r w:rsidR="000A1CDC">
        <w:t>«</w:t>
      </w:r>
      <w:proofErr w:type="spellStart"/>
      <w:r w:rsidR="00CF2B93">
        <w:t>эсхатологически</w:t>
      </w:r>
      <w:proofErr w:type="spellEnd"/>
      <w:r w:rsidR="000A1CDC">
        <w:t>»</w:t>
      </w:r>
      <w:r w:rsidR="00CF2B93">
        <w:t xml:space="preserve"> настроенных верующих</w:t>
      </w:r>
      <w:bookmarkEnd w:id="16"/>
    </w:p>
    <w:p w14:paraId="0AF2B398" w14:textId="77777777" w:rsidR="00CF2B93" w:rsidRPr="00247F49" w:rsidRDefault="00CF2B93" w:rsidP="00CF2B93">
      <w:pPr>
        <w:spacing w:line="360" w:lineRule="auto"/>
        <w:rPr>
          <w:rFonts w:ascii="Times New Roman" w:hAnsi="Times New Roman" w:cs="Times New Roman"/>
          <w:sz w:val="28"/>
          <w:szCs w:val="28"/>
        </w:rPr>
      </w:pPr>
    </w:p>
    <w:p w14:paraId="43684925" w14:textId="304AB687" w:rsidR="000A1CDC" w:rsidRDefault="00247F49" w:rsidP="000A1CDC">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Ниже</w:t>
      </w:r>
      <w:r w:rsidR="00CF2B93">
        <w:rPr>
          <w:rFonts w:ascii="Times New Roman" w:hAnsi="Times New Roman" w:cs="Times New Roman"/>
          <w:sz w:val="28"/>
          <w:szCs w:val="28"/>
        </w:rPr>
        <w:t>, в следующих двух главах, будет рассматриваться собственно предмет исследования – те самые эсхатологические тексты</w:t>
      </w:r>
      <w:r w:rsidR="001D4450">
        <w:rPr>
          <w:rFonts w:ascii="Times New Roman" w:hAnsi="Times New Roman" w:cs="Times New Roman"/>
          <w:sz w:val="28"/>
          <w:szCs w:val="28"/>
        </w:rPr>
        <w:t xml:space="preserve"> и</w:t>
      </w:r>
      <w:r w:rsidR="001A7B29">
        <w:rPr>
          <w:rFonts w:ascii="Times New Roman" w:hAnsi="Times New Roman" w:cs="Times New Roman"/>
          <w:sz w:val="28"/>
          <w:szCs w:val="28"/>
        </w:rPr>
        <w:t>, в том числе,</w:t>
      </w:r>
      <w:r w:rsidR="001D4450">
        <w:rPr>
          <w:rFonts w:ascii="Times New Roman" w:hAnsi="Times New Roman" w:cs="Times New Roman"/>
          <w:sz w:val="28"/>
          <w:szCs w:val="28"/>
        </w:rPr>
        <w:t xml:space="preserve"> </w:t>
      </w:r>
      <w:r w:rsidR="001D4450" w:rsidRPr="00482178">
        <w:rPr>
          <w:rFonts w:ascii="Times New Roman" w:hAnsi="Times New Roman" w:cs="Times New Roman"/>
          <w:i/>
          <w:sz w:val="28"/>
          <w:szCs w:val="28"/>
        </w:rPr>
        <w:t>бабьи басни</w:t>
      </w:r>
      <w:r w:rsidR="001D4450">
        <w:rPr>
          <w:rFonts w:ascii="Times New Roman" w:hAnsi="Times New Roman" w:cs="Times New Roman"/>
          <w:sz w:val="28"/>
          <w:szCs w:val="28"/>
        </w:rPr>
        <w:t xml:space="preserve"> (1 Тим. 4:7)</w:t>
      </w:r>
      <w:r w:rsidR="00CF2B93">
        <w:rPr>
          <w:rFonts w:ascii="Times New Roman" w:hAnsi="Times New Roman" w:cs="Times New Roman"/>
          <w:sz w:val="28"/>
          <w:szCs w:val="28"/>
        </w:rPr>
        <w:t xml:space="preserve">, в изобилии наличествующие и имеющие спрос в церковной и </w:t>
      </w:r>
      <w:proofErr w:type="spellStart"/>
      <w:r w:rsidR="00CF2B93">
        <w:rPr>
          <w:rFonts w:ascii="Times New Roman" w:hAnsi="Times New Roman" w:cs="Times New Roman"/>
          <w:sz w:val="28"/>
          <w:szCs w:val="28"/>
        </w:rPr>
        <w:t>околоцерковной</w:t>
      </w:r>
      <w:proofErr w:type="spellEnd"/>
      <w:r w:rsidR="00CF2B93">
        <w:rPr>
          <w:rFonts w:ascii="Times New Roman" w:hAnsi="Times New Roman" w:cs="Times New Roman"/>
          <w:sz w:val="28"/>
          <w:szCs w:val="28"/>
        </w:rPr>
        <w:t xml:space="preserve"> среде. В этой связи нельзя не упомянуть о тех людях, </w:t>
      </w:r>
      <w:r w:rsidR="000A1CDC">
        <w:rPr>
          <w:rFonts w:ascii="Times New Roman" w:hAnsi="Times New Roman" w:cs="Times New Roman"/>
          <w:sz w:val="28"/>
          <w:szCs w:val="28"/>
        </w:rPr>
        <w:t>которых условно можно назвать «</w:t>
      </w:r>
      <w:proofErr w:type="spellStart"/>
      <w:r w:rsidR="000A1CDC">
        <w:rPr>
          <w:rFonts w:ascii="Times New Roman" w:hAnsi="Times New Roman" w:cs="Times New Roman"/>
          <w:sz w:val="28"/>
          <w:szCs w:val="28"/>
        </w:rPr>
        <w:t>эсхатологически</w:t>
      </w:r>
      <w:proofErr w:type="spellEnd"/>
      <w:r w:rsidR="000A1CDC">
        <w:rPr>
          <w:rFonts w:ascii="Times New Roman" w:hAnsi="Times New Roman" w:cs="Times New Roman"/>
          <w:sz w:val="28"/>
          <w:szCs w:val="28"/>
        </w:rPr>
        <w:t xml:space="preserve"> настроенными». В первую очередь это те, кто осуществляет спрос на</w:t>
      </w:r>
      <w:r w:rsidR="00CF2B93">
        <w:rPr>
          <w:rFonts w:ascii="Times New Roman" w:hAnsi="Times New Roman" w:cs="Times New Roman"/>
          <w:sz w:val="28"/>
          <w:szCs w:val="28"/>
        </w:rPr>
        <w:t xml:space="preserve"> </w:t>
      </w:r>
      <w:r w:rsidR="000A1CDC">
        <w:rPr>
          <w:rFonts w:ascii="Times New Roman" w:hAnsi="Times New Roman" w:cs="Times New Roman"/>
          <w:sz w:val="28"/>
          <w:szCs w:val="28"/>
        </w:rPr>
        <w:t xml:space="preserve">упомянутые выше </w:t>
      </w:r>
      <w:r w:rsidR="00CF2B93">
        <w:rPr>
          <w:rFonts w:ascii="Times New Roman" w:hAnsi="Times New Roman" w:cs="Times New Roman"/>
          <w:sz w:val="28"/>
          <w:szCs w:val="28"/>
        </w:rPr>
        <w:t>эсхатологические материалы</w:t>
      </w:r>
      <w:r w:rsidR="000A1CDC">
        <w:rPr>
          <w:rFonts w:ascii="Times New Roman" w:hAnsi="Times New Roman" w:cs="Times New Roman"/>
          <w:sz w:val="28"/>
          <w:szCs w:val="28"/>
        </w:rPr>
        <w:t>.</w:t>
      </w:r>
    </w:p>
    <w:p w14:paraId="21CD4FE0" w14:textId="7101EB08" w:rsidR="00AF0289" w:rsidRPr="00AF0289" w:rsidRDefault="00AF0289" w:rsidP="00AF0289">
      <w:pPr>
        <w:spacing w:line="360" w:lineRule="auto"/>
        <w:ind w:firstLine="709"/>
        <w:jc w:val="both"/>
        <w:rPr>
          <w:rFonts w:ascii="Times New Roman" w:hAnsi="Times New Roman" w:cs="Times New Roman"/>
          <w:sz w:val="28"/>
          <w:szCs w:val="28"/>
        </w:rPr>
      </w:pPr>
      <w:r w:rsidRPr="00AF0289">
        <w:rPr>
          <w:rFonts w:ascii="Times New Roman" w:hAnsi="Times New Roman" w:cs="Times New Roman"/>
          <w:bCs/>
          <w:sz w:val="28"/>
          <w:szCs w:val="28"/>
        </w:rPr>
        <w:t>Другим важным моментом является то, что готовность присоединиться к эсхатологическим ожиданиям означает хотя бы частичное согласие с учениями и пророчествами, поддерживающими у людей особое апокалиптическое напряжение.</w:t>
      </w:r>
      <w:r w:rsidRPr="00AF0289">
        <w:rPr>
          <w:rFonts w:ascii="Times New Roman" w:hAnsi="Times New Roman" w:cs="Times New Roman"/>
          <w:sz w:val="28"/>
          <w:szCs w:val="28"/>
        </w:rPr>
        <w:t xml:space="preserve"> Одно дело, если речь идёт о попытке рационально осмыслить возможные катастрофические сценарии, отталкиваясь от реальных фактов и соответствующих данных из Нового </w:t>
      </w:r>
      <w:r w:rsidRPr="00AF0289">
        <w:rPr>
          <w:rFonts w:ascii="Times New Roman" w:hAnsi="Times New Roman" w:cs="Times New Roman"/>
          <w:sz w:val="28"/>
          <w:szCs w:val="28"/>
        </w:rPr>
        <w:lastRenderedPageBreak/>
        <w:t xml:space="preserve">Завета; совсем другое </w:t>
      </w:r>
      <w:r w:rsidR="005841C3">
        <w:rPr>
          <w:rFonts w:ascii="Times New Roman" w:hAnsi="Times New Roman" w:cs="Times New Roman"/>
          <w:sz w:val="28"/>
          <w:szCs w:val="28"/>
        </w:rPr>
        <w:t xml:space="preserve">– </w:t>
      </w:r>
      <w:r w:rsidRPr="00AF0289">
        <w:rPr>
          <w:rFonts w:ascii="Times New Roman" w:hAnsi="Times New Roman" w:cs="Times New Roman"/>
          <w:sz w:val="28"/>
          <w:szCs w:val="28"/>
        </w:rPr>
        <w:t>продвигать идеи, противоречащие православному вероучению о Боге, Церкви, человеке и жизни после смерти, причём нередко через специализированные издания и интернет-сайты. Так формируется деятельность последователей подобных концепций, которые объединяются в сообщества, часто именуемые «общинами».</w:t>
      </w:r>
    </w:p>
    <w:p w14:paraId="05613584" w14:textId="12E4DED6" w:rsidR="008A341A" w:rsidRPr="002B10CA" w:rsidRDefault="00AF0289" w:rsidP="00AF0289">
      <w:pPr>
        <w:spacing w:line="360" w:lineRule="auto"/>
        <w:ind w:firstLine="709"/>
        <w:jc w:val="both"/>
        <w:rPr>
          <w:rFonts w:ascii="Times New Roman" w:hAnsi="Times New Roman" w:cs="Times New Roman"/>
          <w:sz w:val="28"/>
          <w:szCs w:val="28"/>
        </w:rPr>
      </w:pPr>
      <w:r w:rsidRPr="00AF0289">
        <w:rPr>
          <w:rFonts w:ascii="Times New Roman" w:hAnsi="Times New Roman" w:cs="Times New Roman"/>
          <w:sz w:val="28"/>
          <w:szCs w:val="28"/>
        </w:rPr>
        <w:t xml:space="preserve">При этом подобные группы могут существовать и в рамках церковного прихода, и в отрыве от него, особенно в небольших населённых пунктах. Их участники, как правило, знакомы между собой и постоянно взаимодействуют, обмениваясь различной литературой и информацией из интернета. У каждой из таких групп может быть своя редакция апокалиптических представлений, и мнения их членов могут существенно расходиться. Интересно, что </w:t>
      </w:r>
      <w:r w:rsidR="003A3C3E">
        <w:rPr>
          <w:rFonts w:ascii="Times New Roman" w:hAnsi="Times New Roman" w:cs="Times New Roman"/>
          <w:sz w:val="28"/>
          <w:szCs w:val="28"/>
        </w:rPr>
        <w:t>в отдельных случаях имели место попытки объединенных усилий</w:t>
      </w:r>
      <w:r w:rsidRPr="00AF0289">
        <w:rPr>
          <w:rFonts w:ascii="Times New Roman" w:hAnsi="Times New Roman" w:cs="Times New Roman"/>
          <w:sz w:val="28"/>
          <w:szCs w:val="28"/>
        </w:rPr>
        <w:t>, получившие названия вроде «Собора православных мирян» или «</w:t>
      </w:r>
      <w:proofErr w:type="spellStart"/>
      <w:r w:rsidRPr="00AF0289">
        <w:rPr>
          <w:rFonts w:ascii="Times New Roman" w:hAnsi="Times New Roman" w:cs="Times New Roman"/>
          <w:sz w:val="28"/>
          <w:szCs w:val="28"/>
        </w:rPr>
        <w:t>Синаксиса</w:t>
      </w:r>
      <w:proofErr w:type="spellEnd"/>
      <w:r w:rsidRPr="00AF0289">
        <w:rPr>
          <w:rFonts w:ascii="Times New Roman" w:hAnsi="Times New Roman" w:cs="Times New Roman"/>
          <w:sz w:val="28"/>
          <w:szCs w:val="28"/>
        </w:rPr>
        <w:t>», что выступает своеобразной заявкой на альтернативную позицию в церковно-общественных вопросах</w:t>
      </w:r>
      <w:r w:rsidR="002B10CA" w:rsidRPr="002B10CA">
        <w:rPr>
          <w:rStyle w:val="a5"/>
          <w:rFonts w:ascii="Times New Roman" w:hAnsi="Times New Roman" w:cs="Times New Roman"/>
          <w:sz w:val="28"/>
          <w:szCs w:val="28"/>
        </w:rPr>
        <w:footnoteReference w:id="150"/>
      </w:r>
      <w:r w:rsidRPr="00AF0289">
        <w:rPr>
          <w:rFonts w:ascii="Times New Roman" w:hAnsi="Times New Roman" w:cs="Times New Roman"/>
          <w:sz w:val="28"/>
          <w:szCs w:val="28"/>
        </w:rPr>
        <w:t xml:space="preserve">. </w:t>
      </w:r>
      <w:r w:rsidRPr="00AF0289">
        <w:rPr>
          <w:rFonts w:ascii="Times New Roman" w:hAnsi="Times New Roman" w:cs="Times New Roman"/>
          <w:bCs/>
          <w:sz w:val="28"/>
          <w:szCs w:val="28"/>
        </w:rPr>
        <w:t xml:space="preserve">По сути, это внешний формат, в котором сообщество заявляет о своих нетривиальных взглядах на близкую </w:t>
      </w:r>
      <w:r w:rsidR="003A3C3E">
        <w:rPr>
          <w:rFonts w:ascii="Times New Roman" w:hAnsi="Times New Roman" w:cs="Times New Roman"/>
          <w:bCs/>
          <w:sz w:val="28"/>
          <w:szCs w:val="28"/>
        </w:rPr>
        <w:t>апокалиптическую</w:t>
      </w:r>
      <w:r w:rsidRPr="00AF0289">
        <w:rPr>
          <w:rFonts w:ascii="Times New Roman" w:hAnsi="Times New Roman" w:cs="Times New Roman"/>
          <w:bCs/>
          <w:sz w:val="28"/>
          <w:szCs w:val="28"/>
        </w:rPr>
        <w:t xml:space="preserve"> реальность, стремясь придать им более официальный статус.</w:t>
      </w:r>
    </w:p>
    <w:p w14:paraId="2DE42C19" w14:textId="48589B71" w:rsidR="008A341A" w:rsidRDefault="000A1CDC" w:rsidP="008A341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качестве примеров особых общин, которые</w:t>
      </w:r>
      <w:r w:rsidR="0081655D">
        <w:rPr>
          <w:rFonts w:ascii="Times New Roman" w:hAnsi="Times New Roman" w:cs="Times New Roman"/>
          <w:sz w:val="28"/>
          <w:szCs w:val="28"/>
        </w:rPr>
        <w:t xml:space="preserve"> вдохновились </w:t>
      </w:r>
      <w:r>
        <w:rPr>
          <w:rFonts w:ascii="Times New Roman" w:hAnsi="Times New Roman" w:cs="Times New Roman"/>
          <w:sz w:val="28"/>
          <w:szCs w:val="28"/>
        </w:rPr>
        <w:t>эсхатологической позицией своих непосредственных предводителей</w:t>
      </w:r>
      <w:r w:rsidR="0081655D">
        <w:rPr>
          <w:rFonts w:ascii="Times New Roman" w:hAnsi="Times New Roman" w:cs="Times New Roman"/>
          <w:sz w:val="28"/>
          <w:szCs w:val="28"/>
        </w:rPr>
        <w:t xml:space="preserve"> </w:t>
      </w:r>
      <w:r>
        <w:rPr>
          <w:rFonts w:ascii="Times New Roman" w:hAnsi="Times New Roman" w:cs="Times New Roman"/>
          <w:sz w:val="28"/>
          <w:szCs w:val="28"/>
        </w:rPr>
        <w:t>и находя</w:t>
      </w:r>
      <w:r w:rsidR="0081655D">
        <w:rPr>
          <w:rFonts w:ascii="Times New Roman" w:hAnsi="Times New Roman" w:cs="Times New Roman"/>
          <w:sz w:val="28"/>
          <w:szCs w:val="28"/>
        </w:rPr>
        <w:t xml:space="preserve">тся </w:t>
      </w:r>
      <w:r>
        <w:rPr>
          <w:rFonts w:ascii="Times New Roman" w:hAnsi="Times New Roman" w:cs="Times New Roman"/>
          <w:sz w:val="28"/>
          <w:szCs w:val="28"/>
        </w:rPr>
        <w:t>в общей деструктивной эсхатологической канве через ознакомление с эсхатологическими текстами других таких же направлений, можно привести «пензенских сидельцев»</w:t>
      </w:r>
      <w:r>
        <w:rPr>
          <w:rStyle w:val="a5"/>
          <w:rFonts w:ascii="Times New Roman" w:hAnsi="Times New Roman" w:cs="Times New Roman"/>
          <w:sz w:val="28"/>
          <w:szCs w:val="28"/>
        </w:rPr>
        <w:footnoteReference w:id="151"/>
      </w:r>
      <w:r>
        <w:rPr>
          <w:rFonts w:ascii="Times New Roman" w:hAnsi="Times New Roman" w:cs="Times New Roman"/>
          <w:sz w:val="28"/>
          <w:szCs w:val="28"/>
        </w:rPr>
        <w:t xml:space="preserve"> и «РПЦ Царская империя»</w:t>
      </w:r>
      <w:r>
        <w:rPr>
          <w:rStyle w:val="a5"/>
          <w:rFonts w:ascii="Times New Roman" w:hAnsi="Times New Roman" w:cs="Times New Roman"/>
          <w:sz w:val="28"/>
          <w:szCs w:val="28"/>
        </w:rPr>
        <w:footnoteReference w:id="152"/>
      </w:r>
      <w:r>
        <w:rPr>
          <w:rFonts w:ascii="Times New Roman" w:hAnsi="Times New Roman" w:cs="Times New Roman"/>
          <w:sz w:val="28"/>
          <w:szCs w:val="28"/>
        </w:rPr>
        <w:t>.</w:t>
      </w:r>
    </w:p>
    <w:p w14:paraId="77EDA383" w14:textId="0352F6C5" w:rsidR="008A341A" w:rsidRPr="002B10CA" w:rsidRDefault="002B10CA" w:rsidP="008A341A">
      <w:pPr>
        <w:spacing w:line="360" w:lineRule="auto"/>
        <w:ind w:firstLine="709"/>
        <w:jc w:val="both"/>
        <w:rPr>
          <w:rFonts w:ascii="Times New Roman" w:hAnsi="Times New Roman" w:cs="Times New Roman"/>
          <w:sz w:val="28"/>
          <w:szCs w:val="28"/>
        </w:rPr>
      </w:pPr>
      <w:r w:rsidRPr="002B10CA">
        <w:rPr>
          <w:rFonts w:ascii="Times New Roman" w:hAnsi="Times New Roman" w:cs="Times New Roman"/>
          <w:bCs/>
          <w:sz w:val="28"/>
          <w:szCs w:val="28"/>
        </w:rPr>
        <w:t>С богословской точки зрения</w:t>
      </w:r>
      <w:r w:rsidR="0081655D">
        <w:rPr>
          <w:rFonts w:ascii="Times New Roman" w:hAnsi="Times New Roman" w:cs="Times New Roman"/>
          <w:bCs/>
          <w:sz w:val="28"/>
          <w:szCs w:val="28"/>
        </w:rPr>
        <w:t>,</w:t>
      </w:r>
      <w:r w:rsidRPr="002B10CA">
        <w:rPr>
          <w:rFonts w:ascii="Times New Roman" w:hAnsi="Times New Roman" w:cs="Times New Roman"/>
          <w:bCs/>
          <w:sz w:val="28"/>
          <w:szCs w:val="28"/>
        </w:rPr>
        <w:t xml:space="preserve"> в том, что люди всё больше задумываются о конечных судьбах мира, нет ничего предосудительного.</w:t>
      </w:r>
      <w:r w:rsidRPr="002B10CA">
        <w:rPr>
          <w:rFonts w:ascii="Times New Roman" w:hAnsi="Times New Roman" w:cs="Times New Roman"/>
          <w:sz w:val="28"/>
          <w:szCs w:val="28"/>
        </w:rPr>
        <w:t xml:space="preserve"> Проблема кроется в </w:t>
      </w:r>
      <w:r w:rsidRPr="002B10CA">
        <w:rPr>
          <w:rFonts w:ascii="Times New Roman" w:hAnsi="Times New Roman" w:cs="Times New Roman"/>
          <w:sz w:val="28"/>
          <w:szCs w:val="28"/>
        </w:rPr>
        <w:lastRenderedPageBreak/>
        <w:t>другом: под ширмой подобных размышлений в церковной среде могут появляться ложные учения, несущие в себе опасность раскола. Апеллируя то к апокалиптическим фактам</w:t>
      </w:r>
      <w:r w:rsidR="00662559">
        <w:rPr>
          <w:rFonts w:ascii="Times New Roman" w:hAnsi="Times New Roman" w:cs="Times New Roman"/>
          <w:sz w:val="28"/>
          <w:szCs w:val="28"/>
        </w:rPr>
        <w:t xml:space="preserve"> из Священного Писания</w:t>
      </w:r>
      <w:r w:rsidRPr="002B10CA">
        <w:rPr>
          <w:rFonts w:ascii="Times New Roman" w:hAnsi="Times New Roman" w:cs="Times New Roman"/>
          <w:sz w:val="28"/>
          <w:szCs w:val="28"/>
        </w:rPr>
        <w:t>, то к выдуманным концепциям, их идеологи прибегают к манипуляциям, уводящим верующих от православной традиции. В конечном итоге возникают церковные лидеры</w:t>
      </w:r>
      <w:r w:rsidR="00662559">
        <w:rPr>
          <w:rFonts w:ascii="Times New Roman" w:hAnsi="Times New Roman" w:cs="Times New Roman"/>
          <w:sz w:val="28"/>
          <w:szCs w:val="28"/>
        </w:rPr>
        <w:t xml:space="preserve"> –</w:t>
      </w:r>
      <w:r w:rsidRPr="002B10CA">
        <w:rPr>
          <w:rFonts w:ascii="Times New Roman" w:hAnsi="Times New Roman" w:cs="Times New Roman"/>
          <w:sz w:val="28"/>
          <w:szCs w:val="28"/>
        </w:rPr>
        <w:t xml:space="preserve"> среди них наиболее известны </w:t>
      </w:r>
      <w:r w:rsidR="00662559">
        <w:rPr>
          <w:rFonts w:ascii="Times New Roman" w:hAnsi="Times New Roman" w:cs="Times New Roman"/>
          <w:sz w:val="28"/>
          <w:szCs w:val="28"/>
        </w:rPr>
        <w:t xml:space="preserve">т. н. </w:t>
      </w:r>
      <w:r w:rsidRPr="002B10CA">
        <w:rPr>
          <w:rFonts w:ascii="Times New Roman" w:hAnsi="Times New Roman" w:cs="Times New Roman"/>
          <w:sz w:val="28"/>
          <w:szCs w:val="28"/>
        </w:rPr>
        <w:t>«</w:t>
      </w:r>
      <w:proofErr w:type="spellStart"/>
      <w:r w:rsidRPr="002B10CA">
        <w:rPr>
          <w:rFonts w:ascii="Times New Roman" w:hAnsi="Times New Roman" w:cs="Times New Roman"/>
          <w:sz w:val="28"/>
          <w:szCs w:val="28"/>
        </w:rPr>
        <w:t>непоминающие</w:t>
      </w:r>
      <w:proofErr w:type="spellEnd"/>
      <w:r w:rsidRPr="002B10CA">
        <w:rPr>
          <w:rFonts w:ascii="Times New Roman" w:hAnsi="Times New Roman" w:cs="Times New Roman"/>
          <w:sz w:val="28"/>
          <w:szCs w:val="28"/>
        </w:rPr>
        <w:t>»,</w:t>
      </w:r>
      <w:r w:rsidR="00662559">
        <w:rPr>
          <w:rFonts w:ascii="Times New Roman" w:hAnsi="Times New Roman" w:cs="Times New Roman"/>
          <w:sz w:val="28"/>
          <w:szCs w:val="28"/>
        </w:rPr>
        <w:t xml:space="preserve"> – </w:t>
      </w:r>
      <w:r w:rsidRPr="002B10CA">
        <w:rPr>
          <w:rFonts w:ascii="Times New Roman" w:hAnsi="Times New Roman" w:cs="Times New Roman"/>
          <w:sz w:val="28"/>
          <w:szCs w:val="28"/>
        </w:rPr>
        <w:t>вокруг которых формируются отделившиеся группы, реально угрожающие единству Церкви</w:t>
      </w:r>
      <w:r w:rsidR="004E15B1" w:rsidRPr="002B10CA">
        <w:rPr>
          <w:rStyle w:val="a5"/>
          <w:rFonts w:ascii="Times New Roman" w:hAnsi="Times New Roman" w:cs="Times New Roman"/>
          <w:sz w:val="28"/>
          <w:szCs w:val="28"/>
        </w:rPr>
        <w:footnoteReference w:id="153"/>
      </w:r>
      <w:r w:rsidRPr="002B10CA">
        <w:rPr>
          <w:rFonts w:ascii="Times New Roman" w:hAnsi="Times New Roman" w:cs="Times New Roman"/>
          <w:sz w:val="28"/>
          <w:szCs w:val="28"/>
        </w:rPr>
        <w:t>.</w:t>
      </w:r>
    </w:p>
    <w:p w14:paraId="36B08BC0" w14:textId="1118F7AC" w:rsidR="008A341A" w:rsidRDefault="008A341A" w:rsidP="008A341A">
      <w:pPr>
        <w:spacing w:line="360" w:lineRule="auto"/>
        <w:ind w:firstLine="709"/>
        <w:jc w:val="both"/>
        <w:rPr>
          <w:rFonts w:ascii="Times New Roman" w:hAnsi="Times New Roman" w:cs="Times New Roman"/>
          <w:sz w:val="28"/>
          <w:szCs w:val="28"/>
        </w:rPr>
      </w:pPr>
      <w:r w:rsidRPr="008A341A">
        <w:rPr>
          <w:rFonts w:ascii="Times New Roman" w:hAnsi="Times New Roman" w:cs="Times New Roman"/>
          <w:sz w:val="28"/>
          <w:szCs w:val="28"/>
        </w:rPr>
        <w:t>Важно также отметить, что среди тех, кто идентифицирует себя с Русской Православной Церковью, есть люди, которые не являются частью раскольнических течений</w:t>
      </w:r>
      <w:r>
        <w:rPr>
          <w:rFonts w:ascii="Times New Roman" w:hAnsi="Times New Roman" w:cs="Times New Roman"/>
          <w:sz w:val="28"/>
          <w:szCs w:val="28"/>
        </w:rPr>
        <w:t xml:space="preserve"> расколов, но разделяют взгляды, исповедуемые в этих группах.</w:t>
      </w:r>
    </w:p>
    <w:p w14:paraId="377D3F87" w14:textId="5D814B92" w:rsidR="002B10CA" w:rsidRPr="002B10CA" w:rsidRDefault="002B10CA" w:rsidP="002B10CA">
      <w:pPr>
        <w:spacing w:line="360" w:lineRule="auto"/>
        <w:ind w:firstLine="709"/>
        <w:jc w:val="both"/>
        <w:rPr>
          <w:rFonts w:ascii="Times New Roman" w:hAnsi="Times New Roman" w:cs="Times New Roman"/>
          <w:sz w:val="28"/>
          <w:szCs w:val="28"/>
        </w:rPr>
      </w:pPr>
      <w:r w:rsidRPr="002B10CA">
        <w:rPr>
          <w:rFonts w:ascii="Times New Roman" w:hAnsi="Times New Roman" w:cs="Times New Roman"/>
          <w:bCs/>
          <w:sz w:val="28"/>
          <w:szCs w:val="28"/>
        </w:rPr>
        <w:t xml:space="preserve">С точки зрения церковных канонов, идеи, входящие в противоречие с </w:t>
      </w:r>
      <w:r w:rsidR="00662559">
        <w:rPr>
          <w:rFonts w:ascii="Times New Roman" w:hAnsi="Times New Roman" w:cs="Times New Roman"/>
          <w:bCs/>
          <w:sz w:val="28"/>
          <w:szCs w:val="28"/>
        </w:rPr>
        <w:t>православным</w:t>
      </w:r>
      <w:r w:rsidRPr="002B10CA">
        <w:rPr>
          <w:rFonts w:ascii="Times New Roman" w:hAnsi="Times New Roman" w:cs="Times New Roman"/>
          <w:bCs/>
          <w:sz w:val="28"/>
          <w:szCs w:val="28"/>
        </w:rPr>
        <w:t xml:space="preserve"> вероучением, способны поставить их распространителей на грань отлучения от </w:t>
      </w:r>
      <w:r w:rsidR="00662559">
        <w:rPr>
          <w:rFonts w:ascii="Times New Roman" w:hAnsi="Times New Roman" w:cs="Times New Roman"/>
          <w:bCs/>
          <w:sz w:val="28"/>
          <w:szCs w:val="28"/>
        </w:rPr>
        <w:t>самой Церкви</w:t>
      </w:r>
      <w:r w:rsidRPr="002B10CA">
        <w:rPr>
          <w:rFonts w:ascii="Times New Roman" w:hAnsi="Times New Roman" w:cs="Times New Roman"/>
          <w:bCs/>
          <w:sz w:val="28"/>
          <w:szCs w:val="28"/>
        </w:rPr>
        <w:t>.</w:t>
      </w:r>
      <w:r w:rsidRPr="002B10CA">
        <w:rPr>
          <w:rFonts w:ascii="Times New Roman" w:hAnsi="Times New Roman" w:cs="Times New Roman"/>
          <w:sz w:val="28"/>
          <w:szCs w:val="28"/>
        </w:rPr>
        <w:t xml:space="preserve"> Подтверждение этому можно найти в догматических и канонических постановлениях, где говорится, что еретическое учение не является простым расхождением во мнениях, а представляет собой прямое искажение веры. Именно поэтому святые Отцы нередко называли еретиков противниками Христа или даже «антихристами», отделяющими себя от благодатного организма Церкви. </w:t>
      </w:r>
    </w:p>
    <w:p w14:paraId="5AFADE1B" w14:textId="741CA975" w:rsidR="002B10CA" w:rsidRPr="002B10CA" w:rsidRDefault="002B10CA" w:rsidP="002B10CA">
      <w:pPr>
        <w:spacing w:line="360" w:lineRule="auto"/>
        <w:ind w:firstLine="709"/>
        <w:jc w:val="both"/>
        <w:rPr>
          <w:rFonts w:ascii="Times New Roman" w:hAnsi="Times New Roman" w:cs="Times New Roman"/>
          <w:sz w:val="28"/>
          <w:szCs w:val="28"/>
        </w:rPr>
      </w:pPr>
      <w:r w:rsidRPr="002B10CA">
        <w:rPr>
          <w:rFonts w:ascii="Times New Roman" w:hAnsi="Times New Roman" w:cs="Times New Roman"/>
          <w:sz w:val="28"/>
          <w:szCs w:val="28"/>
        </w:rPr>
        <w:t>Каноническое право предусматривает весьма жёсткие меры в отношении священнослужителей, занятых «особыми собраниями»</w:t>
      </w:r>
      <w:r w:rsidRPr="002B10CA">
        <w:rPr>
          <w:rStyle w:val="a5"/>
          <w:rFonts w:ascii="Times New Roman" w:hAnsi="Times New Roman" w:cs="Times New Roman"/>
          <w:sz w:val="28"/>
          <w:szCs w:val="28"/>
        </w:rPr>
        <w:footnoteReference w:id="154"/>
      </w:r>
      <w:r w:rsidRPr="002B10CA">
        <w:rPr>
          <w:rFonts w:ascii="Times New Roman" w:hAnsi="Times New Roman" w:cs="Times New Roman"/>
          <w:sz w:val="28"/>
          <w:szCs w:val="28"/>
        </w:rPr>
        <w:t xml:space="preserve"> или разрабатывающих собственные </w:t>
      </w:r>
      <w:proofErr w:type="spellStart"/>
      <w:r w:rsidRPr="002B10CA">
        <w:rPr>
          <w:rFonts w:ascii="Times New Roman" w:hAnsi="Times New Roman" w:cs="Times New Roman"/>
          <w:sz w:val="28"/>
          <w:szCs w:val="28"/>
        </w:rPr>
        <w:t>вероучительные</w:t>
      </w:r>
      <w:proofErr w:type="spellEnd"/>
      <w:r w:rsidRPr="002B10CA">
        <w:rPr>
          <w:rFonts w:ascii="Times New Roman" w:hAnsi="Times New Roman" w:cs="Times New Roman"/>
          <w:sz w:val="28"/>
          <w:szCs w:val="28"/>
        </w:rPr>
        <w:t xml:space="preserve"> формулы, отличные от принятых на Вселенских Соборах. По 7-му правилу III Вселенского Собора, епископ или клирик, вводящий новую веру, подлежит лишению сана, а </w:t>
      </w:r>
      <w:r w:rsidRPr="002B10CA">
        <w:rPr>
          <w:rFonts w:ascii="Times New Roman" w:hAnsi="Times New Roman" w:cs="Times New Roman"/>
          <w:sz w:val="28"/>
          <w:szCs w:val="28"/>
        </w:rPr>
        <w:lastRenderedPageBreak/>
        <w:t>миряне, участвующие в подобном расколе, подлежат анафеме</w:t>
      </w:r>
      <w:r w:rsidRPr="002B10CA">
        <w:rPr>
          <w:rStyle w:val="a5"/>
          <w:rFonts w:ascii="Times New Roman" w:hAnsi="Times New Roman" w:cs="Times New Roman"/>
          <w:sz w:val="28"/>
          <w:szCs w:val="28"/>
        </w:rPr>
        <w:footnoteReference w:id="155"/>
      </w:r>
      <w:r w:rsidRPr="002B10CA">
        <w:rPr>
          <w:rFonts w:ascii="Times New Roman" w:hAnsi="Times New Roman" w:cs="Times New Roman"/>
          <w:sz w:val="28"/>
          <w:szCs w:val="28"/>
        </w:rPr>
        <w:t xml:space="preserve">. </w:t>
      </w:r>
      <w:r w:rsidRPr="002B10CA">
        <w:rPr>
          <w:rFonts w:ascii="Times New Roman" w:hAnsi="Times New Roman" w:cs="Times New Roman"/>
          <w:bCs/>
          <w:sz w:val="28"/>
          <w:szCs w:val="28"/>
        </w:rPr>
        <w:t>Если такие предостережения получат широкое освещение, это может оказаться действенным инструментом в противодействии лжеучениям, посягающим на церковное единство.</w:t>
      </w:r>
    </w:p>
    <w:p w14:paraId="776FA3F1" w14:textId="0D461614" w:rsidR="00AB52A5" w:rsidRDefault="00DA6EA5" w:rsidP="004C6F1D">
      <w:pPr>
        <w:spacing w:line="360" w:lineRule="auto"/>
        <w:ind w:firstLine="709"/>
        <w:jc w:val="both"/>
        <w:rPr>
          <w:rFonts w:ascii="Times New Roman" w:hAnsi="Times New Roman" w:cs="Times New Roman"/>
          <w:sz w:val="28"/>
          <w:szCs w:val="28"/>
        </w:rPr>
      </w:pPr>
      <w:r w:rsidRPr="00DA6EA5">
        <w:rPr>
          <w:rFonts w:ascii="Times New Roman" w:hAnsi="Times New Roman" w:cs="Times New Roman"/>
          <w:sz w:val="28"/>
          <w:szCs w:val="28"/>
        </w:rPr>
        <w:t>Ещё одним направлением деятельности верующих с выраженными эсхатологическими настроениями становятся их попытки реализовать свои идеи в рамках православного прихода.</w:t>
      </w:r>
      <w:r>
        <w:rPr>
          <w:rFonts w:ascii="Times New Roman" w:hAnsi="Times New Roman" w:cs="Times New Roman"/>
          <w:sz w:val="28"/>
          <w:szCs w:val="28"/>
        </w:rPr>
        <w:t xml:space="preserve"> </w:t>
      </w:r>
      <w:r w:rsidRPr="00DA6EA5">
        <w:rPr>
          <w:rFonts w:ascii="Times New Roman" w:hAnsi="Times New Roman" w:cs="Times New Roman"/>
          <w:sz w:val="28"/>
          <w:szCs w:val="28"/>
        </w:rPr>
        <w:t>Такая активность может выражаться в распространении различных инициатив, например, сборе подписей под обращениями к церковной иерархии или государственным чиновникам по темам, связанным с идентификационными номерами, паспортами, электронными картами, а также по вопросам экуменизма или реакции на актуальные церковные события, включая недавние меры, связанные с пандемией. Нередко такие действия осуществляются без согласования с настоятелями приходов, а иногда сопровождаются попытками привлечь священнослужителей на свою сторону.</w:t>
      </w:r>
      <w:r>
        <w:rPr>
          <w:rFonts w:ascii="Times New Roman" w:hAnsi="Times New Roman" w:cs="Times New Roman"/>
          <w:sz w:val="28"/>
          <w:szCs w:val="28"/>
        </w:rPr>
        <w:t xml:space="preserve"> </w:t>
      </w:r>
      <w:r w:rsidR="00010193" w:rsidRPr="00010193">
        <w:rPr>
          <w:rFonts w:ascii="Times New Roman" w:hAnsi="Times New Roman" w:cs="Times New Roman"/>
          <w:sz w:val="28"/>
          <w:szCs w:val="28"/>
        </w:rPr>
        <w:t xml:space="preserve">Подобное </w:t>
      </w:r>
      <w:r w:rsidR="00010193">
        <w:rPr>
          <w:rFonts w:ascii="Times New Roman" w:hAnsi="Times New Roman" w:cs="Times New Roman"/>
          <w:sz w:val="28"/>
          <w:szCs w:val="28"/>
        </w:rPr>
        <w:t>«аномальное акцентирование сознания на эсхатологическом моменте»</w:t>
      </w:r>
      <w:r w:rsidR="008109E9" w:rsidRPr="008109E9">
        <w:rPr>
          <w:rStyle w:val="a5"/>
          <w:rFonts w:ascii="Times New Roman" w:hAnsi="Times New Roman" w:cs="Times New Roman"/>
          <w:sz w:val="28"/>
          <w:szCs w:val="28"/>
        </w:rPr>
        <w:t xml:space="preserve"> </w:t>
      </w:r>
      <w:r w:rsidR="008109E9">
        <w:rPr>
          <w:rStyle w:val="a5"/>
          <w:rFonts w:ascii="Times New Roman" w:hAnsi="Times New Roman" w:cs="Times New Roman"/>
          <w:sz w:val="28"/>
          <w:szCs w:val="28"/>
        </w:rPr>
        <w:footnoteReference w:id="156"/>
      </w:r>
      <w:r w:rsidR="00010193" w:rsidRPr="00010193">
        <w:rPr>
          <w:rFonts w:ascii="Times New Roman" w:hAnsi="Times New Roman" w:cs="Times New Roman"/>
          <w:sz w:val="28"/>
          <w:szCs w:val="28"/>
        </w:rPr>
        <w:t xml:space="preserve"> заставляет людей ощущать, что </w:t>
      </w:r>
      <w:r w:rsidR="00010193">
        <w:rPr>
          <w:rFonts w:ascii="Times New Roman" w:hAnsi="Times New Roman" w:cs="Times New Roman"/>
          <w:sz w:val="28"/>
          <w:szCs w:val="28"/>
        </w:rPr>
        <w:t>«на фоне ожидания скорого конца света любые формы созидания и творчества теряют свою цену и свой смысл»</w:t>
      </w:r>
      <w:r w:rsidR="008109E9">
        <w:rPr>
          <w:rStyle w:val="a5"/>
          <w:rFonts w:ascii="Times New Roman" w:hAnsi="Times New Roman" w:cs="Times New Roman"/>
          <w:sz w:val="28"/>
          <w:szCs w:val="28"/>
        </w:rPr>
        <w:footnoteReference w:id="157"/>
      </w:r>
      <w:r w:rsidR="00010193" w:rsidRPr="00010193">
        <w:rPr>
          <w:rFonts w:ascii="Times New Roman" w:hAnsi="Times New Roman" w:cs="Times New Roman"/>
          <w:sz w:val="28"/>
          <w:szCs w:val="28"/>
        </w:rPr>
        <w:t xml:space="preserve">. </w:t>
      </w:r>
      <w:r w:rsidR="00010193">
        <w:rPr>
          <w:rFonts w:ascii="Times New Roman" w:hAnsi="Times New Roman" w:cs="Times New Roman"/>
          <w:sz w:val="28"/>
          <w:szCs w:val="28"/>
        </w:rPr>
        <w:t>Возникает</w:t>
      </w:r>
      <w:r w:rsidR="00010193" w:rsidRPr="00010193">
        <w:rPr>
          <w:rFonts w:ascii="Times New Roman" w:hAnsi="Times New Roman" w:cs="Times New Roman"/>
          <w:sz w:val="28"/>
          <w:szCs w:val="28"/>
        </w:rPr>
        <w:t xml:space="preserve"> риск </w:t>
      </w:r>
      <w:r w:rsidR="00010193">
        <w:rPr>
          <w:rFonts w:ascii="Times New Roman" w:hAnsi="Times New Roman" w:cs="Times New Roman"/>
          <w:sz w:val="28"/>
          <w:szCs w:val="28"/>
        </w:rPr>
        <w:t>«двойного банкротства»</w:t>
      </w:r>
      <w:r w:rsidR="00010193">
        <w:rPr>
          <w:rStyle w:val="a5"/>
          <w:rFonts w:ascii="Times New Roman" w:hAnsi="Times New Roman" w:cs="Times New Roman"/>
          <w:sz w:val="28"/>
          <w:szCs w:val="28"/>
        </w:rPr>
        <w:footnoteReference w:id="158"/>
      </w:r>
      <w:r w:rsidR="00010193" w:rsidRPr="00010193">
        <w:rPr>
          <w:rFonts w:ascii="Times New Roman" w:hAnsi="Times New Roman" w:cs="Times New Roman"/>
          <w:sz w:val="28"/>
          <w:szCs w:val="28"/>
        </w:rPr>
        <w:t xml:space="preserve">: если бы все христиане </w:t>
      </w:r>
      <w:r w:rsidR="00010193">
        <w:rPr>
          <w:rFonts w:ascii="Times New Roman" w:hAnsi="Times New Roman" w:cs="Times New Roman"/>
          <w:sz w:val="28"/>
          <w:szCs w:val="28"/>
        </w:rPr>
        <w:t>согласились с</w:t>
      </w:r>
      <w:r w:rsidR="00010193" w:rsidRPr="00010193">
        <w:rPr>
          <w:rFonts w:ascii="Times New Roman" w:hAnsi="Times New Roman" w:cs="Times New Roman"/>
          <w:sz w:val="28"/>
          <w:szCs w:val="28"/>
        </w:rPr>
        <w:t xml:space="preserve"> </w:t>
      </w:r>
      <w:r w:rsidR="00010193">
        <w:rPr>
          <w:rFonts w:ascii="Times New Roman" w:hAnsi="Times New Roman" w:cs="Times New Roman"/>
          <w:sz w:val="28"/>
          <w:szCs w:val="28"/>
        </w:rPr>
        <w:t>теми тезисами, что будут подробно разбираться ниже</w:t>
      </w:r>
      <w:r w:rsidR="00010193" w:rsidRPr="00010193">
        <w:rPr>
          <w:rFonts w:ascii="Times New Roman" w:hAnsi="Times New Roman" w:cs="Times New Roman"/>
          <w:sz w:val="28"/>
          <w:szCs w:val="28"/>
        </w:rPr>
        <w:t xml:space="preserve">, деятельность Церкви </w:t>
      </w:r>
      <w:r w:rsidR="00010193">
        <w:rPr>
          <w:rFonts w:ascii="Times New Roman" w:hAnsi="Times New Roman" w:cs="Times New Roman"/>
          <w:sz w:val="28"/>
          <w:szCs w:val="28"/>
        </w:rPr>
        <w:t>и ее апостольство прекратились бы</w:t>
      </w:r>
      <w:r w:rsidR="00010193" w:rsidRPr="00010193">
        <w:rPr>
          <w:rFonts w:ascii="Times New Roman" w:hAnsi="Times New Roman" w:cs="Times New Roman"/>
          <w:sz w:val="28"/>
          <w:szCs w:val="28"/>
        </w:rPr>
        <w:t xml:space="preserve">, а она стала бы чем-то маргинальным. В конечном итоге, такой подход </w:t>
      </w:r>
      <w:r w:rsidR="00010193">
        <w:rPr>
          <w:rFonts w:ascii="Times New Roman" w:hAnsi="Times New Roman" w:cs="Times New Roman"/>
          <w:sz w:val="28"/>
          <w:szCs w:val="28"/>
        </w:rPr>
        <w:t xml:space="preserve">и образ мышления </w:t>
      </w:r>
      <w:r w:rsidR="00010193" w:rsidRPr="00010193">
        <w:rPr>
          <w:rFonts w:ascii="Times New Roman" w:hAnsi="Times New Roman" w:cs="Times New Roman"/>
          <w:sz w:val="28"/>
          <w:szCs w:val="28"/>
        </w:rPr>
        <w:t xml:space="preserve">лишает человека возможности гармонично </w:t>
      </w:r>
      <w:r w:rsidR="00010193">
        <w:rPr>
          <w:rFonts w:ascii="Times New Roman" w:hAnsi="Times New Roman" w:cs="Times New Roman"/>
          <w:sz w:val="28"/>
          <w:szCs w:val="28"/>
        </w:rPr>
        <w:t>при</w:t>
      </w:r>
      <w:r w:rsidR="00010193" w:rsidRPr="00010193">
        <w:rPr>
          <w:rFonts w:ascii="Times New Roman" w:hAnsi="Times New Roman" w:cs="Times New Roman"/>
          <w:sz w:val="28"/>
          <w:szCs w:val="28"/>
        </w:rPr>
        <w:t xml:space="preserve">готовиться к встрече с Господом в кругу </w:t>
      </w:r>
      <w:r w:rsidR="00010193">
        <w:rPr>
          <w:rFonts w:ascii="Times New Roman" w:hAnsi="Times New Roman" w:cs="Times New Roman"/>
          <w:sz w:val="28"/>
          <w:szCs w:val="28"/>
        </w:rPr>
        <w:t xml:space="preserve">членов </w:t>
      </w:r>
      <w:r w:rsidR="00010193" w:rsidRPr="00010193">
        <w:rPr>
          <w:rFonts w:ascii="Times New Roman" w:hAnsi="Times New Roman" w:cs="Times New Roman"/>
          <w:sz w:val="28"/>
          <w:szCs w:val="28"/>
        </w:rPr>
        <w:t>Небесной Церкви</w:t>
      </w:r>
      <w:r w:rsidR="00010193">
        <w:rPr>
          <w:rFonts w:ascii="Times New Roman" w:hAnsi="Times New Roman" w:cs="Times New Roman"/>
          <w:sz w:val="28"/>
          <w:szCs w:val="28"/>
        </w:rPr>
        <w:t>, согласно подлинной православной эсхатологии.</w:t>
      </w:r>
      <w:r w:rsidR="00AB52A5">
        <w:rPr>
          <w:rFonts w:ascii="Times New Roman" w:hAnsi="Times New Roman" w:cs="Times New Roman"/>
          <w:sz w:val="28"/>
          <w:szCs w:val="28"/>
        </w:rPr>
        <w:br w:type="page"/>
      </w:r>
    </w:p>
    <w:p w14:paraId="4B1EE290" w14:textId="77777777" w:rsidR="00E564F0" w:rsidRDefault="00E564F0" w:rsidP="00AB52A5">
      <w:pPr>
        <w:spacing w:line="360" w:lineRule="auto"/>
        <w:ind w:firstLine="709"/>
        <w:jc w:val="both"/>
        <w:rPr>
          <w:rFonts w:ascii="Times New Roman" w:hAnsi="Times New Roman" w:cs="Times New Roman"/>
          <w:sz w:val="28"/>
          <w:szCs w:val="28"/>
        </w:rPr>
      </w:pPr>
    </w:p>
    <w:p w14:paraId="62F255C6" w14:textId="63339FF0" w:rsidR="00E564F0" w:rsidRDefault="009E0B36" w:rsidP="00E564F0">
      <w:pPr>
        <w:pStyle w:val="2"/>
      </w:pPr>
      <w:bookmarkStart w:id="17" w:name="_Toc208918690"/>
      <w:r>
        <w:t>1.4.</w:t>
      </w:r>
      <w:r w:rsidR="00CF2B93">
        <w:t>5</w:t>
      </w:r>
      <w:r w:rsidR="00E564F0">
        <w:t xml:space="preserve">. </w:t>
      </w:r>
      <w:r w:rsidR="00E564F0">
        <w:rPr>
          <w:rFonts w:cs="Times New Roman"/>
          <w:szCs w:val="28"/>
        </w:rPr>
        <w:t>М</w:t>
      </w:r>
      <w:r w:rsidR="00E564F0" w:rsidRPr="009D6301">
        <w:rPr>
          <w:rFonts w:cs="Times New Roman"/>
          <w:szCs w:val="28"/>
        </w:rPr>
        <w:t>ассовая доступность недостоверных эсхатологических материалов</w:t>
      </w:r>
      <w:bookmarkEnd w:id="17"/>
    </w:p>
    <w:p w14:paraId="05D178FB" w14:textId="77777777" w:rsidR="00E564F0" w:rsidRPr="00181CA2" w:rsidRDefault="00E564F0" w:rsidP="00E564F0">
      <w:pPr>
        <w:spacing w:line="360" w:lineRule="auto"/>
        <w:rPr>
          <w:rFonts w:ascii="Times New Roman" w:hAnsi="Times New Roman" w:cs="Times New Roman"/>
          <w:sz w:val="28"/>
          <w:szCs w:val="28"/>
        </w:rPr>
      </w:pPr>
    </w:p>
    <w:p w14:paraId="5F7781AE" w14:textId="167A4C9B" w:rsidR="00757164" w:rsidRPr="00757164" w:rsidRDefault="00181CA2" w:rsidP="00757164">
      <w:pPr>
        <w:spacing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Я</w:t>
      </w:r>
      <w:r w:rsidR="00757164" w:rsidRPr="00757164">
        <w:rPr>
          <w:rFonts w:ascii="Times New Roman" w:hAnsi="Times New Roman" w:cs="Times New Roman"/>
          <w:bCs/>
          <w:sz w:val="28"/>
          <w:szCs w:val="28"/>
        </w:rPr>
        <w:t>вление, которое можно охарактеризовать как «апокалиптическая истерия»</w:t>
      </w:r>
      <w:r>
        <w:rPr>
          <w:rFonts w:ascii="Times New Roman" w:hAnsi="Times New Roman" w:cs="Times New Roman"/>
          <w:bCs/>
          <w:sz w:val="28"/>
          <w:szCs w:val="28"/>
        </w:rPr>
        <w:t xml:space="preserve">, </w:t>
      </w:r>
      <w:r w:rsidR="00757164" w:rsidRPr="00757164">
        <w:rPr>
          <w:rFonts w:ascii="Times New Roman" w:hAnsi="Times New Roman" w:cs="Times New Roman"/>
          <w:bCs/>
          <w:sz w:val="28"/>
          <w:szCs w:val="28"/>
        </w:rPr>
        <w:t xml:space="preserve">возникает, когда </w:t>
      </w:r>
      <w:r>
        <w:rPr>
          <w:rFonts w:ascii="Times New Roman" w:hAnsi="Times New Roman" w:cs="Times New Roman"/>
          <w:bCs/>
          <w:sz w:val="28"/>
          <w:szCs w:val="28"/>
        </w:rPr>
        <w:t xml:space="preserve">некоторые </w:t>
      </w:r>
      <w:r w:rsidR="00757164" w:rsidRPr="00757164">
        <w:rPr>
          <w:rFonts w:ascii="Times New Roman" w:hAnsi="Times New Roman" w:cs="Times New Roman"/>
          <w:bCs/>
          <w:sz w:val="28"/>
          <w:szCs w:val="28"/>
        </w:rPr>
        <w:t>дезориентированные верующие</w:t>
      </w:r>
      <w:r>
        <w:rPr>
          <w:rFonts w:ascii="Times New Roman" w:hAnsi="Times New Roman" w:cs="Times New Roman"/>
          <w:bCs/>
          <w:sz w:val="28"/>
          <w:szCs w:val="28"/>
        </w:rPr>
        <w:t xml:space="preserve"> люди</w:t>
      </w:r>
      <w:r w:rsidR="00757164" w:rsidRPr="00757164">
        <w:rPr>
          <w:rFonts w:ascii="Times New Roman" w:hAnsi="Times New Roman" w:cs="Times New Roman"/>
          <w:bCs/>
          <w:sz w:val="28"/>
          <w:szCs w:val="28"/>
        </w:rPr>
        <w:t xml:space="preserve">, </w:t>
      </w:r>
      <w:r>
        <w:rPr>
          <w:rFonts w:ascii="Times New Roman" w:hAnsi="Times New Roman" w:cs="Times New Roman"/>
          <w:bCs/>
          <w:sz w:val="28"/>
          <w:szCs w:val="28"/>
        </w:rPr>
        <w:t xml:space="preserve">по сути, </w:t>
      </w:r>
      <w:r w:rsidR="00757164" w:rsidRPr="00757164">
        <w:rPr>
          <w:rFonts w:ascii="Times New Roman" w:hAnsi="Times New Roman" w:cs="Times New Roman"/>
          <w:bCs/>
          <w:sz w:val="28"/>
          <w:szCs w:val="28"/>
        </w:rPr>
        <w:t>опираясь на многовековую русскую «эсхатологическую традицию» и сохранившиеся элементы языческого мышления, проявляют активный спрос на материалы о конце времён</w:t>
      </w:r>
      <w:r w:rsidR="00757164" w:rsidRPr="00757164">
        <w:rPr>
          <w:rStyle w:val="a5"/>
          <w:rFonts w:ascii="Times New Roman" w:hAnsi="Times New Roman" w:cs="Times New Roman"/>
          <w:sz w:val="28"/>
          <w:szCs w:val="28"/>
        </w:rPr>
        <w:footnoteReference w:id="159"/>
      </w:r>
      <w:r w:rsidR="00757164" w:rsidRPr="00757164">
        <w:rPr>
          <w:rFonts w:ascii="Times New Roman" w:hAnsi="Times New Roman" w:cs="Times New Roman"/>
          <w:bCs/>
          <w:sz w:val="28"/>
          <w:szCs w:val="28"/>
        </w:rPr>
        <w:t>.</w:t>
      </w:r>
      <w:r w:rsidR="00757164" w:rsidRPr="00757164">
        <w:rPr>
          <w:rFonts w:ascii="Times New Roman" w:hAnsi="Times New Roman" w:cs="Times New Roman"/>
          <w:sz w:val="28"/>
          <w:szCs w:val="28"/>
        </w:rPr>
        <w:t xml:space="preserve"> В ответ на это издатели и авторы, руководствуясь законами рынка, предлагают книги и брошюры, часто лишённые подлинного богословского содержания, но активно распространяющиеся в церковной и </w:t>
      </w:r>
      <w:proofErr w:type="spellStart"/>
      <w:r w:rsidR="00757164" w:rsidRPr="00757164">
        <w:rPr>
          <w:rFonts w:ascii="Times New Roman" w:hAnsi="Times New Roman" w:cs="Times New Roman"/>
          <w:sz w:val="28"/>
          <w:szCs w:val="28"/>
        </w:rPr>
        <w:t>околоцерковной</w:t>
      </w:r>
      <w:proofErr w:type="spellEnd"/>
      <w:r w:rsidR="00757164" w:rsidRPr="00757164">
        <w:rPr>
          <w:rFonts w:ascii="Times New Roman" w:hAnsi="Times New Roman" w:cs="Times New Roman"/>
          <w:sz w:val="28"/>
          <w:szCs w:val="28"/>
        </w:rPr>
        <w:t xml:space="preserve"> среде</w:t>
      </w:r>
      <w:r w:rsidR="00757164" w:rsidRPr="00757164">
        <w:rPr>
          <w:rStyle w:val="a5"/>
          <w:rFonts w:ascii="Times New Roman" w:hAnsi="Times New Roman" w:cs="Times New Roman"/>
          <w:sz w:val="28"/>
          <w:szCs w:val="28"/>
        </w:rPr>
        <w:footnoteReference w:id="160"/>
      </w:r>
      <w:r w:rsidR="00757164" w:rsidRPr="00757164">
        <w:rPr>
          <w:rFonts w:ascii="Times New Roman" w:hAnsi="Times New Roman" w:cs="Times New Roman"/>
          <w:sz w:val="28"/>
          <w:szCs w:val="28"/>
        </w:rPr>
        <w:t>.</w:t>
      </w:r>
    </w:p>
    <w:p w14:paraId="06B6D392" w14:textId="646491CB" w:rsidR="00757164" w:rsidRPr="00757164" w:rsidRDefault="00757164" w:rsidP="00757164">
      <w:pPr>
        <w:spacing w:line="360" w:lineRule="auto"/>
        <w:ind w:firstLine="709"/>
        <w:jc w:val="both"/>
        <w:rPr>
          <w:rFonts w:ascii="Times New Roman" w:hAnsi="Times New Roman" w:cs="Times New Roman"/>
          <w:sz w:val="28"/>
          <w:szCs w:val="28"/>
        </w:rPr>
      </w:pPr>
      <w:r w:rsidRPr="00757164">
        <w:rPr>
          <w:rFonts w:ascii="Times New Roman" w:hAnsi="Times New Roman" w:cs="Times New Roman"/>
          <w:sz w:val="28"/>
          <w:szCs w:val="28"/>
        </w:rPr>
        <w:t>Чрезмерное увлечение такого рода литературой связано со значительными рисками для личной, социальной и духовной жизни человека. По мере того</w:t>
      </w:r>
      <w:r w:rsidR="00181CA2">
        <w:rPr>
          <w:rFonts w:ascii="Times New Roman" w:hAnsi="Times New Roman" w:cs="Times New Roman"/>
          <w:sz w:val="28"/>
          <w:szCs w:val="28"/>
        </w:rPr>
        <w:t>,</w:t>
      </w:r>
      <w:r w:rsidRPr="00757164">
        <w:rPr>
          <w:rFonts w:ascii="Times New Roman" w:hAnsi="Times New Roman" w:cs="Times New Roman"/>
          <w:sz w:val="28"/>
          <w:szCs w:val="28"/>
        </w:rPr>
        <w:t xml:space="preserve"> как отрывочные идеи и </w:t>
      </w:r>
      <w:r w:rsidR="00181CA2">
        <w:rPr>
          <w:rFonts w:ascii="Times New Roman" w:hAnsi="Times New Roman" w:cs="Times New Roman"/>
          <w:sz w:val="28"/>
          <w:szCs w:val="28"/>
        </w:rPr>
        <w:t xml:space="preserve">неправославные </w:t>
      </w:r>
      <w:r w:rsidRPr="00757164">
        <w:rPr>
          <w:rFonts w:ascii="Times New Roman" w:hAnsi="Times New Roman" w:cs="Times New Roman"/>
          <w:sz w:val="28"/>
          <w:szCs w:val="28"/>
        </w:rPr>
        <w:t xml:space="preserve">учения приживаются в сознании, они нередко приводят к расколам или, в терминах православной аскетики, к «прелести» </w:t>
      </w:r>
      <w:r w:rsidR="00181CA2">
        <w:rPr>
          <w:rFonts w:ascii="Times New Roman" w:hAnsi="Times New Roman" w:cs="Times New Roman"/>
          <w:sz w:val="28"/>
          <w:szCs w:val="28"/>
        </w:rPr>
        <w:t xml:space="preserve">– </w:t>
      </w:r>
      <w:r w:rsidRPr="00757164">
        <w:rPr>
          <w:rFonts w:ascii="Times New Roman" w:hAnsi="Times New Roman" w:cs="Times New Roman"/>
          <w:sz w:val="28"/>
          <w:szCs w:val="28"/>
        </w:rPr>
        <w:t xml:space="preserve">духовному заблуждению. Более того, подобные </w:t>
      </w:r>
      <w:r w:rsidR="00181CA2">
        <w:rPr>
          <w:rFonts w:ascii="Times New Roman" w:hAnsi="Times New Roman" w:cs="Times New Roman"/>
          <w:sz w:val="28"/>
          <w:szCs w:val="28"/>
        </w:rPr>
        <w:t>явления могут</w:t>
      </w:r>
      <w:r w:rsidRPr="00757164">
        <w:rPr>
          <w:rFonts w:ascii="Times New Roman" w:hAnsi="Times New Roman" w:cs="Times New Roman"/>
          <w:sz w:val="28"/>
          <w:szCs w:val="28"/>
        </w:rPr>
        <w:t xml:space="preserve"> оказыва</w:t>
      </w:r>
      <w:r w:rsidR="00181CA2">
        <w:rPr>
          <w:rFonts w:ascii="Times New Roman" w:hAnsi="Times New Roman" w:cs="Times New Roman"/>
          <w:sz w:val="28"/>
          <w:szCs w:val="28"/>
        </w:rPr>
        <w:t xml:space="preserve">ть </w:t>
      </w:r>
      <w:r w:rsidRPr="00757164">
        <w:rPr>
          <w:rFonts w:ascii="Times New Roman" w:hAnsi="Times New Roman" w:cs="Times New Roman"/>
          <w:sz w:val="28"/>
          <w:szCs w:val="28"/>
        </w:rPr>
        <w:t>деструктивное влияние на окружающих, вовлекая их в своего рода мировоззренческие эксперименты, которые не имеют опоры ни в церковной традиции, ни в Священном Писании.</w:t>
      </w:r>
    </w:p>
    <w:p w14:paraId="29E32BFA" w14:textId="38A0781A" w:rsidR="006D62AB" w:rsidRDefault="00635E8F" w:rsidP="00AB52A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Кроме того, здесь необходимо упомянуть о том, как в настоящее время распространяется любая идея, новость, продукт, проект или т. н. «тренд», поскольку практически все люди находятся внутри единого информационного пространства. Именно поэтому любое присутствие недостоверных эсхатологических материалов в Интернете создает условия для того, чтобы с ними ознакомилось неограниченное количество пользователей. Многие из </w:t>
      </w:r>
      <w:r>
        <w:rPr>
          <w:rFonts w:ascii="Times New Roman" w:hAnsi="Times New Roman" w:cs="Times New Roman"/>
          <w:sz w:val="28"/>
          <w:szCs w:val="28"/>
        </w:rPr>
        <w:lastRenderedPageBreak/>
        <w:t xml:space="preserve">таких материалов размещены на специальных сайтах, в блогах и социальных сетях, и совершенно очевидно, что </w:t>
      </w:r>
      <w:r w:rsidR="00010193">
        <w:rPr>
          <w:rFonts w:ascii="Times New Roman" w:hAnsi="Times New Roman" w:cs="Times New Roman"/>
          <w:sz w:val="28"/>
          <w:szCs w:val="28"/>
        </w:rPr>
        <w:t>э</w:t>
      </w:r>
      <w:r w:rsidR="00010193" w:rsidRPr="00010193">
        <w:rPr>
          <w:rFonts w:ascii="Times New Roman" w:hAnsi="Times New Roman" w:cs="Times New Roman"/>
          <w:sz w:val="28"/>
          <w:szCs w:val="28"/>
        </w:rPr>
        <w:t xml:space="preserve">то осуществляется с целью </w:t>
      </w:r>
      <w:r>
        <w:rPr>
          <w:rFonts w:ascii="Times New Roman" w:hAnsi="Times New Roman" w:cs="Times New Roman"/>
          <w:sz w:val="28"/>
          <w:szCs w:val="28"/>
        </w:rPr>
        <w:t>распространять их как можно шире</w:t>
      </w:r>
      <w:r w:rsidR="00EA6D6C">
        <w:rPr>
          <w:rStyle w:val="a5"/>
          <w:rFonts w:ascii="Times New Roman" w:hAnsi="Times New Roman" w:cs="Times New Roman"/>
          <w:sz w:val="28"/>
          <w:szCs w:val="28"/>
        </w:rPr>
        <w:footnoteReference w:id="161"/>
      </w:r>
      <w:r>
        <w:rPr>
          <w:rFonts w:ascii="Times New Roman" w:hAnsi="Times New Roman" w:cs="Times New Roman"/>
          <w:sz w:val="28"/>
          <w:szCs w:val="28"/>
        </w:rPr>
        <w:t>.</w:t>
      </w:r>
    </w:p>
    <w:p w14:paraId="5F6BA7BD" w14:textId="77777777" w:rsidR="00AB52A5" w:rsidRDefault="00AB52A5" w:rsidP="00AB52A5">
      <w:pPr>
        <w:spacing w:line="360" w:lineRule="auto"/>
        <w:ind w:firstLine="709"/>
        <w:jc w:val="both"/>
        <w:rPr>
          <w:rFonts w:ascii="Times New Roman" w:hAnsi="Times New Roman" w:cs="Times New Roman"/>
          <w:sz w:val="28"/>
          <w:szCs w:val="28"/>
        </w:rPr>
      </w:pPr>
    </w:p>
    <w:p w14:paraId="1656C530" w14:textId="77777777" w:rsidR="00AB52A5" w:rsidRDefault="00AB52A5" w:rsidP="00AB52A5">
      <w:pPr>
        <w:spacing w:line="360" w:lineRule="auto"/>
        <w:ind w:firstLine="709"/>
        <w:jc w:val="both"/>
        <w:rPr>
          <w:rFonts w:ascii="Times New Roman" w:hAnsi="Times New Roman" w:cs="Times New Roman"/>
          <w:sz w:val="28"/>
          <w:szCs w:val="28"/>
        </w:rPr>
      </w:pPr>
    </w:p>
    <w:p w14:paraId="2DA88DF3" w14:textId="77777777" w:rsidR="00AB52A5" w:rsidRDefault="00AB52A5" w:rsidP="00AB52A5">
      <w:pPr>
        <w:spacing w:line="360" w:lineRule="auto"/>
        <w:ind w:firstLine="709"/>
        <w:jc w:val="both"/>
        <w:rPr>
          <w:rFonts w:ascii="Times New Roman" w:hAnsi="Times New Roman" w:cs="Times New Roman"/>
          <w:sz w:val="28"/>
          <w:szCs w:val="28"/>
        </w:rPr>
      </w:pPr>
    </w:p>
    <w:p w14:paraId="3BFC2138" w14:textId="6CA211EF" w:rsidR="00CF2B93" w:rsidRDefault="009E0B36" w:rsidP="00CF2B93">
      <w:pPr>
        <w:pStyle w:val="2"/>
      </w:pPr>
      <w:bookmarkStart w:id="18" w:name="_Toc208918691"/>
      <w:r>
        <w:t>1.4.</w:t>
      </w:r>
      <w:r w:rsidR="00CF2B93">
        <w:t>6. «Экзегетическая недостаточность» Апокалипсиса</w:t>
      </w:r>
      <w:bookmarkEnd w:id="18"/>
    </w:p>
    <w:p w14:paraId="52932321" w14:textId="77777777" w:rsidR="00CF2B93" w:rsidRPr="00D65712" w:rsidRDefault="00CF2B93" w:rsidP="00CF2B93">
      <w:pPr>
        <w:spacing w:line="360" w:lineRule="auto"/>
        <w:ind w:firstLine="709"/>
        <w:jc w:val="both"/>
        <w:rPr>
          <w:rFonts w:ascii="Times New Roman" w:hAnsi="Times New Roman" w:cs="Times New Roman"/>
          <w:sz w:val="28"/>
          <w:szCs w:val="28"/>
        </w:rPr>
      </w:pPr>
    </w:p>
    <w:p w14:paraId="08C56CAC" w14:textId="284AA15F" w:rsidR="001D18C8" w:rsidRPr="001D18C8" w:rsidRDefault="001D18C8" w:rsidP="001D18C8">
      <w:pPr>
        <w:spacing w:line="360" w:lineRule="auto"/>
        <w:ind w:firstLine="709"/>
        <w:jc w:val="both"/>
        <w:rPr>
          <w:rFonts w:ascii="Times New Roman" w:hAnsi="Times New Roman" w:cs="Times New Roman"/>
          <w:bCs/>
          <w:sz w:val="28"/>
          <w:szCs w:val="28"/>
        </w:rPr>
      </w:pPr>
      <w:r w:rsidRPr="001D18C8">
        <w:rPr>
          <w:rFonts w:ascii="Times New Roman" w:hAnsi="Times New Roman" w:cs="Times New Roman"/>
          <w:bCs/>
          <w:sz w:val="28"/>
          <w:szCs w:val="28"/>
        </w:rPr>
        <w:t xml:space="preserve">Обращение к образу антихриста в церковных обсуждениях остаётся актуальным, поскольку события, связанные с его появлением, прямо предсказаны в Евангелии, апостольских </w:t>
      </w:r>
      <w:r w:rsidR="001C065F">
        <w:rPr>
          <w:rFonts w:ascii="Times New Roman" w:hAnsi="Times New Roman" w:cs="Times New Roman"/>
          <w:bCs/>
          <w:sz w:val="28"/>
          <w:szCs w:val="28"/>
        </w:rPr>
        <w:t>П</w:t>
      </w:r>
      <w:r w:rsidRPr="001D18C8">
        <w:rPr>
          <w:rFonts w:ascii="Times New Roman" w:hAnsi="Times New Roman" w:cs="Times New Roman"/>
          <w:bCs/>
          <w:sz w:val="28"/>
          <w:szCs w:val="28"/>
        </w:rPr>
        <w:t>осланиях и книге Откровения Иоанна Богослова</w:t>
      </w:r>
      <w:r w:rsidRPr="001D18C8">
        <w:rPr>
          <w:rStyle w:val="a5"/>
          <w:rFonts w:ascii="Times New Roman" w:hAnsi="Times New Roman" w:cs="Times New Roman"/>
          <w:sz w:val="28"/>
          <w:szCs w:val="28"/>
        </w:rPr>
        <w:footnoteReference w:id="162"/>
      </w:r>
      <w:r w:rsidRPr="001D18C8">
        <w:rPr>
          <w:rFonts w:ascii="Times New Roman" w:hAnsi="Times New Roman" w:cs="Times New Roman"/>
          <w:bCs/>
          <w:sz w:val="28"/>
          <w:szCs w:val="28"/>
        </w:rPr>
        <w:t xml:space="preserve">. С самых первых веков своего существования Церковь жила в ожидании эсхатологических событий, что находит подтверждение в Символе веры, где провозглашается </w:t>
      </w:r>
      <w:r w:rsidR="00A70648">
        <w:rPr>
          <w:rFonts w:ascii="Times New Roman" w:hAnsi="Times New Roman" w:cs="Times New Roman"/>
          <w:bCs/>
          <w:sz w:val="28"/>
          <w:szCs w:val="28"/>
        </w:rPr>
        <w:t>ожидание</w:t>
      </w:r>
      <w:r w:rsidRPr="001D18C8">
        <w:rPr>
          <w:rFonts w:ascii="Times New Roman" w:hAnsi="Times New Roman" w:cs="Times New Roman"/>
          <w:bCs/>
          <w:sz w:val="28"/>
          <w:szCs w:val="28"/>
        </w:rPr>
        <w:t xml:space="preserve"> воскресение мёртвых и жизнь будущего века. </w:t>
      </w:r>
      <w:r w:rsidR="00A70648">
        <w:rPr>
          <w:rFonts w:ascii="Times New Roman" w:hAnsi="Times New Roman" w:cs="Times New Roman"/>
          <w:bCs/>
          <w:sz w:val="28"/>
          <w:szCs w:val="28"/>
        </w:rPr>
        <w:t>Текстологические и</w:t>
      </w:r>
      <w:r w:rsidRPr="001D18C8">
        <w:rPr>
          <w:rFonts w:ascii="Times New Roman" w:hAnsi="Times New Roman" w:cs="Times New Roman"/>
          <w:bCs/>
          <w:sz w:val="28"/>
          <w:szCs w:val="28"/>
        </w:rPr>
        <w:t>стоки этого исповедания уходят во II в</w:t>
      </w:r>
      <w:r w:rsidRPr="001D18C8">
        <w:rPr>
          <w:rStyle w:val="a5"/>
          <w:rFonts w:ascii="Times New Roman" w:hAnsi="Times New Roman" w:cs="Times New Roman"/>
          <w:sz w:val="28"/>
          <w:szCs w:val="28"/>
        </w:rPr>
        <w:footnoteReference w:id="163"/>
      </w:r>
      <w:r>
        <w:rPr>
          <w:rFonts w:ascii="Times New Roman" w:hAnsi="Times New Roman" w:cs="Times New Roman"/>
          <w:bCs/>
          <w:sz w:val="28"/>
          <w:szCs w:val="28"/>
        </w:rPr>
        <w:t>.</w:t>
      </w:r>
    </w:p>
    <w:p w14:paraId="18E6C2A0" w14:textId="565A738F" w:rsidR="001D18C8" w:rsidRPr="001D18C8" w:rsidRDefault="001D18C8" w:rsidP="001D18C8">
      <w:pPr>
        <w:spacing w:line="360" w:lineRule="auto"/>
        <w:ind w:firstLine="709"/>
        <w:jc w:val="both"/>
        <w:rPr>
          <w:rFonts w:ascii="Times New Roman" w:hAnsi="Times New Roman" w:cs="Times New Roman"/>
          <w:bCs/>
          <w:sz w:val="28"/>
          <w:szCs w:val="28"/>
        </w:rPr>
      </w:pPr>
      <w:r w:rsidRPr="001D18C8">
        <w:rPr>
          <w:rFonts w:ascii="Times New Roman" w:hAnsi="Times New Roman" w:cs="Times New Roman"/>
          <w:bCs/>
          <w:sz w:val="28"/>
          <w:szCs w:val="28"/>
        </w:rPr>
        <w:t>Несмотря на центральное место эсхатологии в христианском мировоззрении, исторически в богослужебной практике Восточной Церкви чтение Апокалипсиса использовалось лишь в редких случаях</w:t>
      </w:r>
      <w:r w:rsidR="00A70648">
        <w:rPr>
          <w:rFonts w:ascii="Times New Roman" w:hAnsi="Times New Roman" w:cs="Times New Roman"/>
          <w:bCs/>
          <w:sz w:val="28"/>
          <w:szCs w:val="28"/>
        </w:rPr>
        <w:t xml:space="preserve">. </w:t>
      </w:r>
      <w:r w:rsidRPr="001D18C8">
        <w:rPr>
          <w:rFonts w:ascii="Times New Roman" w:hAnsi="Times New Roman" w:cs="Times New Roman"/>
          <w:bCs/>
          <w:sz w:val="28"/>
          <w:szCs w:val="28"/>
        </w:rPr>
        <w:t>Это привело к тому, что значительная часть православных верующих сегодня обладает поверхностными представлениями об этом тексте, который, как известно, имеет сложную символику и требует богословского осмысления</w:t>
      </w:r>
      <w:r w:rsidRPr="001D18C8">
        <w:rPr>
          <w:rStyle w:val="a5"/>
          <w:rFonts w:ascii="Times New Roman" w:hAnsi="Times New Roman" w:cs="Times New Roman"/>
          <w:sz w:val="28"/>
          <w:szCs w:val="28"/>
        </w:rPr>
        <w:footnoteReference w:id="164"/>
      </w:r>
      <w:r w:rsidRPr="001D18C8">
        <w:rPr>
          <w:rFonts w:ascii="Times New Roman" w:hAnsi="Times New Roman" w:cs="Times New Roman"/>
          <w:bCs/>
          <w:sz w:val="28"/>
          <w:szCs w:val="28"/>
        </w:rPr>
        <w:t>.</w:t>
      </w:r>
    </w:p>
    <w:p w14:paraId="43ED959D" w14:textId="2D6C07B7" w:rsidR="0055350C" w:rsidRDefault="00F21FEA" w:rsidP="00F21FEA">
      <w:pPr>
        <w:spacing w:line="360" w:lineRule="auto"/>
        <w:ind w:firstLine="709"/>
        <w:jc w:val="both"/>
        <w:rPr>
          <w:rFonts w:ascii="Times New Roman" w:hAnsi="Times New Roman" w:cs="Times New Roman"/>
          <w:sz w:val="28"/>
          <w:szCs w:val="28"/>
        </w:rPr>
      </w:pPr>
      <w:r w:rsidRPr="00F21FEA">
        <w:rPr>
          <w:rFonts w:ascii="Times New Roman" w:hAnsi="Times New Roman" w:cs="Times New Roman"/>
          <w:bCs/>
          <w:sz w:val="28"/>
          <w:szCs w:val="28"/>
        </w:rPr>
        <w:t xml:space="preserve">Такой пробел в понимании Откровения нередко восполняется </w:t>
      </w:r>
      <w:proofErr w:type="spellStart"/>
      <w:r w:rsidRPr="00F21FEA">
        <w:rPr>
          <w:rFonts w:ascii="Times New Roman" w:hAnsi="Times New Roman" w:cs="Times New Roman"/>
          <w:bCs/>
          <w:sz w:val="28"/>
          <w:szCs w:val="28"/>
        </w:rPr>
        <w:t>псевдоучениями</w:t>
      </w:r>
      <w:proofErr w:type="spellEnd"/>
      <w:r w:rsidRPr="00F21FEA">
        <w:rPr>
          <w:rFonts w:ascii="Times New Roman" w:hAnsi="Times New Roman" w:cs="Times New Roman"/>
          <w:bCs/>
          <w:sz w:val="28"/>
          <w:szCs w:val="28"/>
        </w:rPr>
        <w:t>: в спекулятивных трактовках, базирующихся на вольной интерпретации отдельных эпизодов, нередко доминируют личные фантазии авторов.</w:t>
      </w:r>
      <w:r w:rsidRPr="00F21FEA">
        <w:rPr>
          <w:rFonts w:ascii="Times New Roman" w:hAnsi="Times New Roman" w:cs="Times New Roman"/>
          <w:sz w:val="28"/>
          <w:szCs w:val="28"/>
        </w:rPr>
        <w:t xml:space="preserve"> Конечно, в Церкви существуют признанные толкования, </w:t>
      </w:r>
      <w:r w:rsidRPr="00F21FEA">
        <w:rPr>
          <w:rFonts w:ascii="Times New Roman" w:hAnsi="Times New Roman" w:cs="Times New Roman"/>
          <w:sz w:val="28"/>
          <w:szCs w:val="28"/>
        </w:rPr>
        <w:lastRenderedPageBreak/>
        <w:t>опирающиеся на святоотеческую традицию, однако отдельные фрагменты, учитывая историческую удалённость от реальных апокалиптических событий, могут казаться недостаточно ясными. Как и древние еретики, которые подкрепляли свою позицию лишь некоторыми цитатами из Писания, современные приверженцы ложных эсхатологических взглядов выбирают лишь определённые слова Отцов и старцев, проигнорировав иные источники. Святитель Феофан Затворник отмечал, что подобный выборочный подход к учению ведёт к ошибкам и искажению православной веры</w:t>
      </w:r>
      <w:r w:rsidRPr="00F21FEA">
        <w:rPr>
          <w:rStyle w:val="a5"/>
          <w:rFonts w:ascii="Times New Roman" w:hAnsi="Times New Roman" w:cs="Times New Roman"/>
          <w:sz w:val="28"/>
          <w:szCs w:val="28"/>
        </w:rPr>
        <w:footnoteReference w:id="165"/>
      </w:r>
      <w:r w:rsidRPr="00F21FEA">
        <w:rPr>
          <w:rFonts w:ascii="Times New Roman" w:hAnsi="Times New Roman" w:cs="Times New Roman"/>
          <w:sz w:val="28"/>
          <w:szCs w:val="28"/>
        </w:rPr>
        <w:t>. Поэтому, когда мы оцениваем актуальные эсхатологические идеи, особенно важно соотносить их с полным корпусом Священного Предания и Писания.</w:t>
      </w:r>
    </w:p>
    <w:p w14:paraId="1352540C" w14:textId="77777777" w:rsidR="00F21FEA" w:rsidRPr="009A694F" w:rsidRDefault="00F21FEA" w:rsidP="00F21FEA">
      <w:pPr>
        <w:spacing w:line="360" w:lineRule="auto"/>
        <w:ind w:firstLine="709"/>
        <w:jc w:val="both"/>
        <w:rPr>
          <w:rFonts w:ascii="Times New Roman" w:hAnsi="Times New Roman" w:cs="Times New Roman"/>
          <w:sz w:val="28"/>
          <w:szCs w:val="28"/>
        </w:rPr>
      </w:pPr>
    </w:p>
    <w:p w14:paraId="22214EC5" w14:textId="77777777" w:rsidR="000F08D9" w:rsidRDefault="000F08D9" w:rsidP="00CB5B64">
      <w:pPr>
        <w:spacing w:line="360" w:lineRule="auto"/>
        <w:ind w:firstLine="709"/>
        <w:jc w:val="both"/>
        <w:rPr>
          <w:rFonts w:ascii="Times New Roman" w:hAnsi="Times New Roman" w:cs="Times New Roman"/>
          <w:sz w:val="28"/>
          <w:szCs w:val="28"/>
        </w:rPr>
      </w:pPr>
    </w:p>
    <w:p w14:paraId="30D50DB2" w14:textId="77777777" w:rsidR="00C51D0A" w:rsidRDefault="00C51D0A" w:rsidP="00CB5B64">
      <w:pPr>
        <w:spacing w:line="360" w:lineRule="auto"/>
        <w:ind w:firstLine="709"/>
        <w:jc w:val="both"/>
        <w:rPr>
          <w:rFonts w:ascii="Times New Roman" w:hAnsi="Times New Roman" w:cs="Times New Roman"/>
          <w:sz w:val="28"/>
          <w:szCs w:val="28"/>
        </w:rPr>
      </w:pPr>
    </w:p>
    <w:p w14:paraId="58BE519B" w14:textId="3434E920" w:rsidR="000F08D9" w:rsidRDefault="009E0B36" w:rsidP="000F08D9">
      <w:pPr>
        <w:pStyle w:val="2"/>
      </w:pPr>
      <w:bookmarkStart w:id="19" w:name="_Toc208918692"/>
      <w:r>
        <w:t>1.4.</w:t>
      </w:r>
      <w:r w:rsidR="00CF2B93">
        <w:t xml:space="preserve">7. </w:t>
      </w:r>
      <w:r w:rsidR="000F08D9">
        <w:t>Секуляризация</w:t>
      </w:r>
      <w:bookmarkEnd w:id="19"/>
    </w:p>
    <w:p w14:paraId="184D89C4" w14:textId="77777777" w:rsidR="000F08D9" w:rsidRDefault="000F08D9" w:rsidP="000F08D9">
      <w:pPr>
        <w:spacing w:line="360" w:lineRule="auto"/>
        <w:ind w:firstLine="709"/>
        <w:jc w:val="both"/>
        <w:rPr>
          <w:rFonts w:ascii="Times New Roman" w:hAnsi="Times New Roman" w:cs="Times New Roman"/>
          <w:sz w:val="28"/>
          <w:szCs w:val="28"/>
        </w:rPr>
      </w:pPr>
    </w:p>
    <w:p w14:paraId="08E74482" w14:textId="53A923BD" w:rsidR="001D4450" w:rsidRDefault="001D4450" w:rsidP="000F08D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Если первые шесть сформулированных факторов, формирующих эсхатологическую повестку в церковной среде в России, можно отнести к техническим, то есть еще два, которые оцениваются как сущностные, обуславливающие приближение фактического «конца света».</w:t>
      </w:r>
    </w:p>
    <w:p w14:paraId="71AAF19A" w14:textId="40F4BF50" w:rsidR="000F08D9" w:rsidRDefault="001D4450" w:rsidP="000F08D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 о</w:t>
      </w:r>
      <w:r w:rsidR="000F08D9">
        <w:rPr>
          <w:rFonts w:ascii="Times New Roman" w:hAnsi="Times New Roman" w:cs="Times New Roman"/>
          <w:sz w:val="28"/>
          <w:szCs w:val="28"/>
        </w:rPr>
        <w:t xml:space="preserve">дин из важнейших признаков «последних времен» сформулировал Сам Господь Иисус Христос: </w:t>
      </w:r>
      <w:r w:rsidR="000F08D9" w:rsidRPr="000F08D9">
        <w:rPr>
          <w:rFonts w:ascii="Times New Roman" w:hAnsi="Times New Roman" w:cs="Times New Roman"/>
          <w:i/>
          <w:iCs/>
          <w:sz w:val="28"/>
          <w:szCs w:val="28"/>
        </w:rPr>
        <w:t xml:space="preserve">Но Сын Человеческий, придя, найдет ли веру на земле? </w:t>
      </w:r>
      <w:r w:rsidR="000F08D9">
        <w:rPr>
          <w:rFonts w:ascii="Times New Roman" w:hAnsi="Times New Roman" w:cs="Times New Roman"/>
          <w:sz w:val="28"/>
          <w:szCs w:val="28"/>
        </w:rPr>
        <w:t>(</w:t>
      </w:r>
      <w:proofErr w:type="spellStart"/>
      <w:r w:rsidR="000F08D9" w:rsidRPr="000F08D9">
        <w:rPr>
          <w:rFonts w:ascii="Times New Roman" w:hAnsi="Times New Roman" w:cs="Times New Roman"/>
          <w:sz w:val="28"/>
          <w:szCs w:val="28"/>
        </w:rPr>
        <w:t>Лк</w:t>
      </w:r>
      <w:proofErr w:type="spellEnd"/>
      <w:r w:rsidR="000F08D9" w:rsidRPr="000F08D9">
        <w:rPr>
          <w:rFonts w:ascii="Times New Roman" w:hAnsi="Times New Roman" w:cs="Times New Roman"/>
          <w:sz w:val="28"/>
          <w:szCs w:val="28"/>
        </w:rPr>
        <w:t>. 18:8</w:t>
      </w:r>
      <w:r w:rsidR="000F08D9">
        <w:rPr>
          <w:rFonts w:ascii="Times New Roman" w:hAnsi="Times New Roman" w:cs="Times New Roman"/>
          <w:sz w:val="28"/>
          <w:szCs w:val="28"/>
        </w:rPr>
        <w:t xml:space="preserve">). Вот что, в частности, об этом писал </w:t>
      </w:r>
      <w:proofErr w:type="spellStart"/>
      <w:r w:rsidR="000F08D9">
        <w:rPr>
          <w:rFonts w:ascii="Times New Roman" w:hAnsi="Times New Roman" w:cs="Times New Roman"/>
          <w:sz w:val="28"/>
          <w:szCs w:val="28"/>
        </w:rPr>
        <w:t>свт</w:t>
      </w:r>
      <w:proofErr w:type="spellEnd"/>
      <w:r w:rsidR="000F08D9">
        <w:rPr>
          <w:rFonts w:ascii="Times New Roman" w:hAnsi="Times New Roman" w:cs="Times New Roman"/>
          <w:sz w:val="28"/>
          <w:szCs w:val="28"/>
        </w:rPr>
        <w:t>. Игнатий (Брянчанинов): «</w:t>
      </w:r>
      <w:r w:rsidR="000F08D9" w:rsidRPr="000F08D9">
        <w:rPr>
          <w:rFonts w:ascii="Times New Roman" w:hAnsi="Times New Roman" w:cs="Times New Roman"/>
          <w:sz w:val="28"/>
          <w:szCs w:val="28"/>
        </w:rPr>
        <w:t xml:space="preserve">Ни преуспеяния в молитве, ни истинного делания молитвы не будет: все человеки займутся вещественным развитием, займутся тем, чтоб обратить обреченную на сожжение землю в свой рай; сочтут в самообольщении временную жизнь вечною, заботы о приготовлении себя к </w:t>
      </w:r>
      <w:r w:rsidR="000F08D9" w:rsidRPr="000F08D9">
        <w:rPr>
          <w:rFonts w:ascii="Times New Roman" w:hAnsi="Times New Roman" w:cs="Times New Roman"/>
          <w:sz w:val="28"/>
          <w:szCs w:val="28"/>
        </w:rPr>
        <w:lastRenderedPageBreak/>
        <w:t>вечности отвергнут и осмеют. Для тех, которых мысли всецело устремлены к земле и заняты землею, нет Бога</w:t>
      </w:r>
      <w:r w:rsidR="000F08D9">
        <w:rPr>
          <w:rFonts w:ascii="Times New Roman" w:hAnsi="Times New Roman" w:cs="Times New Roman"/>
          <w:sz w:val="28"/>
          <w:szCs w:val="28"/>
        </w:rPr>
        <w:t>»</w:t>
      </w:r>
      <w:r w:rsidR="000F08D9">
        <w:rPr>
          <w:rStyle w:val="a5"/>
          <w:rFonts w:ascii="Times New Roman" w:hAnsi="Times New Roman" w:cs="Times New Roman"/>
          <w:sz w:val="28"/>
          <w:szCs w:val="28"/>
        </w:rPr>
        <w:footnoteReference w:id="166"/>
      </w:r>
      <w:r w:rsidR="000F08D9" w:rsidRPr="000F08D9">
        <w:rPr>
          <w:rFonts w:ascii="Times New Roman" w:hAnsi="Times New Roman" w:cs="Times New Roman"/>
          <w:sz w:val="28"/>
          <w:szCs w:val="28"/>
        </w:rPr>
        <w:t>.</w:t>
      </w:r>
      <w:r w:rsidR="000F08D9">
        <w:rPr>
          <w:rFonts w:ascii="Times New Roman" w:hAnsi="Times New Roman" w:cs="Times New Roman"/>
          <w:sz w:val="28"/>
          <w:szCs w:val="28"/>
        </w:rPr>
        <w:t xml:space="preserve"> </w:t>
      </w:r>
    </w:p>
    <w:p w14:paraId="26910346" w14:textId="63412246" w:rsidR="0099194E" w:rsidRDefault="0099194E" w:rsidP="000F08D9">
      <w:pPr>
        <w:spacing w:line="360" w:lineRule="auto"/>
        <w:ind w:firstLine="709"/>
        <w:jc w:val="both"/>
        <w:rPr>
          <w:rFonts w:ascii="Times New Roman" w:hAnsi="Times New Roman" w:cs="Times New Roman"/>
          <w:sz w:val="28"/>
          <w:szCs w:val="28"/>
        </w:rPr>
      </w:pPr>
      <w:r w:rsidRPr="0099194E">
        <w:rPr>
          <w:rFonts w:ascii="Times New Roman" w:hAnsi="Times New Roman" w:cs="Times New Roman"/>
          <w:sz w:val="28"/>
          <w:szCs w:val="28"/>
        </w:rPr>
        <w:t>В качестве наглядного примера, подтверждающего связь подобных апокалиптических прочтений с реально сложившейся ситуацией последних десятилетий, можно привести статистику, демонстрирующую усиливающуюся волну секуляризма. В данном случае под этим термином подразумевают ослабление религиозности и отход от христианской традиции во многих аспектах общественной жизни. Один светский аналитик отмечает, что западная цивилизация, базирующаяся на христианских основах, постепенно теряет связь со своими духовными корнями. По результатам опроса, лишь 48% европейцев признают важность христианских ценностей</w:t>
      </w:r>
      <w:r w:rsidR="00AB52A5">
        <w:rPr>
          <w:rStyle w:val="a5"/>
          <w:rFonts w:ascii="Times New Roman" w:hAnsi="Times New Roman" w:cs="Times New Roman"/>
          <w:sz w:val="28"/>
          <w:szCs w:val="28"/>
        </w:rPr>
        <w:footnoteReference w:id="167"/>
      </w:r>
      <w:r w:rsidR="00AB52A5">
        <w:rPr>
          <w:rFonts w:ascii="Times New Roman" w:hAnsi="Times New Roman" w:cs="Times New Roman"/>
          <w:sz w:val="28"/>
          <w:szCs w:val="28"/>
        </w:rPr>
        <w:t xml:space="preserve">, но, в частности, </w:t>
      </w:r>
      <w:r w:rsidRPr="0099194E">
        <w:rPr>
          <w:rFonts w:ascii="Times New Roman" w:hAnsi="Times New Roman" w:cs="Times New Roman"/>
          <w:sz w:val="28"/>
          <w:szCs w:val="28"/>
        </w:rPr>
        <w:t>в «развитии диалога между культурами и религиями»</w:t>
      </w:r>
      <w:r w:rsidRPr="0099194E">
        <w:rPr>
          <w:rStyle w:val="a5"/>
          <w:rFonts w:ascii="Times New Roman" w:hAnsi="Times New Roman" w:cs="Times New Roman"/>
          <w:sz w:val="28"/>
          <w:szCs w:val="28"/>
        </w:rPr>
        <w:footnoteReference w:id="168"/>
      </w:r>
      <w:r w:rsidRPr="0099194E">
        <w:rPr>
          <w:rFonts w:ascii="Times New Roman" w:hAnsi="Times New Roman" w:cs="Times New Roman"/>
          <w:sz w:val="28"/>
          <w:szCs w:val="28"/>
        </w:rPr>
        <w:t>, а также в проявлении «солидарности с бедными»</w:t>
      </w:r>
      <w:r w:rsidRPr="0099194E">
        <w:rPr>
          <w:rStyle w:val="a5"/>
          <w:rFonts w:ascii="Times New Roman" w:hAnsi="Times New Roman" w:cs="Times New Roman"/>
          <w:sz w:val="28"/>
          <w:szCs w:val="28"/>
        </w:rPr>
        <w:footnoteReference w:id="169"/>
      </w:r>
      <w:r w:rsidRPr="0099194E">
        <w:rPr>
          <w:rFonts w:ascii="Times New Roman" w:hAnsi="Times New Roman" w:cs="Times New Roman"/>
          <w:sz w:val="28"/>
          <w:szCs w:val="28"/>
        </w:rPr>
        <w:t>. В то же время религиозная составляющая, лежащая в основании христианства, всё сильнее утрачивает для них былую значимость.</w:t>
      </w:r>
    </w:p>
    <w:p w14:paraId="21BFAD86" w14:textId="20D62357" w:rsidR="00FA0809" w:rsidRDefault="00FA0809" w:rsidP="000F08D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Секуляризация может быть определена </w:t>
      </w:r>
      <w:r w:rsidRPr="00FA0809">
        <w:rPr>
          <w:rFonts w:ascii="Times New Roman" w:hAnsi="Times New Roman" w:cs="Times New Roman"/>
          <w:sz w:val="28"/>
          <w:szCs w:val="28"/>
        </w:rPr>
        <w:t xml:space="preserve">как </w:t>
      </w:r>
      <w:r>
        <w:rPr>
          <w:rFonts w:ascii="Times New Roman" w:hAnsi="Times New Roman" w:cs="Times New Roman"/>
          <w:sz w:val="28"/>
          <w:szCs w:val="28"/>
        </w:rPr>
        <w:t>«</w:t>
      </w:r>
      <w:r w:rsidRPr="00FA0809">
        <w:rPr>
          <w:rFonts w:ascii="Times New Roman" w:hAnsi="Times New Roman" w:cs="Times New Roman"/>
          <w:sz w:val="28"/>
          <w:szCs w:val="28"/>
        </w:rPr>
        <w:t>комплексный процесс освобождения общественной жизни из-под влияния религии и замещения ее функций новыми структурами мировоззренческой матрицы</w:t>
      </w:r>
      <w:r>
        <w:rPr>
          <w:rFonts w:ascii="Times New Roman" w:hAnsi="Times New Roman" w:cs="Times New Roman"/>
          <w:sz w:val="28"/>
          <w:szCs w:val="28"/>
        </w:rPr>
        <w:t>»</w:t>
      </w:r>
      <w:r>
        <w:rPr>
          <w:rStyle w:val="a5"/>
          <w:rFonts w:ascii="Times New Roman" w:hAnsi="Times New Roman" w:cs="Times New Roman"/>
          <w:sz w:val="28"/>
          <w:szCs w:val="28"/>
        </w:rPr>
        <w:footnoteReference w:id="170"/>
      </w:r>
      <w:r w:rsidRPr="00FA0809">
        <w:rPr>
          <w:rFonts w:ascii="Times New Roman" w:hAnsi="Times New Roman" w:cs="Times New Roman"/>
          <w:sz w:val="28"/>
          <w:szCs w:val="28"/>
        </w:rPr>
        <w:t>.</w:t>
      </w:r>
    </w:p>
    <w:p w14:paraId="123078AA" w14:textId="77777777" w:rsidR="000F08D9" w:rsidRDefault="000F08D9" w:rsidP="000F08D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Получается, что в случаях, когда секулярные тенденции уже не просто являются признаком последних времен и иллюстративным фоном, а влияют на мир, в том числе через инструменты глобализации, секуляризация является эсхатологическим фактором, который не только, согласно христианскому Откровению, приближает конец света, но и является предметом обсуждения и </w:t>
      </w:r>
      <w:r>
        <w:rPr>
          <w:rFonts w:ascii="Times New Roman" w:hAnsi="Times New Roman" w:cs="Times New Roman"/>
          <w:sz w:val="28"/>
          <w:szCs w:val="28"/>
        </w:rPr>
        <w:lastRenderedPageBreak/>
        <w:t>создает эсхатологическую напряженность, которая затем, о чем будет подробнее сказано ниже, отражается в исследуемых эсхатологических нарративах.</w:t>
      </w:r>
    </w:p>
    <w:p w14:paraId="053D57C6" w14:textId="77777777" w:rsidR="00D62EAA" w:rsidRDefault="00D62EAA" w:rsidP="00DD137C">
      <w:pPr>
        <w:spacing w:line="360" w:lineRule="auto"/>
        <w:jc w:val="both"/>
        <w:rPr>
          <w:rFonts w:ascii="Times New Roman" w:hAnsi="Times New Roman" w:cs="Times New Roman"/>
          <w:sz w:val="28"/>
          <w:szCs w:val="28"/>
        </w:rPr>
      </w:pPr>
    </w:p>
    <w:p w14:paraId="37C3F670" w14:textId="77777777" w:rsidR="001E5A4A" w:rsidRDefault="001E5A4A" w:rsidP="001D4450">
      <w:pPr>
        <w:spacing w:line="360" w:lineRule="auto"/>
        <w:jc w:val="both"/>
        <w:rPr>
          <w:rFonts w:ascii="Times New Roman" w:hAnsi="Times New Roman" w:cs="Times New Roman"/>
          <w:sz w:val="28"/>
          <w:szCs w:val="28"/>
        </w:rPr>
      </w:pPr>
    </w:p>
    <w:p w14:paraId="40D05C37" w14:textId="77777777" w:rsidR="00AE150C" w:rsidRDefault="00AE150C" w:rsidP="001D4450">
      <w:pPr>
        <w:spacing w:line="360" w:lineRule="auto"/>
        <w:jc w:val="both"/>
        <w:rPr>
          <w:rFonts w:ascii="Times New Roman" w:hAnsi="Times New Roman" w:cs="Times New Roman"/>
          <w:sz w:val="28"/>
          <w:szCs w:val="28"/>
        </w:rPr>
      </w:pPr>
    </w:p>
    <w:p w14:paraId="6803AB3C" w14:textId="60D4CF14" w:rsidR="001E5A4A" w:rsidRPr="008A236A" w:rsidRDefault="009E0B36" w:rsidP="001D4450">
      <w:pPr>
        <w:pStyle w:val="2"/>
      </w:pPr>
      <w:bookmarkStart w:id="20" w:name="_Toc208918693"/>
      <w:r>
        <w:t>1.4.</w:t>
      </w:r>
      <w:r w:rsidR="00CF2B93">
        <w:t>8</w:t>
      </w:r>
      <w:r w:rsidR="00D62EAA">
        <w:t xml:space="preserve">. Глобализация как </w:t>
      </w:r>
      <w:r w:rsidR="008A236A">
        <w:t xml:space="preserve">катализатор </w:t>
      </w:r>
      <w:r w:rsidR="00D62EAA">
        <w:t xml:space="preserve">эсхатологических </w:t>
      </w:r>
      <w:r w:rsidR="008A236A">
        <w:t>настроений</w:t>
      </w:r>
      <w:bookmarkEnd w:id="20"/>
    </w:p>
    <w:p w14:paraId="6FCD0731" w14:textId="77777777" w:rsidR="001E5A4A" w:rsidRPr="001D4450" w:rsidRDefault="001E5A4A" w:rsidP="001D4450">
      <w:pPr>
        <w:spacing w:line="360" w:lineRule="auto"/>
        <w:rPr>
          <w:rFonts w:ascii="Times New Roman" w:hAnsi="Times New Roman" w:cs="Times New Roman"/>
          <w:sz w:val="28"/>
          <w:szCs w:val="28"/>
        </w:rPr>
      </w:pPr>
    </w:p>
    <w:p w14:paraId="553EF3C4" w14:textId="64FE1AAA" w:rsidR="001E5A4A" w:rsidRDefault="001D155E" w:rsidP="001E5A4A">
      <w:pPr>
        <w:spacing w:line="360" w:lineRule="auto"/>
        <w:ind w:firstLine="709"/>
        <w:jc w:val="both"/>
        <w:rPr>
          <w:rFonts w:ascii="Times New Roman" w:hAnsi="Times New Roman" w:cs="Times New Roman"/>
          <w:sz w:val="28"/>
          <w:szCs w:val="28"/>
        </w:rPr>
      </w:pPr>
      <w:r w:rsidRPr="001D155E">
        <w:rPr>
          <w:rFonts w:ascii="Times New Roman" w:hAnsi="Times New Roman" w:cs="Times New Roman"/>
          <w:bCs/>
          <w:sz w:val="28"/>
          <w:szCs w:val="28"/>
        </w:rPr>
        <w:t>Вторым существенным фактором</w:t>
      </w:r>
      <w:r w:rsidRPr="001D155E">
        <w:rPr>
          <w:rFonts w:ascii="Times New Roman" w:hAnsi="Times New Roman" w:cs="Times New Roman"/>
          <w:sz w:val="28"/>
          <w:szCs w:val="28"/>
        </w:rPr>
        <w:t>, стимулирующим формирование современных апокалиптических представлений, следует назвать то, что принято называть глобализацией. Некоторые рассматривают её как прямое «строительство апокалиптического царства зверя»</w:t>
      </w:r>
      <w:r w:rsidR="00AE150C">
        <w:rPr>
          <w:rStyle w:val="a5"/>
          <w:rFonts w:ascii="Times New Roman" w:hAnsi="Times New Roman" w:cs="Times New Roman"/>
          <w:sz w:val="28"/>
          <w:szCs w:val="28"/>
        </w:rPr>
        <w:footnoteReference w:id="171"/>
      </w:r>
      <w:r w:rsidRPr="001D155E">
        <w:rPr>
          <w:rFonts w:ascii="Times New Roman" w:hAnsi="Times New Roman" w:cs="Times New Roman"/>
          <w:sz w:val="28"/>
          <w:szCs w:val="28"/>
        </w:rPr>
        <w:t xml:space="preserve"> и подготовку к пришествию антихриста </w:t>
      </w:r>
      <w:r w:rsidR="00AE150C">
        <w:rPr>
          <w:rFonts w:ascii="Times New Roman" w:hAnsi="Times New Roman" w:cs="Times New Roman"/>
          <w:sz w:val="28"/>
          <w:szCs w:val="28"/>
        </w:rPr>
        <w:t xml:space="preserve">– </w:t>
      </w:r>
      <w:r w:rsidRPr="001D155E">
        <w:rPr>
          <w:rFonts w:ascii="Times New Roman" w:hAnsi="Times New Roman" w:cs="Times New Roman"/>
          <w:sz w:val="28"/>
          <w:szCs w:val="28"/>
        </w:rPr>
        <w:t>чуть ли не дьявольское предприятие. В то же время существуют и те</w:t>
      </w:r>
      <w:r w:rsidR="00321298" w:rsidRPr="001D155E">
        <w:rPr>
          <w:rStyle w:val="a5"/>
          <w:rFonts w:ascii="Times New Roman" w:hAnsi="Times New Roman" w:cs="Times New Roman"/>
          <w:sz w:val="28"/>
          <w:szCs w:val="28"/>
        </w:rPr>
        <w:footnoteReference w:id="172"/>
      </w:r>
      <w:r w:rsidRPr="001D155E">
        <w:rPr>
          <w:rFonts w:ascii="Times New Roman" w:hAnsi="Times New Roman" w:cs="Times New Roman"/>
          <w:sz w:val="28"/>
          <w:szCs w:val="28"/>
        </w:rPr>
        <w:t>, кто видит в глобализации прежде всего процесс всемирной экономической, политической, культурной и религиозной интеграции, включающий развитие международной торговли, финансов, телекоммуникаций, обмена научными и технологическими достижениями, а также миграцию населения</w:t>
      </w:r>
      <w:r w:rsidR="00321298">
        <w:rPr>
          <w:rStyle w:val="a5"/>
          <w:rFonts w:ascii="Times New Roman" w:hAnsi="Times New Roman" w:cs="Times New Roman"/>
          <w:sz w:val="28"/>
          <w:szCs w:val="28"/>
        </w:rPr>
        <w:footnoteReference w:id="173"/>
      </w:r>
      <w:r w:rsidR="001E5A4A" w:rsidRPr="001D155E">
        <w:rPr>
          <w:rFonts w:ascii="Times New Roman" w:hAnsi="Times New Roman" w:cs="Times New Roman"/>
          <w:sz w:val="28"/>
          <w:szCs w:val="28"/>
        </w:rPr>
        <w:t>.</w:t>
      </w:r>
    </w:p>
    <w:p w14:paraId="2C19509A" w14:textId="6750F4CA" w:rsidR="001D155E" w:rsidRPr="001D155E" w:rsidRDefault="001D155E" w:rsidP="001E5A4A">
      <w:pPr>
        <w:spacing w:line="360" w:lineRule="auto"/>
        <w:ind w:firstLine="709"/>
        <w:jc w:val="both"/>
        <w:rPr>
          <w:rFonts w:ascii="Times New Roman" w:hAnsi="Times New Roman" w:cs="Times New Roman"/>
          <w:sz w:val="28"/>
          <w:szCs w:val="28"/>
        </w:rPr>
      </w:pPr>
      <w:r w:rsidRPr="001D155E">
        <w:rPr>
          <w:rFonts w:ascii="Times New Roman" w:hAnsi="Times New Roman" w:cs="Times New Roman"/>
          <w:sz w:val="28"/>
          <w:szCs w:val="28"/>
        </w:rPr>
        <w:t>В светской среде подчас подчёркивают одно из последствий глобализации, говоря, что «все и всё становятся слишком похожими», и «уже невозможно понять, кто есть кто»</w:t>
      </w:r>
      <w:r w:rsidRPr="001D155E">
        <w:rPr>
          <w:rStyle w:val="a5"/>
          <w:rFonts w:ascii="Times New Roman" w:hAnsi="Times New Roman" w:cs="Times New Roman"/>
          <w:sz w:val="28"/>
          <w:szCs w:val="28"/>
        </w:rPr>
        <w:footnoteReference w:id="174"/>
      </w:r>
      <w:r w:rsidRPr="001D155E">
        <w:rPr>
          <w:rFonts w:ascii="Times New Roman" w:hAnsi="Times New Roman" w:cs="Times New Roman"/>
          <w:sz w:val="28"/>
          <w:szCs w:val="28"/>
        </w:rPr>
        <w:t xml:space="preserve">. Очевидно, именно благодаря </w:t>
      </w:r>
      <w:proofErr w:type="spellStart"/>
      <w:r w:rsidRPr="001D155E">
        <w:rPr>
          <w:rFonts w:ascii="Times New Roman" w:hAnsi="Times New Roman" w:cs="Times New Roman"/>
          <w:sz w:val="28"/>
          <w:szCs w:val="28"/>
        </w:rPr>
        <w:t>глобализационным</w:t>
      </w:r>
      <w:proofErr w:type="spellEnd"/>
      <w:r w:rsidRPr="001D155E">
        <w:rPr>
          <w:rFonts w:ascii="Times New Roman" w:hAnsi="Times New Roman" w:cs="Times New Roman"/>
          <w:sz w:val="28"/>
          <w:szCs w:val="28"/>
        </w:rPr>
        <w:t xml:space="preserve"> процессам люди почти везде соприкасаются с западной культурой во множестве её проявлений. В связи с этим задаётся вопрос: «Разве глобализация не стремится сделать всех одинаковыми? Чтобы у всех нас были </w:t>
      </w:r>
      <w:r w:rsidRPr="001D155E">
        <w:rPr>
          <w:rFonts w:ascii="Times New Roman" w:hAnsi="Times New Roman" w:cs="Times New Roman"/>
          <w:sz w:val="28"/>
          <w:szCs w:val="28"/>
        </w:rPr>
        <w:lastRenderedPageBreak/>
        <w:t>одни и те же вкусы в одежде, еде, образовании, чтобы люди одинаково понимали красоту и вели себя по схожим стандартам?»</w:t>
      </w:r>
      <w:r w:rsidRPr="001D155E">
        <w:rPr>
          <w:rStyle w:val="a5"/>
          <w:rFonts w:ascii="Times New Roman" w:hAnsi="Times New Roman" w:cs="Times New Roman"/>
          <w:sz w:val="28"/>
          <w:szCs w:val="28"/>
        </w:rPr>
        <w:footnoteReference w:id="175"/>
      </w:r>
      <w:r>
        <w:rPr>
          <w:rFonts w:ascii="Times New Roman" w:hAnsi="Times New Roman" w:cs="Times New Roman"/>
          <w:sz w:val="28"/>
          <w:szCs w:val="28"/>
        </w:rPr>
        <w:t>.</w:t>
      </w:r>
    </w:p>
    <w:p w14:paraId="72E59535" w14:textId="1472336F" w:rsidR="001E5A4A" w:rsidRPr="001D155E" w:rsidRDefault="001D155E" w:rsidP="001E5A4A">
      <w:pPr>
        <w:spacing w:line="360" w:lineRule="auto"/>
        <w:ind w:firstLine="709"/>
        <w:jc w:val="both"/>
        <w:rPr>
          <w:rFonts w:ascii="Times New Roman" w:hAnsi="Times New Roman" w:cs="Times New Roman"/>
          <w:sz w:val="28"/>
          <w:szCs w:val="28"/>
        </w:rPr>
      </w:pPr>
      <w:r w:rsidRPr="001D155E">
        <w:rPr>
          <w:rFonts w:ascii="Times New Roman" w:hAnsi="Times New Roman" w:cs="Times New Roman"/>
          <w:sz w:val="28"/>
          <w:szCs w:val="28"/>
        </w:rPr>
        <w:t>По мнению митрополита Питирима (Нечаева), глобализация коренится в давних идеях возрождения Римской империи и долго не даёт покоя ряду европейских политических деятелей. После распада античного Рима была создана Священная Римская империя, просуществовавшая в истории до XVI в</w:t>
      </w:r>
      <w:r w:rsidR="007C5222">
        <w:rPr>
          <w:rFonts w:ascii="Times New Roman" w:hAnsi="Times New Roman" w:cs="Times New Roman"/>
          <w:sz w:val="28"/>
          <w:szCs w:val="28"/>
        </w:rPr>
        <w:t>.</w:t>
      </w:r>
      <w:r w:rsidRPr="001D155E">
        <w:rPr>
          <w:rFonts w:ascii="Times New Roman" w:hAnsi="Times New Roman" w:cs="Times New Roman"/>
          <w:sz w:val="28"/>
          <w:szCs w:val="28"/>
        </w:rPr>
        <w:t>, и даже императору Павлу I предлагали принять титул её кесаря</w:t>
      </w:r>
      <w:r w:rsidR="00321298">
        <w:rPr>
          <w:rStyle w:val="a5"/>
          <w:rFonts w:ascii="Times New Roman" w:hAnsi="Times New Roman" w:cs="Times New Roman"/>
          <w:sz w:val="28"/>
          <w:szCs w:val="28"/>
        </w:rPr>
        <w:footnoteReference w:id="176"/>
      </w:r>
      <w:r w:rsidRPr="001D155E">
        <w:rPr>
          <w:rFonts w:ascii="Times New Roman" w:hAnsi="Times New Roman" w:cs="Times New Roman"/>
          <w:sz w:val="28"/>
          <w:szCs w:val="28"/>
        </w:rPr>
        <w:t>. В более поздние эпохи Наполеон Бонапарт и барон Бисмарк предпринимали шаги, схожие по духу, а Третий рейх тоже можно рассматривать как подобную попытку. В наши дни Организация Объединённых Наций предлагает идеи глобализации и концепцию «устойчивого развития». Если вспомнить, какими тяжёлыми «побочными эффектами» сопровождались все предыдущие проекты по возрождению Римской империи, то нет полной уверенности в том, что нынешний глобалистский путь окажется принципиально лучше</w:t>
      </w:r>
      <w:r w:rsidR="001E5A4A" w:rsidRPr="001D155E">
        <w:rPr>
          <w:rStyle w:val="a5"/>
          <w:rFonts w:ascii="Times New Roman" w:hAnsi="Times New Roman" w:cs="Times New Roman"/>
          <w:sz w:val="28"/>
          <w:szCs w:val="28"/>
        </w:rPr>
        <w:footnoteReference w:id="177"/>
      </w:r>
      <w:r w:rsidR="001E5A4A" w:rsidRPr="001D155E">
        <w:rPr>
          <w:rFonts w:ascii="Times New Roman" w:hAnsi="Times New Roman" w:cs="Times New Roman"/>
          <w:sz w:val="28"/>
          <w:szCs w:val="28"/>
        </w:rPr>
        <w:t>.</w:t>
      </w:r>
    </w:p>
    <w:p w14:paraId="6D78279C" w14:textId="385E5906" w:rsidR="001E5A4A" w:rsidRDefault="001D155E" w:rsidP="001E5A4A">
      <w:pPr>
        <w:spacing w:line="360" w:lineRule="auto"/>
        <w:ind w:firstLine="709"/>
        <w:jc w:val="both"/>
        <w:rPr>
          <w:rFonts w:ascii="Times New Roman" w:hAnsi="Times New Roman" w:cs="Times New Roman"/>
          <w:sz w:val="28"/>
          <w:szCs w:val="28"/>
        </w:rPr>
      </w:pPr>
      <w:r w:rsidRPr="001D155E">
        <w:rPr>
          <w:rFonts w:ascii="Times New Roman" w:hAnsi="Times New Roman" w:cs="Times New Roman"/>
          <w:sz w:val="28"/>
          <w:szCs w:val="28"/>
        </w:rPr>
        <w:t>Хотя глобализация подразумевает объединение и сближение, в практической политике нам порой не хватает даже элементарных мирных взаимоотношений. Ещё в начале XX в</w:t>
      </w:r>
      <w:r w:rsidR="007C5222">
        <w:rPr>
          <w:rFonts w:ascii="Times New Roman" w:hAnsi="Times New Roman" w:cs="Times New Roman"/>
          <w:sz w:val="28"/>
          <w:szCs w:val="28"/>
        </w:rPr>
        <w:t>.</w:t>
      </w:r>
      <w:r w:rsidRPr="001D155E">
        <w:rPr>
          <w:rFonts w:ascii="Times New Roman" w:hAnsi="Times New Roman" w:cs="Times New Roman"/>
          <w:sz w:val="28"/>
          <w:szCs w:val="28"/>
        </w:rPr>
        <w:t xml:space="preserve"> князь С. Н. Трубецкой, защищая докторскую диссертацию в 1900 году, отмечал, что человечество уже вовлечено в масштабное экономическое и политическое сотрудничество, и ни один народ не может существовать, полностью отгораживаясь от других. Означает ли это надвигающееся единство? На деле, по его словам, общеевропейская культура продолжает теснить более слабые культурные традиции</w:t>
      </w:r>
      <w:r w:rsidR="000C33A4">
        <w:rPr>
          <w:rStyle w:val="a5"/>
          <w:rFonts w:ascii="Times New Roman" w:hAnsi="Times New Roman" w:cs="Times New Roman"/>
          <w:sz w:val="28"/>
          <w:szCs w:val="28"/>
        </w:rPr>
        <w:footnoteReference w:id="178"/>
      </w:r>
      <w:r w:rsidRPr="001D155E">
        <w:rPr>
          <w:rFonts w:ascii="Times New Roman" w:hAnsi="Times New Roman" w:cs="Times New Roman"/>
          <w:sz w:val="28"/>
          <w:szCs w:val="28"/>
        </w:rPr>
        <w:t xml:space="preserve">, принуждая их либо к исчезновению, либо к полной перестройке. При этом враждебность между странами не ослабевает, хотя усиливается всеобщая зависимость друг от друга, а возросшие </w:t>
      </w:r>
      <w:r w:rsidR="000C33A4">
        <w:rPr>
          <w:rFonts w:ascii="Times New Roman" w:hAnsi="Times New Roman" w:cs="Times New Roman"/>
          <w:sz w:val="28"/>
          <w:szCs w:val="28"/>
        </w:rPr>
        <w:t xml:space="preserve">темпы </w:t>
      </w:r>
      <w:r w:rsidRPr="001D155E">
        <w:rPr>
          <w:rFonts w:ascii="Times New Roman" w:hAnsi="Times New Roman" w:cs="Times New Roman"/>
          <w:sz w:val="28"/>
          <w:szCs w:val="28"/>
        </w:rPr>
        <w:t>вооружени</w:t>
      </w:r>
      <w:r w:rsidR="000C33A4">
        <w:rPr>
          <w:rFonts w:ascii="Times New Roman" w:hAnsi="Times New Roman" w:cs="Times New Roman"/>
          <w:sz w:val="28"/>
          <w:szCs w:val="28"/>
        </w:rPr>
        <w:t>й</w:t>
      </w:r>
      <w:r w:rsidRPr="001D155E">
        <w:rPr>
          <w:rFonts w:ascii="Times New Roman" w:hAnsi="Times New Roman" w:cs="Times New Roman"/>
          <w:sz w:val="28"/>
          <w:szCs w:val="28"/>
        </w:rPr>
        <w:t xml:space="preserve"> ставят </w:t>
      </w:r>
      <w:r w:rsidRPr="001D155E">
        <w:rPr>
          <w:rFonts w:ascii="Times New Roman" w:hAnsi="Times New Roman" w:cs="Times New Roman"/>
          <w:sz w:val="28"/>
          <w:szCs w:val="28"/>
        </w:rPr>
        <w:lastRenderedPageBreak/>
        <w:t xml:space="preserve">мир на </w:t>
      </w:r>
      <w:r w:rsidR="000C33A4">
        <w:rPr>
          <w:rFonts w:ascii="Times New Roman" w:hAnsi="Times New Roman" w:cs="Times New Roman"/>
          <w:sz w:val="28"/>
          <w:szCs w:val="28"/>
        </w:rPr>
        <w:t xml:space="preserve">небезопасную </w:t>
      </w:r>
      <w:r w:rsidRPr="001D155E">
        <w:rPr>
          <w:rFonts w:ascii="Times New Roman" w:hAnsi="Times New Roman" w:cs="Times New Roman"/>
          <w:sz w:val="28"/>
          <w:szCs w:val="28"/>
        </w:rPr>
        <w:t>грань. Такая ситуация, по мысли Трубецкого, рождает потребность в некой всечеловеческой организации для предотвращения катастроф</w:t>
      </w:r>
      <w:r w:rsidR="001E5A4A" w:rsidRPr="001D155E">
        <w:rPr>
          <w:rStyle w:val="a5"/>
          <w:rFonts w:ascii="Times New Roman" w:hAnsi="Times New Roman" w:cs="Times New Roman"/>
          <w:sz w:val="28"/>
          <w:szCs w:val="28"/>
        </w:rPr>
        <w:footnoteReference w:id="179"/>
      </w:r>
      <w:r w:rsidR="001E5A4A" w:rsidRPr="001D155E">
        <w:rPr>
          <w:rFonts w:ascii="Times New Roman" w:hAnsi="Times New Roman" w:cs="Times New Roman"/>
          <w:sz w:val="28"/>
          <w:szCs w:val="28"/>
        </w:rPr>
        <w:t>.</w:t>
      </w:r>
    </w:p>
    <w:p w14:paraId="680033E7" w14:textId="4E9ED46F" w:rsidR="001D155E" w:rsidRPr="001D155E" w:rsidRDefault="001D155E" w:rsidP="001E5A4A">
      <w:pPr>
        <w:spacing w:line="360" w:lineRule="auto"/>
        <w:ind w:firstLine="709"/>
        <w:jc w:val="both"/>
        <w:rPr>
          <w:rFonts w:ascii="Times New Roman" w:hAnsi="Times New Roman" w:cs="Times New Roman"/>
          <w:sz w:val="28"/>
          <w:szCs w:val="28"/>
        </w:rPr>
      </w:pPr>
      <w:r w:rsidRPr="001D155E">
        <w:rPr>
          <w:rFonts w:ascii="Times New Roman" w:hAnsi="Times New Roman" w:cs="Times New Roman"/>
          <w:sz w:val="28"/>
          <w:szCs w:val="28"/>
        </w:rPr>
        <w:t>Профессор А. Г. </w:t>
      </w:r>
      <w:proofErr w:type="spellStart"/>
      <w:r w:rsidRPr="001D155E">
        <w:rPr>
          <w:rFonts w:ascii="Times New Roman" w:hAnsi="Times New Roman" w:cs="Times New Roman"/>
          <w:sz w:val="28"/>
          <w:szCs w:val="28"/>
        </w:rPr>
        <w:t>Косиченко</w:t>
      </w:r>
      <w:proofErr w:type="spellEnd"/>
      <w:r w:rsidRPr="001D155E">
        <w:rPr>
          <w:rFonts w:ascii="Times New Roman" w:hAnsi="Times New Roman" w:cs="Times New Roman"/>
          <w:sz w:val="28"/>
          <w:szCs w:val="28"/>
        </w:rPr>
        <w:t xml:space="preserve"> указывает, что в самой идее глобализма заложена достаточно примитивная философия, навязывающая «ценности потребительского отношения к миру»</w:t>
      </w:r>
      <w:r w:rsidRPr="001D155E">
        <w:rPr>
          <w:rStyle w:val="a5"/>
          <w:rFonts w:ascii="Times New Roman" w:hAnsi="Times New Roman" w:cs="Times New Roman"/>
          <w:sz w:val="28"/>
          <w:szCs w:val="28"/>
        </w:rPr>
        <w:footnoteReference w:id="180"/>
      </w:r>
      <w:r w:rsidRPr="001D155E">
        <w:rPr>
          <w:rFonts w:ascii="Times New Roman" w:hAnsi="Times New Roman" w:cs="Times New Roman"/>
          <w:sz w:val="28"/>
          <w:szCs w:val="28"/>
        </w:rPr>
        <w:t>. Кроме того, подобный подход искажает восприятие религии в глазах светского общества, а иногда даже политизирует её</w:t>
      </w:r>
      <w:r w:rsidRPr="001D155E">
        <w:rPr>
          <w:rStyle w:val="a5"/>
          <w:rFonts w:ascii="Times New Roman" w:hAnsi="Times New Roman" w:cs="Times New Roman"/>
          <w:sz w:val="28"/>
          <w:szCs w:val="28"/>
        </w:rPr>
        <w:footnoteReference w:id="181"/>
      </w:r>
      <w:r w:rsidRPr="001D155E">
        <w:rPr>
          <w:rFonts w:ascii="Times New Roman" w:hAnsi="Times New Roman" w:cs="Times New Roman"/>
          <w:sz w:val="28"/>
          <w:szCs w:val="28"/>
        </w:rPr>
        <w:t xml:space="preserve">. Проще говоря, сторонники либерально-глобалистского мировоззрения пытаются убедить всех, что истина относительна и следует принимать плюрализм во всём, тогда как религия, напротив, утверждает абсолютность </w:t>
      </w:r>
      <w:proofErr w:type="spellStart"/>
      <w:r w:rsidRPr="001D155E">
        <w:rPr>
          <w:rFonts w:ascii="Times New Roman" w:hAnsi="Times New Roman" w:cs="Times New Roman"/>
          <w:sz w:val="28"/>
          <w:szCs w:val="28"/>
        </w:rPr>
        <w:t>богооткровенных</w:t>
      </w:r>
      <w:proofErr w:type="spellEnd"/>
      <w:r w:rsidRPr="001D155E">
        <w:rPr>
          <w:rFonts w:ascii="Times New Roman" w:hAnsi="Times New Roman" w:cs="Times New Roman"/>
          <w:sz w:val="28"/>
          <w:szCs w:val="28"/>
        </w:rPr>
        <w:t xml:space="preserve"> заповедей и догматов</w:t>
      </w:r>
      <w:r w:rsidR="00153E18" w:rsidRPr="00153E18">
        <w:rPr>
          <w:rStyle w:val="a5"/>
          <w:rFonts w:ascii="Times New Roman" w:hAnsi="Times New Roman" w:cs="Times New Roman"/>
          <w:sz w:val="28"/>
          <w:szCs w:val="28"/>
        </w:rPr>
        <w:footnoteReference w:id="182"/>
      </w:r>
      <w:r w:rsidRPr="001D155E">
        <w:rPr>
          <w:rFonts w:ascii="Times New Roman" w:hAnsi="Times New Roman" w:cs="Times New Roman"/>
          <w:sz w:val="28"/>
          <w:szCs w:val="28"/>
        </w:rPr>
        <w:t>. Поскольку либерализм не может отрицать существование религий, но и не может признать их вечную неизменность, он вступает в противоречие с самим собой. Во избежание такой коллизии либерализм зачастую старается подменить сущность религии, заставляя её «идти в ногу со временем». Если же верующие не желают корректировать основы своего вероучения, их обвиняют в «отсталости от жизни»</w:t>
      </w:r>
      <w:r w:rsidR="00153E18" w:rsidRPr="00153E18">
        <w:rPr>
          <w:rStyle w:val="a5"/>
          <w:rFonts w:ascii="Times New Roman" w:hAnsi="Times New Roman" w:cs="Times New Roman"/>
          <w:sz w:val="28"/>
          <w:szCs w:val="28"/>
        </w:rPr>
        <w:footnoteReference w:id="183"/>
      </w:r>
      <w:r w:rsidRPr="001D155E">
        <w:rPr>
          <w:rFonts w:ascii="Times New Roman" w:hAnsi="Times New Roman" w:cs="Times New Roman"/>
          <w:sz w:val="28"/>
          <w:szCs w:val="28"/>
        </w:rPr>
        <w:t>. Именно так, по мнению ряда учёных, ныне поступают с Православием и исламом</w:t>
      </w:r>
      <w:r w:rsidR="000C33A4">
        <w:rPr>
          <w:rStyle w:val="a5"/>
          <w:rFonts w:ascii="Times New Roman" w:hAnsi="Times New Roman" w:cs="Times New Roman"/>
          <w:sz w:val="28"/>
          <w:szCs w:val="28"/>
        </w:rPr>
        <w:footnoteReference w:id="184"/>
      </w:r>
      <w:r w:rsidRPr="001D155E">
        <w:rPr>
          <w:rFonts w:ascii="Times New Roman" w:hAnsi="Times New Roman" w:cs="Times New Roman"/>
          <w:sz w:val="28"/>
          <w:szCs w:val="28"/>
        </w:rPr>
        <w:t>.</w:t>
      </w:r>
    </w:p>
    <w:p w14:paraId="0DEA2D97" w14:textId="51E9FBE9" w:rsidR="001E5A4A" w:rsidRPr="00AD0B70" w:rsidRDefault="00AD0B70" w:rsidP="001E5A4A">
      <w:pPr>
        <w:spacing w:line="360" w:lineRule="auto"/>
        <w:ind w:firstLine="709"/>
        <w:jc w:val="both"/>
        <w:rPr>
          <w:rFonts w:ascii="Times New Roman" w:hAnsi="Times New Roman" w:cs="Times New Roman"/>
          <w:sz w:val="28"/>
          <w:szCs w:val="28"/>
        </w:rPr>
      </w:pPr>
      <w:r w:rsidRPr="00AD0B70">
        <w:rPr>
          <w:rFonts w:ascii="Times New Roman" w:hAnsi="Times New Roman" w:cs="Times New Roman"/>
          <w:sz w:val="28"/>
          <w:szCs w:val="28"/>
        </w:rPr>
        <w:t xml:space="preserve">Подобное неприятие абсолютного характера религиозных норм можно рассматривать и как оппозицию христианству: «Вера либерализма </w:t>
      </w:r>
      <w:r w:rsidR="007C5222">
        <w:rPr>
          <w:rFonts w:ascii="Times New Roman" w:hAnsi="Times New Roman" w:cs="Times New Roman"/>
          <w:sz w:val="28"/>
          <w:szCs w:val="28"/>
        </w:rPr>
        <w:t xml:space="preserve">– </w:t>
      </w:r>
      <w:r w:rsidRPr="00AD0B70">
        <w:rPr>
          <w:rFonts w:ascii="Times New Roman" w:hAnsi="Times New Roman" w:cs="Times New Roman"/>
          <w:sz w:val="28"/>
          <w:szCs w:val="28"/>
        </w:rPr>
        <w:t>это вера в человека»</w:t>
      </w:r>
      <w:r w:rsidR="007C5222" w:rsidRPr="00AD0B70">
        <w:rPr>
          <w:rStyle w:val="a5"/>
          <w:rFonts w:ascii="Times New Roman" w:hAnsi="Times New Roman" w:cs="Times New Roman"/>
          <w:sz w:val="28"/>
          <w:szCs w:val="28"/>
        </w:rPr>
        <w:footnoteReference w:id="185"/>
      </w:r>
      <w:r w:rsidRPr="00AD0B70">
        <w:rPr>
          <w:rFonts w:ascii="Times New Roman" w:hAnsi="Times New Roman" w:cs="Times New Roman"/>
          <w:sz w:val="28"/>
          <w:szCs w:val="28"/>
        </w:rPr>
        <w:t>, уточняет один из исследователей.</w:t>
      </w:r>
    </w:p>
    <w:p w14:paraId="1ADECC23" w14:textId="3C919076" w:rsidR="001E5A4A" w:rsidRDefault="00AD0B70" w:rsidP="001E5A4A">
      <w:pPr>
        <w:spacing w:line="360" w:lineRule="auto"/>
        <w:ind w:firstLine="709"/>
        <w:jc w:val="both"/>
        <w:rPr>
          <w:rFonts w:ascii="Times New Roman" w:hAnsi="Times New Roman" w:cs="Times New Roman"/>
          <w:sz w:val="28"/>
          <w:szCs w:val="28"/>
        </w:rPr>
      </w:pPr>
      <w:r w:rsidRPr="00AD0B70">
        <w:rPr>
          <w:rFonts w:ascii="Times New Roman" w:hAnsi="Times New Roman" w:cs="Times New Roman"/>
          <w:sz w:val="28"/>
          <w:szCs w:val="28"/>
        </w:rPr>
        <w:t xml:space="preserve">Далее тот же светский аналитик отмечает, что христианские общины, решившие адаптироваться к этой модернистской повестке, теряют связь с </w:t>
      </w:r>
      <w:r w:rsidRPr="00AD0B70">
        <w:rPr>
          <w:rFonts w:ascii="Times New Roman" w:hAnsi="Times New Roman" w:cs="Times New Roman"/>
          <w:sz w:val="28"/>
          <w:szCs w:val="28"/>
        </w:rPr>
        <w:lastRenderedPageBreak/>
        <w:t>самим Священным Писанием. Конфессии, оставшиеся верными традиции (например, Православная Церковь и Католическая), не признают спасительного характера модернизированных церковных общин</w:t>
      </w:r>
      <w:r w:rsidR="000C33A4">
        <w:rPr>
          <w:rStyle w:val="a5"/>
          <w:rFonts w:ascii="Times New Roman" w:hAnsi="Times New Roman" w:cs="Times New Roman"/>
          <w:sz w:val="28"/>
          <w:szCs w:val="28"/>
        </w:rPr>
        <w:footnoteReference w:id="186"/>
      </w:r>
      <w:r w:rsidRPr="00AD0B70">
        <w:rPr>
          <w:rFonts w:ascii="Times New Roman" w:hAnsi="Times New Roman" w:cs="Times New Roman"/>
          <w:sz w:val="28"/>
          <w:szCs w:val="28"/>
        </w:rPr>
        <w:t>. Показательно, что в протестантской среде, где модернизация зашла дальше всего, нередко принимаются новшества в виде женского священства и епископата, одобряются однополые браки, допускаются аборты и эвтаназия. Кроме того, в некоторых местах во имя гендерного равноправия более не принято говорить о Боге в мужском роде, вместо Рождества предпочитают праздновать некое «зимнее дерево», а в ряде европейских стран запрещено ношение нательного креста на публике</w:t>
      </w:r>
      <w:r w:rsidR="001E5A4A" w:rsidRPr="00AD0B70">
        <w:rPr>
          <w:rStyle w:val="a5"/>
          <w:rFonts w:ascii="Times New Roman" w:hAnsi="Times New Roman" w:cs="Times New Roman"/>
          <w:sz w:val="28"/>
          <w:szCs w:val="28"/>
        </w:rPr>
        <w:footnoteReference w:id="187"/>
      </w:r>
      <w:r w:rsidR="001E5A4A" w:rsidRPr="00AD0B70">
        <w:rPr>
          <w:rFonts w:ascii="Times New Roman" w:hAnsi="Times New Roman" w:cs="Times New Roman"/>
          <w:sz w:val="28"/>
          <w:szCs w:val="28"/>
        </w:rPr>
        <w:t>.</w:t>
      </w:r>
      <w:r w:rsidR="001E5A4A" w:rsidRPr="006F0574">
        <w:rPr>
          <w:rFonts w:ascii="Times New Roman" w:hAnsi="Times New Roman" w:cs="Times New Roman"/>
          <w:color w:val="FF0000"/>
          <w:sz w:val="28"/>
          <w:szCs w:val="28"/>
        </w:rPr>
        <w:t xml:space="preserve"> </w:t>
      </w:r>
      <w:r w:rsidRPr="00AD0B70">
        <w:rPr>
          <w:rFonts w:ascii="Times New Roman" w:hAnsi="Times New Roman" w:cs="Times New Roman"/>
          <w:sz w:val="28"/>
          <w:szCs w:val="28"/>
        </w:rPr>
        <w:t>Разумеется, такие примеры только усиливают настороженное отношение Поместных Православных Церквей к глобализации. Как считает митрополит Одесский и Измаильский Агафангел (Саввин), выступавший на VIII Всемирном русском народном Соборе (Москва, февраль 2004 г.), путь к единому глобальному обществу может привести к воцарению антихриста, и фундамент для его власти закладывается уже сегодня</w:t>
      </w:r>
      <w:r w:rsidR="000C33A4">
        <w:rPr>
          <w:rStyle w:val="a5"/>
          <w:rFonts w:ascii="Times New Roman" w:hAnsi="Times New Roman" w:cs="Times New Roman"/>
          <w:sz w:val="28"/>
          <w:szCs w:val="28"/>
        </w:rPr>
        <w:footnoteReference w:id="188"/>
      </w:r>
      <w:r w:rsidRPr="00AD0B70">
        <w:rPr>
          <w:rFonts w:ascii="Times New Roman" w:hAnsi="Times New Roman" w:cs="Times New Roman"/>
          <w:sz w:val="28"/>
          <w:szCs w:val="28"/>
        </w:rPr>
        <w:t>.</w:t>
      </w:r>
    </w:p>
    <w:p w14:paraId="6E1517DD" w14:textId="77777777" w:rsidR="00AD0B70" w:rsidRPr="00AD0B70" w:rsidRDefault="00AD0B70" w:rsidP="00AD0B70">
      <w:pPr>
        <w:spacing w:line="360" w:lineRule="auto"/>
        <w:ind w:firstLine="709"/>
        <w:jc w:val="both"/>
        <w:rPr>
          <w:rFonts w:ascii="Times New Roman" w:hAnsi="Times New Roman" w:cs="Times New Roman"/>
          <w:sz w:val="28"/>
          <w:szCs w:val="28"/>
        </w:rPr>
      </w:pPr>
      <w:r w:rsidRPr="00AD0B70">
        <w:rPr>
          <w:rFonts w:ascii="Times New Roman" w:hAnsi="Times New Roman" w:cs="Times New Roman"/>
          <w:bCs/>
          <w:sz w:val="28"/>
          <w:szCs w:val="28"/>
        </w:rPr>
        <w:t>Если обобщить</w:t>
      </w:r>
      <w:r w:rsidRPr="00AD0B70">
        <w:rPr>
          <w:rFonts w:ascii="Times New Roman" w:hAnsi="Times New Roman" w:cs="Times New Roman"/>
          <w:sz w:val="28"/>
          <w:szCs w:val="28"/>
        </w:rPr>
        <w:t xml:space="preserve"> ключевые акценты, характерные для «апокалиптической» интерпретации глобализации, можно выделить четыре основных пункта:</w:t>
      </w:r>
    </w:p>
    <w:p w14:paraId="3A416FAC" w14:textId="77777777" w:rsidR="00AD0B70" w:rsidRPr="00AD0B70" w:rsidRDefault="00AD0B70" w:rsidP="00AD0B70">
      <w:pPr>
        <w:numPr>
          <w:ilvl w:val="0"/>
          <w:numId w:val="20"/>
        </w:numPr>
        <w:spacing w:line="360" w:lineRule="auto"/>
        <w:jc w:val="both"/>
        <w:rPr>
          <w:rFonts w:ascii="Times New Roman" w:hAnsi="Times New Roman" w:cs="Times New Roman"/>
          <w:sz w:val="28"/>
          <w:szCs w:val="28"/>
        </w:rPr>
      </w:pPr>
      <w:r w:rsidRPr="00AD0B70">
        <w:rPr>
          <w:rFonts w:ascii="Times New Roman" w:hAnsi="Times New Roman" w:cs="Times New Roman"/>
          <w:bCs/>
          <w:sz w:val="28"/>
          <w:szCs w:val="28"/>
        </w:rPr>
        <w:t>Неестественность процессов.</w:t>
      </w:r>
      <w:r w:rsidRPr="00AD0B70">
        <w:rPr>
          <w:rFonts w:ascii="Times New Roman" w:hAnsi="Times New Roman" w:cs="Times New Roman"/>
          <w:sz w:val="28"/>
          <w:szCs w:val="28"/>
        </w:rPr>
        <w:t xml:space="preserve"> Современные интеграционные тенденции якобы реализуют «тайну беззакония» (2 Фес. 2:7), действующую в мире.</w:t>
      </w:r>
    </w:p>
    <w:p w14:paraId="7B65F305" w14:textId="1613080A" w:rsidR="00AD0B70" w:rsidRPr="00AD0B70" w:rsidRDefault="00AD0B70" w:rsidP="00AD0B70">
      <w:pPr>
        <w:numPr>
          <w:ilvl w:val="0"/>
          <w:numId w:val="20"/>
        </w:numPr>
        <w:spacing w:line="360" w:lineRule="auto"/>
        <w:jc w:val="both"/>
        <w:rPr>
          <w:rFonts w:ascii="Times New Roman" w:hAnsi="Times New Roman" w:cs="Times New Roman"/>
          <w:sz w:val="28"/>
          <w:szCs w:val="28"/>
        </w:rPr>
      </w:pPr>
      <w:r w:rsidRPr="00AD0B70">
        <w:rPr>
          <w:rFonts w:ascii="Times New Roman" w:hAnsi="Times New Roman" w:cs="Times New Roman"/>
          <w:bCs/>
          <w:sz w:val="28"/>
          <w:szCs w:val="28"/>
        </w:rPr>
        <w:t>Скрытая опасность.</w:t>
      </w:r>
      <w:r w:rsidRPr="00AD0B70">
        <w:rPr>
          <w:rFonts w:ascii="Times New Roman" w:hAnsi="Times New Roman" w:cs="Times New Roman"/>
          <w:sz w:val="28"/>
          <w:szCs w:val="28"/>
        </w:rPr>
        <w:t xml:space="preserve"> Внедрение определённых поведенческих шаблонов, символов, внешних признаков современности не является безобидным и, как полагают </w:t>
      </w:r>
      <w:proofErr w:type="spellStart"/>
      <w:r w:rsidRPr="00AD0B70">
        <w:rPr>
          <w:rFonts w:ascii="Times New Roman" w:hAnsi="Times New Roman" w:cs="Times New Roman"/>
          <w:sz w:val="28"/>
          <w:szCs w:val="28"/>
        </w:rPr>
        <w:t>эсхатологически</w:t>
      </w:r>
      <w:proofErr w:type="spellEnd"/>
      <w:r w:rsidRPr="00AD0B70">
        <w:rPr>
          <w:rFonts w:ascii="Times New Roman" w:hAnsi="Times New Roman" w:cs="Times New Roman"/>
          <w:sz w:val="28"/>
          <w:szCs w:val="28"/>
        </w:rPr>
        <w:t xml:space="preserve"> настроенные авторы, служит средством сатанинского обмана (Мф. 24:24)</w:t>
      </w:r>
      <w:r w:rsidRPr="00B624CD">
        <w:rPr>
          <w:rStyle w:val="a5"/>
          <w:rFonts w:ascii="Times New Roman" w:hAnsi="Times New Roman" w:cs="Times New Roman"/>
          <w:sz w:val="28"/>
          <w:szCs w:val="28"/>
        </w:rPr>
        <w:t xml:space="preserve"> </w:t>
      </w:r>
      <w:r w:rsidRPr="00B624CD">
        <w:rPr>
          <w:rStyle w:val="a5"/>
          <w:rFonts w:ascii="Times New Roman" w:hAnsi="Times New Roman" w:cs="Times New Roman"/>
          <w:sz w:val="28"/>
          <w:szCs w:val="28"/>
        </w:rPr>
        <w:footnoteReference w:id="189"/>
      </w:r>
      <w:r w:rsidRPr="00AD0B70">
        <w:rPr>
          <w:rFonts w:ascii="Times New Roman" w:hAnsi="Times New Roman" w:cs="Times New Roman"/>
          <w:sz w:val="28"/>
          <w:szCs w:val="28"/>
        </w:rPr>
        <w:t>.</w:t>
      </w:r>
    </w:p>
    <w:p w14:paraId="11290958" w14:textId="77777777" w:rsidR="00AD0B70" w:rsidRPr="00AD0B70" w:rsidRDefault="00AD0B70" w:rsidP="00AD0B70">
      <w:pPr>
        <w:numPr>
          <w:ilvl w:val="0"/>
          <w:numId w:val="20"/>
        </w:numPr>
        <w:spacing w:line="360" w:lineRule="auto"/>
        <w:jc w:val="both"/>
        <w:rPr>
          <w:rFonts w:ascii="Times New Roman" w:hAnsi="Times New Roman" w:cs="Times New Roman"/>
          <w:sz w:val="28"/>
          <w:szCs w:val="28"/>
        </w:rPr>
      </w:pPr>
      <w:r w:rsidRPr="00AD0B70">
        <w:rPr>
          <w:rFonts w:ascii="Times New Roman" w:hAnsi="Times New Roman" w:cs="Times New Roman"/>
          <w:bCs/>
          <w:sz w:val="28"/>
          <w:szCs w:val="28"/>
        </w:rPr>
        <w:lastRenderedPageBreak/>
        <w:t>Роль технического прогресса.</w:t>
      </w:r>
      <w:r w:rsidRPr="00AD0B70">
        <w:rPr>
          <w:rFonts w:ascii="Times New Roman" w:hAnsi="Times New Roman" w:cs="Times New Roman"/>
          <w:sz w:val="28"/>
          <w:szCs w:val="28"/>
        </w:rPr>
        <w:t xml:space="preserve"> Новейшие биотехнологии, системы цифрового контроля и прочие достижения способны жёстко управлять массами, вплоть до вмешательства в личную жизнь каждого.</w:t>
      </w:r>
    </w:p>
    <w:p w14:paraId="069CACBD" w14:textId="2B8C5438" w:rsidR="00AD0B70" w:rsidRPr="00B624CD" w:rsidRDefault="00AD0B70" w:rsidP="00B624CD">
      <w:pPr>
        <w:numPr>
          <w:ilvl w:val="0"/>
          <w:numId w:val="20"/>
        </w:numPr>
        <w:spacing w:line="360" w:lineRule="auto"/>
        <w:jc w:val="both"/>
        <w:rPr>
          <w:rFonts w:ascii="Times New Roman" w:hAnsi="Times New Roman" w:cs="Times New Roman"/>
          <w:sz w:val="28"/>
          <w:szCs w:val="28"/>
        </w:rPr>
      </w:pPr>
      <w:r w:rsidRPr="00AD0B70">
        <w:rPr>
          <w:rFonts w:ascii="Times New Roman" w:hAnsi="Times New Roman" w:cs="Times New Roman"/>
          <w:bCs/>
          <w:sz w:val="28"/>
          <w:szCs w:val="28"/>
        </w:rPr>
        <w:t>Особое значение России.</w:t>
      </w:r>
      <w:r w:rsidRPr="00AD0B70">
        <w:rPr>
          <w:rFonts w:ascii="Times New Roman" w:hAnsi="Times New Roman" w:cs="Times New Roman"/>
          <w:sz w:val="28"/>
          <w:szCs w:val="28"/>
        </w:rPr>
        <w:t xml:space="preserve"> Глобальные силы зла считают Россию одной из ключевых преград к полному подчинению мира, ссылаясь, например, на работу Збигнева Бжезинского «Великая шахматная доска», где</w:t>
      </w:r>
      <w:r w:rsidR="00B624CD">
        <w:rPr>
          <w:rFonts w:ascii="Times New Roman" w:hAnsi="Times New Roman" w:cs="Times New Roman"/>
          <w:sz w:val="28"/>
          <w:szCs w:val="28"/>
        </w:rPr>
        <w:t xml:space="preserve"> </w:t>
      </w:r>
      <w:r w:rsidRPr="00AD0B70">
        <w:rPr>
          <w:rFonts w:ascii="Times New Roman" w:hAnsi="Times New Roman" w:cs="Times New Roman"/>
          <w:sz w:val="28"/>
          <w:szCs w:val="28"/>
        </w:rPr>
        <w:t>описывается необходимость «строить новый мировой порядок на руинах России»</w:t>
      </w:r>
      <w:r w:rsidR="00B624CD" w:rsidRPr="00B624CD">
        <w:rPr>
          <w:rStyle w:val="a5"/>
          <w:rFonts w:ascii="Times New Roman" w:hAnsi="Times New Roman" w:cs="Times New Roman"/>
          <w:sz w:val="28"/>
          <w:szCs w:val="28"/>
        </w:rPr>
        <w:footnoteReference w:id="190"/>
      </w:r>
      <w:r w:rsidRPr="00AD0B70">
        <w:rPr>
          <w:rFonts w:ascii="Times New Roman" w:hAnsi="Times New Roman" w:cs="Times New Roman"/>
          <w:sz w:val="28"/>
          <w:szCs w:val="28"/>
        </w:rPr>
        <w:t>.</w:t>
      </w:r>
    </w:p>
    <w:p w14:paraId="195D2797" w14:textId="5B1B32FD" w:rsidR="001D4450" w:rsidRPr="00B624CD" w:rsidRDefault="00B624CD" w:rsidP="00CF2B93">
      <w:pPr>
        <w:spacing w:line="360" w:lineRule="auto"/>
        <w:ind w:firstLine="709"/>
        <w:jc w:val="both"/>
        <w:rPr>
          <w:rFonts w:ascii="Times New Roman" w:hAnsi="Times New Roman" w:cs="Times New Roman"/>
          <w:sz w:val="28"/>
          <w:szCs w:val="28"/>
        </w:rPr>
      </w:pPr>
      <w:r w:rsidRPr="00B624CD">
        <w:rPr>
          <w:rFonts w:ascii="Times New Roman" w:hAnsi="Times New Roman" w:cs="Times New Roman"/>
          <w:sz w:val="28"/>
          <w:szCs w:val="28"/>
        </w:rPr>
        <w:t xml:space="preserve">Кроме того, некоторые верующие убеждены, что «представители официальной Церкви» или «современные богословы» не только не разделяют эти взгляды, но и открыто иронизируют над теми, кто выступает против ИНН, </w:t>
      </w:r>
      <w:proofErr w:type="spellStart"/>
      <w:r w:rsidRPr="00B624CD">
        <w:rPr>
          <w:rFonts w:ascii="Times New Roman" w:hAnsi="Times New Roman" w:cs="Times New Roman"/>
          <w:sz w:val="28"/>
          <w:szCs w:val="28"/>
        </w:rPr>
        <w:t>чипирования</w:t>
      </w:r>
      <w:proofErr w:type="spellEnd"/>
      <w:r w:rsidRPr="00B624CD">
        <w:rPr>
          <w:rFonts w:ascii="Times New Roman" w:hAnsi="Times New Roman" w:cs="Times New Roman"/>
          <w:sz w:val="28"/>
          <w:szCs w:val="28"/>
        </w:rPr>
        <w:t xml:space="preserve"> или прочих явлений, трактуемых как признаки отступничества. Однако с точки зрения церковных деятелей, столь серьёзное учение, как православное понимание последних времён, не может рассматриваться поверхностно: нужна как трезвая богословская оценка, так и исследование всех факторов, влияющих на формирование подобных позиций</w:t>
      </w:r>
      <w:r w:rsidR="001E5A4A" w:rsidRPr="00B624CD">
        <w:rPr>
          <w:rStyle w:val="a5"/>
          <w:rFonts w:ascii="Times New Roman" w:hAnsi="Times New Roman" w:cs="Times New Roman"/>
          <w:sz w:val="28"/>
          <w:szCs w:val="28"/>
        </w:rPr>
        <w:footnoteReference w:id="191"/>
      </w:r>
      <w:r w:rsidRPr="00B624CD">
        <w:rPr>
          <w:rFonts w:ascii="Times New Roman" w:hAnsi="Times New Roman" w:cs="Times New Roman"/>
          <w:sz w:val="28"/>
          <w:szCs w:val="28"/>
        </w:rPr>
        <w:t>.</w:t>
      </w:r>
    </w:p>
    <w:p w14:paraId="7F6A1358" w14:textId="223DC162" w:rsidR="00703CFB" w:rsidRPr="00B624CD" w:rsidRDefault="00B624CD" w:rsidP="00CF2B93">
      <w:pPr>
        <w:spacing w:line="360" w:lineRule="auto"/>
        <w:ind w:firstLine="709"/>
        <w:jc w:val="both"/>
        <w:rPr>
          <w:rFonts w:ascii="Times New Roman" w:hAnsi="Times New Roman" w:cs="Times New Roman"/>
          <w:sz w:val="28"/>
          <w:szCs w:val="28"/>
        </w:rPr>
      </w:pPr>
      <w:r w:rsidRPr="00B624CD">
        <w:rPr>
          <w:rFonts w:ascii="Times New Roman" w:hAnsi="Times New Roman" w:cs="Times New Roman"/>
          <w:bCs/>
          <w:sz w:val="28"/>
          <w:szCs w:val="28"/>
        </w:rPr>
        <w:t>Таким образом</w:t>
      </w:r>
      <w:r w:rsidRPr="00B624CD">
        <w:rPr>
          <w:rFonts w:ascii="Times New Roman" w:hAnsi="Times New Roman" w:cs="Times New Roman"/>
          <w:sz w:val="28"/>
          <w:szCs w:val="28"/>
        </w:rPr>
        <w:t>, апокалиптический взгляд на глобализацию играет заметную роль в эсхатологических настроениях современной церковной среды. А поскольку дискуссии о «последних временах» нередко сопровождаются спорами о политическом, нравственном и духовном состоянии общества, этот пласт вопросов не должен восприниматься легкомысленно. Напротив, он требует вдумчивого осмысления и со стороны богословов, и со стороны церковной общественности в целом.</w:t>
      </w:r>
    </w:p>
    <w:p w14:paraId="5C3AD96C" w14:textId="77777777" w:rsidR="00703CFB" w:rsidRDefault="00703CFB" w:rsidP="00CF2B93">
      <w:pPr>
        <w:spacing w:line="360" w:lineRule="auto"/>
        <w:ind w:firstLine="709"/>
        <w:jc w:val="both"/>
        <w:rPr>
          <w:rFonts w:ascii="Times New Roman" w:hAnsi="Times New Roman" w:cs="Times New Roman"/>
          <w:sz w:val="28"/>
          <w:szCs w:val="28"/>
        </w:rPr>
      </w:pPr>
    </w:p>
    <w:p w14:paraId="7CD7584F" w14:textId="77777777" w:rsidR="00B624CD" w:rsidRDefault="00B624CD" w:rsidP="00CF2B93">
      <w:pPr>
        <w:spacing w:line="360" w:lineRule="auto"/>
        <w:ind w:firstLine="709"/>
        <w:jc w:val="both"/>
        <w:rPr>
          <w:rFonts w:ascii="Times New Roman" w:hAnsi="Times New Roman" w:cs="Times New Roman"/>
          <w:sz w:val="28"/>
          <w:szCs w:val="28"/>
        </w:rPr>
      </w:pPr>
    </w:p>
    <w:p w14:paraId="21D502A0" w14:textId="77777777" w:rsidR="007C5222" w:rsidRDefault="007C5222" w:rsidP="00CF2B93">
      <w:pPr>
        <w:spacing w:line="360" w:lineRule="auto"/>
        <w:ind w:firstLine="709"/>
        <w:jc w:val="both"/>
        <w:rPr>
          <w:rFonts w:ascii="Times New Roman" w:hAnsi="Times New Roman" w:cs="Times New Roman"/>
          <w:sz w:val="28"/>
          <w:szCs w:val="28"/>
        </w:rPr>
      </w:pPr>
    </w:p>
    <w:p w14:paraId="096958E9" w14:textId="1F779A75" w:rsidR="00703CFB" w:rsidRDefault="00703CFB" w:rsidP="008F564D">
      <w:pPr>
        <w:pStyle w:val="2"/>
      </w:pPr>
      <w:bookmarkStart w:id="21" w:name="_Toc208918694"/>
      <w:r>
        <w:lastRenderedPageBreak/>
        <w:t xml:space="preserve">Выводы к главе </w:t>
      </w:r>
      <w:r>
        <w:rPr>
          <w:lang w:val="en-US"/>
        </w:rPr>
        <w:t>I</w:t>
      </w:r>
      <w:bookmarkEnd w:id="21"/>
    </w:p>
    <w:p w14:paraId="5DAB9843" w14:textId="77777777" w:rsidR="00703CFB" w:rsidRDefault="00703CFB" w:rsidP="00CF2B93">
      <w:pPr>
        <w:spacing w:line="360" w:lineRule="auto"/>
        <w:ind w:firstLine="709"/>
        <w:jc w:val="both"/>
        <w:rPr>
          <w:rFonts w:ascii="Times New Roman" w:hAnsi="Times New Roman" w:cs="Times New Roman"/>
          <w:sz w:val="28"/>
          <w:szCs w:val="28"/>
        </w:rPr>
      </w:pPr>
    </w:p>
    <w:p w14:paraId="30F3C894" w14:textId="5005F285" w:rsidR="00C02142" w:rsidRDefault="00703CFB" w:rsidP="00C0214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эсхатологические настроения как обращения человеческой мысли к концу человеческой истории и, в определенных случаях, тревожное поведение людей, присущи человечеству с древнейших времен. В привычном для современного обывателя смысле эсхатологические настроения берут свое начало в ветхозаветных </w:t>
      </w:r>
      <w:r w:rsidR="00F7244C">
        <w:rPr>
          <w:rFonts w:ascii="Times New Roman" w:hAnsi="Times New Roman" w:cs="Times New Roman"/>
          <w:sz w:val="28"/>
          <w:szCs w:val="28"/>
        </w:rPr>
        <w:t xml:space="preserve">текстах и фиксируются в источниках из иудейской среды не позднее </w:t>
      </w:r>
      <w:r w:rsidR="00F7244C">
        <w:rPr>
          <w:rFonts w:ascii="Times New Roman" w:hAnsi="Times New Roman" w:cs="Times New Roman"/>
          <w:sz w:val="28"/>
          <w:szCs w:val="28"/>
          <w:lang w:val="en-US"/>
        </w:rPr>
        <w:t>I</w:t>
      </w:r>
      <w:r w:rsidR="00F7244C" w:rsidRPr="00F7244C">
        <w:rPr>
          <w:rFonts w:ascii="Times New Roman" w:hAnsi="Times New Roman" w:cs="Times New Roman"/>
          <w:sz w:val="28"/>
          <w:szCs w:val="28"/>
        </w:rPr>
        <w:t xml:space="preserve"> </w:t>
      </w:r>
      <w:r w:rsidR="00F7244C">
        <w:rPr>
          <w:rFonts w:ascii="Times New Roman" w:hAnsi="Times New Roman" w:cs="Times New Roman"/>
          <w:sz w:val="28"/>
          <w:szCs w:val="28"/>
        </w:rPr>
        <w:t xml:space="preserve">в. н. э. Очевидно, что и основные сюжеты, и некоторая эсхатологическая терминология берут свое начало из христианских текстов – Евангелий, Посланий апостолов, книги Откровения св. апостола Иоанна Богослова и раннехристианских толкователей. </w:t>
      </w:r>
      <w:r w:rsidR="00C02142">
        <w:rPr>
          <w:rFonts w:ascii="Times New Roman" w:hAnsi="Times New Roman" w:cs="Times New Roman"/>
          <w:sz w:val="28"/>
          <w:szCs w:val="28"/>
        </w:rPr>
        <w:t>Предсказания о войнах, социальных потрясениях, природных стихиях, воцарении антихриста и Втором Пришествии Господа Иисуса Христа распространялись по миру внутри проповеди апостолов и их преемник</w:t>
      </w:r>
      <w:r w:rsidR="0075037D">
        <w:rPr>
          <w:rFonts w:ascii="Times New Roman" w:hAnsi="Times New Roman" w:cs="Times New Roman"/>
          <w:sz w:val="28"/>
          <w:szCs w:val="28"/>
        </w:rPr>
        <w:t>ов</w:t>
      </w:r>
      <w:r w:rsidR="00C02142">
        <w:rPr>
          <w:rFonts w:ascii="Times New Roman" w:hAnsi="Times New Roman" w:cs="Times New Roman"/>
          <w:sz w:val="28"/>
          <w:szCs w:val="28"/>
        </w:rPr>
        <w:t xml:space="preserve">. На протяжении </w:t>
      </w:r>
      <w:r w:rsidR="0075037D">
        <w:rPr>
          <w:rFonts w:ascii="Times New Roman" w:hAnsi="Times New Roman" w:cs="Times New Roman"/>
          <w:sz w:val="28"/>
          <w:szCs w:val="28"/>
        </w:rPr>
        <w:t xml:space="preserve">мировой </w:t>
      </w:r>
      <w:r w:rsidR="00C02142">
        <w:rPr>
          <w:rFonts w:ascii="Times New Roman" w:hAnsi="Times New Roman" w:cs="Times New Roman"/>
          <w:sz w:val="28"/>
          <w:szCs w:val="28"/>
        </w:rPr>
        <w:t xml:space="preserve">истории с </w:t>
      </w:r>
      <w:r w:rsidR="00C02142">
        <w:rPr>
          <w:rFonts w:ascii="Times New Roman" w:hAnsi="Times New Roman" w:cs="Times New Roman"/>
          <w:sz w:val="28"/>
          <w:szCs w:val="28"/>
          <w:lang w:val="en-US"/>
        </w:rPr>
        <w:t>I</w:t>
      </w:r>
      <w:r w:rsidR="00C02142" w:rsidRPr="00C02142">
        <w:rPr>
          <w:rFonts w:ascii="Times New Roman" w:hAnsi="Times New Roman" w:cs="Times New Roman"/>
          <w:sz w:val="28"/>
          <w:szCs w:val="28"/>
        </w:rPr>
        <w:t xml:space="preserve"> </w:t>
      </w:r>
      <w:r w:rsidR="00C02142">
        <w:rPr>
          <w:rFonts w:ascii="Times New Roman" w:hAnsi="Times New Roman" w:cs="Times New Roman"/>
          <w:sz w:val="28"/>
          <w:szCs w:val="28"/>
        </w:rPr>
        <w:t xml:space="preserve">в. по настоящее время отчетливо прослеживается разнообразная реакция людей на то, что в какой-то – каждый раз воспринимаемый как ближайший – момент эти предсказания начнут неумолимо сбываться, и тогда возникали смутные слухи и тревожные разговоры о близящемся конце света, оставляя </w:t>
      </w:r>
      <w:r w:rsidR="00C02142" w:rsidRPr="00C02142">
        <w:rPr>
          <w:rFonts w:ascii="Times New Roman" w:hAnsi="Times New Roman" w:cs="Times New Roman"/>
          <w:sz w:val="28"/>
          <w:szCs w:val="28"/>
        </w:rPr>
        <w:t xml:space="preserve">для историков, филологов, религиоведов и теологов ценные свидетельства о </w:t>
      </w:r>
      <w:r w:rsidR="00C02142">
        <w:rPr>
          <w:rFonts w:ascii="Times New Roman" w:hAnsi="Times New Roman" w:cs="Times New Roman"/>
          <w:sz w:val="28"/>
          <w:szCs w:val="28"/>
        </w:rPr>
        <w:t xml:space="preserve">живших в прошлом </w:t>
      </w:r>
      <w:r w:rsidR="00C02142" w:rsidRPr="00C02142">
        <w:rPr>
          <w:rFonts w:ascii="Times New Roman" w:hAnsi="Times New Roman" w:cs="Times New Roman"/>
          <w:sz w:val="28"/>
          <w:szCs w:val="28"/>
        </w:rPr>
        <w:t xml:space="preserve">людях и их </w:t>
      </w:r>
      <w:r w:rsidR="0075037D">
        <w:rPr>
          <w:rFonts w:ascii="Times New Roman" w:hAnsi="Times New Roman" w:cs="Times New Roman"/>
          <w:sz w:val="28"/>
          <w:szCs w:val="28"/>
        </w:rPr>
        <w:t>переживаниях</w:t>
      </w:r>
      <w:r w:rsidR="00C02142" w:rsidRPr="00C02142">
        <w:rPr>
          <w:rFonts w:ascii="Times New Roman" w:hAnsi="Times New Roman" w:cs="Times New Roman"/>
          <w:sz w:val="28"/>
          <w:szCs w:val="28"/>
        </w:rPr>
        <w:t xml:space="preserve">, </w:t>
      </w:r>
      <w:r w:rsidR="00C02142">
        <w:rPr>
          <w:rFonts w:ascii="Times New Roman" w:hAnsi="Times New Roman" w:cs="Times New Roman"/>
          <w:sz w:val="28"/>
          <w:szCs w:val="28"/>
        </w:rPr>
        <w:t xml:space="preserve">и </w:t>
      </w:r>
      <w:r w:rsidR="00C02142" w:rsidRPr="00C02142">
        <w:rPr>
          <w:rFonts w:ascii="Times New Roman" w:hAnsi="Times New Roman" w:cs="Times New Roman"/>
          <w:sz w:val="28"/>
          <w:szCs w:val="28"/>
        </w:rPr>
        <w:t xml:space="preserve">давая основание для </w:t>
      </w:r>
      <w:r w:rsidR="00C02142">
        <w:rPr>
          <w:rFonts w:ascii="Times New Roman" w:hAnsi="Times New Roman" w:cs="Times New Roman"/>
          <w:sz w:val="28"/>
          <w:szCs w:val="28"/>
        </w:rPr>
        <w:t>современных научных изысканий.</w:t>
      </w:r>
    </w:p>
    <w:p w14:paraId="45274DD8" w14:textId="52278F7B" w:rsidR="008F564D" w:rsidRDefault="008F564D" w:rsidP="00C0214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Как было продемонстрировано, русская эсхатология имеет свою, причем более-менее изученную, специфику в историческом аспекте.</w:t>
      </w:r>
    </w:p>
    <w:p w14:paraId="41CEA821" w14:textId="240FE10C" w:rsidR="00C02142" w:rsidRPr="00C02142" w:rsidRDefault="00C02142" w:rsidP="00C0214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этом, </w:t>
      </w:r>
      <w:r w:rsidR="008F564D">
        <w:rPr>
          <w:rFonts w:ascii="Times New Roman" w:hAnsi="Times New Roman" w:cs="Times New Roman"/>
          <w:sz w:val="28"/>
          <w:szCs w:val="28"/>
        </w:rPr>
        <w:t xml:space="preserve">для </w:t>
      </w:r>
      <w:r w:rsidR="0075037D">
        <w:rPr>
          <w:rFonts w:ascii="Times New Roman" w:hAnsi="Times New Roman" w:cs="Times New Roman"/>
          <w:sz w:val="28"/>
          <w:szCs w:val="28"/>
        </w:rPr>
        <w:t>исследования</w:t>
      </w:r>
      <w:r w:rsidR="008F564D">
        <w:rPr>
          <w:rFonts w:ascii="Times New Roman" w:hAnsi="Times New Roman" w:cs="Times New Roman"/>
          <w:sz w:val="28"/>
          <w:szCs w:val="28"/>
        </w:rPr>
        <w:t xml:space="preserve"> закономерностей тех или иных эсхатологических настроений, проявления которых зафиксированы в период с 1990 по 202</w:t>
      </w:r>
      <w:r w:rsidR="004D4B81">
        <w:rPr>
          <w:rFonts w:ascii="Times New Roman" w:hAnsi="Times New Roman" w:cs="Times New Roman"/>
          <w:sz w:val="28"/>
          <w:szCs w:val="28"/>
        </w:rPr>
        <w:t>5</w:t>
      </w:r>
      <w:r w:rsidR="008F564D">
        <w:rPr>
          <w:rFonts w:ascii="Times New Roman" w:hAnsi="Times New Roman" w:cs="Times New Roman"/>
          <w:sz w:val="28"/>
          <w:szCs w:val="28"/>
        </w:rPr>
        <w:t xml:space="preserve"> гг. в России в церковной среде, необходимо отметить факторы, определяющие их формы и основные сюжеты: сама «русская эсхатологическая традиция», как основа современной эсхатологической специфики; непросвещенность некоторых людей в основах церковного учения, которое, при должном с ним знакомстве, сняло бы ряд </w:t>
      </w:r>
      <w:r w:rsidR="008F564D">
        <w:rPr>
          <w:rFonts w:ascii="Times New Roman" w:hAnsi="Times New Roman" w:cs="Times New Roman"/>
          <w:sz w:val="28"/>
          <w:szCs w:val="28"/>
        </w:rPr>
        <w:lastRenderedPageBreak/>
        <w:t>эсхатологических вопросов с повестки дня; активность увлеченных эсхатологией людей, которые стремятся распространить свои взгляды; сама по себе доступность любых эсхатологических материалов, а также объективные характеристики современного мира – секуляризация и глобализация.</w:t>
      </w:r>
    </w:p>
    <w:p w14:paraId="7DCF841E" w14:textId="77777777" w:rsidR="00703CFB" w:rsidRPr="00703CFB" w:rsidRDefault="00703CFB" w:rsidP="00CF2B93">
      <w:pPr>
        <w:spacing w:line="360" w:lineRule="auto"/>
        <w:ind w:firstLine="709"/>
        <w:jc w:val="both"/>
        <w:rPr>
          <w:rFonts w:ascii="Times New Roman" w:hAnsi="Times New Roman" w:cs="Times New Roman"/>
          <w:sz w:val="28"/>
          <w:szCs w:val="28"/>
        </w:rPr>
      </w:pPr>
    </w:p>
    <w:p w14:paraId="65FD3E67" w14:textId="503DBC05" w:rsidR="00521A0B" w:rsidRDefault="00521A0B">
      <w:pPr>
        <w:rPr>
          <w:rFonts w:ascii="Times New Roman" w:hAnsi="Times New Roman" w:cs="Times New Roman"/>
          <w:sz w:val="28"/>
          <w:szCs w:val="28"/>
        </w:rPr>
      </w:pPr>
      <w:r>
        <w:rPr>
          <w:rFonts w:ascii="Times New Roman" w:hAnsi="Times New Roman" w:cs="Times New Roman"/>
          <w:sz w:val="28"/>
          <w:szCs w:val="28"/>
        </w:rPr>
        <w:br w:type="page"/>
      </w:r>
    </w:p>
    <w:p w14:paraId="6B62DB76" w14:textId="77777777" w:rsidR="00C76187" w:rsidRDefault="00C76187" w:rsidP="0055350C">
      <w:pPr>
        <w:rPr>
          <w:rFonts w:ascii="Times New Roman" w:hAnsi="Times New Roman" w:cs="Times New Roman"/>
          <w:sz w:val="28"/>
          <w:szCs w:val="28"/>
        </w:rPr>
      </w:pPr>
    </w:p>
    <w:p w14:paraId="668C3174" w14:textId="15BE3754" w:rsidR="009A0B29" w:rsidRDefault="007B0E45" w:rsidP="008931D3">
      <w:pPr>
        <w:pStyle w:val="1"/>
      </w:pPr>
      <w:bookmarkStart w:id="22" w:name="_Toc208918695"/>
      <w:r>
        <w:rPr>
          <w:rFonts w:cs="Times New Roman"/>
          <w:szCs w:val="28"/>
        </w:rPr>
        <w:t>Г</w:t>
      </w:r>
      <w:r w:rsidR="00796EBD">
        <w:rPr>
          <w:rFonts w:cs="Times New Roman"/>
          <w:szCs w:val="28"/>
        </w:rPr>
        <w:t>лава</w:t>
      </w:r>
      <w:r>
        <w:rPr>
          <w:rFonts w:cs="Times New Roman"/>
          <w:szCs w:val="28"/>
        </w:rPr>
        <w:t xml:space="preserve"> </w:t>
      </w:r>
      <w:r>
        <w:rPr>
          <w:rFonts w:cs="Times New Roman"/>
          <w:szCs w:val="28"/>
          <w:lang w:val="en-US"/>
        </w:rPr>
        <w:t>II</w:t>
      </w:r>
      <w:r w:rsidRPr="00DF427F">
        <w:rPr>
          <w:rFonts w:cs="Times New Roman"/>
          <w:szCs w:val="28"/>
        </w:rPr>
        <w:t xml:space="preserve">. </w:t>
      </w:r>
      <w:r w:rsidR="004B1821">
        <w:t xml:space="preserve">Сюжетные группы эсхатологических </w:t>
      </w:r>
      <w:r w:rsidR="00521A0B">
        <w:t>нарративов</w:t>
      </w:r>
      <w:bookmarkEnd w:id="22"/>
    </w:p>
    <w:p w14:paraId="6258D9C5" w14:textId="77777777" w:rsidR="00B005BA" w:rsidRDefault="00B005BA" w:rsidP="00B005BA">
      <w:pPr>
        <w:rPr>
          <w:rFonts w:ascii="Times New Roman" w:hAnsi="Times New Roman" w:cs="Times New Roman"/>
          <w:sz w:val="28"/>
          <w:szCs w:val="28"/>
        </w:rPr>
      </w:pPr>
    </w:p>
    <w:p w14:paraId="090F3944" w14:textId="77777777" w:rsidR="00293B6C" w:rsidRPr="00B005BA" w:rsidRDefault="00293B6C" w:rsidP="00B005BA">
      <w:pPr>
        <w:rPr>
          <w:rFonts w:ascii="Times New Roman" w:hAnsi="Times New Roman" w:cs="Times New Roman"/>
          <w:sz w:val="28"/>
          <w:szCs w:val="28"/>
        </w:rPr>
      </w:pPr>
    </w:p>
    <w:p w14:paraId="08E26FA2" w14:textId="1C45B61E" w:rsidR="00F37EF1" w:rsidRDefault="006E4167" w:rsidP="008931D3">
      <w:pPr>
        <w:pStyle w:val="2"/>
      </w:pPr>
      <w:bookmarkStart w:id="23" w:name="_Toc208918696"/>
      <w:r>
        <w:t>2</w:t>
      </w:r>
      <w:r w:rsidR="008931D3">
        <w:t xml:space="preserve">.1. </w:t>
      </w:r>
      <w:r w:rsidR="00F37EF1">
        <w:t xml:space="preserve">Эсхатологический </w:t>
      </w:r>
      <w:r w:rsidR="00521A0B">
        <w:t>нарратив</w:t>
      </w:r>
      <w:r w:rsidR="00F37EF1">
        <w:t xml:space="preserve"> как </w:t>
      </w:r>
      <w:r w:rsidR="002D10AC">
        <w:t>форма</w:t>
      </w:r>
      <w:r w:rsidR="008931D3">
        <w:t xml:space="preserve"> фиксации эсхатологического настроения</w:t>
      </w:r>
      <w:bookmarkEnd w:id="23"/>
    </w:p>
    <w:p w14:paraId="7CD13196" w14:textId="77777777" w:rsidR="00B005BA" w:rsidRPr="00B005BA" w:rsidRDefault="00B005BA" w:rsidP="00B005BA">
      <w:pPr>
        <w:rPr>
          <w:rFonts w:ascii="Times New Roman" w:hAnsi="Times New Roman" w:cs="Times New Roman"/>
          <w:sz w:val="28"/>
          <w:szCs w:val="28"/>
        </w:rPr>
      </w:pPr>
    </w:p>
    <w:p w14:paraId="06D303FA" w14:textId="3BB5D3E6" w:rsidR="009A0B29" w:rsidRDefault="009A0B29" w:rsidP="009A0B29">
      <w:pPr>
        <w:spacing w:line="360" w:lineRule="auto"/>
        <w:ind w:firstLine="709"/>
        <w:jc w:val="both"/>
        <w:rPr>
          <w:rFonts w:ascii="Times New Roman" w:hAnsi="Times New Roman" w:cs="Times New Roman"/>
          <w:sz w:val="28"/>
          <w:szCs w:val="28"/>
        </w:rPr>
      </w:pPr>
      <w:bookmarkStart w:id="24" w:name="OLE_LINK1"/>
      <w:bookmarkStart w:id="25" w:name="OLE_LINK2"/>
      <w:r>
        <w:rPr>
          <w:rFonts w:ascii="Times New Roman" w:hAnsi="Times New Roman" w:cs="Times New Roman"/>
          <w:sz w:val="28"/>
          <w:szCs w:val="28"/>
        </w:rPr>
        <w:t>В данной главе собран обширный эсхатологический материал, который удалось почерпнуть из специфических источников на эсхатологическую тему: книг, брошюр и интернет-</w:t>
      </w:r>
      <w:r w:rsidR="009A694F">
        <w:rPr>
          <w:rFonts w:ascii="Times New Roman" w:hAnsi="Times New Roman" w:cs="Times New Roman"/>
          <w:sz w:val="28"/>
          <w:szCs w:val="28"/>
        </w:rPr>
        <w:t>публикаций</w:t>
      </w:r>
      <w:r>
        <w:rPr>
          <w:rFonts w:ascii="Times New Roman" w:hAnsi="Times New Roman" w:cs="Times New Roman"/>
          <w:sz w:val="28"/>
          <w:szCs w:val="28"/>
        </w:rPr>
        <w:t xml:space="preserve">. </w:t>
      </w:r>
    </w:p>
    <w:p w14:paraId="684C4CFC" w14:textId="5385DB66" w:rsidR="009A0B29" w:rsidRDefault="009A0B29" w:rsidP="009A0B29">
      <w:pPr>
        <w:spacing w:line="360" w:lineRule="auto"/>
        <w:ind w:firstLine="709"/>
        <w:jc w:val="both"/>
        <w:rPr>
          <w:rFonts w:ascii="Times New Roman" w:hAnsi="Times New Roman" w:cs="Times New Roman"/>
          <w:sz w:val="28"/>
          <w:szCs w:val="28"/>
        </w:rPr>
      </w:pPr>
      <w:r w:rsidRPr="00775CE2">
        <w:rPr>
          <w:rFonts w:ascii="Times New Roman" w:hAnsi="Times New Roman" w:cs="Times New Roman"/>
          <w:sz w:val="28"/>
          <w:szCs w:val="28"/>
        </w:rPr>
        <w:t>В</w:t>
      </w:r>
      <w:r w:rsidR="00A8170B">
        <w:rPr>
          <w:rFonts w:ascii="Times New Roman" w:hAnsi="Times New Roman" w:cs="Times New Roman"/>
          <w:sz w:val="28"/>
          <w:szCs w:val="28"/>
        </w:rPr>
        <w:t>ообще, представляется, что при комплексном подходе к изучению</w:t>
      </w:r>
      <w:r w:rsidRPr="00775CE2">
        <w:rPr>
          <w:rFonts w:ascii="Times New Roman" w:hAnsi="Times New Roman" w:cs="Times New Roman"/>
          <w:sz w:val="28"/>
          <w:szCs w:val="28"/>
        </w:rPr>
        <w:t xml:space="preserve"> эсхатологических пророчеств и чаяний</w:t>
      </w:r>
      <w:r>
        <w:rPr>
          <w:rFonts w:ascii="Times New Roman" w:hAnsi="Times New Roman" w:cs="Times New Roman"/>
          <w:sz w:val="28"/>
          <w:szCs w:val="28"/>
        </w:rPr>
        <w:t xml:space="preserve"> или, </w:t>
      </w:r>
      <w:proofErr w:type="gramStart"/>
      <w:r>
        <w:rPr>
          <w:rFonts w:ascii="Times New Roman" w:hAnsi="Times New Roman" w:cs="Times New Roman"/>
          <w:sz w:val="28"/>
          <w:szCs w:val="28"/>
        </w:rPr>
        <w:t>что</w:t>
      </w:r>
      <w:r w:rsidR="008B5085">
        <w:rPr>
          <w:rFonts w:ascii="Times New Roman" w:hAnsi="Times New Roman" w:cs="Times New Roman"/>
          <w:sz w:val="28"/>
          <w:szCs w:val="28"/>
        </w:rPr>
        <w:t xml:space="preserve"> </w:t>
      </w:r>
      <w:r>
        <w:rPr>
          <w:rFonts w:ascii="Times New Roman" w:hAnsi="Times New Roman" w:cs="Times New Roman"/>
          <w:sz w:val="28"/>
          <w:szCs w:val="28"/>
        </w:rPr>
        <w:t>то</w:t>
      </w:r>
      <w:proofErr w:type="gramEnd"/>
      <w:r>
        <w:rPr>
          <w:rFonts w:ascii="Times New Roman" w:hAnsi="Times New Roman" w:cs="Times New Roman"/>
          <w:sz w:val="28"/>
          <w:szCs w:val="28"/>
        </w:rPr>
        <w:t xml:space="preserve"> же, предсказаний и настроений, котор</w:t>
      </w:r>
      <w:r w:rsidR="009C668B">
        <w:rPr>
          <w:rFonts w:ascii="Times New Roman" w:hAnsi="Times New Roman" w:cs="Times New Roman"/>
          <w:sz w:val="28"/>
          <w:szCs w:val="28"/>
        </w:rPr>
        <w:t>ый</w:t>
      </w:r>
      <w:r>
        <w:rPr>
          <w:rFonts w:ascii="Times New Roman" w:hAnsi="Times New Roman" w:cs="Times New Roman"/>
          <w:sz w:val="28"/>
          <w:szCs w:val="28"/>
        </w:rPr>
        <w:t xml:space="preserve"> еще должным образом не </w:t>
      </w:r>
      <w:r w:rsidR="009C668B">
        <w:rPr>
          <w:rFonts w:ascii="Times New Roman" w:hAnsi="Times New Roman" w:cs="Times New Roman"/>
          <w:sz w:val="28"/>
          <w:szCs w:val="28"/>
        </w:rPr>
        <w:t>осуществляется</w:t>
      </w:r>
      <w:r w:rsidRPr="00775CE2">
        <w:rPr>
          <w:rFonts w:ascii="Times New Roman" w:hAnsi="Times New Roman" w:cs="Times New Roman"/>
          <w:sz w:val="28"/>
          <w:szCs w:val="28"/>
        </w:rPr>
        <w:t>, и при их оценке, необходимо тщательнейшим образом изучать, каким образом эти чаяния транслируются</w:t>
      </w:r>
      <w:r w:rsidR="00572A03">
        <w:rPr>
          <w:rFonts w:ascii="Times New Roman" w:hAnsi="Times New Roman" w:cs="Times New Roman"/>
          <w:sz w:val="28"/>
          <w:szCs w:val="28"/>
        </w:rPr>
        <w:t xml:space="preserve"> в массы</w:t>
      </w:r>
      <w:r w:rsidRPr="00775CE2">
        <w:rPr>
          <w:rFonts w:ascii="Times New Roman" w:hAnsi="Times New Roman" w:cs="Times New Roman"/>
          <w:sz w:val="28"/>
          <w:szCs w:val="28"/>
        </w:rPr>
        <w:t>, и подлинно ли они принадлежат тем, чьим именем они надписаны в эсхатологическом тексте</w:t>
      </w:r>
      <w:r>
        <w:rPr>
          <w:rFonts w:ascii="Times New Roman" w:hAnsi="Times New Roman" w:cs="Times New Roman"/>
          <w:sz w:val="28"/>
          <w:szCs w:val="28"/>
        </w:rPr>
        <w:t>.</w:t>
      </w:r>
      <w:r w:rsidRPr="00775CE2">
        <w:rPr>
          <w:rFonts w:ascii="Times New Roman" w:hAnsi="Times New Roman" w:cs="Times New Roman"/>
          <w:sz w:val="28"/>
          <w:szCs w:val="28"/>
        </w:rPr>
        <w:t xml:space="preserve"> </w:t>
      </w:r>
      <w:r w:rsidR="00C212E4">
        <w:rPr>
          <w:rFonts w:ascii="Times New Roman" w:hAnsi="Times New Roman" w:cs="Times New Roman"/>
          <w:sz w:val="28"/>
          <w:szCs w:val="28"/>
        </w:rPr>
        <w:t xml:space="preserve">Этот вопрос возникает сразу при обращении к эсхатологическому тексту. </w:t>
      </w:r>
      <w:r>
        <w:rPr>
          <w:rFonts w:ascii="Times New Roman" w:hAnsi="Times New Roman" w:cs="Times New Roman"/>
          <w:sz w:val="28"/>
          <w:szCs w:val="28"/>
        </w:rPr>
        <w:t>Д</w:t>
      </w:r>
      <w:r w:rsidRPr="00775CE2">
        <w:rPr>
          <w:rFonts w:ascii="Times New Roman" w:hAnsi="Times New Roman" w:cs="Times New Roman"/>
          <w:sz w:val="28"/>
          <w:szCs w:val="28"/>
        </w:rPr>
        <w:t xml:space="preserve">аже если происхождение чаяний точно атрибутируется конкретному </w:t>
      </w:r>
      <w:proofErr w:type="gramStart"/>
      <w:r w:rsidRPr="00775CE2">
        <w:rPr>
          <w:rFonts w:ascii="Times New Roman" w:hAnsi="Times New Roman" w:cs="Times New Roman"/>
          <w:sz w:val="28"/>
          <w:szCs w:val="28"/>
        </w:rPr>
        <w:t>автору,</w:t>
      </w:r>
      <w:r w:rsidR="00886DE6">
        <w:rPr>
          <w:rFonts w:ascii="Times New Roman" w:hAnsi="Times New Roman" w:cs="Times New Roman"/>
          <w:sz w:val="28"/>
          <w:szCs w:val="28"/>
        </w:rPr>
        <w:t xml:space="preserve"> </w:t>
      </w:r>
      <w:r w:rsidRPr="00775CE2">
        <w:rPr>
          <w:rFonts w:ascii="Times New Roman" w:hAnsi="Times New Roman" w:cs="Times New Roman"/>
          <w:sz w:val="28"/>
          <w:szCs w:val="28"/>
        </w:rPr>
        <w:t>в</w:t>
      </w:r>
      <w:r>
        <w:rPr>
          <w:rFonts w:ascii="Times New Roman" w:hAnsi="Times New Roman" w:cs="Times New Roman"/>
          <w:sz w:val="28"/>
          <w:szCs w:val="28"/>
        </w:rPr>
        <w:t xml:space="preserve"> </w:t>
      </w:r>
      <w:r w:rsidRPr="00775CE2">
        <w:rPr>
          <w:rFonts w:ascii="Times New Roman" w:hAnsi="Times New Roman" w:cs="Times New Roman"/>
          <w:sz w:val="28"/>
          <w:szCs w:val="28"/>
        </w:rPr>
        <w:t>случае,</w:t>
      </w:r>
      <w:r>
        <w:rPr>
          <w:rFonts w:ascii="Times New Roman" w:hAnsi="Times New Roman" w:cs="Times New Roman"/>
          <w:sz w:val="28"/>
          <w:szCs w:val="28"/>
        </w:rPr>
        <w:t xml:space="preserve"> </w:t>
      </w:r>
      <w:r w:rsidRPr="00775CE2">
        <w:rPr>
          <w:rFonts w:ascii="Times New Roman" w:hAnsi="Times New Roman" w:cs="Times New Roman"/>
          <w:sz w:val="28"/>
          <w:szCs w:val="28"/>
        </w:rPr>
        <w:t>если</w:t>
      </w:r>
      <w:proofErr w:type="gramEnd"/>
      <w:r w:rsidRPr="00775CE2">
        <w:rPr>
          <w:rFonts w:ascii="Times New Roman" w:hAnsi="Times New Roman" w:cs="Times New Roman"/>
          <w:sz w:val="28"/>
          <w:szCs w:val="28"/>
        </w:rPr>
        <w:t xml:space="preserve"> он авторитетен, требуется проверить контекст, в котором пророчество или просто эсхатологическое мнение было сформулировано – как учение ли, или просто частное мнение</w:t>
      </w:r>
      <w:r>
        <w:rPr>
          <w:rFonts w:ascii="Times New Roman" w:hAnsi="Times New Roman" w:cs="Times New Roman"/>
          <w:sz w:val="28"/>
          <w:szCs w:val="28"/>
        </w:rPr>
        <w:t xml:space="preserve">. Затем необходимо понять, стало ли оно, </w:t>
      </w:r>
      <w:r w:rsidRPr="00775CE2">
        <w:rPr>
          <w:rFonts w:ascii="Times New Roman" w:hAnsi="Times New Roman" w:cs="Times New Roman"/>
          <w:sz w:val="28"/>
          <w:szCs w:val="28"/>
        </w:rPr>
        <w:t xml:space="preserve">распространяясь, </w:t>
      </w:r>
      <w:r>
        <w:rPr>
          <w:rFonts w:ascii="Times New Roman" w:hAnsi="Times New Roman" w:cs="Times New Roman"/>
          <w:sz w:val="28"/>
          <w:szCs w:val="28"/>
        </w:rPr>
        <w:t xml:space="preserve">эсхатологическим </w:t>
      </w:r>
      <w:r w:rsidRPr="00775CE2">
        <w:rPr>
          <w:rFonts w:ascii="Times New Roman" w:hAnsi="Times New Roman" w:cs="Times New Roman"/>
          <w:sz w:val="28"/>
          <w:szCs w:val="28"/>
        </w:rPr>
        <w:t>учением в умах других людей.</w:t>
      </w:r>
      <w:r>
        <w:rPr>
          <w:rFonts w:ascii="Times New Roman" w:hAnsi="Times New Roman" w:cs="Times New Roman"/>
          <w:sz w:val="28"/>
          <w:szCs w:val="28"/>
        </w:rPr>
        <w:t xml:space="preserve"> Стоит признать, что на данном этапе это практически невозможно. Поэтому, </w:t>
      </w:r>
      <w:r w:rsidR="00CD6ABA">
        <w:rPr>
          <w:rFonts w:ascii="Times New Roman" w:hAnsi="Times New Roman" w:cs="Times New Roman"/>
          <w:sz w:val="28"/>
          <w:szCs w:val="28"/>
        </w:rPr>
        <w:t>подход, при</w:t>
      </w:r>
      <w:r>
        <w:rPr>
          <w:rFonts w:ascii="Times New Roman" w:hAnsi="Times New Roman" w:cs="Times New Roman"/>
          <w:sz w:val="28"/>
          <w:szCs w:val="28"/>
        </w:rPr>
        <w:t xml:space="preserve"> котор</w:t>
      </w:r>
      <w:r w:rsidR="00CD6ABA">
        <w:rPr>
          <w:rFonts w:ascii="Times New Roman" w:hAnsi="Times New Roman" w:cs="Times New Roman"/>
          <w:sz w:val="28"/>
          <w:szCs w:val="28"/>
        </w:rPr>
        <w:t>о</w:t>
      </w:r>
      <w:r>
        <w:rPr>
          <w:rFonts w:ascii="Times New Roman" w:hAnsi="Times New Roman" w:cs="Times New Roman"/>
          <w:sz w:val="28"/>
          <w:szCs w:val="28"/>
        </w:rPr>
        <w:t xml:space="preserve">м в данном исследовании изучается эсхатологический материал, </w:t>
      </w:r>
      <w:r w:rsidR="00CD6ABA">
        <w:rPr>
          <w:rFonts w:ascii="Times New Roman" w:hAnsi="Times New Roman" w:cs="Times New Roman"/>
          <w:sz w:val="28"/>
          <w:szCs w:val="28"/>
        </w:rPr>
        <w:t>в определенной степени заимствован из светской науки</w:t>
      </w:r>
      <w:r w:rsidR="00AF1220">
        <w:rPr>
          <w:rFonts w:ascii="Times New Roman" w:hAnsi="Times New Roman" w:cs="Times New Roman"/>
          <w:sz w:val="28"/>
          <w:szCs w:val="28"/>
        </w:rPr>
        <w:t>,</w:t>
      </w:r>
      <w:r w:rsidR="00CD6ABA">
        <w:rPr>
          <w:rFonts w:ascii="Times New Roman" w:hAnsi="Times New Roman" w:cs="Times New Roman"/>
          <w:sz w:val="28"/>
          <w:szCs w:val="28"/>
        </w:rPr>
        <w:t xml:space="preserve"> </w:t>
      </w:r>
      <w:r>
        <w:rPr>
          <w:rFonts w:ascii="Times New Roman" w:hAnsi="Times New Roman" w:cs="Times New Roman"/>
          <w:sz w:val="28"/>
          <w:szCs w:val="28"/>
        </w:rPr>
        <w:t>в частности, филологии и её раздела, посвященного мифологии и фольклору</w:t>
      </w:r>
      <w:r w:rsidR="004F7419">
        <w:rPr>
          <w:rFonts w:ascii="Times New Roman" w:hAnsi="Times New Roman" w:cs="Times New Roman"/>
          <w:sz w:val="28"/>
          <w:szCs w:val="28"/>
        </w:rPr>
        <w:t>, которые изучают в том числе эсхатологические настроения именно через тексты.</w:t>
      </w:r>
    </w:p>
    <w:p w14:paraId="52323E1B" w14:textId="77777777" w:rsidR="009A0B29" w:rsidRDefault="009A0B29" w:rsidP="009A0B2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Как уже отмечалось выше, в светской науке имеется хоть и далеко не всеобъемлющий, но в той или иной степени сформировавшийся пласт научных изысканий по русской, в том числе современной, эсхатологии. Для </w:t>
      </w:r>
      <w:r>
        <w:rPr>
          <w:rFonts w:ascii="Times New Roman" w:hAnsi="Times New Roman" w:cs="Times New Roman"/>
          <w:sz w:val="28"/>
          <w:szCs w:val="28"/>
        </w:rPr>
        <w:lastRenderedPageBreak/>
        <w:t>обоснования основных принципов работы, по которым составлена данная глава, стоит привести ряд светских научных наработок, которые кажутся справедливыми и при богословской работе с феноменом современных эсхатологических настроений.</w:t>
      </w:r>
    </w:p>
    <w:p w14:paraId="6C85747D" w14:textId="0EA9CA54" w:rsidR="009A0B29" w:rsidRDefault="009A0B29" w:rsidP="009A0B2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 необходимо отметить, что современные эсхатологические настроения (которые можно так же именовать апокалиптическими), </w:t>
      </w:r>
      <w:r w:rsidR="00C25D47">
        <w:rPr>
          <w:rFonts w:ascii="Times New Roman" w:hAnsi="Times New Roman" w:cs="Times New Roman"/>
          <w:sz w:val="28"/>
          <w:szCs w:val="28"/>
        </w:rPr>
        <w:t>о которых можно судить по фиксирующим их текстам</w:t>
      </w:r>
      <w:r>
        <w:rPr>
          <w:rFonts w:ascii="Times New Roman" w:hAnsi="Times New Roman" w:cs="Times New Roman"/>
          <w:sz w:val="28"/>
          <w:szCs w:val="28"/>
        </w:rPr>
        <w:t>, не важно, где размещенн</w:t>
      </w:r>
      <w:r w:rsidR="00C25D47">
        <w:rPr>
          <w:rFonts w:ascii="Times New Roman" w:hAnsi="Times New Roman" w:cs="Times New Roman"/>
          <w:sz w:val="28"/>
          <w:szCs w:val="28"/>
        </w:rPr>
        <w:t>ым</w:t>
      </w:r>
      <w:r>
        <w:rPr>
          <w:rFonts w:ascii="Times New Roman" w:hAnsi="Times New Roman" w:cs="Times New Roman"/>
          <w:sz w:val="28"/>
          <w:szCs w:val="28"/>
        </w:rPr>
        <w:t xml:space="preserve"> или </w:t>
      </w:r>
      <w:r w:rsidR="00C25D47">
        <w:rPr>
          <w:rFonts w:ascii="Times New Roman" w:hAnsi="Times New Roman" w:cs="Times New Roman"/>
          <w:sz w:val="28"/>
          <w:szCs w:val="28"/>
        </w:rPr>
        <w:t xml:space="preserve">как </w:t>
      </w:r>
      <w:r>
        <w:rPr>
          <w:rFonts w:ascii="Times New Roman" w:hAnsi="Times New Roman" w:cs="Times New Roman"/>
          <w:sz w:val="28"/>
          <w:szCs w:val="28"/>
        </w:rPr>
        <w:t>изданн</w:t>
      </w:r>
      <w:r w:rsidR="00C25D47">
        <w:rPr>
          <w:rFonts w:ascii="Times New Roman" w:hAnsi="Times New Roman" w:cs="Times New Roman"/>
          <w:sz w:val="28"/>
          <w:szCs w:val="28"/>
        </w:rPr>
        <w:t>ым</w:t>
      </w:r>
      <w:r>
        <w:rPr>
          <w:rFonts w:ascii="Times New Roman" w:hAnsi="Times New Roman" w:cs="Times New Roman"/>
          <w:sz w:val="28"/>
          <w:szCs w:val="28"/>
        </w:rPr>
        <w:t xml:space="preserve">, </w:t>
      </w:r>
      <w:r w:rsidR="00886DE6">
        <w:rPr>
          <w:rFonts w:ascii="Times New Roman" w:hAnsi="Times New Roman" w:cs="Times New Roman"/>
          <w:sz w:val="28"/>
          <w:szCs w:val="28"/>
        </w:rPr>
        <w:t xml:space="preserve">в рамках светского подхода </w:t>
      </w:r>
      <w:r>
        <w:rPr>
          <w:rFonts w:ascii="Times New Roman" w:hAnsi="Times New Roman" w:cs="Times New Roman"/>
          <w:sz w:val="28"/>
          <w:szCs w:val="28"/>
        </w:rPr>
        <w:t>относятся к фольклору, в частности, к «</w:t>
      </w:r>
      <w:proofErr w:type="spellStart"/>
      <w:r>
        <w:rPr>
          <w:rFonts w:ascii="Times New Roman" w:hAnsi="Times New Roman" w:cs="Times New Roman"/>
          <w:sz w:val="28"/>
          <w:szCs w:val="28"/>
        </w:rPr>
        <w:t>несказочной</w:t>
      </w:r>
      <w:proofErr w:type="spellEnd"/>
      <w:r>
        <w:rPr>
          <w:rFonts w:ascii="Times New Roman" w:hAnsi="Times New Roman" w:cs="Times New Roman"/>
          <w:sz w:val="28"/>
          <w:szCs w:val="28"/>
        </w:rPr>
        <w:t xml:space="preserve"> прозе»</w:t>
      </w:r>
      <w:r>
        <w:rPr>
          <w:rStyle w:val="a5"/>
          <w:rFonts w:ascii="Times New Roman" w:hAnsi="Times New Roman" w:cs="Times New Roman"/>
          <w:sz w:val="28"/>
          <w:szCs w:val="28"/>
        </w:rPr>
        <w:footnoteReference w:id="192"/>
      </w:r>
      <w:r>
        <w:rPr>
          <w:rFonts w:ascii="Times New Roman" w:hAnsi="Times New Roman" w:cs="Times New Roman"/>
          <w:sz w:val="28"/>
          <w:szCs w:val="28"/>
        </w:rPr>
        <w:t xml:space="preserve">, что так же может называться «коллективной эсхатологией». В связи с тем, что коллективная эсхатология, содержащаяся в соответствующих текстах, является нарративом религиозного содержания, одни религиоведы и филологи, изучающие фольклор, относят её к жанру легенды, а другие, отмечая формальные </w:t>
      </w:r>
      <w:proofErr w:type="spellStart"/>
      <w:r>
        <w:rPr>
          <w:rFonts w:ascii="Times New Roman" w:hAnsi="Times New Roman" w:cs="Times New Roman"/>
          <w:sz w:val="28"/>
          <w:szCs w:val="28"/>
        </w:rPr>
        <w:t>неподпадания</w:t>
      </w:r>
      <w:proofErr w:type="spellEnd"/>
      <w:r>
        <w:rPr>
          <w:rFonts w:ascii="Times New Roman" w:hAnsi="Times New Roman" w:cs="Times New Roman"/>
          <w:sz w:val="28"/>
          <w:szCs w:val="28"/>
        </w:rPr>
        <w:t xml:space="preserve"> некоторых «эсхатологических рассказов» под определение легенды, выделяют ее в особую тематическую группу в рамках «</w:t>
      </w:r>
      <w:proofErr w:type="spellStart"/>
      <w:r>
        <w:rPr>
          <w:rFonts w:ascii="Times New Roman" w:hAnsi="Times New Roman" w:cs="Times New Roman"/>
          <w:sz w:val="28"/>
          <w:szCs w:val="28"/>
        </w:rPr>
        <w:t>несказочной</w:t>
      </w:r>
      <w:proofErr w:type="spellEnd"/>
      <w:r>
        <w:rPr>
          <w:rFonts w:ascii="Times New Roman" w:hAnsi="Times New Roman" w:cs="Times New Roman"/>
          <w:sz w:val="28"/>
          <w:szCs w:val="28"/>
        </w:rPr>
        <w:t xml:space="preserve"> прозы»</w:t>
      </w:r>
      <w:r>
        <w:rPr>
          <w:rStyle w:val="a5"/>
          <w:rFonts w:ascii="Times New Roman" w:hAnsi="Times New Roman" w:cs="Times New Roman"/>
          <w:sz w:val="28"/>
          <w:szCs w:val="28"/>
        </w:rPr>
        <w:footnoteReference w:id="193"/>
      </w:r>
      <w:r>
        <w:rPr>
          <w:rFonts w:ascii="Times New Roman" w:hAnsi="Times New Roman" w:cs="Times New Roman"/>
          <w:sz w:val="28"/>
          <w:szCs w:val="28"/>
        </w:rPr>
        <w:t>.</w:t>
      </w:r>
    </w:p>
    <w:p w14:paraId="50E933A6" w14:textId="77777777" w:rsidR="00876547" w:rsidRDefault="009A0B29" w:rsidP="0087654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данном контексте стоит согласиться, что «</w:t>
      </w:r>
      <w:r w:rsidRPr="008467B1">
        <w:rPr>
          <w:rFonts w:ascii="Times New Roman" w:hAnsi="Times New Roman" w:cs="Times New Roman"/>
          <w:sz w:val="28"/>
          <w:szCs w:val="28"/>
        </w:rPr>
        <w:t>понятие «эсхатологическая легенда», по сути, эквивалентно понятию «</w:t>
      </w:r>
      <w:proofErr w:type="spellStart"/>
      <w:r w:rsidRPr="008467B1">
        <w:rPr>
          <w:rFonts w:ascii="Times New Roman" w:hAnsi="Times New Roman" w:cs="Times New Roman"/>
          <w:sz w:val="28"/>
          <w:szCs w:val="28"/>
        </w:rPr>
        <w:t>эсхатологическии</w:t>
      </w:r>
      <w:proofErr w:type="spellEnd"/>
      <w:r w:rsidRPr="008467B1">
        <w:rPr>
          <w:rFonts w:ascii="Times New Roman" w:hAnsi="Times New Roman" w:cs="Times New Roman"/>
          <w:sz w:val="28"/>
          <w:szCs w:val="28"/>
        </w:rPr>
        <w:t>̆ рассказ» или «</w:t>
      </w:r>
      <w:proofErr w:type="spellStart"/>
      <w:r w:rsidRPr="008467B1">
        <w:rPr>
          <w:rFonts w:ascii="Times New Roman" w:hAnsi="Times New Roman" w:cs="Times New Roman"/>
          <w:sz w:val="28"/>
          <w:szCs w:val="28"/>
        </w:rPr>
        <w:t>эсхатологическии</w:t>
      </w:r>
      <w:proofErr w:type="spellEnd"/>
      <w:r w:rsidRPr="008467B1">
        <w:rPr>
          <w:rFonts w:ascii="Times New Roman" w:hAnsi="Times New Roman" w:cs="Times New Roman"/>
          <w:sz w:val="28"/>
          <w:szCs w:val="28"/>
        </w:rPr>
        <w:t>̆ текст»</w:t>
      </w:r>
      <w:r>
        <w:rPr>
          <w:rFonts w:ascii="Times New Roman" w:hAnsi="Times New Roman" w:cs="Times New Roman"/>
          <w:sz w:val="28"/>
          <w:szCs w:val="28"/>
        </w:rPr>
        <w:t>»</w:t>
      </w:r>
      <w:r>
        <w:rPr>
          <w:rStyle w:val="a5"/>
          <w:rFonts w:ascii="Times New Roman" w:hAnsi="Times New Roman" w:cs="Times New Roman"/>
          <w:sz w:val="28"/>
          <w:szCs w:val="28"/>
        </w:rPr>
        <w:footnoteReference w:id="194"/>
      </w:r>
      <w:r w:rsidRPr="008467B1">
        <w:rPr>
          <w:rFonts w:ascii="Times New Roman" w:hAnsi="Times New Roman" w:cs="Times New Roman"/>
          <w:sz w:val="28"/>
          <w:szCs w:val="28"/>
        </w:rPr>
        <w:t>.</w:t>
      </w:r>
      <w:r>
        <w:rPr>
          <w:rFonts w:ascii="Times New Roman" w:hAnsi="Times New Roman" w:cs="Times New Roman"/>
          <w:sz w:val="28"/>
          <w:szCs w:val="28"/>
        </w:rPr>
        <w:t xml:space="preserve"> </w:t>
      </w:r>
      <w:r w:rsidR="00876547">
        <w:rPr>
          <w:rFonts w:ascii="Times New Roman" w:hAnsi="Times New Roman" w:cs="Times New Roman"/>
          <w:sz w:val="28"/>
          <w:szCs w:val="28"/>
        </w:rPr>
        <w:t>В дальнейшем в данной работе словосочетания «эсхатологический рассказ» и «эсхатологический нарратив» будут использоваться, как синонимичные понятия.</w:t>
      </w:r>
    </w:p>
    <w:p w14:paraId="56D2C1B7" w14:textId="1D6F4D5C" w:rsidR="009A0B29" w:rsidRDefault="009A0B29" w:rsidP="009A0B2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И. А. Бессонов определяет эсхатологическую легенду как «</w:t>
      </w:r>
      <w:r w:rsidRPr="000A3C48">
        <w:rPr>
          <w:rFonts w:ascii="Times New Roman" w:hAnsi="Times New Roman" w:cs="Times New Roman"/>
          <w:sz w:val="28"/>
          <w:szCs w:val="28"/>
        </w:rPr>
        <w:t>устны</w:t>
      </w:r>
      <w:r>
        <w:rPr>
          <w:rFonts w:ascii="Times New Roman" w:hAnsi="Times New Roman" w:cs="Times New Roman"/>
          <w:sz w:val="28"/>
          <w:szCs w:val="28"/>
        </w:rPr>
        <w:t>й</w:t>
      </w:r>
      <w:r w:rsidRPr="000A3C48">
        <w:rPr>
          <w:rFonts w:ascii="Times New Roman" w:hAnsi="Times New Roman" w:cs="Times New Roman"/>
          <w:sz w:val="28"/>
          <w:szCs w:val="28"/>
        </w:rPr>
        <w:t xml:space="preserve"> или рукописны</w:t>
      </w:r>
      <w:r>
        <w:rPr>
          <w:rFonts w:ascii="Times New Roman" w:hAnsi="Times New Roman" w:cs="Times New Roman"/>
          <w:sz w:val="28"/>
          <w:szCs w:val="28"/>
        </w:rPr>
        <w:t>й</w:t>
      </w:r>
      <w:r w:rsidRPr="000A3C48">
        <w:rPr>
          <w:rFonts w:ascii="Times New Roman" w:hAnsi="Times New Roman" w:cs="Times New Roman"/>
          <w:sz w:val="28"/>
          <w:szCs w:val="28"/>
        </w:rPr>
        <w:t xml:space="preserve"> прозаически</w:t>
      </w:r>
      <w:r>
        <w:rPr>
          <w:rFonts w:ascii="Times New Roman" w:hAnsi="Times New Roman" w:cs="Times New Roman"/>
          <w:sz w:val="28"/>
          <w:szCs w:val="28"/>
        </w:rPr>
        <w:t>й</w:t>
      </w:r>
      <w:r w:rsidRPr="000A3C48">
        <w:rPr>
          <w:rFonts w:ascii="Times New Roman" w:hAnsi="Times New Roman" w:cs="Times New Roman"/>
          <w:sz w:val="28"/>
          <w:szCs w:val="28"/>
        </w:rPr>
        <w:t xml:space="preserve"> текст, лишенны</w:t>
      </w:r>
      <w:r>
        <w:rPr>
          <w:rFonts w:ascii="Times New Roman" w:hAnsi="Times New Roman" w:cs="Times New Roman"/>
          <w:sz w:val="28"/>
          <w:szCs w:val="28"/>
        </w:rPr>
        <w:t>й</w:t>
      </w:r>
      <w:r w:rsidRPr="000A3C48">
        <w:rPr>
          <w:rFonts w:ascii="Times New Roman" w:hAnsi="Times New Roman" w:cs="Times New Roman"/>
          <w:sz w:val="28"/>
          <w:szCs w:val="28"/>
        </w:rPr>
        <w:t xml:space="preserve"> авторско</w:t>
      </w:r>
      <w:r>
        <w:rPr>
          <w:rFonts w:ascii="Times New Roman" w:hAnsi="Times New Roman" w:cs="Times New Roman"/>
          <w:sz w:val="28"/>
          <w:szCs w:val="28"/>
        </w:rPr>
        <w:t>й</w:t>
      </w:r>
      <w:r w:rsidRPr="000A3C48">
        <w:rPr>
          <w:rFonts w:ascii="Times New Roman" w:hAnsi="Times New Roman" w:cs="Times New Roman"/>
          <w:sz w:val="28"/>
          <w:szCs w:val="28"/>
        </w:rPr>
        <w:t xml:space="preserve"> атрибуции, сюжет или отдельные мотивы которого являются элементами основного эсхатологического сюжета</w:t>
      </w:r>
      <w:r>
        <w:rPr>
          <w:rFonts w:ascii="Times New Roman" w:hAnsi="Times New Roman" w:cs="Times New Roman"/>
          <w:sz w:val="28"/>
          <w:szCs w:val="28"/>
        </w:rPr>
        <w:t>»</w:t>
      </w:r>
      <w:r>
        <w:rPr>
          <w:rStyle w:val="a5"/>
          <w:rFonts w:ascii="Times New Roman" w:hAnsi="Times New Roman" w:cs="Times New Roman"/>
          <w:sz w:val="28"/>
          <w:szCs w:val="28"/>
        </w:rPr>
        <w:footnoteReference w:id="195"/>
      </w:r>
      <w:r>
        <w:rPr>
          <w:rFonts w:ascii="Times New Roman" w:hAnsi="Times New Roman" w:cs="Times New Roman"/>
          <w:sz w:val="28"/>
          <w:szCs w:val="28"/>
        </w:rPr>
        <w:t xml:space="preserve">, под которым понимается совокупность народных представлений о конце света. </w:t>
      </w:r>
    </w:p>
    <w:p w14:paraId="6E5E6F4E" w14:textId="35AA8C0A" w:rsidR="009A0B29" w:rsidRDefault="009A0B29" w:rsidP="009A0B2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Важно отметить, что в настоящей главе эсхатологические рассказы совершенно подпадают под данную категорию даже в случае наличия некоего авторства. В определенных случаях, и это будет оговорено, авторство может быть сомнительным, а текст являться тем, что, например, в </w:t>
      </w:r>
      <w:proofErr w:type="spellStart"/>
      <w:r>
        <w:rPr>
          <w:rFonts w:ascii="Times New Roman" w:hAnsi="Times New Roman" w:cs="Times New Roman"/>
          <w:sz w:val="28"/>
          <w:szCs w:val="28"/>
        </w:rPr>
        <w:t>патрологической</w:t>
      </w:r>
      <w:proofErr w:type="spellEnd"/>
      <w:r>
        <w:rPr>
          <w:rFonts w:ascii="Times New Roman" w:hAnsi="Times New Roman" w:cs="Times New Roman"/>
          <w:sz w:val="28"/>
          <w:szCs w:val="28"/>
        </w:rPr>
        <w:t xml:space="preserve"> науке называется «надписанным» или «подложным» произведением, или же реальный автор в своих рассуждениях, будучи </w:t>
      </w:r>
      <w:r w:rsidR="00A754EA">
        <w:rPr>
          <w:rFonts w:ascii="Times New Roman" w:hAnsi="Times New Roman" w:cs="Times New Roman"/>
          <w:sz w:val="28"/>
          <w:szCs w:val="28"/>
        </w:rPr>
        <w:t>выразителем</w:t>
      </w:r>
      <w:r>
        <w:rPr>
          <w:rFonts w:ascii="Times New Roman" w:hAnsi="Times New Roman" w:cs="Times New Roman"/>
          <w:sz w:val="28"/>
          <w:szCs w:val="28"/>
        </w:rPr>
        <w:t xml:space="preserve"> эсхатологического настроения, опирается на эсхатологический рассказ и создает уже свою эсхатологическую легенду. </w:t>
      </w:r>
    </w:p>
    <w:p w14:paraId="39FF481D" w14:textId="237BC4EE" w:rsidR="002E429A" w:rsidRDefault="002E429A" w:rsidP="009A0B2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Вот что об эсхатологических рассказах, являющихся в данной работе, по сути, предметом исследования, пишет светский ученый, специализирующийся на эсхатологии, кандидат философских наук Гранин Р. С.: «</w:t>
      </w:r>
      <w:r w:rsidRPr="002E429A">
        <w:rPr>
          <w:rFonts w:ascii="Times New Roman" w:hAnsi="Times New Roman" w:cs="Times New Roman"/>
          <w:sz w:val="28"/>
          <w:szCs w:val="28"/>
        </w:rPr>
        <w:t xml:space="preserve">При рассмотрении закономерностей построения эсхатологических рассказов, делается вывод об отсутствии жестких повествовательных структур в большинстве эсхатологических рассказов. Эсхатологический рассказ строится по общим законам устного повествования; в нем возможны повторы, разрывы, припоминания и т.д. Между мотивами эсхатологического текста могут существовать хронологические, причинно-следственные и ассоциативные связи. При изучении структуры и </w:t>
      </w:r>
      <w:proofErr w:type="spellStart"/>
      <w:r w:rsidRPr="002E429A">
        <w:rPr>
          <w:rFonts w:ascii="Times New Roman" w:hAnsi="Times New Roman" w:cs="Times New Roman"/>
          <w:sz w:val="28"/>
          <w:szCs w:val="28"/>
        </w:rPr>
        <w:t>хронотопа</w:t>
      </w:r>
      <w:proofErr w:type="spellEnd"/>
      <w:r w:rsidRPr="002E429A">
        <w:rPr>
          <w:rFonts w:ascii="Times New Roman" w:hAnsi="Times New Roman" w:cs="Times New Roman"/>
          <w:sz w:val="28"/>
          <w:szCs w:val="28"/>
        </w:rPr>
        <w:t xml:space="preserve"> эсхатологического рассказ</w:t>
      </w:r>
      <w:r>
        <w:rPr>
          <w:rFonts w:ascii="Times New Roman" w:hAnsi="Times New Roman" w:cs="Times New Roman"/>
          <w:sz w:val="28"/>
          <w:szCs w:val="28"/>
        </w:rPr>
        <w:t>а</w:t>
      </w:r>
      <w:r w:rsidRPr="002E429A">
        <w:rPr>
          <w:rFonts w:ascii="Times New Roman" w:hAnsi="Times New Roman" w:cs="Times New Roman"/>
          <w:sz w:val="28"/>
          <w:szCs w:val="28"/>
        </w:rPr>
        <w:t xml:space="preserve"> выделяется два основных типа их организации в зависимости от соотношения художественного времени текста с актуальным временем рассказчика: рассказы о прошлом и настоящем и рассказы о будущем. В первом типе рассказов имеет место наложение эсхатологических представлений на окружающую рассказчика действительность; современность понимается как «эсхатологическая эпоха», а все факты и наблюдения трактуются в эсхатологическом ключе. В рассказах о будущем предстает абстрактная реальность «нашего мира», созданная воображением рассказчика на основании традиционных эсхатологических представлений. Пространство и время эсхатологического текста являет собой уникальный для традиционного фольклора пример осмысления истории, политики, географии, глобальной </w:t>
      </w:r>
      <w:r w:rsidRPr="002E429A">
        <w:rPr>
          <w:rFonts w:ascii="Times New Roman" w:hAnsi="Times New Roman" w:cs="Times New Roman"/>
          <w:sz w:val="28"/>
          <w:szCs w:val="28"/>
        </w:rPr>
        <w:lastRenderedPageBreak/>
        <w:t>рефлексии происходящего в мире</w:t>
      </w:r>
      <w:r>
        <w:rPr>
          <w:rFonts w:ascii="Times New Roman" w:hAnsi="Times New Roman" w:cs="Times New Roman"/>
          <w:sz w:val="28"/>
          <w:szCs w:val="28"/>
        </w:rPr>
        <w:t>»</w:t>
      </w:r>
      <w:r>
        <w:rPr>
          <w:rStyle w:val="a5"/>
          <w:rFonts w:ascii="Times New Roman" w:hAnsi="Times New Roman" w:cs="Times New Roman"/>
          <w:sz w:val="28"/>
          <w:szCs w:val="28"/>
        </w:rPr>
        <w:footnoteReference w:id="196"/>
      </w:r>
      <w:r w:rsidRPr="002E429A">
        <w:rPr>
          <w:rFonts w:ascii="Times New Roman" w:hAnsi="Times New Roman" w:cs="Times New Roman"/>
          <w:sz w:val="28"/>
          <w:szCs w:val="28"/>
        </w:rPr>
        <w:t>.</w:t>
      </w:r>
      <w:r>
        <w:rPr>
          <w:rFonts w:ascii="Times New Roman" w:hAnsi="Times New Roman" w:cs="Times New Roman"/>
          <w:sz w:val="28"/>
          <w:szCs w:val="28"/>
        </w:rPr>
        <w:t xml:space="preserve"> Именно такими характеристиками обладают эсхатологические рассказы, рассматриваемые в настоящем исследовании.</w:t>
      </w:r>
    </w:p>
    <w:p w14:paraId="3658A010" w14:textId="2DA830DE" w:rsidR="002E429A" w:rsidRDefault="002E429A" w:rsidP="002E429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Отдельно стоит оговорить, что в богословском контексте неприемлемо относить эсхатологию к легендам или считать фольклором, поскольку это не только раздел богословского знания, но и часть будущей реальности, о которой Церковь знает от своего Основателя через Откровение. При этом, предлагается филологический аспект эсхатологических «легенды» и «мифа» принимать, лишь как относящийся к форме, а не к идеологическому содержанию. </w:t>
      </w:r>
    </w:p>
    <w:p w14:paraId="4D7440C3" w14:textId="5A46D79F" w:rsidR="009A0B29" w:rsidRDefault="009A0B29" w:rsidP="009A0B2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Кроме того, в светской науке, сопряженной с изучением эсхатологии, существует особое специфическое понятие – «</w:t>
      </w:r>
      <w:proofErr w:type="spellStart"/>
      <w:r>
        <w:rPr>
          <w:rFonts w:ascii="Times New Roman" w:hAnsi="Times New Roman" w:cs="Times New Roman"/>
          <w:sz w:val="28"/>
          <w:szCs w:val="28"/>
        </w:rPr>
        <w:t>прихрамовая</w:t>
      </w:r>
      <w:proofErr w:type="spellEnd"/>
      <w:r>
        <w:rPr>
          <w:rFonts w:ascii="Times New Roman" w:hAnsi="Times New Roman" w:cs="Times New Roman"/>
          <w:sz w:val="28"/>
          <w:szCs w:val="28"/>
        </w:rPr>
        <w:t xml:space="preserve"> среда как коллективный автор или пользователь мифологии»</w:t>
      </w:r>
      <w:r>
        <w:rPr>
          <w:rStyle w:val="a5"/>
          <w:rFonts w:ascii="Times New Roman" w:hAnsi="Times New Roman" w:cs="Times New Roman"/>
          <w:sz w:val="28"/>
          <w:szCs w:val="28"/>
        </w:rPr>
        <w:footnoteReference w:id="197"/>
      </w:r>
      <w:r>
        <w:rPr>
          <w:rFonts w:ascii="Times New Roman" w:hAnsi="Times New Roman" w:cs="Times New Roman"/>
          <w:sz w:val="28"/>
          <w:szCs w:val="28"/>
        </w:rPr>
        <w:t>. В какой-то степени это можно считать справедливым и в богословском взгляде на современные эсхатологические настроения</w:t>
      </w:r>
      <w:r w:rsidR="004F7419">
        <w:rPr>
          <w:rFonts w:ascii="Times New Roman" w:hAnsi="Times New Roman" w:cs="Times New Roman"/>
          <w:sz w:val="28"/>
          <w:szCs w:val="28"/>
        </w:rPr>
        <w:t xml:space="preserve">, поскольку эсхатологические тексты рождаются и имеют распространение в том числе в </w:t>
      </w:r>
      <w:proofErr w:type="spellStart"/>
      <w:r w:rsidR="004F7419">
        <w:rPr>
          <w:rFonts w:ascii="Times New Roman" w:hAnsi="Times New Roman" w:cs="Times New Roman"/>
          <w:sz w:val="28"/>
          <w:szCs w:val="28"/>
        </w:rPr>
        <w:t>прихрамовой</w:t>
      </w:r>
      <w:proofErr w:type="spellEnd"/>
      <w:r w:rsidR="004F7419">
        <w:rPr>
          <w:rFonts w:ascii="Times New Roman" w:hAnsi="Times New Roman" w:cs="Times New Roman"/>
          <w:sz w:val="28"/>
          <w:szCs w:val="28"/>
        </w:rPr>
        <w:t xml:space="preserve"> среде – между теми людьми, кто так или иначе связан с церковным контекстом – через свою личную веру или, как минимум, через культурные понятия. </w:t>
      </w:r>
    </w:p>
    <w:p w14:paraId="53AFE169" w14:textId="3C80EDF1" w:rsidR="002B38F9" w:rsidRDefault="002B38F9" w:rsidP="009A0B2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ознакомления со светским взглядом на это понятие стоит вновь привести обширное мнение Гранина Р.С.: «</w:t>
      </w:r>
      <w:proofErr w:type="spellStart"/>
      <w:r w:rsidRPr="002B38F9">
        <w:rPr>
          <w:rFonts w:ascii="Times New Roman" w:hAnsi="Times New Roman" w:cs="Times New Roman"/>
          <w:sz w:val="28"/>
          <w:szCs w:val="28"/>
        </w:rPr>
        <w:t>Прихрамовая</w:t>
      </w:r>
      <w:proofErr w:type="spellEnd"/>
      <w:r w:rsidRPr="002B38F9">
        <w:rPr>
          <w:rFonts w:ascii="Times New Roman" w:hAnsi="Times New Roman" w:cs="Times New Roman"/>
          <w:sz w:val="28"/>
          <w:szCs w:val="28"/>
        </w:rPr>
        <w:t xml:space="preserve"> (</w:t>
      </w:r>
      <w:proofErr w:type="spellStart"/>
      <w:r w:rsidRPr="002B38F9">
        <w:rPr>
          <w:rFonts w:ascii="Times New Roman" w:hAnsi="Times New Roman" w:cs="Times New Roman"/>
          <w:sz w:val="28"/>
          <w:szCs w:val="28"/>
        </w:rPr>
        <w:t>прицерковная</w:t>
      </w:r>
      <w:proofErr w:type="spellEnd"/>
      <w:r w:rsidRPr="002B38F9">
        <w:rPr>
          <w:rFonts w:ascii="Times New Roman" w:hAnsi="Times New Roman" w:cs="Times New Roman"/>
          <w:sz w:val="28"/>
          <w:szCs w:val="28"/>
        </w:rPr>
        <w:t>) среда, сформировавшаяся в начале XX в. и на протяжении советской эпохи существовавшая практически подпольно, к настоящему моменту представляет собой довольно неоднородное образование. С одной стороны, она включает в себя часть православного священства, монашества и прихожан</w:t>
      </w:r>
      <w:r>
        <w:rPr>
          <w:rFonts w:ascii="Times New Roman" w:hAnsi="Times New Roman" w:cs="Times New Roman"/>
          <w:sz w:val="28"/>
          <w:szCs w:val="28"/>
        </w:rPr>
        <w:t>»</w:t>
      </w:r>
      <w:r>
        <w:rPr>
          <w:rStyle w:val="a5"/>
          <w:rFonts w:ascii="Times New Roman" w:hAnsi="Times New Roman" w:cs="Times New Roman"/>
          <w:sz w:val="28"/>
          <w:szCs w:val="28"/>
        </w:rPr>
        <w:footnoteReference w:id="198"/>
      </w:r>
      <w:r w:rsidRPr="002B38F9">
        <w:rPr>
          <w:rFonts w:ascii="Times New Roman" w:hAnsi="Times New Roman" w:cs="Times New Roman"/>
          <w:sz w:val="28"/>
          <w:szCs w:val="28"/>
        </w:rPr>
        <w:t>.</w:t>
      </w:r>
      <w:r>
        <w:rPr>
          <w:rFonts w:ascii="Times New Roman" w:hAnsi="Times New Roman" w:cs="Times New Roman"/>
          <w:sz w:val="28"/>
          <w:szCs w:val="28"/>
        </w:rPr>
        <w:t xml:space="preserve"> Далее он говорит, что этот процесс стал особенно развиваться с </w:t>
      </w:r>
      <w:r w:rsidRPr="002B38F9">
        <w:rPr>
          <w:rFonts w:ascii="Times New Roman" w:hAnsi="Times New Roman" w:cs="Times New Roman"/>
          <w:sz w:val="28"/>
          <w:szCs w:val="28"/>
        </w:rPr>
        <w:t xml:space="preserve">середины 1990-х </w:t>
      </w:r>
      <w:r>
        <w:rPr>
          <w:rFonts w:ascii="Times New Roman" w:hAnsi="Times New Roman" w:cs="Times New Roman"/>
          <w:sz w:val="28"/>
          <w:szCs w:val="28"/>
        </w:rPr>
        <w:t>гг.</w:t>
      </w:r>
      <w:r w:rsidRPr="002B38F9">
        <w:rPr>
          <w:rFonts w:ascii="Times New Roman" w:hAnsi="Times New Roman" w:cs="Times New Roman"/>
          <w:sz w:val="28"/>
          <w:szCs w:val="28"/>
        </w:rPr>
        <w:t xml:space="preserve"> </w:t>
      </w:r>
      <w:r>
        <w:rPr>
          <w:rFonts w:ascii="Times New Roman" w:hAnsi="Times New Roman" w:cs="Times New Roman"/>
          <w:sz w:val="28"/>
          <w:szCs w:val="28"/>
        </w:rPr>
        <w:t xml:space="preserve">В </w:t>
      </w:r>
      <w:r>
        <w:rPr>
          <w:rFonts w:ascii="Times New Roman" w:hAnsi="Times New Roman" w:cs="Times New Roman"/>
          <w:sz w:val="28"/>
          <w:szCs w:val="28"/>
        </w:rPr>
        <w:lastRenderedPageBreak/>
        <w:t>недрах этой «</w:t>
      </w:r>
      <w:proofErr w:type="spellStart"/>
      <w:r>
        <w:rPr>
          <w:rFonts w:ascii="Times New Roman" w:hAnsi="Times New Roman" w:cs="Times New Roman"/>
          <w:sz w:val="28"/>
          <w:szCs w:val="28"/>
        </w:rPr>
        <w:t>прихрамовой</w:t>
      </w:r>
      <w:proofErr w:type="spellEnd"/>
      <w:r>
        <w:rPr>
          <w:rFonts w:ascii="Times New Roman" w:hAnsi="Times New Roman" w:cs="Times New Roman"/>
          <w:sz w:val="28"/>
          <w:szCs w:val="28"/>
        </w:rPr>
        <w:t xml:space="preserve"> среды»</w:t>
      </w:r>
      <w:r w:rsidRPr="002B38F9">
        <w:rPr>
          <w:rFonts w:ascii="Times New Roman" w:hAnsi="Times New Roman" w:cs="Times New Roman"/>
          <w:sz w:val="28"/>
          <w:szCs w:val="28"/>
        </w:rPr>
        <w:t xml:space="preserve"> </w:t>
      </w:r>
      <w:r>
        <w:rPr>
          <w:rFonts w:ascii="Times New Roman" w:hAnsi="Times New Roman" w:cs="Times New Roman"/>
          <w:sz w:val="28"/>
          <w:szCs w:val="28"/>
        </w:rPr>
        <w:t>«</w:t>
      </w:r>
      <w:r w:rsidRPr="002B38F9">
        <w:rPr>
          <w:rFonts w:ascii="Times New Roman" w:hAnsi="Times New Roman" w:cs="Times New Roman"/>
          <w:sz w:val="28"/>
          <w:szCs w:val="28"/>
        </w:rPr>
        <w:t xml:space="preserve">формируются многочисленные братства и общественные организации, прежде всего, националистического, монархического и </w:t>
      </w:r>
      <w:proofErr w:type="spellStart"/>
      <w:r w:rsidRPr="002B38F9">
        <w:rPr>
          <w:rFonts w:ascii="Times New Roman" w:hAnsi="Times New Roman" w:cs="Times New Roman"/>
          <w:sz w:val="28"/>
          <w:szCs w:val="28"/>
        </w:rPr>
        <w:t>антиглобалистского</w:t>
      </w:r>
      <w:proofErr w:type="spellEnd"/>
      <w:r w:rsidRPr="002B38F9">
        <w:rPr>
          <w:rFonts w:ascii="Times New Roman" w:hAnsi="Times New Roman" w:cs="Times New Roman"/>
          <w:sz w:val="28"/>
          <w:szCs w:val="28"/>
        </w:rPr>
        <w:t xml:space="preserve"> направления, со своими изданиями и веб-сайтами; эти группы могут объединяться или находиться в конфронтации друг с другом; их отношение к Московской Патриархии варьирует от лояльности до неприятия</w:t>
      </w:r>
      <w:r>
        <w:rPr>
          <w:rFonts w:ascii="Times New Roman" w:hAnsi="Times New Roman" w:cs="Times New Roman"/>
          <w:sz w:val="28"/>
          <w:szCs w:val="28"/>
        </w:rPr>
        <w:t>»</w:t>
      </w:r>
      <w:r>
        <w:rPr>
          <w:rStyle w:val="a5"/>
          <w:rFonts w:ascii="Times New Roman" w:hAnsi="Times New Roman" w:cs="Times New Roman"/>
          <w:sz w:val="28"/>
          <w:szCs w:val="28"/>
        </w:rPr>
        <w:footnoteReference w:id="199"/>
      </w:r>
      <w:r w:rsidRPr="002B38F9">
        <w:rPr>
          <w:rFonts w:ascii="Times New Roman" w:hAnsi="Times New Roman" w:cs="Times New Roman"/>
          <w:sz w:val="28"/>
          <w:szCs w:val="28"/>
        </w:rPr>
        <w:t xml:space="preserve">. </w:t>
      </w:r>
      <w:r>
        <w:rPr>
          <w:rFonts w:ascii="Times New Roman" w:hAnsi="Times New Roman" w:cs="Times New Roman"/>
          <w:sz w:val="28"/>
          <w:szCs w:val="28"/>
        </w:rPr>
        <w:t>Перечисленные исследователем примеры определенным образом устарели – «с</w:t>
      </w:r>
      <w:r w:rsidRPr="002B38F9">
        <w:rPr>
          <w:rFonts w:ascii="Times New Roman" w:hAnsi="Times New Roman" w:cs="Times New Roman"/>
          <w:sz w:val="28"/>
          <w:szCs w:val="28"/>
        </w:rPr>
        <w:t>реди них можно назвать телепрограмму и журнал «Русский дом», журнал «Сербский крест» К. Гордеева, веб-сайт «Стояние за Истину» Л. Сергиевского, издательское общество «Благословение», Общественный Комитет «За нравственное возрождение Отечества» и т.д. Отдельно следует упомянуть Православное Братство во имя Царя-искупителя Николая II</w:t>
      </w:r>
      <w:r>
        <w:rPr>
          <w:rFonts w:ascii="Times New Roman" w:hAnsi="Times New Roman" w:cs="Times New Roman"/>
          <w:sz w:val="28"/>
          <w:szCs w:val="28"/>
        </w:rPr>
        <w:t>»</w:t>
      </w:r>
      <w:r>
        <w:rPr>
          <w:rStyle w:val="a5"/>
          <w:rFonts w:ascii="Times New Roman" w:hAnsi="Times New Roman" w:cs="Times New Roman"/>
          <w:sz w:val="28"/>
          <w:szCs w:val="28"/>
        </w:rPr>
        <w:footnoteReference w:id="200"/>
      </w:r>
      <w:r w:rsidRPr="002B38F9">
        <w:rPr>
          <w:rFonts w:ascii="Times New Roman" w:hAnsi="Times New Roman" w:cs="Times New Roman"/>
          <w:sz w:val="28"/>
          <w:szCs w:val="28"/>
        </w:rPr>
        <w:t xml:space="preserve">. </w:t>
      </w:r>
    </w:p>
    <w:p w14:paraId="196A40FC" w14:textId="66C0B0CB" w:rsidR="002B38F9" w:rsidRDefault="002B38F9" w:rsidP="009A0B2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B38F9">
        <w:rPr>
          <w:rFonts w:ascii="Times New Roman" w:hAnsi="Times New Roman" w:cs="Times New Roman"/>
          <w:sz w:val="28"/>
          <w:szCs w:val="28"/>
        </w:rPr>
        <w:t>Все это может показаться свидетельством известной доли абстрактности такого конструкта как «</w:t>
      </w:r>
      <w:proofErr w:type="spellStart"/>
      <w:r w:rsidRPr="002B38F9">
        <w:rPr>
          <w:rFonts w:ascii="Times New Roman" w:hAnsi="Times New Roman" w:cs="Times New Roman"/>
          <w:sz w:val="28"/>
          <w:szCs w:val="28"/>
        </w:rPr>
        <w:t>прихрамовая</w:t>
      </w:r>
      <w:proofErr w:type="spellEnd"/>
      <w:r w:rsidRPr="002B38F9">
        <w:rPr>
          <w:rFonts w:ascii="Times New Roman" w:hAnsi="Times New Roman" w:cs="Times New Roman"/>
          <w:sz w:val="28"/>
          <w:szCs w:val="28"/>
        </w:rPr>
        <w:t xml:space="preserve"> среда», которая, таким образом, оказывается объединением множества мелких групп с не всегда совпадающей идеологией (более того, самосознание представителей некоторых из этих групп позволяет говорить о них как о своего рода субкультурах внутри субкультуры). Но в целом представителей среды объединяет общее, хотя и несколько противоречивое видение мира, проникнутое мистицизмом, который основывается на православном эзотерическом учении, общие идеалы и культурные символы, а также эсхатологическое мировосприятие определяющее сознание данной общности. Идеологические разногласия пока не мешают представителям среды разговаривать на одном языке</w:t>
      </w:r>
      <w:r>
        <w:rPr>
          <w:rFonts w:ascii="Times New Roman" w:hAnsi="Times New Roman" w:cs="Times New Roman"/>
          <w:sz w:val="28"/>
          <w:szCs w:val="28"/>
        </w:rPr>
        <w:t>»</w:t>
      </w:r>
      <w:r>
        <w:rPr>
          <w:rStyle w:val="a5"/>
          <w:rFonts w:ascii="Times New Roman" w:hAnsi="Times New Roman" w:cs="Times New Roman"/>
          <w:sz w:val="28"/>
          <w:szCs w:val="28"/>
        </w:rPr>
        <w:footnoteReference w:id="201"/>
      </w:r>
      <w:r>
        <w:rPr>
          <w:rFonts w:ascii="Times New Roman" w:hAnsi="Times New Roman" w:cs="Times New Roman"/>
          <w:sz w:val="28"/>
          <w:szCs w:val="28"/>
        </w:rPr>
        <w:t>, заключает ученый</w:t>
      </w:r>
      <w:r w:rsidRPr="002B38F9">
        <w:rPr>
          <w:rFonts w:ascii="Times New Roman" w:hAnsi="Times New Roman" w:cs="Times New Roman"/>
          <w:sz w:val="28"/>
          <w:szCs w:val="28"/>
        </w:rPr>
        <w:t>.</w:t>
      </w:r>
    </w:p>
    <w:p w14:paraId="1D1FFDAF" w14:textId="0623D844" w:rsidR="009A0B29" w:rsidRDefault="009A0B29" w:rsidP="00CD6AB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в данной главе в первую очередь исследуются эсхатологические рассказы, </w:t>
      </w:r>
      <w:r w:rsidR="00CD6ABA">
        <w:rPr>
          <w:rFonts w:ascii="Times New Roman" w:hAnsi="Times New Roman" w:cs="Times New Roman"/>
          <w:sz w:val="28"/>
          <w:szCs w:val="28"/>
        </w:rPr>
        <w:t xml:space="preserve">по которым можно судить об эсхатологических настроениях, </w:t>
      </w:r>
      <w:r>
        <w:rPr>
          <w:rFonts w:ascii="Times New Roman" w:hAnsi="Times New Roman" w:cs="Times New Roman"/>
          <w:sz w:val="28"/>
          <w:szCs w:val="28"/>
        </w:rPr>
        <w:t xml:space="preserve">возникшие </w:t>
      </w:r>
      <w:r w:rsidR="009B1EA2">
        <w:rPr>
          <w:rFonts w:ascii="Times New Roman" w:hAnsi="Times New Roman" w:cs="Times New Roman"/>
          <w:sz w:val="28"/>
          <w:szCs w:val="28"/>
        </w:rPr>
        <w:t xml:space="preserve">и имеющие распространение </w:t>
      </w:r>
      <w:r>
        <w:rPr>
          <w:rFonts w:ascii="Times New Roman" w:hAnsi="Times New Roman" w:cs="Times New Roman"/>
          <w:sz w:val="28"/>
          <w:szCs w:val="28"/>
        </w:rPr>
        <w:t xml:space="preserve">на канонической </w:t>
      </w:r>
      <w:r>
        <w:rPr>
          <w:rFonts w:ascii="Times New Roman" w:hAnsi="Times New Roman" w:cs="Times New Roman"/>
          <w:sz w:val="28"/>
          <w:szCs w:val="28"/>
        </w:rPr>
        <w:lastRenderedPageBreak/>
        <w:t xml:space="preserve">территории Русской </w:t>
      </w:r>
      <w:r w:rsidR="00AC4DB5">
        <w:rPr>
          <w:rFonts w:ascii="Times New Roman" w:hAnsi="Times New Roman" w:cs="Times New Roman"/>
          <w:sz w:val="28"/>
          <w:szCs w:val="28"/>
        </w:rPr>
        <w:t>П</w:t>
      </w:r>
      <w:r>
        <w:rPr>
          <w:rFonts w:ascii="Times New Roman" w:hAnsi="Times New Roman" w:cs="Times New Roman"/>
          <w:sz w:val="28"/>
          <w:szCs w:val="28"/>
        </w:rPr>
        <w:t>равославной Церкви</w:t>
      </w:r>
      <w:r w:rsidR="002D10AC">
        <w:rPr>
          <w:rFonts w:ascii="Times New Roman" w:hAnsi="Times New Roman" w:cs="Times New Roman"/>
          <w:sz w:val="28"/>
          <w:szCs w:val="28"/>
        </w:rPr>
        <w:t xml:space="preserve"> с 1990 г. по настоящее время (202</w:t>
      </w:r>
      <w:r w:rsidR="004D4B81">
        <w:rPr>
          <w:rFonts w:ascii="Times New Roman" w:hAnsi="Times New Roman" w:cs="Times New Roman"/>
          <w:sz w:val="28"/>
          <w:szCs w:val="28"/>
        </w:rPr>
        <w:t>5</w:t>
      </w:r>
      <w:r w:rsidR="002D10AC">
        <w:rPr>
          <w:rFonts w:ascii="Times New Roman" w:hAnsi="Times New Roman" w:cs="Times New Roman"/>
          <w:sz w:val="28"/>
          <w:szCs w:val="28"/>
        </w:rPr>
        <w:t xml:space="preserve"> г.)</w:t>
      </w:r>
      <w:r>
        <w:rPr>
          <w:rFonts w:ascii="Times New Roman" w:hAnsi="Times New Roman" w:cs="Times New Roman"/>
          <w:sz w:val="28"/>
          <w:szCs w:val="28"/>
        </w:rPr>
        <w:t xml:space="preserve">, в так называемой «церковной среде» – </w:t>
      </w:r>
      <w:r w:rsidRPr="001A2D27">
        <w:rPr>
          <w:rFonts w:ascii="Times New Roman" w:hAnsi="Times New Roman" w:cs="Times New Roman"/>
          <w:sz w:val="28"/>
          <w:szCs w:val="28"/>
        </w:rPr>
        <w:t>общност</w:t>
      </w:r>
      <w:r>
        <w:rPr>
          <w:rFonts w:ascii="Times New Roman" w:hAnsi="Times New Roman" w:cs="Times New Roman"/>
          <w:sz w:val="28"/>
          <w:szCs w:val="28"/>
        </w:rPr>
        <w:t>и</w:t>
      </w:r>
      <w:r w:rsidRPr="001A2D27">
        <w:rPr>
          <w:rFonts w:ascii="Times New Roman" w:hAnsi="Times New Roman" w:cs="Times New Roman"/>
          <w:sz w:val="28"/>
          <w:szCs w:val="28"/>
        </w:rPr>
        <w:t xml:space="preserve"> людей, объединенных общими понятиями относительно мироздания, человечества и истории, сформированными под воздействием Православия и православной культуры, в данном случае – на территории России.</w:t>
      </w:r>
      <w:r>
        <w:rPr>
          <w:rFonts w:ascii="Times New Roman" w:hAnsi="Times New Roman" w:cs="Times New Roman"/>
          <w:sz w:val="28"/>
          <w:szCs w:val="28"/>
        </w:rPr>
        <w:t xml:space="preserve"> Это могут быть как члены Русской Православной Церкви, так и раскольники, люди, редко посещающие храм и не укорененные в православном вероучении и пр. </w:t>
      </w:r>
      <w:r w:rsidR="009B1EA2">
        <w:rPr>
          <w:rFonts w:ascii="Times New Roman" w:hAnsi="Times New Roman" w:cs="Times New Roman"/>
          <w:sz w:val="28"/>
          <w:szCs w:val="28"/>
        </w:rPr>
        <w:t xml:space="preserve">Также рассматривается ряд эсхатологических материалов, созданных за рубежом в иноязычной среде, но имеющих хождение в географических границах настоящего исследования. </w:t>
      </w:r>
      <w:r w:rsidR="00382B16">
        <w:rPr>
          <w:rFonts w:ascii="Times New Roman" w:hAnsi="Times New Roman" w:cs="Times New Roman"/>
          <w:sz w:val="28"/>
          <w:szCs w:val="28"/>
        </w:rPr>
        <w:t>«Классические» сектанты, как представители известных зарегистрированных сект, а также старообрядческие и инославные деноминации в данном исследовании не подпадают в понятие «церковная среда».</w:t>
      </w:r>
    </w:p>
    <w:p w14:paraId="4D8BCEA0" w14:textId="39231349" w:rsidR="00382B16" w:rsidRDefault="00382B16" w:rsidP="00CD6AB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в</w:t>
      </w:r>
      <w:r w:rsidRPr="00382B16">
        <w:rPr>
          <w:rFonts w:ascii="Times New Roman" w:hAnsi="Times New Roman" w:cs="Times New Roman"/>
          <w:sz w:val="28"/>
          <w:szCs w:val="28"/>
        </w:rPr>
        <w:t>след за светскими исследователями современной русской эсхатологии стоит признать, что рост и развитие религиозно-мифологического эсхатологического сознания происходили в уникальных, коренных российских религиозных субкультурах, которые, хоть и остаются за рамками исследования, оказали определенное влияние на эсхатологическую повестку в православной церковной среде. К началу 90-х г</w:t>
      </w:r>
      <w:r w:rsidR="00876547">
        <w:rPr>
          <w:rFonts w:ascii="Times New Roman" w:hAnsi="Times New Roman" w:cs="Times New Roman"/>
          <w:sz w:val="28"/>
          <w:szCs w:val="28"/>
        </w:rPr>
        <w:t>г.</w:t>
      </w:r>
      <w:r w:rsidRPr="00382B16">
        <w:rPr>
          <w:rFonts w:ascii="Times New Roman" w:hAnsi="Times New Roman" w:cs="Times New Roman"/>
          <w:sz w:val="28"/>
          <w:szCs w:val="28"/>
        </w:rPr>
        <w:t xml:space="preserve"> выделяются три такие группы: «Белое братство», «Церковь последнего завета», «Богородичный центр». Эсхатологические представления этих различных групп могут быть восприняты как единое явление вместе с эсхатологией уже упоминавшейся «</w:t>
      </w:r>
      <w:proofErr w:type="spellStart"/>
      <w:r w:rsidRPr="00382B16">
        <w:rPr>
          <w:rFonts w:ascii="Times New Roman" w:hAnsi="Times New Roman" w:cs="Times New Roman"/>
          <w:sz w:val="28"/>
          <w:szCs w:val="28"/>
        </w:rPr>
        <w:t>прихрамовой</w:t>
      </w:r>
      <w:proofErr w:type="spellEnd"/>
      <w:r w:rsidRPr="00382B16">
        <w:rPr>
          <w:rFonts w:ascii="Times New Roman" w:hAnsi="Times New Roman" w:cs="Times New Roman"/>
          <w:sz w:val="28"/>
          <w:szCs w:val="28"/>
        </w:rPr>
        <w:t>» среды, так как, во-первых, их участники, действующие как создатели и потребители эсхатологических нарративов и текстов, находятся в единой культурной парадигме и разделяют общее мировоззрение, невзирая на догматические различи</w:t>
      </w:r>
      <w:r>
        <w:rPr>
          <w:rFonts w:ascii="Times New Roman" w:hAnsi="Times New Roman" w:cs="Times New Roman"/>
          <w:sz w:val="28"/>
          <w:szCs w:val="28"/>
        </w:rPr>
        <w:t>я</w:t>
      </w:r>
      <w:r>
        <w:rPr>
          <w:rStyle w:val="a5"/>
          <w:rFonts w:ascii="Times New Roman" w:hAnsi="Times New Roman" w:cs="Times New Roman"/>
          <w:sz w:val="28"/>
          <w:szCs w:val="28"/>
        </w:rPr>
        <w:footnoteReference w:id="202"/>
      </w:r>
      <w:r w:rsidRPr="00382B16">
        <w:rPr>
          <w:rFonts w:ascii="Times New Roman" w:hAnsi="Times New Roman" w:cs="Times New Roman"/>
          <w:sz w:val="28"/>
          <w:szCs w:val="28"/>
        </w:rPr>
        <w:t xml:space="preserve">. Во-вторых, «эсхатологическая информация» может беспрепятственно перемещаться между этими группами благодаря использованию общих текстов, личным контактам и случаям перехода </w:t>
      </w:r>
      <w:r w:rsidRPr="00382B16">
        <w:rPr>
          <w:rFonts w:ascii="Times New Roman" w:hAnsi="Times New Roman" w:cs="Times New Roman"/>
          <w:sz w:val="28"/>
          <w:szCs w:val="28"/>
        </w:rPr>
        <w:lastRenderedPageBreak/>
        <w:t xml:space="preserve">участников из одной группы в другую. Поэтому в контексте православной церковной среды можно утверждать, что </w:t>
      </w:r>
      <w:r>
        <w:rPr>
          <w:rFonts w:ascii="Times New Roman" w:hAnsi="Times New Roman" w:cs="Times New Roman"/>
          <w:sz w:val="28"/>
          <w:szCs w:val="28"/>
        </w:rPr>
        <w:t xml:space="preserve">на ее </w:t>
      </w:r>
      <w:r w:rsidRPr="00382B16">
        <w:rPr>
          <w:rFonts w:ascii="Times New Roman" w:hAnsi="Times New Roman" w:cs="Times New Roman"/>
          <w:sz w:val="28"/>
          <w:szCs w:val="28"/>
        </w:rPr>
        <w:t>эсхатологическую повестку имеет место влияние сектантских групп</w:t>
      </w:r>
      <w:r>
        <w:rPr>
          <w:rFonts w:ascii="Times New Roman" w:hAnsi="Times New Roman" w:cs="Times New Roman"/>
          <w:sz w:val="28"/>
          <w:szCs w:val="28"/>
        </w:rPr>
        <w:t>.</w:t>
      </w:r>
    </w:p>
    <w:p w14:paraId="5F92AE9E" w14:textId="067ED4ED" w:rsidR="002B38F9" w:rsidRDefault="00382B16" w:rsidP="00382B1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2B38F9">
        <w:rPr>
          <w:rFonts w:ascii="Times New Roman" w:hAnsi="Times New Roman" w:cs="Times New Roman"/>
          <w:sz w:val="28"/>
          <w:szCs w:val="28"/>
        </w:rPr>
        <w:t>ажно отметить</w:t>
      </w:r>
      <w:r w:rsidR="002B38F9" w:rsidRPr="002D10AC">
        <w:rPr>
          <w:rFonts w:ascii="Times New Roman" w:hAnsi="Times New Roman" w:cs="Times New Roman"/>
          <w:sz w:val="28"/>
          <w:szCs w:val="28"/>
        </w:rPr>
        <w:t xml:space="preserve">, </w:t>
      </w:r>
      <w:r w:rsidR="002B38F9">
        <w:rPr>
          <w:rFonts w:ascii="Times New Roman" w:hAnsi="Times New Roman" w:cs="Times New Roman"/>
          <w:sz w:val="28"/>
          <w:szCs w:val="28"/>
        </w:rPr>
        <w:t xml:space="preserve">что </w:t>
      </w:r>
      <w:r w:rsidR="002B38F9" w:rsidRPr="002D10AC">
        <w:rPr>
          <w:rFonts w:ascii="Times New Roman" w:hAnsi="Times New Roman" w:cs="Times New Roman"/>
          <w:sz w:val="28"/>
          <w:szCs w:val="28"/>
        </w:rPr>
        <w:t>в данном кандидатском исследовании под «эсхатологическими настроениями» понимается именно психологическое состояние, при котором человек в уме согласен с содержанием уже существующего эсхатологического рассказа</w:t>
      </w:r>
      <w:r w:rsidR="002B38F9" w:rsidRPr="003E48BD">
        <w:rPr>
          <w:rFonts w:ascii="Times New Roman" w:hAnsi="Times New Roman" w:cs="Times New Roman"/>
          <w:sz w:val="28"/>
          <w:szCs w:val="28"/>
        </w:rPr>
        <w:t xml:space="preserve"> и является его носителем, даже если не является его автором</w:t>
      </w:r>
      <w:r>
        <w:rPr>
          <w:rFonts w:ascii="Times New Roman" w:hAnsi="Times New Roman" w:cs="Times New Roman"/>
          <w:sz w:val="28"/>
          <w:szCs w:val="28"/>
        </w:rPr>
        <w:t xml:space="preserve">, о чем подробнее будет сказано ниже. </w:t>
      </w:r>
      <w:r w:rsidR="00FA1759">
        <w:rPr>
          <w:rFonts w:ascii="Times New Roman" w:hAnsi="Times New Roman" w:cs="Times New Roman"/>
          <w:sz w:val="28"/>
          <w:szCs w:val="28"/>
        </w:rPr>
        <w:t xml:space="preserve">Психологическое состояние, как известно, может влиять и на поведение. </w:t>
      </w:r>
      <w:r w:rsidR="002B38F9" w:rsidRPr="003E48BD">
        <w:rPr>
          <w:rFonts w:ascii="Times New Roman" w:hAnsi="Times New Roman" w:cs="Times New Roman"/>
          <w:sz w:val="28"/>
          <w:szCs w:val="28"/>
        </w:rPr>
        <w:t>При этом, в свою очередь, оригинальн</w:t>
      </w:r>
      <w:r w:rsidR="00FA1759">
        <w:rPr>
          <w:rFonts w:ascii="Times New Roman" w:hAnsi="Times New Roman" w:cs="Times New Roman"/>
          <w:sz w:val="28"/>
          <w:szCs w:val="28"/>
        </w:rPr>
        <w:t>ая</w:t>
      </w:r>
      <w:r w:rsidR="002B38F9" w:rsidRPr="003E48BD">
        <w:rPr>
          <w:rFonts w:ascii="Times New Roman" w:hAnsi="Times New Roman" w:cs="Times New Roman"/>
          <w:sz w:val="28"/>
          <w:szCs w:val="28"/>
        </w:rPr>
        <w:t xml:space="preserve"> или эволюционировавш</w:t>
      </w:r>
      <w:r w:rsidR="00FA1759">
        <w:rPr>
          <w:rFonts w:ascii="Times New Roman" w:hAnsi="Times New Roman" w:cs="Times New Roman"/>
          <w:sz w:val="28"/>
          <w:szCs w:val="28"/>
        </w:rPr>
        <w:t>ая</w:t>
      </w:r>
      <w:r w:rsidR="002B38F9" w:rsidRPr="003E48BD">
        <w:rPr>
          <w:rFonts w:ascii="Times New Roman" w:hAnsi="Times New Roman" w:cs="Times New Roman"/>
          <w:sz w:val="28"/>
          <w:szCs w:val="28"/>
        </w:rPr>
        <w:t xml:space="preserve"> стар</w:t>
      </w:r>
      <w:r w:rsidR="00FA1759">
        <w:rPr>
          <w:rFonts w:ascii="Times New Roman" w:hAnsi="Times New Roman" w:cs="Times New Roman"/>
          <w:sz w:val="28"/>
          <w:szCs w:val="28"/>
        </w:rPr>
        <w:t>ая</w:t>
      </w:r>
      <w:r w:rsidR="002B38F9" w:rsidRPr="003E48BD">
        <w:rPr>
          <w:rFonts w:ascii="Times New Roman" w:hAnsi="Times New Roman" w:cs="Times New Roman"/>
          <w:sz w:val="28"/>
          <w:szCs w:val="28"/>
        </w:rPr>
        <w:t xml:space="preserve"> эсхатологическ</w:t>
      </w:r>
      <w:r w:rsidR="00FA1759">
        <w:rPr>
          <w:rFonts w:ascii="Times New Roman" w:hAnsi="Times New Roman" w:cs="Times New Roman"/>
          <w:sz w:val="28"/>
          <w:szCs w:val="28"/>
        </w:rPr>
        <w:t>ая</w:t>
      </w:r>
      <w:r w:rsidR="002B38F9" w:rsidRPr="003E48BD">
        <w:rPr>
          <w:rFonts w:ascii="Times New Roman" w:hAnsi="Times New Roman" w:cs="Times New Roman"/>
          <w:sz w:val="28"/>
          <w:szCs w:val="28"/>
        </w:rPr>
        <w:t xml:space="preserve"> </w:t>
      </w:r>
      <w:r w:rsidR="00FA1759">
        <w:rPr>
          <w:rFonts w:ascii="Times New Roman" w:hAnsi="Times New Roman" w:cs="Times New Roman"/>
          <w:sz w:val="28"/>
          <w:szCs w:val="28"/>
        </w:rPr>
        <w:t>идея</w:t>
      </w:r>
      <w:r w:rsidR="002B38F9" w:rsidRPr="003E48BD">
        <w:rPr>
          <w:rFonts w:ascii="Times New Roman" w:hAnsi="Times New Roman" w:cs="Times New Roman"/>
          <w:sz w:val="28"/>
          <w:szCs w:val="28"/>
        </w:rPr>
        <w:t xml:space="preserve">, </w:t>
      </w:r>
      <w:r w:rsidR="00FA1759">
        <w:rPr>
          <w:rFonts w:ascii="Times New Roman" w:hAnsi="Times New Roman" w:cs="Times New Roman"/>
          <w:sz w:val="28"/>
          <w:szCs w:val="28"/>
        </w:rPr>
        <w:t>зафиксированная в форме</w:t>
      </w:r>
      <w:r w:rsidR="002B38F9" w:rsidRPr="003E48BD">
        <w:rPr>
          <w:rFonts w:ascii="Times New Roman" w:hAnsi="Times New Roman" w:cs="Times New Roman"/>
          <w:sz w:val="28"/>
          <w:szCs w:val="28"/>
        </w:rPr>
        <w:t xml:space="preserve"> текста,</w:t>
      </w:r>
      <w:r w:rsidR="00FA1759">
        <w:rPr>
          <w:rFonts w:ascii="Times New Roman" w:hAnsi="Times New Roman" w:cs="Times New Roman"/>
          <w:sz w:val="28"/>
          <w:szCs w:val="28"/>
        </w:rPr>
        <w:t xml:space="preserve"> является</w:t>
      </w:r>
      <w:r w:rsidR="002B38F9" w:rsidRPr="003E48BD">
        <w:rPr>
          <w:rFonts w:ascii="Times New Roman" w:hAnsi="Times New Roman" w:cs="Times New Roman"/>
          <w:sz w:val="28"/>
          <w:szCs w:val="28"/>
        </w:rPr>
        <w:t xml:space="preserve"> эсхатологическим рассказом</w:t>
      </w:r>
      <w:r w:rsidR="00506F72">
        <w:rPr>
          <w:rFonts w:ascii="Times New Roman" w:hAnsi="Times New Roman" w:cs="Times New Roman"/>
          <w:sz w:val="28"/>
          <w:szCs w:val="28"/>
        </w:rPr>
        <w:t xml:space="preserve"> или нарративом</w:t>
      </w:r>
      <w:r w:rsidR="002B38F9" w:rsidRPr="003E48BD">
        <w:rPr>
          <w:rFonts w:ascii="Times New Roman" w:hAnsi="Times New Roman" w:cs="Times New Roman"/>
          <w:sz w:val="28"/>
          <w:szCs w:val="28"/>
        </w:rPr>
        <w:t>. Эсхатологический рассказ отражает эсхатологическое настроение</w:t>
      </w:r>
      <w:r w:rsidR="002B38F9">
        <w:rPr>
          <w:rFonts w:ascii="Times New Roman" w:hAnsi="Times New Roman" w:cs="Times New Roman"/>
          <w:sz w:val="28"/>
          <w:szCs w:val="28"/>
        </w:rPr>
        <w:t xml:space="preserve">, </w:t>
      </w:r>
      <w:r w:rsidR="00FA1759">
        <w:rPr>
          <w:rFonts w:ascii="Times New Roman" w:hAnsi="Times New Roman" w:cs="Times New Roman"/>
          <w:sz w:val="28"/>
          <w:szCs w:val="28"/>
        </w:rPr>
        <w:t xml:space="preserve">поскольку содержит эсхатологическую идею, </w:t>
      </w:r>
      <w:r w:rsidR="002B38F9">
        <w:rPr>
          <w:rFonts w:ascii="Times New Roman" w:hAnsi="Times New Roman" w:cs="Times New Roman"/>
          <w:sz w:val="28"/>
          <w:szCs w:val="28"/>
        </w:rPr>
        <w:t>в связи с чем правомочно изучать эсхатологические настроения, рассматривая эсхатологические тексты.</w:t>
      </w:r>
    </w:p>
    <w:p w14:paraId="13B411DC" w14:textId="3AEABD7E" w:rsidR="00BB18F2" w:rsidRDefault="009A0B29" w:rsidP="0087654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Ниже эсхатологические </w:t>
      </w:r>
      <w:r w:rsidR="00506F72">
        <w:rPr>
          <w:rFonts w:ascii="Times New Roman" w:hAnsi="Times New Roman" w:cs="Times New Roman"/>
          <w:sz w:val="28"/>
          <w:szCs w:val="28"/>
        </w:rPr>
        <w:t>нарративы</w:t>
      </w:r>
      <w:r>
        <w:rPr>
          <w:rFonts w:ascii="Times New Roman" w:hAnsi="Times New Roman" w:cs="Times New Roman"/>
          <w:sz w:val="28"/>
          <w:szCs w:val="28"/>
        </w:rPr>
        <w:t xml:space="preserve"> объединены в группы по сходству второстепенного сюжета: если главный признак эсхатологического рассказа – именно связь с темой конца света в богословском эсхатологическом смысле, то второстепенный сюжет уточняет, какая именно деталь будущих событий раскрывается внутри эсхатологического текста. </w:t>
      </w:r>
      <w:bookmarkEnd w:id="24"/>
      <w:bookmarkEnd w:id="25"/>
      <w:r>
        <w:rPr>
          <w:rFonts w:ascii="Times New Roman" w:hAnsi="Times New Roman" w:cs="Times New Roman"/>
          <w:sz w:val="28"/>
          <w:szCs w:val="28"/>
        </w:rPr>
        <w:t>Источник, по которому приводится эсхатологический рассказ, будет указываться в сноске, а в основном тексте могут содержаться сведения о возможном или достоверном авторе. При этом, следует оговориться, что кроме непосредственно эсхатологических рассказов, будут отмечены и случаи самих настроений, если из источника следуют зафиксированное мнение и поведение людей, как реакция на тот или иной эсхатологический сюжет.</w:t>
      </w:r>
      <w:r w:rsidR="00AC4DB5">
        <w:rPr>
          <w:rFonts w:ascii="Times New Roman" w:hAnsi="Times New Roman" w:cs="Times New Roman"/>
          <w:sz w:val="28"/>
          <w:szCs w:val="28"/>
        </w:rPr>
        <w:t xml:space="preserve"> Каждый эсхатологический рассказ, отнесенн</w:t>
      </w:r>
      <w:r w:rsidR="00D90153">
        <w:rPr>
          <w:rFonts w:ascii="Times New Roman" w:hAnsi="Times New Roman" w:cs="Times New Roman"/>
          <w:sz w:val="28"/>
          <w:szCs w:val="28"/>
        </w:rPr>
        <w:t>ы</w:t>
      </w:r>
      <w:r w:rsidR="00AC4DB5">
        <w:rPr>
          <w:rFonts w:ascii="Times New Roman" w:hAnsi="Times New Roman" w:cs="Times New Roman"/>
          <w:sz w:val="28"/>
          <w:szCs w:val="28"/>
        </w:rPr>
        <w:t xml:space="preserve">й к определенной группе, будет </w:t>
      </w:r>
      <w:r w:rsidR="00CF4097">
        <w:rPr>
          <w:rFonts w:ascii="Times New Roman" w:hAnsi="Times New Roman" w:cs="Times New Roman"/>
          <w:sz w:val="28"/>
          <w:szCs w:val="28"/>
        </w:rPr>
        <w:t xml:space="preserve">пронумерован </w:t>
      </w:r>
      <w:r w:rsidR="00AC4DB5">
        <w:rPr>
          <w:rFonts w:ascii="Times New Roman" w:hAnsi="Times New Roman" w:cs="Times New Roman"/>
          <w:sz w:val="28"/>
          <w:szCs w:val="28"/>
        </w:rPr>
        <w:t>для визуального удобства восприятия.</w:t>
      </w:r>
    </w:p>
    <w:p w14:paraId="1474553B" w14:textId="77777777" w:rsidR="0055350C" w:rsidRDefault="0055350C" w:rsidP="009A0B29">
      <w:pPr>
        <w:spacing w:line="360" w:lineRule="auto"/>
        <w:ind w:firstLine="709"/>
        <w:jc w:val="both"/>
        <w:rPr>
          <w:rFonts w:ascii="Times New Roman" w:hAnsi="Times New Roman" w:cs="Times New Roman"/>
          <w:sz w:val="28"/>
          <w:szCs w:val="28"/>
        </w:rPr>
      </w:pPr>
    </w:p>
    <w:p w14:paraId="5D779E3A" w14:textId="77777777" w:rsidR="00876547" w:rsidRPr="003011E5" w:rsidRDefault="00876547" w:rsidP="009A0B29">
      <w:pPr>
        <w:spacing w:line="360" w:lineRule="auto"/>
        <w:ind w:firstLine="709"/>
        <w:jc w:val="both"/>
        <w:rPr>
          <w:rFonts w:ascii="Times New Roman" w:hAnsi="Times New Roman" w:cs="Times New Roman"/>
          <w:sz w:val="28"/>
          <w:szCs w:val="28"/>
        </w:rPr>
      </w:pPr>
    </w:p>
    <w:p w14:paraId="2E125ADB" w14:textId="0662806F" w:rsidR="009A0B29" w:rsidRPr="00FD5BFA" w:rsidRDefault="006E4167" w:rsidP="00953E80">
      <w:pPr>
        <w:pStyle w:val="2"/>
        <w:rPr>
          <w:rFonts w:cs="Times New Roman"/>
        </w:rPr>
      </w:pPr>
      <w:bookmarkStart w:id="26" w:name="_Toc164857592"/>
      <w:bookmarkStart w:id="27" w:name="_Toc208918697"/>
      <w:r>
        <w:lastRenderedPageBreak/>
        <w:t>2</w:t>
      </w:r>
      <w:r w:rsidR="008931D3">
        <w:t>.2</w:t>
      </w:r>
      <w:r w:rsidR="009A0B29" w:rsidRPr="00FD5BFA">
        <w:t>.</w:t>
      </w:r>
      <w:r w:rsidR="009A0B29">
        <w:t xml:space="preserve"> </w:t>
      </w:r>
      <w:r w:rsidR="009A0B29" w:rsidRPr="00FD5BFA">
        <w:t>Сроки появления антихриста</w:t>
      </w:r>
      <w:bookmarkEnd w:id="26"/>
      <w:bookmarkEnd w:id="27"/>
    </w:p>
    <w:p w14:paraId="11343E28" w14:textId="77777777" w:rsidR="009A0B29" w:rsidRPr="0055350C" w:rsidRDefault="009A0B29" w:rsidP="0055350C">
      <w:pPr>
        <w:spacing w:line="360" w:lineRule="auto"/>
        <w:rPr>
          <w:rFonts w:ascii="Times New Roman" w:hAnsi="Times New Roman" w:cs="Times New Roman"/>
          <w:sz w:val="28"/>
          <w:szCs w:val="28"/>
        </w:rPr>
      </w:pPr>
    </w:p>
    <w:p w14:paraId="1C4139A8" w14:textId="77777777" w:rsidR="009A0B29" w:rsidRDefault="009A0B29" w:rsidP="009A0B2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Сквозь многие эсхатологические материалы красной нитью проходит тема предсказаний о сроках явления антихриста. Это могут быть, например, эсхатологические рассказы, содержащие даты воцарения антихриста или, более обще, наступления «последних времен». </w:t>
      </w:r>
    </w:p>
    <w:p w14:paraId="0D4DB38F" w14:textId="3113692A" w:rsidR="009A0B29" w:rsidRDefault="009A0B29" w:rsidP="009A0B2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Стоит оговориться, что в рамках </w:t>
      </w:r>
      <w:r w:rsidR="004427AD">
        <w:rPr>
          <w:rFonts w:ascii="Times New Roman" w:hAnsi="Times New Roman" w:cs="Times New Roman"/>
          <w:sz w:val="28"/>
          <w:szCs w:val="28"/>
        </w:rPr>
        <w:t xml:space="preserve">сюжетных групп </w:t>
      </w:r>
      <w:r>
        <w:rPr>
          <w:rFonts w:ascii="Times New Roman" w:hAnsi="Times New Roman" w:cs="Times New Roman"/>
          <w:sz w:val="28"/>
          <w:szCs w:val="28"/>
        </w:rPr>
        <w:t xml:space="preserve">эсхатологические рассказы могут </w:t>
      </w:r>
      <w:r w:rsidR="004427AD">
        <w:rPr>
          <w:rFonts w:ascii="Times New Roman" w:hAnsi="Times New Roman" w:cs="Times New Roman"/>
          <w:sz w:val="28"/>
          <w:szCs w:val="28"/>
        </w:rPr>
        <w:t>различаться</w:t>
      </w:r>
      <w:r>
        <w:rPr>
          <w:rFonts w:ascii="Times New Roman" w:hAnsi="Times New Roman" w:cs="Times New Roman"/>
          <w:sz w:val="28"/>
          <w:szCs w:val="28"/>
        </w:rPr>
        <w:t xml:space="preserve"> по своему жанру. Жанр эсхатологического предсказания – как будет видно ниже, один из самых распространенных. Иногда подобные тексты называются «пророчествами», что может диктоваться в том числе внутренней логикой эсхатологического рассказа. Такое название атрибутируется, по-видимому, благодаря условной аналогии с жанром библейских пророчеств, в которых ведется речь о том, что произойдет в тот или иной момент в будущем.</w:t>
      </w:r>
    </w:p>
    <w:p w14:paraId="2A692703" w14:textId="7E1DE4E8" w:rsidR="000473D7" w:rsidRDefault="009A0B29" w:rsidP="00BB18F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Стоит заметить, что в последние годы </w:t>
      </w:r>
      <w:r w:rsidR="000473D7">
        <w:rPr>
          <w:rFonts w:ascii="Times New Roman" w:hAnsi="Times New Roman" w:cs="Times New Roman"/>
          <w:sz w:val="28"/>
          <w:szCs w:val="28"/>
        </w:rPr>
        <w:t xml:space="preserve">эсхатологические тексты, содержащие </w:t>
      </w:r>
      <w:r>
        <w:rPr>
          <w:rFonts w:ascii="Times New Roman" w:hAnsi="Times New Roman" w:cs="Times New Roman"/>
          <w:sz w:val="28"/>
          <w:szCs w:val="28"/>
        </w:rPr>
        <w:t xml:space="preserve">предположения о сроках прихода антихриста стали появляться сравнительно редко. Однако, </w:t>
      </w:r>
      <w:r w:rsidR="000473D7">
        <w:rPr>
          <w:rFonts w:ascii="Times New Roman" w:hAnsi="Times New Roman" w:cs="Times New Roman"/>
          <w:sz w:val="28"/>
          <w:szCs w:val="28"/>
        </w:rPr>
        <w:t>стоит привести</w:t>
      </w:r>
      <w:r>
        <w:rPr>
          <w:rFonts w:ascii="Times New Roman" w:hAnsi="Times New Roman" w:cs="Times New Roman"/>
          <w:sz w:val="28"/>
          <w:szCs w:val="28"/>
        </w:rPr>
        <w:t xml:space="preserve"> некоторые яркие примеры.</w:t>
      </w:r>
    </w:p>
    <w:p w14:paraId="6169C819" w14:textId="7517D711" w:rsidR="009A0B29" w:rsidRDefault="000473D7" w:rsidP="000473D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 о</w:t>
      </w:r>
      <w:r w:rsidRPr="000473D7">
        <w:rPr>
          <w:rFonts w:ascii="Times New Roman" w:hAnsi="Times New Roman" w:cs="Times New Roman"/>
          <w:sz w:val="28"/>
          <w:szCs w:val="28"/>
        </w:rPr>
        <w:t xml:space="preserve">собый интерес среди сторонников апокалиптических идей вызывает фигура известного святого </w:t>
      </w:r>
      <w:proofErr w:type="spellStart"/>
      <w:r w:rsidRPr="000473D7">
        <w:rPr>
          <w:rFonts w:ascii="Times New Roman" w:hAnsi="Times New Roman" w:cs="Times New Roman"/>
          <w:sz w:val="28"/>
          <w:szCs w:val="28"/>
        </w:rPr>
        <w:t>прп</w:t>
      </w:r>
      <w:proofErr w:type="spellEnd"/>
      <w:r w:rsidRPr="000473D7">
        <w:rPr>
          <w:rFonts w:ascii="Times New Roman" w:hAnsi="Times New Roman" w:cs="Times New Roman"/>
          <w:sz w:val="28"/>
          <w:szCs w:val="28"/>
        </w:rPr>
        <w:t xml:space="preserve">. Серафима </w:t>
      </w:r>
      <w:proofErr w:type="spellStart"/>
      <w:r w:rsidRPr="000473D7">
        <w:rPr>
          <w:rFonts w:ascii="Times New Roman" w:hAnsi="Times New Roman" w:cs="Times New Roman"/>
          <w:sz w:val="28"/>
          <w:szCs w:val="28"/>
        </w:rPr>
        <w:t>Вырицкого</w:t>
      </w:r>
      <w:proofErr w:type="spellEnd"/>
      <w:r w:rsidRPr="000473D7">
        <w:rPr>
          <w:rFonts w:ascii="Times New Roman" w:hAnsi="Times New Roman" w:cs="Times New Roman"/>
          <w:sz w:val="28"/>
          <w:szCs w:val="28"/>
        </w:rPr>
        <w:t xml:space="preserve"> (1866-1949), </w:t>
      </w:r>
      <w:r>
        <w:rPr>
          <w:rFonts w:ascii="Times New Roman" w:hAnsi="Times New Roman" w:cs="Times New Roman"/>
          <w:sz w:val="28"/>
          <w:szCs w:val="28"/>
        </w:rPr>
        <w:t>прославенного</w:t>
      </w:r>
      <w:r w:rsidRPr="000473D7">
        <w:rPr>
          <w:rFonts w:ascii="Times New Roman" w:hAnsi="Times New Roman" w:cs="Times New Roman"/>
          <w:sz w:val="28"/>
          <w:szCs w:val="28"/>
        </w:rPr>
        <w:t xml:space="preserve"> в 2000 г. </w:t>
      </w:r>
      <w:r>
        <w:rPr>
          <w:rFonts w:ascii="Times New Roman" w:hAnsi="Times New Roman" w:cs="Times New Roman"/>
          <w:sz w:val="28"/>
          <w:szCs w:val="28"/>
        </w:rPr>
        <w:t>Воспринимаясь почти современником</w:t>
      </w:r>
      <w:r w:rsidRPr="000473D7">
        <w:rPr>
          <w:rFonts w:ascii="Times New Roman" w:hAnsi="Times New Roman" w:cs="Times New Roman"/>
          <w:sz w:val="28"/>
          <w:szCs w:val="28"/>
        </w:rPr>
        <w:t xml:space="preserve">, </w:t>
      </w:r>
      <w:r>
        <w:rPr>
          <w:rFonts w:ascii="Times New Roman" w:hAnsi="Times New Roman" w:cs="Times New Roman"/>
          <w:sz w:val="28"/>
          <w:szCs w:val="28"/>
        </w:rPr>
        <w:t>он обладает высоким авторитетом</w:t>
      </w:r>
      <w:r w:rsidRPr="000473D7">
        <w:rPr>
          <w:rFonts w:ascii="Times New Roman" w:hAnsi="Times New Roman" w:cs="Times New Roman"/>
          <w:sz w:val="28"/>
          <w:szCs w:val="28"/>
        </w:rPr>
        <w:t xml:space="preserve"> среди верующих сегодняшнего дня. Ему приписывают </w:t>
      </w:r>
      <w:r>
        <w:rPr>
          <w:rFonts w:ascii="Times New Roman" w:hAnsi="Times New Roman" w:cs="Times New Roman"/>
          <w:sz w:val="28"/>
          <w:szCs w:val="28"/>
        </w:rPr>
        <w:t>слова</w:t>
      </w:r>
      <w:r w:rsidRPr="000473D7">
        <w:rPr>
          <w:rFonts w:ascii="Times New Roman" w:hAnsi="Times New Roman" w:cs="Times New Roman"/>
          <w:sz w:val="28"/>
          <w:szCs w:val="28"/>
        </w:rPr>
        <w:t xml:space="preserve"> о будуще</w:t>
      </w:r>
      <w:r>
        <w:rPr>
          <w:rFonts w:ascii="Times New Roman" w:hAnsi="Times New Roman" w:cs="Times New Roman"/>
          <w:sz w:val="28"/>
          <w:szCs w:val="28"/>
        </w:rPr>
        <w:t>й</w:t>
      </w:r>
      <w:r w:rsidRPr="000473D7">
        <w:rPr>
          <w:rFonts w:ascii="Times New Roman" w:hAnsi="Times New Roman" w:cs="Times New Roman"/>
          <w:sz w:val="28"/>
          <w:szCs w:val="28"/>
        </w:rPr>
        <w:t xml:space="preserve"> России</w:t>
      </w:r>
      <w:r>
        <w:rPr>
          <w:rFonts w:ascii="Times New Roman" w:hAnsi="Times New Roman" w:cs="Times New Roman"/>
          <w:sz w:val="28"/>
          <w:szCs w:val="28"/>
        </w:rPr>
        <w:t xml:space="preserve"> </w:t>
      </w:r>
      <w:r w:rsidRPr="008A6D3B">
        <w:rPr>
          <w:rFonts w:ascii="Times New Roman" w:hAnsi="Times New Roman" w:cs="Times New Roman"/>
          <w:sz w:val="28"/>
          <w:szCs w:val="28"/>
        </w:rPr>
        <w:t>следующего пророческого содержания</w:t>
      </w:r>
      <w:r w:rsidR="009A0B29" w:rsidRPr="008A6D3B">
        <w:rPr>
          <w:rFonts w:ascii="Times New Roman" w:hAnsi="Times New Roman" w:cs="Times New Roman"/>
          <w:sz w:val="28"/>
          <w:szCs w:val="28"/>
        </w:rPr>
        <w:t xml:space="preserve">: </w:t>
      </w:r>
      <w:r w:rsidR="009A0B29" w:rsidRPr="00A72FE8">
        <w:rPr>
          <w:rFonts w:ascii="Times New Roman" w:hAnsi="Times New Roman" w:cs="Times New Roman"/>
          <w:b/>
          <w:bCs/>
          <w:sz w:val="28"/>
          <w:szCs w:val="28"/>
        </w:rPr>
        <w:t>1.</w:t>
      </w:r>
      <w:r w:rsidR="009A0B29">
        <w:rPr>
          <w:rFonts w:ascii="Times New Roman" w:hAnsi="Times New Roman" w:cs="Times New Roman"/>
          <w:sz w:val="28"/>
          <w:szCs w:val="28"/>
        </w:rPr>
        <w:t xml:space="preserve"> </w:t>
      </w:r>
      <w:r w:rsidR="009A0B29" w:rsidRPr="008A6D3B">
        <w:rPr>
          <w:rFonts w:ascii="Times New Roman" w:hAnsi="Times New Roman" w:cs="Times New Roman"/>
          <w:sz w:val="28"/>
          <w:szCs w:val="28"/>
        </w:rPr>
        <w:t>«Наступит такое время, когда будет в России духовный расцвет. Откроются многие храмы и монастыри, даже иноверцы будут к нам приезжать креститься на таких кораблях. Но это ненадолго – лет на пятнадцать, потом придет антихрист»</w:t>
      </w:r>
      <w:r w:rsidR="009A0B29">
        <w:rPr>
          <w:rStyle w:val="a5"/>
          <w:rFonts w:ascii="Times New Roman" w:hAnsi="Times New Roman" w:cs="Times New Roman"/>
          <w:sz w:val="28"/>
          <w:szCs w:val="28"/>
        </w:rPr>
        <w:footnoteReference w:id="203"/>
      </w:r>
      <w:r w:rsidR="009A0B29" w:rsidRPr="008A6D3B">
        <w:rPr>
          <w:rFonts w:ascii="Times New Roman" w:hAnsi="Times New Roman" w:cs="Times New Roman"/>
          <w:sz w:val="28"/>
          <w:szCs w:val="28"/>
        </w:rPr>
        <w:t xml:space="preserve">. </w:t>
      </w:r>
      <w:r w:rsidR="00B413E7">
        <w:rPr>
          <w:rFonts w:ascii="Times New Roman" w:hAnsi="Times New Roman" w:cs="Times New Roman"/>
          <w:sz w:val="28"/>
          <w:szCs w:val="28"/>
        </w:rPr>
        <w:t>Стоит отметить, что открытие храмов и монастырей и возвращение церковной собственности началось в СССР еще в конце 1980-х г</w:t>
      </w:r>
      <w:r w:rsidR="003011E5">
        <w:rPr>
          <w:rFonts w:ascii="Times New Roman" w:hAnsi="Times New Roman" w:cs="Times New Roman"/>
          <w:sz w:val="28"/>
          <w:szCs w:val="28"/>
        </w:rPr>
        <w:t>г.</w:t>
      </w:r>
      <w:r w:rsidR="00B413E7">
        <w:rPr>
          <w:rFonts w:ascii="Times New Roman" w:hAnsi="Times New Roman" w:cs="Times New Roman"/>
          <w:sz w:val="28"/>
          <w:szCs w:val="28"/>
        </w:rPr>
        <w:t xml:space="preserve"> и продолжается на протяжении более трех десятков лет. Если это относится </w:t>
      </w:r>
      <w:r w:rsidR="00B413E7">
        <w:rPr>
          <w:rFonts w:ascii="Times New Roman" w:hAnsi="Times New Roman" w:cs="Times New Roman"/>
          <w:sz w:val="28"/>
          <w:szCs w:val="28"/>
        </w:rPr>
        <w:lastRenderedPageBreak/>
        <w:t>к духовному рассвету России, то указанные в тексте сроки не соответствуют действительности.</w:t>
      </w:r>
    </w:p>
    <w:p w14:paraId="378B7961" w14:textId="7787F9D4" w:rsidR="000B1E23" w:rsidRPr="000B1E23" w:rsidRDefault="000B1E23" w:rsidP="000B1E23">
      <w:pPr>
        <w:spacing w:line="360" w:lineRule="auto"/>
        <w:ind w:firstLine="709"/>
        <w:jc w:val="both"/>
        <w:rPr>
          <w:rFonts w:ascii="Times New Roman" w:hAnsi="Times New Roman" w:cs="Times New Roman"/>
          <w:sz w:val="28"/>
          <w:szCs w:val="28"/>
        </w:rPr>
      </w:pPr>
      <w:r w:rsidRPr="000B1E23">
        <w:rPr>
          <w:rFonts w:ascii="Times New Roman" w:hAnsi="Times New Roman" w:cs="Times New Roman"/>
          <w:sz w:val="28"/>
          <w:szCs w:val="28"/>
        </w:rPr>
        <w:t>Одним из ярких примеров «пророчеств», вызывающих сомнения в их подлинно православном содержании, считаются предсказания, приписываемые Пелагее Лобачёвой (Пелагее Рязанской</w:t>
      </w:r>
      <w:r w:rsidR="003011E5">
        <w:rPr>
          <w:rFonts w:ascii="Times New Roman" w:hAnsi="Times New Roman" w:cs="Times New Roman"/>
          <w:sz w:val="28"/>
          <w:szCs w:val="28"/>
        </w:rPr>
        <w:t>, 1890-1966</w:t>
      </w:r>
      <w:r w:rsidRPr="000B1E23">
        <w:rPr>
          <w:rFonts w:ascii="Times New Roman" w:hAnsi="Times New Roman" w:cs="Times New Roman"/>
          <w:sz w:val="28"/>
          <w:szCs w:val="28"/>
        </w:rPr>
        <w:t>). Издаваемые сборники о её жизни, предсказаниях и наставлениях нередко содержат подтасовк</w:t>
      </w:r>
      <w:r w:rsidR="003011E5">
        <w:rPr>
          <w:rFonts w:ascii="Times New Roman" w:hAnsi="Times New Roman" w:cs="Times New Roman"/>
          <w:sz w:val="28"/>
          <w:szCs w:val="28"/>
        </w:rPr>
        <w:t xml:space="preserve">и и </w:t>
      </w:r>
      <w:r w:rsidRPr="000B1E23">
        <w:rPr>
          <w:rFonts w:ascii="Times New Roman" w:hAnsi="Times New Roman" w:cs="Times New Roman"/>
          <w:sz w:val="28"/>
          <w:szCs w:val="28"/>
        </w:rPr>
        <w:t>неверные интерпретации. Так, в одной из книг 2010 г</w:t>
      </w:r>
      <w:r w:rsidR="00E036D7">
        <w:rPr>
          <w:rFonts w:ascii="Times New Roman" w:hAnsi="Times New Roman" w:cs="Times New Roman"/>
          <w:sz w:val="28"/>
          <w:szCs w:val="28"/>
        </w:rPr>
        <w:t>.</w:t>
      </w:r>
      <w:r w:rsidRPr="000B1E23">
        <w:rPr>
          <w:rFonts w:ascii="Times New Roman" w:hAnsi="Times New Roman" w:cs="Times New Roman"/>
          <w:sz w:val="28"/>
          <w:szCs w:val="28"/>
        </w:rPr>
        <w:t>, авторы опираются на воспоминания Петра Глазунова</w:t>
      </w:r>
      <w:r w:rsidRPr="000B1E23">
        <w:rPr>
          <w:rStyle w:val="a5"/>
          <w:rFonts w:ascii="Times New Roman" w:hAnsi="Times New Roman" w:cs="Times New Roman"/>
          <w:sz w:val="28"/>
          <w:szCs w:val="28"/>
        </w:rPr>
        <w:footnoteReference w:id="204"/>
      </w:r>
      <w:r w:rsidRPr="000B1E23">
        <w:rPr>
          <w:rFonts w:ascii="Times New Roman" w:hAnsi="Times New Roman" w:cs="Times New Roman"/>
          <w:sz w:val="28"/>
          <w:szCs w:val="28"/>
        </w:rPr>
        <w:t xml:space="preserve"> и указывают на якобы предсказанную ему мученическую кончину во время гонений</w:t>
      </w:r>
      <w:r w:rsidRPr="000B1E23">
        <w:rPr>
          <w:rStyle w:val="a5"/>
          <w:rFonts w:ascii="Times New Roman" w:hAnsi="Times New Roman" w:cs="Times New Roman"/>
          <w:sz w:val="28"/>
          <w:szCs w:val="28"/>
        </w:rPr>
        <w:footnoteReference w:id="205"/>
      </w:r>
      <w:r w:rsidRPr="000B1E23">
        <w:rPr>
          <w:rFonts w:ascii="Times New Roman" w:hAnsi="Times New Roman" w:cs="Times New Roman"/>
          <w:sz w:val="28"/>
          <w:szCs w:val="28"/>
        </w:rPr>
        <w:t>. На практике же этот человек скончался в 2019 г</w:t>
      </w:r>
      <w:r w:rsidR="00E036D7">
        <w:rPr>
          <w:rFonts w:ascii="Times New Roman" w:hAnsi="Times New Roman" w:cs="Times New Roman"/>
          <w:sz w:val="28"/>
          <w:szCs w:val="28"/>
        </w:rPr>
        <w:t>.</w:t>
      </w:r>
      <w:r w:rsidRPr="000B1E23">
        <w:rPr>
          <w:rFonts w:ascii="Times New Roman" w:hAnsi="Times New Roman" w:cs="Times New Roman"/>
          <w:sz w:val="28"/>
          <w:szCs w:val="28"/>
        </w:rPr>
        <w:t xml:space="preserve"> естественной смертью, что подтверждается видеозаписью на YouTube-канале «Движение Православная Русь»</w:t>
      </w:r>
      <w:r w:rsidRPr="000B1E23">
        <w:rPr>
          <w:rStyle w:val="a5"/>
          <w:rFonts w:ascii="Times New Roman" w:hAnsi="Times New Roman" w:cs="Times New Roman"/>
          <w:sz w:val="28"/>
          <w:szCs w:val="28"/>
        </w:rPr>
        <w:footnoteReference w:id="206"/>
      </w:r>
      <w:r w:rsidRPr="000B1E23">
        <w:rPr>
          <w:rFonts w:ascii="Times New Roman" w:hAnsi="Times New Roman" w:cs="Times New Roman"/>
          <w:sz w:val="28"/>
          <w:szCs w:val="28"/>
        </w:rPr>
        <w:t>.</w:t>
      </w:r>
    </w:p>
    <w:p w14:paraId="5AE1482D" w14:textId="71E41771" w:rsidR="000B1E23" w:rsidRDefault="000B1E23" w:rsidP="000B1E23">
      <w:pPr>
        <w:spacing w:line="360" w:lineRule="auto"/>
        <w:ind w:firstLine="709"/>
        <w:jc w:val="both"/>
        <w:rPr>
          <w:rFonts w:ascii="Times New Roman" w:hAnsi="Times New Roman" w:cs="Times New Roman"/>
          <w:sz w:val="28"/>
          <w:szCs w:val="28"/>
        </w:rPr>
      </w:pPr>
      <w:r w:rsidRPr="000B1E23">
        <w:rPr>
          <w:rFonts w:ascii="Times New Roman" w:hAnsi="Times New Roman" w:cs="Times New Roman"/>
          <w:sz w:val="28"/>
          <w:szCs w:val="28"/>
        </w:rPr>
        <w:t>Важным моментом, демонстрирующим несоответствие подобных «предсказаний» православной традиции, является откровение, в котором обсуждается вопрос: «А что, если убить колдуна?»</w:t>
      </w:r>
      <w:r w:rsidR="00E036D7" w:rsidRPr="000B1E23">
        <w:rPr>
          <w:rStyle w:val="a5"/>
          <w:rFonts w:ascii="Times New Roman" w:hAnsi="Times New Roman" w:cs="Times New Roman"/>
          <w:sz w:val="28"/>
          <w:szCs w:val="28"/>
        </w:rPr>
        <w:footnoteReference w:id="207"/>
      </w:r>
      <w:r w:rsidRPr="000B1E23">
        <w:rPr>
          <w:rFonts w:ascii="Times New Roman" w:hAnsi="Times New Roman" w:cs="Times New Roman"/>
          <w:sz w:val="28"/>
          <w:szCs w:val="28"/>
        </w:rPr>
        <w:t>.</w:t>
      </w:r>
      <w:r w:rsidR="00E036D7" w:rsidRPr="00E036D7">
        <w:rPr>
          <w:rStyle w:val="a5"/>
          <w:rFonts w:ascii="Times New Roman" w:hAnsi="Times New Roman" w:cs="Times New Roman"/>
          <w:sz w:val="28"/>
          <w:szCs w:val="28"/>
        </w:rPr>
        <w:t xml:space="preserve"> </w:t>
      </w:r>
      <w:r w:rsidRPr="000B1E23">
        <w:rPr>
          <w:rFonts w:ascii="Times New Roman" w:hAnsi="Times New Roman" w:cs="Times New Roman"/>
          <w:sz w:val="28"/>
          <w:szCs w:val="28"/>
        </w:rPr>
        <w:t>Ответ, приписываемый Пелагее, содержит утверждение, будто за такой поступок полагается «золотой венец от Господа»</w:t>
      </w:r>
      <w:r w:rsidR="00E036D7">
        <w:rPr>
          <w:rStyle w:val="a5"/>
          <w:rFonts w:ascii="Times New Roman" w:hAnsi="Times New Roman" w:cs="Times New Roman"/>
          <w:sz w:val="28"/>
          <w:szCs w:val="28"/>
        </w:rPr>
        <w:footnoteReference w:id="208"/>
      </w:r>
      <w:r w:rsidRPr="000B1E23">
        <w:rPr>
          <w:rFonts w:ascii="Times New Roman" w:hAnsi="Times New Roman" w:cs="Times New Roman"/>
          <w:sz w:val="28"/>
          <w:szCs w:val="28"/>
        </w:rPr>
        <w:t>. Подобные высказывания, безусловно, не вписыва</w:t>
      </w:r>
      <w:r>
        <w:rPr>
          <w:rFonts w:ascii="Times New Roman" w:hAnsi="Times New Roman" w:cs="Times New Roman"/>
          <w:sz w:val="28"/>
          <w:szCs w:val="28"/>
        </w:rPr>
        <w:t xml:space="preserve">ются в </w:t>
      </w:r>
      <w:r w:rsidRPr="000B1E23">
        <w:rPr>
          <w:rFonts w:ascii="Times New Roman" w:hAnsi="Times New Roman" w:cs="Times New Roman"/>
          <w:sz w:val="28"/>
          <w:szCs w:val="28"/>
        </w:rPr>
        <w:t>церковное учение.</w:t>
      </w:r>
    </w:p>
    <w:p w14:paraId="5FC851BB" w14:textId="3A0487FA" w:rsidR="000B1E23" w:rsidRPr="000B1E23" w:rsidRDefault="000B1E23" w:rsidP="000B1E23">
      <w:pPr>
        <w:spacing w:line="360" w:lineRule="auto"/>
        <w:ind w:firstLine="709"/>
        <w:jc w:val="both"/>
        <w:rPr>
          <w:rFonts w:ascii="Times New Roman" w:hAnsi="Times New Roman" w:cs="Times New Roman"/>
          <w:sz w:val="28"/>
          <w:szCs w:val="28"/>
        </w:rPr>
      </w:pPr>
      <w:r w:rsidRPr="000B1E23">
        <w:rPr>
          <w:rFonts w:ascii="Times New Roman" w:hAnsi="Times New Roman" w:cs="Times New Roman"/>
          <w:sz w:val="28"/>
          <w:szCs w:val="28"/>
        </w:rPr>
        <w:t xml:space="preserve">Оставляя за скобками </w:t>
      </w:r>
      <w:proofErr w:type="spellStart"/>
      <w:r w:rsidRPr="000B1E23">
        <w:rPr>
          <w:rFonts w:ascii="Times New Roman" w:hAnsi="Times New Roman" w:cs="Times New Roman"/>
          <w:sz w:val="28"/>
          <w:szCs w:val="28"/>
        </w:rPr>
        <w:t>лжепророческий</w:t>
      </w:r>
      <w:proofErr w:type="spellEnd"/>
      <w:r w:rsidRPr="000B1E23">
        <w:rPr>
          <w:rFonts w:ascii="Times New Roman" w:hAnsi="Times New Roman" w:cs="Times New Roman"/>
          <w:sz w:val="28"/>
          <w:szCs w:val="28"/>
        </w:rPr>
        <w:t xml:space="preserve"> характер всей этой литературы и её сомнительную «</w:t>
      </w:r>
      <w:proofErr w:type="spellStart"/>
      <w:r w:rsidRPr="000B1E23">
        <w:rPr>
          <w:rFonts w:ascii="Times New Roman" w:hAnsi="Times New Roman" w:cs="Times New Roman"/>
          <w:sz w:val="28"/>
          <w:szCs w:val="28"/>
        </w:rPr>
        <w:t>православность</w:t>
      </w:r>
      <w:proofErr w:type="spellEnd"/>
      <w:r w:rsidRPr="000B1E23">
        <w:rPr>
          <w:rFonts w:ascii="Times New Roman" w:hAnsi="Times New Roman" w:cs="Times New Roman"/>
          <w:sz w:val="28"/>
          <w:szCs w:val="28"/>
        </w:rPr>
        <w:t>», нужно отметить, что для нашей темы особенно значимы те её фрагменты, в которых содержатся прямые указания на «последние времена» и связанные с ними сюжеты. Именно эти отрывки имеют непосредственное отношение к исследованию эсхатологических рассказов и их влияния на современные церковные настроения.</w:t>
      </w:r>
    </w:p>
    <w:p w14:paraId="4360C6D4" w14:textId="77777777" w:rsidR="000B1E23" w:rsidRPr="008A6D3B" w:rsidRDefault="000B1E23" w:rsidP="000473D7">
      <w:pPr>
        <w:spacing w:line="360" w:lineRule="auto"/>
        <w:ind w:firstLine="709"/>
        <w:jc w:val="both"/>
        <w:rPr>
          <w:rFonts w:ascii="Times New Roman" w:hAnsi="Times New Roman" w:cs="Times New Roman"/>
          <w:sz w:val="28"/>
          <w:szCs w:val="28"/>
        </w:rPr>
      </w:pPr>
    </w:p>
    <w:p w14:paraId="11EB3FE2" w14:textId="1034BC1A" w:rsidR="009A0B29" w:rsidRDefault="009A0B29" w:rsidP="009A0B2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Так, согласно книге о Пелагее Рязанской, </w:t>
      </w:r>
      <w:r w:rsidRPr="008A6D3B">
        <w:rPr>
          <w:rFonts w:ascii="Times New Roman" w:hAnsi="Times New Roman" w:cs="Times New Roman"/>
          <w:b/>
          <w:bCs/>
          <w:sz w:val="28"/>
          <w:szCs w:val="28"/>
        </w:rPr>
        <w:t>2.</w:t>
      </w:r>
      <w:r>
        <w:rPr>
          <w:rFonts w:ascii="Times New Roman" w:hAnsi="Times New Roman" w:cs="Times New Roman"/>
          <w:b/>
          <w:bCs/>
          <w:sz w:val="28"/>
          <w:szCs w:val="28"/>
        </w:rPr>
        <w:t xml:space="preserve"> </w:t>
      </w:r>
      <w:r>
        <w:rPr>
          <w:rFonts w:ascii="Times New Roman" w:hAnsi="Times New Roman" w:cs="Times New Roman"/>
          <w:sz w:val="28"/>
          <w:szCs w:val="28"/>
        </w:rPr>
        <w:t xml:space="preserve">антихрист </w:t>
      </w:r>
      <w:r w:rsidR="000473D7">
        <w:rPr>
          <w:rFonts w:ascii="Times New Roman" w:hAnsi="Times New Roman" w:cs="Times New Roman"/>
          <w:sz w:val="28"/>
          <w:szCs w:val="28"/>
        </w:rPr>
        <w:t>появится на свет в год</w:t>
      </w:r>
      <w:r>
        <w:rPr>
          <w:rFonts w:ascii="Times New Roman" w:hAnsi="Times New Roman" w:cs="Times New Roman"/>
          <w:sz w:val="28"/>
          <w:szCs w:val="28"/>
        </w:rPr>
        <w:t xml:space="preserve">, когда умрет Пелагея. Это </w:t>
      </w:r>
      <w:r w:rsidR="000473D7">
        <w:rPr>
          <w:rFonts w:ascii="Times New Roman" w:hAnsi="Times New Roman" w:cs="Times New Roman"/>
          <w:sz w:val="28"/>
          <w:szCs w:val="28"/>
        </w:rPr>
        <w:t>произошло</w:t>
      </w:r>
      <w:r>
        <w:rPr>
          <w:rFonts w:ascii="Times New Roman" w:hAnsi="Times New Roman" w:cs="Times New Roman"/>
          <w:sz w:val="28"/>
          <w:szCs w:val="28"/>
        </w:rPr>
        <w:t xml:space="preserve"> в декабре 1966 г</w:t>
      </w:r>
      <w:r>
        <w:rPr>
          <w:rStyle w:val="a5"/>
          <w:rFonts w:ascii="Times New Roman" w:hAnsi="Times New Roman" w:cs="Times New Roman"/>
          <w:sz w:val="28"/>
          <w:szCs w:val="28"/>
        </w:rPr>
        <w:footnoteReference w:id="209"/>
      </w:r>
      <w:r>
        <w:rPr>
          <w:rFonts w:ascii="Times New Roman" w:hAnsi="Times New Roman" w:cs="Times New Roman"/>
          <w:sz w:val="28"/>
          <w:szCs w:val="28"/>
        </w:rPr>
        <w:t>. В таком случае, ему на 202</w:t>
      </w:r>
      <w:r w:rsidR="00E036D7">
        <w:rPr>
          <w:rFonts w:ascii="Times New Roman" w:hAnsi="Times New Roman" w:cs="Times New Roman"/>
          <w:sz w:val="28"/>
          <w:szCs w:val="28"/>
        </w:rPr>
        <w:t>5</w:t>
      </w:r>
      <w:r>
        <w:rPr>
          <w:rFonts w:ascii="Times New Roman" w:hAnsi="Times New Roman" w:cs="Times New Roman"/>
          <w:sz w:val="28"/>
          <w:szCs w:val="28"/>
        </w:rPr>
        <w:t xml:space="preserve"> г. 5</w:t>
      </w:r>
      <w:r w:rsidR="00E036D7">
        <w:rPr>
          <w:rFonts w:ascii="Times New Roman" w:hAnsi="Times New Roman" w:cs="Times New Roman"/>
          <w:sz w:val="28"/>
          <w:szCs w:val="28"/>
        </w:rPr>
        <w:t>9</w:t>
      </w:r>
      <w:r>
        <w:rPr>
          <w:rFonts w:ascii="Times New Roman" w:hAnsi="Times New Roman" w:cs="Times New Roman"/>
          <w:sz w:val="28"/>
          <w:szCs w:val="28"/>
        </w:rPr>
        <w:t xml:space="preserve"> лет.</w:t>
      </w:r>
    </w:p>
    <w:p w14:paraId="08FE6D3D" w14:textId="191EF3DB" w:rsidR="009A0B29" w:rsidRDefault="009A0B29" w:rsidP="009A0B2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Судя по публикациям в Интернете</w:t>
      </w:r>
      <w:r>
        <w:rPr>
          <w:rStyle w:val="a5"/>
          <w:rFonts w:ascii="Times New Roman" w:hAnsi="Times New Roman" w:cs="Times New Roman"/>
          <w:sz w:val="28"/>
          <w:szCs w:val="28"/>
        </w:rPr>
        <w:footnoteReference w:id="210"/>
      </w:r>
      <w:r>
        <w:rPr>
          <w:rFonts w:ascii="Times New Roman" w:hAnsi="Times New Roman" w:cs="Times New Roman"/>
          <w:sz w:val="28"/>
          <w:szCs w:val="28"/>
        </w:rPr>
        <w:t xml:space="preserve">, </w:t>
      </w:r>
      <w:r w:rsidR="000A3B5B">
        <w:rPr>
          <w:rFonts w:ascii="Times New Roman" w:hAnsi="Times New Roman" w:cs="Times New Roman"/>
          <w:sz w:val="28"/>
          <w:szCs w:val="28"/>
        </w:rPr>
        <w:t xml:space="preserve">во </w:t>
      </w:r>
      <w:r w:rsidR="000A3B5B" w:rsidRPr="000A3B5B">
        <w:rPr>
          <w:rFonts w:ascii="Times New Roman" w:hAnsi="Times New Roman" w:cs="Times New Roman"/>
          <w:sz w:val="28"/>
          <w:szCs w:val="28"/>
        </w:rPr>
        <w:t>в</w:t>
      </w:r>
      <w:r w:rsidR="000A3B5B">
        <w:rPr>
          <w:rFonts w:ascii="Times New Roman" w:hAnsi="Times New Roman" w:cs="Times New Roman"/>
          <w:sz w:val="28"/>
          <w:szCs w:val="28"/>
        </w:rPr>
        <w:t>се</w:t>
      </w:r>
      <w:r w:rsidR="000A3B5B" w:rsidRPr="000A3B5B">
        <w:rPr>
          <w:rFonts w:ascii="Times New Roman" w:hAnsi="Times New Roman" w:cs="Times New Roman"/>
          <w:sz w:val="28"/>
          <w:szCs w:val="28"/>
        </w:rPr>
        <w:t xml:space="preserve"> ещ</w:t>
      </w:r>
      <w:r w:rsidR="000A3B5B">
        <w:rPr>
          <w:rFonts w:ascii="Times New Roman" w:hAnsi="Times New Roman" w:cs="Times New Roman"/>
          <w:sz w:val="28"/>
          <w:szCs w:val="28"/>
        </w:rPr>
        <w:t xml:space="preserve">е </w:t>
      </w:r>
      <w:r w:rsidR="000A3B5B" w:rsidRPr="000A3B5B">
        <w:rPr>
          <w:rFonts w:ascii="Times New Roman" w:hAnsi="Times New Roman" w:cs="Times New Roman"/>
          <w:sz w:val="28"/>
          <w:szCs w:val="28"/>
        </w:rPr>
        <w:t xml:space="preserve">востребованной </w:t>
      </w:r>
      <w:r w:rsidR="000A3B5B">
        <w:rPr>
          <w:rFonts w:ascii="Times New Roman" w:hAnsi="Times New Roman" w:cs="Times New Roman"/>
          <w:sz w:val="28"/>
          <w:szCs w:val="28"/>
        </w:rPr>
        <w:t>в апокалиптически настроенных кругах</w:t>
      </w:r>
      <w:r w:rsidR="000A3B5B" w:rsidRPr="000A3B5B">
        <w:rPr>
          <w:rFonts w:ascii="Times New Roman" w:hAnsi="Times New Roman" w:cs="Times New Roman"/>
          <w:sz w:val="28"/>
          <w:szCs w:val="28"/>
        </w:rPr>
        <w:t xml:space="preserve"> книге </w:t>
      </w:r>
      <w:r w:rsidR="000A3B5B">
        <w:rPr>
          <w:rFonts w:ascii="Times New Roman" w:hAnsi="Times New Roman" w:cs="Times New Roman"/>
          <w:sz w:val="28"/>
          <w:szCs w:val="28"/>
        </w:rPr>
        <w:t xml:space="preserve">«Лучезарный батюшка. Воспоминания о игумене Гурии </w:t>
      </w:r>
      <w:proofErr w:type="spellStart"/>
      <w:r w:rsidR="000A3B5B">
        <w:rPr>
          <w:rFonts w:ascii="Times New Roman" w:hAnsi="Times New Roman" w:cs="Times New Roman"/>
          <w:sz w:val="28"/>
          <w:szCs w:val="28"/>
        </w:rPr>
        <w:t>Чезлове</w:t>
      </w:r>
      <w:proofErr w:type="spellEnd"/>
      <w:r w:rsidR="000A3B5B">
        <w:rPr>
          <w:rFonts w:ascii="Times New Roman" w:hAnsi="Times New Roman" w:cs="Times New Roman"/>
          <w:sz w:val="28"/>
          <w:szCs w:val="28"/>
        </w:rPr>
        <w:t>»</w:t>
      </w:r>
      <w:r>
        <w:rPr>
          <w:rFonts w:ascii="Times New Roman" w:hAnsi="Times New Roman" w:cs="Times New Roman"/>
          <w:sz w:val="28"/>
          <w:szCs w:val="28"/>
        </w:rPr>
        <w:t xml:space="preserve">, упоминается, что, рассказывая об антихристе, </w:t>
      </w:r>
      <w:proofErr w:type="spellStart"/>
      <w:r>
        <w:rPr>
          <w:rFonts w:ascii="Times New Roman" w:hAnsi="Times New Roman" w:cs="Times New Roman"/>
          <w:sz w:val="28"/>
          <w:szCs w:val="28"/>
        </w:rPr>
        <w:t>игум</w:t>
      </w:r>
      <w:proofErr w:type="spellEnd"/>
      <w:r>
        <w:rPr>
          <w:rFonts w:ascii="Times New Roman" w:hAnsi="Times New Roman" w:cs="Times New Roman"/>
          <w:sz w:val="28"/>
          <w:szCs w:val="28"/>
        </w:rPr>
        <w:t>. Гурий (</w:t>
      </w:r>
      <w:proofErr w:type="spellStart"/>
      <w:r>
        <w:rPr>
          <w:rFonts w:ascii="Times New Roman" w:hAnsi="Times New Roman" w:cs="Times New Roman"/>
          <w:sz w:val="28"/>
          <w:szCs w:val="28"/>
        </w:rPr>
        <w:t>Чезлов</w:t>
      </w:r>
      <w:proofErr w:type="spellEnd"/>
      <w:r>
        <w:rPr>
          <w:rFonts w:ascii="Times New Roman" w:hAnsi="Times New Roman" w:cs="Times New Roman"/>
          <w:sz w:val="28"/>
          <w:szCs w:val="28"/>
        </w:rPr>
        <w:t>) (1934-2001), которому, по словам авторов его жизнеописания, Пресвятая Богородица в особом явлении повелела особенным образом помазывать лоб и руку посетителей, чтобы им не принять печать</w:t>
      </w:r>
      <w:r w:rsidR="00E036D7">
        <w:rPr>
          <w:rFonts w:ascii="Times New Roman" w:hAnsi="Times New Roman" w:cs="Times New Roman"/>
          <w:sz w:val="28"/>
          <w:szCs w:val="28"/>
        </w:rPr>
        <w:t xml:space="preserve"> антихриста</w:t>
      </w:r>
      <w:r>
        <w:rPr>
          <w:rFonts w:ascii="Times New Roman" w:hAnsi="Times New Roman" w:cs="Times New Roman"/>
          <w:sz w:val="28"/>
          <w:szCs w:val="28"/>
        </w:rPr>
        <w:t xml:space="preserve">, </w:t>
      </w:r>
      <w:r w:rsidR="00E036D7">
        <w:rPr>
          <w:rFonts w:ascii="Times New Roman" w:hAnsi="Times New Roman" w:cs="Times New Roman"/>
          <w:sz w:val="28"/>
          <w:szCs w:val="28"/>
        </w:rPr>
        <w:t xml:space="preserve">и </w:t>
      </w:r>
      <w:r w:rsidRPr="008A6D3B">
        <w:rPr>
          <w:rFonts w:ascii="Times New Roman" w:hAnsi="Times New Roman" w:cs="Times New Roman"/>
          <w:b/>
          <w:bCs/>
          <w:sz w:val="28"/>
          <w:szCs w:val="28"/>
        </w:rPr>
        <w:t>3.</w:t>
      </w:r>
      <w:r>
        <w:rPr>
          <w:rFonts w:ascii="Times New Roman" w:hAnsi="Times New Roman" w:cs="Times New Roman"/>
          <w:b/>
          <w:bCs/>
          <w:sz w:val="28"/>
          <w:szCs w:val="28"/>
        </w:rPr>
        <w:t xml:space="preserve"> </w:t>
      </w:r>
      <w:r>
        <w:rPr>
          <w:rFonts w:ascii="Times New Roman" w:hAnsi="Times New Roman" w:cs="Times New Roman"/>
          <w:sz w:val="28"/>
          <w:szCs w:val="28"/>
        </w:rPr>
        <w:t>прямо говорил некоторым, что он уже родился, и что кто-то уже видел его</w:t>
      </w:r>
      <w:r>
        <w:rPr>
          <w:rStyle w:val="a5"/>
          <w:rFonts w:ascii="Times New Roman" w:hAnsi="Times New Roman" w:cs="Times New Roman"/>
          <w:sz w:val="28"/>
          <w:szCs w:val="28"/>
        </w:rPr>
        <w:footnoteReference w:id="211"/>
      </w:r>
      <w:r>
        <w:rPr>
          <w:rFonts w:ascii="Times New Roman" w:hAnsi="Times New Roman" w:cs="Times New Roman"/>
          <w:sz w:val="28"/>
          <w:szCs w:val="28"/>
        </w:rPr>
        <w:t>.</w:t>
      </w:r>
    </w:p>
    <w:p w14:paraId="4DA386B0" w14:textId="07F49A37" w:rsidR="00376B10" w:rsidRDefault="00376B10" w:rsidP="009A0B2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книге, посвященной памяти схимонахини Нилы (Колесниковой), информация о которой есть и в более официальной церковной литературе</w:t>
      </w:r>
      <w:r>
        <w:rPr>
          <w:rStyle w:val="a5"/>
          <w:rFonts w:ascii="Times New Roman" w:hAnsi="Times New Roman" w:cs="Times New Roman"/>
          <w:sz w:val="28"/>
          <w:szCs w:val="28"/>
        </w:rPr>
        <w:footnoteReference w:id="212"/>
      </w:r>
      <w:r>
        <w:rPr>
          <w:rFonts w:ascii="Times New Roman" w:hAnsi="Times New Roman" w:cs="Times New Roman"/>
          <w:sz w:val="28"/>
          <w:szCs w:val="28"/>
        </w:rPr>
        <w:t xml:space="preserve">, приведет следующий эсхатологический рассказ: </w:t>
      </w:r>
      <w:r w:rsidRPr="00376B10">
        <w:rPr>
          <w:rFonts w:ascii="Times New Roman" w:hAnsi="Times New Roman" w:cs="Times New Roman"/>
          <w:b/>
          <w:bCs/>
          <w:sz w:val="28"/>
          <w:szCs w:val="28"/>
        </w:rPr>
        <w:t>4.</w:t>
      </w:r>
      <w:r w:rsidR="008612CB">
        <w:rPr>
          <w:rFonts w:ascii="Times New Roman" w:hAnsi="Times New Roman" w:cs="Times New Roman"/>
          <w:b/>
          <w:bCs/>
          <w:sz w:val="28"/>
          <w:szCs w:val="28"/>
        </w:rPr>
        <w:t xml:space="preserve"> </w:t>
      </w:r>
      <w:r>
        <w:rPr>
          <w:rFonts w:ascii="Times New Roman" w:hAnsi="Times New Roman" w:cs="Times New Roman"/>
          <w:sz w:val="28"/>
          <w:szCs w:val="28"/>
        </w:rPr>
        <w:t>«</w:t>
      </w:r>
      <w:r w:rsidRPr="00376B10">
        <w:rPr>
          <w:rFonts w:ascii="Times New Roman" w:hAnsi="Times New Roman" w:cs="Times New Roman"/>
          <w:sz w:val="28"/>
          <w:szCs w:val="28"/>
        </w:rPr>
        <w:t>Вы все увидите своими глазами, ваше поколение встретит приход антихриста. Деточки мои, как мне вас жалко</w:t>
      </w:r>
      <w:r>
        <w:rPr>
          <w:rFonts w:ascii="Times New Roman" w:hAnsi="Times New Roman" w:cs="Times New Roman"/>
          <w:sz w:val="28"/>
          <w:szCs w:val="28"/>
        </w:rPr>
        <w:t>»</w:t>
      </w:r>
      <w:r>
        <w:rPr>
          <w:rStyle w:val="a5"/>
          <w:rFonts w:ascii="Times New Roman" w:hAnsi="Times New Roman" w:cs="Times New Roman"/>
          <w:sz w:val="28"/>
          <w:szCs w:val="28"/>
        </w:rPr>
        <w:footnoteReference w:id="213"/>
      </w:r>
      <w:r>
        <w:rPr>
          <w:rFonts w:ascii="Times New Roman" w:hAnsi="Times New Roman" w:cs="Times New Roman"/>
          <w:sz w:val="28"/>
          <w:szCs w:val="28"/>
        </w:rPr>
        <w:t>. Описанный разговор происходил до 1999 г.</w:t>
      </w:r>
    </w:p>
    <w:p w14:paraId="2B9F0A24" w14:textId="57FD741A" w:rsidR="003B595E" w:rsidRPr="00376B10" w:rsidRDefault="003B595E" w:rsidP="009A0B2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книге об </w:t>
      </w:r>
      <w:proofErr w:type="spellStart"/>
      <w:r>
        <w:rPr>
          <w:rFonts w:ascii="Times New Roman" w:hAnsi="Times New Roman" w:cs="Times New Roman"/>
          <w:sz w:val="28"/>
          <w:szCs w:val="28"/>
        </w:rPr>
        <w:t>архим</w:t>
      </w:r>
      <w:proofErr w:type="spellEnd"/>
      <w:r>
        <w:rPr>
          <w:rFonts w:ascii="Times New Roman" w:hAnsi="Times New Roman" w:cs="Times New Roman"/>
          <w:sz w:val="28"/>
          <w:szCs w:val="28"/>
        </w:rPr>
        <w:t xml:space="preserve">. Христофоре </w:t>
      </w:r>
      <w:r w:rsidR="00CD72EF">
        <w:rPr>
          <w:rFonts w:ascii="Times New Roman" w:hAnsi="Times New Roman" w:cs="Times New Roman"/>
          <w:sz w:val="28"/>
          <w:szCs w:val="28"/>
        </w:rPr>
        <w:t>(</w:t>
      </w:r>
      <w:r>
        <w:rPr>
          <w:rFonts w:ascii="Times New Roman" w:hAnsi="Times New Roman" w:cs="Times New Roman"/>
          <w:sz w:val="28"/>
          <w:szCs w:val="28"/>
        </w:rPr>
        <w:t>Никольском</w:t>
      </w:r>
      <w:r w:rsidR="00CD72EF">
        <w:rPr>
          <w:rFonts w:ascii="Times New Roman" w:hAnsi="Times New Roman" w:cs="Times New Roman"/>
          <w:sz w:val="28"/>
          <w:szCs w:val="28"/>
        </w:rPr>
        <w:t>)</w:t>
      </w:r>
      <w:r>
        <w:rPr>
          <w:rFonts w:ascii="Times New Roman" w:hAnsi="Times New Roman" w:cs="Times New Roman"/>
          <w:sz w:val="28"/>
          <w:szCs w:val="28"/>
        </w:rPr>
        <w:t xml:space="preserve">, его чада вспоминали, как он говорил, что </w:t>
      </w:r>
      <w:r w:rsidRPr="003B595E">
        <w:rPr>
          <w:rFonts w:ascii="Times New Roman" w:hAnsi="Times New Roman" w:cs="Times New Roman"/>
          <w:b/>
          <w:bCs/>
          <w:sz w:val="28"/>
          <w:szCs w:val="28"/>
        </w:rPr>
        <w:t>5.</w:t>
      </w:r>
      <w:r>
        <w:rPr>
          <w:rFonts w:ascii="Times New Roman" w:hAnsi="Times New Roman" w:cs="Times New Roman"/>
          <w:sz w:val="28"/>
          <w:szCs w:val="28"/>
        </w:rPr>
        <w:t xml:space="preserve"> «</w:t>
      </w:r>
      <w:r w:rsidRPr="003B595E">
        <w:rPr>
          <w:rFonts w:ascii="Times New Roman" w:hAnsi="Times New Roman" w:cs="Times New Roman"/>
          <w:sz w:val="28"/>
          <w:szCs w:val="28"/>
        </w:rPr>
        <w:t>антихрист по Москве уже давно ходит, и Москва под его управлением</w:t>
      </w:r>
      <w:r>
        <w:rPr>
          <w:rFonts w:ascii="Times New Roman" w:hAnsi="Times New Roman" w:cs="Times New Roman"/>
          <w:sz w:val="28"/>
          <w:szCs w:val="28"/>
        </w:rPr>
        <w:t>»</w:t>
      </w:r>
      <w:r>
        <w:rPr>
          <w:rStyle w:val="a5"/>
          <w:rFonts w:ascii="Times New Roman" w:hAnsi="Times New Roman" w:cs="Times New Roman"/>
          <w:sz w:val="28"/>
          <w:szCs w:val="28"/>
        </w:rPr>
        <w:footnoteReference w:id="214"/>
      </w:r>
      <w:r>
        <w:rPr>
          <w:rFonts w:ascii="Times New Roman" w:hAnsi="Times New Roman" w:cs="Times New Roman"/>
          <w:sz w:val="28"/>
          <w:szCs w:val="28"/>
        </w:rPr>
        <w:t>.</w:t>
      </w:r>
    </w:p>
    <w:p w14:paraId="23B1701D" w14:textId="58C9E6BE" w:rsidR="009A0B29" w:rsidRDefault="009A0B29" w:rsidP="009A0B2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Наконец, следует не оставить без внимания хоть и не эсхатологическую легенду по форме, но, наверное, самую громкую из последних</w:t>
      </w:r>
      <w:r w:rsidRPr="00E03042">
        <w:rPr>
          <w:rFonts w:ascii="Times New Roman" w:hAnsi="Times New Roman" w:cs="Times New Roman"/>
          <w:sz w:val="28"/>
          <w:szCs w:val="28"/>
        </w:rPr>
        <w:t xml:space="preserve"> попытк</w:t>
      </w:r>
      <w:r>
        <w:rPr>
          <w:rFonts w:ascii="Times New Roman" w:hAnsi="Times New Roman" w:cs="Times New Roman"/>
          <w:sz w:val="28"/>
          <w:szCs w:val="28"/>
        </w:rPr>
        <w:t xml:space="preserve">у </w:t>
      </w:r>
      <w:r w:rsidRPr="00E03042">
        <w:rPr>
          <w:rFonts w:ascii="Times New Roman" w:hAnsi="Times New Roman" w:cs="Times New Roman"/>
          <w:sz w:val="28"/>
          <w:szCs w:val="28"/>
        </w:rPr>
        <w:t>вычислить дату</w:t>
      </w:r>
      <w:r>
        <w:rPr>
          <w:rFonts w:ascii="Times New Roman" w:hAnsi="Times New Roman" w:cs="Times New Roman"/>
          <w:sz w:val="28"/>
          <w:szCs w:val="28"/>
        </w:rPr>
        <w:t xml:space="preserve"> «конца света», которая, конечно же, была </w:t>
      </w:r>
      <w:r w:rsidRPr="00E03042">
        <w:rPr>
          <w:rFonts w:ascii="Times New Roman" w:hAnsi="Times New Roman" w:cs="Times New Roman"/>
          <w:sz w:val="28"/>
          <w:szCs w:val="28"/>
        </w:rPr>
        <w:t>связан</w:t>
      </w:r>
      <w:r>
        <w:rPr>
          <w:rFonts w:ascii="Times New Roman" w:hAnsi="Times New Roman" w:cs="Times New Roman"/>
          <w:sz w:val="28"/>
          <w:szCs w:val="28"/>
        </w:rPr>
        <w:t>а</w:t>
      </w:r>
      <w:r w:rsidRPr="00E03042">
        <w:rPr>
          <w:rFonts w:ascii="Times New Roman" w:hAnsi="Times New Roman" w:cs="Times New Roman"/>
          <w:sz w:val="28"/>
          <w:szCs w:val="28"/>
        </w:rPr>
        <w:t xml:space="preserve"> с</w:t>
      </w:r>
      <w:r>
        <w:rPr>
          <w:rFonts w:ascii="Times New Roman" w:hAnsi="Times New Roman" w:cs="Times New Roman"/>
          <w:sz w:val="28"/>
          <w:szCs w:val="28"/>
        </w:rPr>
        <w:t>о знаменитым</w:t>
      </w:r>
      <w:r w:rsidRPr="00E03042">
        <w:rPr>
          <w:rFonts w:ascii="Times New Roman" w:hAnsi="Times New Roman" w:cs="Times New Roman"/>
          <w:sz w:val="28"/>
          <w:szCs w:val="28"/>
        </w:rPr>
        <w:t xml:space="preserve"> </w:t>
      </w:r>
      <w:r>
        <w:rPr>
          <w:rFonts w:ascii="Times New Roman" w:hAnsi="Times New Roman" w:cs="Times New Roman"/>
          <w:sz w:val="28"/>
          <w:szCs w:val="28"/>
        </w:rPr>
        <w:t>календарем майя</w:t>
      </w:r>
      <w:r w:rsidRPr="00E03042">
        <w:rPr>
          <w:rFonts w:ascii="Times New Roman" w:hAnsi="Times New Roman" w:cs="Times New Roman"/>
          <w:sz w:val="28"/>
          <w:szCs w:val="28"/>
        </w:rPr>
        <w:t xml:space="preserve">, </w:t>
      </w:r>
      <w:r>
        <w:rPr>
          <w:rFonts w:ascii="Times New Roman" w:hAnsi="Times New Roman" w:cs="Times New Roman"/>
          <w:sz w:val="28"/>
          <w:szCs w:val="28"/>
        </w:rPr>
        <w:t xml:space="preserve">который заканчивался </w:t>
      </w:r>
      <w:r w:rsidRPr="00E03042">
        <w:rPr>
          <w:rFonts w:ascii="Times New Roman" w:hAnsi="Times New Roman" w:cs="Times New Roman"/>
          <w:sz w:val="28"/>
          <w:szCs w:val="28"/>
        </w:rPr>
        <w:t>2012</w:t>
      </w:r>
      <w:r>
        <w:rPr>
          <w:rFonts w:ascii="Times New Roman" w:hAnsi="Times New Roman" w:cs="Times New Roman"/>
          <w:sz w:val="28"/>
          <w:szCs w:val="28"/>
        </w:rPr>
        <w:t>-м</w:t>
      </w:r>
      <w:r w:rsidRPr="00E03042">
        <w:rPr>
          <w:rFonts w:ascii="Times New Roman" w:hAnsi="Times New Roman" w:cs="Times New Roman"/>
          <w:sz w:val="28"/>
          <w:szCs w:val="28"/>
        </w:rPr>
        <w:t xml:space="preserve"> г</w:t>
      </w:r>
      <w:r>
        <w:rPr>
          <w:rFonts w:ascii="Times New Roman" w:hAnsi="Times New Roman" w:cs="Times New Roman"/>
          <w:sz w:val="28"/>
          <w:szCs w:val="28"/>
        </w:rPr>
        <w:t xml:space="preserve">. </w:t>
      </w:r>
    </w:p>
    <w:p w14:paraId="6926CFCA" w14:textId="1A271C4F" w:rsidR="009A0B29" w:rsidRDefault="009A0B29" w:rsidP="009A0B2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Кстати, н</w:t>
      </w:r>
      <w:r w:rsidRPr="00E03042">
        <w:rPr>
          <w:rFonts w:ascii="Times New Roman" w:hAnsi="Times New Roman" w:cs="Times New Roman"/>
          <w:sz w:val="28"/>
          <w:szCs w:val="28"/>
        </w:rPr>
        <w:t>а первый взгляд представляется, что для христианского мира эта дата не име</w:t>
      </w:r>
      <w:r>
        <w:rPr>
          <w:rFonts w:ascii="Times New Roman" w:hAnsi="Times New Roman" w:cs="Times New Roman"/>
          <w:sz w:val="28"/>
          <w:szCs w:val="28"/>
        </w:rPr>
        <w:t>ла</w:t>
      </w:r>
      <w:r w:rsidRPr="00E03042">
        <w:rPr>
          <w:rFonts w:ascii="Times New Roman" w:hAnsi="Times New Roman" w:cs="Times New Roman"/>
          <w:sz w:val="28"/>
          <w:szCs w:val="28"/>
        </w:rPr>
        <w:t xml:space="preserve"> абсолютно никакого значения. Однако, и в христианской среде </w:t>
      </w:r>
      <w:r>
        <w:rPr>
          <w:rFonts w:ascii="Times New Roman" w:hAnsi="Times New Roman" w:cs="Times New Roman"/>
          <w:sz w:val="28"/>
          <w:szCs w:val="28"/>
        </w:rPr>
        <w:t xml:space="preserve">была замечена </w:t>
      </w:r>
      <w:r w:rsidRPr="00E03042">
        <w:rPr>
          <w:rFonts w:ascii="Times New Roman" w:hAnsi="Times New Roman" w:cs="Times New Roman"/>
          <w:sz w:val="28"/>
          <w:szCs w:val="28"/>
        </w:rPr>
        <w:t>своеобра</w:t>
      </w:r>
      <w:r>
        <w:rPr>
          <w:rFonts w:ascii="Times New Roman" w:hAnsi="Times New Roman" w:cs="Times New Roman"/>
          <w:sz w:val="28"/>
          <w:szCs w:val="28"/>
        </w:rPr>
        <w:t>зная рефлексия</w:t>
      </w:r>
      <w:r w:rsidRPr="00E03042">
        <w:rPr>
          <w:rFonts w:ascii="Times New Roman" w:hAnsi="Times New Roman" w:cs="Times New Roman"/>
          <w:sz w:val="28"/>
          <w:szCs w:val="28"/>
        </w:rPr>
        <w:t xml:space="preserve"> </w:t>
      </w:r>
      <w:r>
        <w:rPr>
          <w:rFonts w:ascii="Times New Roman" w:hAnsi="Times New Roman" w:cs="Times New Roman"/>
          <w:sz w:val="28"/>
          <w:szCs w:val="28"/>
        </w:rPr>
        <w:t>на эту тему</w:t>
      </w:r>
      <w:r w:rsidRPr="00E03042">
        <w:rPr>
          <w:rFonts w:ascii="Times New Roman" w:hAnsi="Times New Roman" w:cs="Times New Roman"/>
          <w:sz w:val="28"/>
          <w:szCs w:val="28"/>
        </w:rPr>
        <w:t>. Так, в 2010 г</w:t>
      </w:r>
      <w:r w:rsidR="00E036D7">
        <w:rPr>
          <w:rFonts w:ascii="Times New Roman" w:hAnsi="Times New Roman" w:cs="Times New Roman"/>
          <w:sz w:val="28"/>
          <w:szCs w:val="28"/>
        </w:rPr>
        <w:t>.</w:t>
      </w:r>
      <w:r w:rsidRPr="00E03042">
        <w:rPr>
          <w:rFonts w:ascii="Times New Roman" w:hAnsi="Times New Roman" w:cs="Times New Roman"/>
          <w:sz w:val="28"/>
          <w:szCs w:val="28"/>
        </w:rPr>
        <w:t xml:space="preserve"> в свет вышла книга «Старец </w:t>
      </w:r>
      <w:proofErr w:type="spellStart"/>
      <w:r w:rsidRPr="00E03042">
        <w:rPr>
          <w:rFonts w:ascii="Times New Roman" w:hAnsi="Times New Roman" w:cs="Times New Roman"/>
          <w:sz w:val="28"/>
          <w:szCs w:val="28"/>
        </w:rPr>
        <w:t>Филофей</w:t>
      </w:r>
      <w:proofErr w:type="spellEnd"/>
      <w:r w:rsidRPr="00E03042">
        <w:rPr>
          <w:rFonts w:ascii="Times New Roman" w:hAnsi="Times New Roman" w:cs="Times New Roman"/>
          <w:sz w:val="28"/>
          <w:szCs w:val="28"/>
        </w:rPr>
        <w:t>.</w:t>
      </w:r>
      <w:r>
        <w:rPr>
          <w:rFonts w:ascii="Times New Roman" w:hAnsi="Times New Roman" w:cs="Times New Roman"/>
          <w:sz w:val="28"/>
          <w:szCs w:val="28"/>
        </w:rPr>
        <w:t xml:space="preserve"> </w:t>
      </w:r>
      <w:r w:rsidRPr="00E03042">
        <w:rPr>
          <w:rFonts w:ascii="Times New Roman" w:hAnsi="Times New Roman" w:cs="Times New Roman"/>
          <w:sz w:val="28"/>
          <w:szCs w:val="28"/>
        </w:rPr>
        <w:t xml:space="preserve">2012. Пророчества старца </w:t>
      </w:r>
      <w:proofErr w:type="spellStart"/>
      <w:r w:rsidRPr="00E03042">
        <w:rPr>
          <w:rFonts w:ascii="Times New Roman" w:hAnsi="Times New Roman" w:cs="Times New Roman"/>
          <w:sz w:val="28"/>
          <w:szCs w:val="28"/>
        </w:rPr>
        <w:t>Филофея</w:t>
      </w:r>
      <w:proofErr w:type="spellEnd"/>
      <w:r w:rsidRPr="00E03042">
        <w:rPr>
          <w:rFonts w:ascii="Times New Roman" w:hAnsi="Times New Roman" w:cs="Times New Roman"/>
          <w:sz w:val="28"/>
          <w:szCs w:val="28"/>
        </w:rPr>
        <w:t xml:space="preserve"> о конце света»</w:t>
      </w:r>
      <w:r w:rsidRPr="00E03042">
        <w:rPr>
          <w:rStyle w:val="a5"/>
          <w:rFonts w:ascii="Times New Roman" w:hAnsi="Times New Roman" w:cs="Times New Roman"/>
          <w:sz w:val="28"/>
          <w:szCs w:val="28"/>
        </w:rPr>
        <w:footnoteReference w:id="215"/>
      </w:r>
      <w:r w:rsidRPr="00E03042">
        <w:rPr>
          <w:rFonts w:ascii="Times New Roman" w:hAnsi="Times New Roman" w:cs="Times New Roman"/>
          <w:sz w:val="28"/>
          <w:szCs w:val="28"/>
        </w:rPr>
        <w:t>. Интересно, что данную книгу можно купить и в настоящее время на Интернет</w:t>
      </w:r>
      <w:r>
        <w:rPr>
          <w:rFonts w:ascii="Times New Roman" w:hAnsi="Times New Roman" w:cs="Times New Roman"/>
          <w:sz w:val="28"/>
          <w:szCs w:val="28"/>
        </w:rPr>
        <w:t>-</w:t>
      </w:r>
      <w:r w:rsidRPr="00E03042">
        <w:rPr>
          <w:rFonts w:ascii="Times New Roman" w:hAnsi="Times New Roman" w:cs="Times New Roman"/>
          <w:sz w:val="28"/>
          <w:szCs w:val="28"/>
        </w:rPr>
        <w:t xml:space="preserve">платформах. Весьма примечательно, что в описании книги содержится следующая информация: «Старец </w:t>
      </w:r>
      <w:proofErr w:type="spellStart"/>
      <w:r w:rsidRPr="00E03042">
        <w:rPr>
          <w:rFonts w:ascii="Times New Roman" w:hAnsi="Times New Roman" w:cs="Times New Roman"/>
          <w:sz w:val="28"/>
          <w:szCs w:val="28"/>
        </w:rPr>
        <w:t>Филофей</w:t>
      </w:r>
      <w:proofErr w:type="spellEnd"/>
      <w:r w:rsidRPr="00E0304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03042">
        <w:rPr>
          <w:rFonts w:ascii="Times New Roman" w:hAnsi="Times New Roman" w:cs="Times New Roman"/>
          <w:sz w:val="28"/>
          <w:szCs w:val="28"/>
        </w:rPr>
        <w:t>монах Киево-Печерской лавры. Он жил в XII веке. Ему открылось множество событий будущего: и катастрофа на Чернобыльской АЭС, и разрушения башен-близнецов в Нью-Йорке, и страшное цунами, унесшее тысячи жизней в 2004 году в Таиланде»</w:t>
      </w:r>
      <w:r w:rsidRPr="00E03042">
        <w:rPr>
          <w:rStyle w:val="a5"/>
          <w:rFonts w:ascii="Times New Roman" w:hAnsi="Times New Roman" w:cs="Times New Roman"/>
          <w:sz w:val="28"/>
          <w:szCs w:val="28"/>
        </w:rPr>
        <w:footnoteReference w:id="216"/>
      </w:r>
      <w:r w:rsidRPr="00E03042">
        <w:rPr>
          <w:rFonts w:ascii="Times New Roman" w:hAnsi="Times New Roman" w:cs="Times New Roman"/>
          <w:sz w:val="28"/>
          <w:szCs w:val="28"/>
        </w:rPr>
        <w:t>.</w:t>
      </w:r>
      <w:r>
        <w:rPr>
          <w:rFonts w:ascii="Times New Roman" w:hAnsi="Times New Roman" w:cs="Times New Roman"/>
          <w:sz w:val="28"/>
          <w:szCs w:val="28"/>
        </w:rPr>
        <w:t xml:space="preserve"> Подложный характер данного сочинения, таким образом, не вызывает сомнений: в</w:t>
      </w:r>
      <w:r w:rsidRPr="00E03042">
        <w:rPr>
          <w:rFonts w:ascii="Times New Roman" w:hAnsi="Times New Roman" w:cs="Times New Roman"/>
          <w:sz w:val="28"/>
          <w:szCs w:val="28"/>
        </w:rPr>
        <w:t>о-первых, нет никакой информации о таком монахе из Киево-Печерской Лавры</w:t>
      </w:r>
      <w:r>
        <w:rPr>
          <w:rFonts w:ascii="Times New Roman" w:hAnsi="Times New Roman" w:cs="Times New Roman"/>
          <w:sz w:val="28"/>
          <w:szCs w:val="28"/>
        </w:rPr>
        <w:t>, а в</w:t>
      </w:r>
      <w:r w:rsidRPr="00E03042">
        <w:rPr>
          <w:rFonts w:ascii="Times New Roman" w:hAnsi="Times New Roman" w:cs="Times New Roman"/>
          <w:sz w:val="28"/>
          <w:szCs w:val="28"/>
        </w:rPr>
        <w:t xml:space="preserve">о-вторых, эти </w:t>
      </w:r>
      <w:r>
        <w:rPr>
          <w:rFonts w:ascii="Times New Roman" w:hAnsi="Times New Roman" w:cs="Times New Roman"/>
          <w:sz w:val="28"/>
          <w:szCs w:val="28"/>
        </w:rPr>
        <w:t>предсказания</w:t>
      </w:r>
      <w:r w:rsidRPr="00E03042">
        <w:rPr>
          <w:rFonts w:ascii="Times New Roman" w:hAnsi="Times New Roman" w:cs="Times New Roman"/>
          <w:sz w:val="28"/>
          <w:szCs w:val="28"/>
        </w:rPr>
        <w:t xml:space="preserve"> были опубликованы </w:t>
      </w:r>
      <w:r>
        <w:rPr>
          <w:rFonts w:ascii="Times New Roman" w:hAnsi="Times New Roman" w:cs="Times New Roman"/>
          <w:sz w:val="28"/>
          <w:szCs w:val="28"/>
        </w:rPr>
        <w:t>после известных событий</w:t>
      </w:r>
      <w:r w:rsidRPr="00E03042">
        <w:rPr>
          <w:rFonts w:ascii="Times New Roman" w:hAnsi="Times New Roman" w:cs="Times New Roman"/>
          <w:sz w:val="28"/>
          <w:szCs w:val="28"/>
        </w:rPr>
        <w:t xml:space="preserve">, что указывает </w:t>
      </w:r>
      <w:r>
        <w:rPr>
          <w:rFonts w:ascii="Times New Roman" w:hAnsi="Times New Roman" w:cs="Times New Roman"/>
          <w:sz w:val="28"/>
          <w:szCs w:val="28"/>
        </w:rPr>
        <w:t xml:space="preserve">на их </w:t>
      </w:r>
      <w:r w:rsidRPr="00E03042">
        <w:rPr>
          <w:rFonts w:ascii="Times New Roman" w:hAnsi="Times New Roman" w:cs="Times New Roman"/>
          <w:sz w:val="28"/>
          <w:szCs w:val="28"/>
        </w:rPr>
        <w:t>недостоверност</w:t>
      </w:r>
      <w:r>
        <w:rPr>
          <w:rFonts w:ascii="Times New Roman" w:hAnsi="Times New Roman" w:cs="Times New Roman"/>
          <w:sz w:val="28"/>
          <w:szCs w:val="28"/>
        </w:rPr>
        <w:t>ь</w:t>
      </w:r>
      <w:r w:rsidRPr="00E03042">
        <w:rPr>
          <w:rFonts w:ascii="Times New Roman" w:hAnsi="Times New Roman" w:cs="Times New Roman"/>
          <w:sz w:val="28"/>
          <w:szCs w:val="28"/>
        </w:rPr>
        <w:t>.</w:t>
      </w:r>
      <w:r>
        <w:rPr>
          <w:rFonts w:ascii="Times New Roman" w:hAnsi="Times New Roman" w:cs="Times New Roman"/>
          <w:sz w:val="28"/>
          <w:szCs w:val="28"/>
        </w:rPr>
        <w:t xml:space="preserve"> </w:t>
      </w:r>
    </w:p>
    <w:p w14:paraId="10FE6E9F" w14:textId="77777777" w:rsidR="009A0B29" w:rsidRDefault="009A0B29" w:rsidP="009A0B2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По-видимому, авторы применили к своему сочинению имя </w:t>
      </w:r>
      <w:proofErr w:type="spellStart"/>
      <w:r>
        <w:rPr>
          <w:rFonts w:ascii="Times New Roman" w:hAnsi="Times New Roman" w:cs="Times New Roman"/>
          <w:sz w:val="28"/>
          <w:szCs w:val="28"/>
        </w:rPr>
        <w:t>Филофей</w:t>
      </w:r>
      <w:proofErr w:type="spellEnd"/>
      <w:r>
        <w:rPr>
          <w:rFonts w:ascii="Times New Roman" w:hAnsi="Times New Roman" w:cs="Times New Roman"/>
          <w:sz w:val="28"/>
          <w:szCs w:val="28"/>
        </w:rPr>
        <w:t xml:space="preserve"> для того, чтобы оно ассоциировалось у невнимательного читателя с </w:t>
      </w:r>
      <w:r w:rsidRPr="00E03042">
        <w:rPr>
          <w:rFonts w:ascii="Times New Roman" w:hAnsi="Times New Roman" w:cs="Times New Roman"/>
          <w:sz w:val="28"/>
          <w:szCs w:val="28"/>
        </w:rPr>
        <w:t>личность</w:t>
      </w:r>
      <w:r>
        <w:rPr>
          <w:rFonts w:ascii="Times New Roman" w:hAnsi="Times New Roman" w:cs="Times New Roman"/>
          <w:sz w:val="28"/>
          <w:szCs w:val="28"/>
        </w:rPr>
        <w:t>ю</w:t>
      </w:r>
      <w:r w:rsidRPr="00E03042">
        <w:rPr>
          <w:rFonts w:ascii="Times New Roman" w:hAnsi="Times New Roman" w:cs="Times New Roman"/>
          <w:sz w:val="28"/>
          <w:szCs w:val="28"/>
        </w:rPr>
        <w:t xml:space="preserve"> </w:t>
      </w:r>
      <w:proofErr w:type="spellStart"/>
      <w:r w:rsidRPr="00E03042">
        <w:rPr>
          <w:rFonts w:ascii="Times New Roman" w:hAnsi="Times New Roman" w:cs="Times New Roman"/>
          <w:sz w:val="28"/>
          <w:szCs w:val="28"/>
        </w:rPr>
        <w:t>Филофея</w:t>
      </w:r>
      <w:proofErr w:type="spellEnd"/>
      <w:r>
        <w:rPr>
          <w:rFonts w:ascii="Times New Roman" w:hAnsi="Times New Roman" w:cs="Times New Roman"/>
          <w:sz w:val="28"/>
          <w:szCs w:val="28"/>
        </w:rPr>
        <w:t>, того самого</w:t>
      </w:r>
      <w:r w:rsidRPr="00E03042">
        <w:rPr>
          <w:rFonts w:ascii="Times New Roman" w:hAnsi="Times New Roman" w:cs="Times New Roman"/>
          <w:sz w:val="28"/>
          <w:szCs w:val="28"/>
        </w:rPr>
        <w:t xml:space="preserve"> старц</w:t>
      </w:r>
      <w:r>
        <w:rPr>
          <w:rFonts w:ascii="Times New Roman" w:hAnsi="Times New Roman" w:cs="Times New Roman"/>
          <w:sz w:val="28"/>
          <w:szCs w:val="28"/>
        </w:rPr>
        <w:t>а</w:t>
      </w:r>
      <w:r w:rsidRPr="00E03042">
        <w:rPr>
          <w:rFonts w:ascii="Times New Roman" w:hAnsi="Times New Roman" w:cs="Times New Roman"/>
          <w:sz w:val="28"/>
          <w:szCs w:val="28"/>
        </w:rPr>
        <w:t xml:space="preserve"> Псковского Спаса-Елеазарова монастыря</w:t>
      </w:r>
      <w:r>
        <w:rPr>
          <w:rFonts w:ascii="Times New Roman" w:hAnsi="Times New Roman" w:cs="Times New Roman"/>
          <w:sz w:val="28"/>
          <w:szCs w:val="28"/>
        </w:rPr>
        <w:t xml:space="preserve"> </w:t>
      </w:r>
      <w:r>
        <w:rPr>
          <w:rFonts w:ascii="Times New Roman" w:hAnsi="Times New Roman" w:cs="Times New Roman"/>
          <w:sz w:val="28"/>
          <w:szCs w:val="28"/>
          <w:lang w:val="en-US"/>
        </w:rPr>
        <w:t>XVI</w:t>
      </w:r>
      <w:r>
        <w:rPr>
          <w:rFonts w:ascii="Times New Roman" w:hAnsi="Times New Roman" w:cs="Times New Roman"/>
          <w:sz w:val="28"/>
          <w:szCs w:val="28"/>
        </w:rPr>
        <w:t xml:space="preserve"> в.</w:t>
      </w:r>
      <w:r w:rsidRPr="00E03042">
        <w:rPr>
          <w:rFonts w:ascii="Times New Roman" w:hAnsi="Times New Roman" w:cs="Times New Roman"/>
          <w:sz w:val="28"/>
          <w:szCs w:val="28"/>
        </w:rPr>
        <w:t xml:space="preserve">, </w:t>
      </w:r>
      <w:r>
        <w:rPr>
          <w:rFonts w:ascii="Times New Roman" w:hAnsi="Times New Roman" w:cs="Times New Roman"/>
          <w:sz w:val="28"/>
          <w:szCs w:val="28"/>
        </w:rPr>
        <w:t xml:space="preserve">из писем которого была выведена знаменитая </w:t>
      </w:r>
      <w:r w:rsidRPr="00E03042">
        <w:rPr>
          <w:rFonts w:ascii="Times New Roman" w:hAnsi="Times New Roman" w:cs="Times New Roman"/>
          <w:sz w:val="28"/>
          <w:szCs w:val="28"/>
        </w:rPr>
        <w:t>иде</w:t>
      </w:r>
      <w:r>
        <w:rPr>
          <w:rFonts w:ascii="Times New Roman" w:hAnsi="Times New Roman" w:cs="Times New Roman"/>
          <w:sz w:val="28"/>
          <w:szCs w:val="28"/>
        </w:rPr>
        <w:t>я</w:t>
      </w:r>
      <w:r w:rsidRPr="00E03042">
        <w:rPr>
          <w:rFonts w:ascii="Times New Roman" w:hAnsi="Times New Roman" w:cs="Times New Roman"/>
          <w:sz w:val="28"/>
          <w:szCs w:val="28"/>
        </w:rPr>
        <w:t xml:space="preserve"> «Москва – третий Рим»</w:t>
      </w:r>
      <w:r w:rsidRPr="00E03042">
        <w:rPr>
          <w:rStyle w:val="a5"/>
          <w:rFonts w:ascii="Times New Roman" w:hAnsi="Times New Roman" w:cs="Times New Roman"/>
          <w:sz w:val="28"/>
          <w:szCs w:val="28"/>
        </w:rPr>
        <w:footnoteReference w:id="217"/>
      </w:r>
      <w:r>
        <w:rPr>
          <w:rFonts w:ascii="Times New Roman" w:hAnsi="Times New Roman" w:cs="Times New Roman"/>
          <w:sz w:val="28"/>
          <w:szCs w:val="28"/>
        </w:rPr>
        <w:t>, поскольку оно на слуху именно в этом, особенно мистически-величественном контексте.</w:t>
      </w:r>
    </w:p>
    <w:p w14:paraId="0BE6955E" w14:textId="07AB9B0C" w:rsidR="009A0B29" w:rsidRDefault="009A0B29" w:rsidP="009A0B2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качестве актуального комментария к вышеизложенному, стоит привести мнение </w:t>
      </w:r>
      <w:r w:rsidR="00DD4F3C">
        <w:rPr>
          <w:rFonts w:ascii="Times New Roman" w:hAnsi="Times New Roman" w:cs="Times New Roman"/>
          <w:sz w:val="28"/>
          <w:szCs w:val="28"/>
        </w:rPr>
        <w:t xml:space="preserve">заметного </w:t>
      </w:r>
      <w:r>
        <w:rPr>
          <w:rFonts w:ascii="Times New Roman" w:hAnsi="Times New Roman" w:cs="Times New Roman"/>
          <w:sz w:val="28"/>
          <w:szCs w:val="28"/>
        </w:rPr>
        <w:t>исследователя</w:t>
      </w:r>
      <w:r w:rsidR="00DD4F3C">
        <w:rPr>
          <w:rFonts w:ascii="Times New Roman" w:hAnsi="Times New Roman" w:cs="Times New Roman"/>
          <w:sz w:val="28"/>
          <w:szCs w:val="28"/>
        </w:rPr>
        <w:t xml:space="preserve"> эсхатологии</w:t>
      </w:r>
      <w:r>
        <w:rPr>
          <w:rFonts w:ascii="Times New Roman" w:hAnsi="Times New Roman" w:cs="Times New Roman"/>
          <w:sz w:val="28"/>
          <w:szCs w:val="28"/>
        </w:rPr>
        <w:t xml:space="preserve">. Так, Патрик де </w:t>
      </w:r>
      <w:proofErr w:type="spellStart"/>
      <w:r>
        <w:rPr>
          <w:rFonts w:ascii="Times New Roman" w:hAnsi="Times New Roman" w:cs="Times New Roman"/>
          <w:sz w:val="28"/>
          <w:szCs w:val="28"/>
        </w:rPr>
        <w:t>Лобье</w:t>
      </w:r>
      <w:proofErr w:type="spellEnd"/>
      <w:r>
        <w:rPr>
          <w:rFonts w:ascii="Times New Roman" w:hAnsi="Times New Roman" w:cs="Times New Roman"/>
          <w:sz w:val="28"/>
          <w:szCs w:val="28"/>
        </w:rPr>
        <w:t xml:space="preserve">, профессор Университета Женевы, рассуждая о «мормонах», «свидетелях Иеговы» и «синдроме </w:t>
      </w:r>
      <w:proofErr w:type="spellStart"/>
      <w:r>
        <w:rPr>
          <w:rFonts w:ascii="Times New Roman" w:hAnsi="Times New Roman" w:cs="Times New Roman"/>
          <w:sz w:val="28"/>
          <w:szCs w:val="28"/>
        </w:rPr>
        <w:t>Фестиджера</w:t>
      </w:r>
      <w:proofErr w:type="spellEnd"/>
      <w:r>
        <w:rPr>
          <w:rFonts w:ascii="Times New Roman" w:hAnsi="Times New Roman" w:cs="Times New Roman"/>
          <w:sz w:val="28"/>
          <w:szCs w:val="28"/>
        </w:rPr>
        <w:t xml:space="preserve">» – странном феномене выживаемости эсхатологических движений, несмотря на ложные предсказания точных дат </w:t>
      </w:r>
      <w:r>
        <w:rPr>
          <w:rFonts w:ascii="Times New Roman" w:hAnsi="Times New Roman" w:cs="Times New Roman"/>
          <w:sz w:val="28"/>
          <w:szCs w:val="28"/>
        </w:rPr>
        <w:lastRenderedPageBreak/>
        <w:t>конца света – замечает: «</w:t>
      </w:r>
      <w:r w:rsidRPr="00B134B2">
        <w:rPr>
          <w:rFonts w:ascii="Times New Roman" w:hAnsi="Times New Roman" w:cs="Times New Roman"/>
          <w:sz w:val="28"/>
          <w:szCs w:val="28"/>
        </w:rPr>
        <w:t>Закон или правило, которое отсюда можно вывести, можно сформулировать так: непредсказуе</w:t>
      </w:r>
      <w:r>
        <w:rPr>
          <w:rFonts w:ascii="Times New Roman" w:hAnsi="Times New Roman" w:cs="Times New Roman"/>
          <w:sz w:val="28"/>
          <w:szCs w:val="28"/>
        </w:rPr>
        <w:t xml:space="preserve">мость </w:t>
      </w:r>
      <w:r w:rsidRPr="00B134B2">
        <w:rPr>
          <w:rFonts w:ascii="Times New Roman" w:hAnsi="Times New Roman" w:cs="Times New Roman"/>
          <w:sz w:val="28"/>
          <w:szCs w:val="28"/>
        </w:rPr>
        <w:t xml:space="preserve">будущего (вследствие свободы действий и естественной случайности событий) порождает два типа поведения: </w:t>
      </w:r>
      <w:proofErr w:type="spellStart"/>
      <w:r w:rsidRPr="00B134B2">
        <w:rPr>
          <w:rFonts w:ascii="Times New Roman" w:hAnsi="Times New Roman" w:cs="Times New Roman"/>
          <w:sz w:val="28"/>
          <w:szCs w:val="28"/>
        </w:rPr>
        <w:t>инфрарациональное</w:t>
      </w:r>
      <w:proofErr w:type="spellEnd"/>
      <w:r w:rsidRPr="00B134B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134B2">
        <w:rPr>
          <w:rFonts w:ascii="Times New Roman" w:hAnsi="Times New Roman" w:cs="Times New Roman"/>
          <w:sz w:val="28"/>
          <w:szCs w:val="28"/>
        </w:rPr>
        <w:t xml:space="preserve">слепой фанатизм, и </w:t>
      </w:r>
      <w:proofErr w:type="spellStart"/>
      <w:r w:rsidRPr="00B134B2">
        <w:rPr>
          <w:rFonts w:ascii="Times New Roman" w:hAnsi="Times New Roman" w:cs="Times New Roman"/>
          <w:sz w:val="28"/>
          <w:szCs w:val="28"/>
        </w:rPr>
        <w:t>супрарациональное</w:t>
      </w:r>
      <w:proofErr w:type="spellEnd"/>
      <w:r w:rsidRPr="00B134B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134B2">
        <w:rPr>
          <w:rFonts w:ascii="Times New Roman" w:hAnsi="Times New Roman" w:cs="Times New Roman"/>
          <w:sz w:val="28"/>
          <w:szCs w:val="28"/>
        </w:rPr>
        <w:t>веру, не противоречащую разуму, но превосходящую его возможности</w:t>
      </w:r>
      <w:r>
        <w:rPr>
          <w:rFonts w:ascii="Times New Roman" w:hAnsi="Times New Roman" w:cs="Times New Roman"/>
          <w:sz w:val="28"/>
          <w:szCs w:val="28"/>
        </w:rPr>
        <w:t>»</w:t>
      </w:r>
      <w:r>
        <w:rPr>
          <w:rStyle w:val="a5"/>
          <w:rFonts w:ascii="Times New Roman" w:hAnsi="Times New Roman" w:cs="Times New Roman"/>
          <w:sz w:val="28"/>
          <w:szCs w:val="28"/>
        </w:rPr>
        <w:footnoteReference w:id="218"/>
      </w:r>
      <w:r w:rsidRPr="00B134B2">
        <w:rPr>
          <w:rFonts w:ascii="Times New Roman" w:hAnsi="Times New Roman" w:cs="Times New Roman"/>
          <w:sz w:val="28"/>
          <w:szCs w:val="28"/>
        </w:rPr>
        <w:t>.</w:t>
      </w:r>
      <w:r>
        <w:rPr>
          <w:rFonts w:ascii="Times New Roman" w:hAnsi="Times New Roman" w:cs="Times New Roman"/>
          <w:sz w:val="28"/>
          <w:szCs w:val="28"/>
        </w:rPr>
        <w:t xml:space="preserve"> На практике, несбыточность предсказанных дат является побуждением членов эсхатологической группы к большей активности, и объясняется тем, что «отложение» условного «конца света» или какой-либо важной эсхатологической вехи не состоялось по их молитвам или, напротив, произошло, но невидимо, а явное тому подтверждение еще впереди.</w:t>
      </w:r>
    </w:p>
    <w:p w14:paraId="27FCF531" w14:textId="77777777" w:rsidR="009A0B29" w:rsidRDefault="009A0B29" w:rsidP="009A0B2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Главное, чего не следует забывать, углубляясь даже в самые подробнейшие предсказания, вычисления и аналитические заметки: </w:t>
      </w:r>
      <w:r w:rsidRPr="00265F0A">
        <w:rPr>
          <w:rFonts w:ascii="Times New Roman" w:hAnsi="Times New Roman" w:cs="Times New Roman"/>
          <w:i/>
          <w:sz w:val="28"/>
          <w:szCs w:val="28"/>
        </w:rPr>
        <w:t>о дне же том и часе никто не знает, ни Ангелы небесные, а только Отец Мой один</w:t>
      </w:r>
      <w:r>
        <w:rPr>
          <w:rFonts w:ascii="Times New Roman" w:hAnsi="Times New Roman" w:cs="Times New Roman"/>
          <w:sz w:val="28"/>
          <w:szCs w:val="28"/>
        </w:rPr>
        <w:t xml:space="preserve"> (Мф. 24:36).</w:t>
      </w:r>
    </w:p>
    <w:p w14:paraId="757E003A" w14:textId="77777777" w:rsidR="00506982" w:rsidRDefault="00506982" w:rsidP="00077F29">
      <w:pPr>
        <w:spacing w:line="360" w:lineRule="auto"/>
        <w:jc w:val="both"/>
        <w:rPr>
          <w:rFonts w:ascii="Times New Roman" w:hAnsi="Times New Roman" w:cs="Times New Roman"/>
          <w:sz w:val="28"/>
          <w:szCs w:val="28"/>
        </w:rPr>
      </w:pPr>
    </w:p>
    <w:p w14:paraId="72CCF588" w14:textId="77777777" w:rsidR="00DD4F3C" w:rsidRPr="003A5408" w:rsidRDefault="00DD4F3C" w:rsidP="00077F29">
      <w:pPr>
        <w:spacing w:line="360" w:lineRule="auto"/>
        <w:jc w:val="both"/>
        <w:rPr>
          <w:rFonts w:ascii="Times New Roman" w:hAnsi="Times New Roman" w:cs="Times New Roman"/>
          <w:sz w:val="28"/>
          <w:szCs w:val="28"/>
        </w:rPr>
      </w:pPr>
    </w:p>
    <w:p w14:paraId="5EC93715" w14:textId="77777777" w:rsidR="009A0B29" w:rsidRPr="003A5408" w:rsidRDefault="009A0B29" w:rsidP="009A0B29">
      <w:pPr>
        <w:spacing w:line="360" w:lineRule="auto"/>
        <w:ind w:firstLine="709"/>
        <w:jc w:val="both"/>
        <w:rPr>
          <w:rFonts w:ascii="Times New Roman" w:hAnsi="Times New Roman" w:cs="Times New Roman"/>
          <w:sz w:val="28"/>
          <w:szCs w:val="28"/>
        </w:rPr>
      </w:pPr>
    </w:p>
    <w:p w14:paraId="6852FD50" w14:textId="0D0B36D8" w:rsidR="009A0B29" w:rsidRPr="003A5408" w:rsidRDefault="006E4167" w:rsidP="00953E80">
      <w:pPr>
        <w:pStyle w:val="2"/>
      </w:pPr>
      <w:bookmarkStart w:id="28" w:name="_Toc164857593"/>
      <w:bookmarkStart w:id="29" w:name="_Toc208918698"/>
      <w:r>
        <w:t>2</w:t>
      </w:r>
      <w:r w:rsidR="008931D3">
        <w:t>.3</w:t>
      </w:r>
      <w:r w:rsidR="009A0B29">
        <w:t xml:space="preserve">. </w:t>
      </w:r>
      <w:bookmarkEnd w:id="28"/>
      <w:r w:rsidR="009E0B36">
        <w:t>Эсхатологический антиклерикализм</w:t>
      </w:r>
      <w:bookmarkEnd w:id="29"/>
    </w:p>
    <w:p w14:paraId="52CCDA5A" w14:textId="77777777" w:rsidR="009A0B29" w:rsidRPr="003A5408" w:rsidRDefault="009A0B29" w:rsidP="009A0B29">
      <w:pPr>
        <w:spacing w:line="360" w:lineRule="auto"/>
        <w:ind w:firstLine="709"/>
        <w:jc w:val="both"/>
        <w:rPr>
          <w:rFonts w:ascii="Times New Roman" w:hAnsi="Times New Roman" w:cs="Times New Roman"/>
          <w:sz w:val="28"/>
          <w:szCs w:val="28"/>
        </w:rPr>
      </w:pPr>
    </w:p>
    <w:p w14:paraId="5220FFD1" w14:textId="49A9A626" w:rsidR="00D53E9D" w:rsidRDefault="00BB2F56" w:rsidP="00D53E9D">
      <w:pPr>
        <w:spacing w:line="360" w:lineRule="auto"/>
        <w:ind w:firstLine="709"/>
        <w:jc w:val="both"/>
        <w:rPr>
          <w:rFonts w:ascii="Times New Roman" w:hAnsi="Times New Roman" w:cs="Times New Roman"/>
          <w:sz w:val="28"/>
          <w:szCs w:val="28"/>
        </w:rPr>
      </w:pPr>
      <w:r w:rsidRPr="00BB2F56">
        <w:rPr>
          <w:rFonts w:ascii="Times New Roman" w:hAnsi="Times New Roman" w:cs="Times New Roman"/>
          <w:sz w:val="28"/>
          <w:szCs w:val="28"/>
        </w:rPr>
        <w:t xml:space="preserve">В соответствии с названием данного подпункта, </w:t>
      </w:r>
      <w:r>
        <w:rPr>
          <w:rFonts w:ascii="Times New Roman" w:hAnsi="Times New Roman" w:cs="Times New Roman"/>
          <w:sz w:val="28"/>
          <w:szCs w:val="28"/>
        </w:rPr>
        <w:t xml:space="preserve">стоит сказать, что </w:t>
      </w:r>
      <w:r w:rsidRPr="00BB2F56">
        <w:rPr>
          <w:rFonts w:ascii="Times New Roman" w:hAnsi="Times New Roman" w:cs="Times New Roman"/>
          <w:sz w:val="28"/>
          <w:szCs w:val="28"/>
        </w:rPr>
        <w:t xml:space="preserve">множество эсхатологических </w:t>
      </w:r>
      <w:r>
        <w:rPr>
          <w:rFonts w:ascii="Times New Roman" w:hAnsi="Times New Roman" w:cs="Times New Roman"/>
          <w:sz w:val="28"/>
          <w:szCs w:val="28"/>
        </w:rPr>
        <w:t xml:space="preserve">рассказов </w:t>
      </w:r>
      <w:r w:rsidRPr="00BB2F56">
        <w:rPr>
          <w:rFonts w:ascii="Times New Roman" w:hAnsi="Times New Roman" w:cs="Times New Roman"/>
          <w:sz w:val="28"/>
          <w:szCs w:val="28"/>
        </w:rPr>
        <w:t xml:space="preserve">представляет собой </w:t>
      </w:r>
      <w:r>
        <w:rPr>
          <w:rFonts w:ascii="Times New Roman" w:hAnsi="Times New Roman" w:cs="Times New Roman"/>
          <w:sz w:val="28"/>
          <w:szCs w:val="28"/>
        </w:rPr>
        <w:t>грубую</w:t>
      </w:r>
      <w:r w:rsidRPr="00BB2F56">
        <w:rPr>
          <w:rFonts w:ascii="Times New Roman" w:hAnsi="Times New Roman" w:cs="Times New Roman"/>
          <w:sz w:val="28"/>
          <w:szCs w:val="28"/>
        </w:rPr>
        <w:t xml:space="preserve"> критику </w:t>
      </w:r>
      <w:r>
        <w:rPr>
          <w:rFonts w:ascii="Times New Roman" w:hAnsi="Times New Roman" w:cs="Times New Roman"/>
          <w:sz w:val="28"/>
          <w:szCs w:val="28"/>
        </w:rPr>
        <w:t>священнослужите</w:t>
      </w:r>
      <w:r w:rsidRPr="00BB2F56">
        <w:rPr>
          <w:rFonts w:ascii="Times New Roman" w:hAnsi="Times New Roman" w:cs="Times New Roman"/>
          <w:sz w:val="28"/>
          <w:szCs w:val="28"/>
        </w:rPr>
        <w:t>лей Православной Церкви</w:t>
      </w:r>
      <w:r w:rsidR="009A0B29">
        <w:rPr>
          <w:rFonts w:ascii="Times New Roman" w:hAnsi="Times New Roman" w:cs="Times New Roman"/>
          <w:sz w:val="28"/>
          <w:szCs w:val="28"/>
        </w:rPr>
        <w:t>, котор</w:t>
      </w:r>
      <w:r w:rsidR="000F2F12">
        <w:rPr>
          <w:rFonts w:ascii="Times New Roman" w:hAnsi="Times New Roman" w:cs="Times New Roman"/>
          <w:sz w:val="28"/>
          <w:szCs w:val="28"/>
        </w:rPr>
        <w:t xml:space="preserve">ая, поскольку не содержит практически никаких </w:t>
      </w:r>
      <w:r w:rsidR="0000178C">
        <w:rPr>
          <w:rFonts w:ascii="Times New Roman" w:hAnsi="Times New Roman" w:cs="Times New Roman"/>
          <w:sz w:val="28"/>
          <w:szCs w:val="28"/>
        </w:rPr>
        <w:t>фактов</w:t>
      </w:r>
      <w:r w:rsidR="000F2F12">
        <w:rPr>
          <w:rFonts w:ascii="Times New Roman" w:hAnsi="Times New Roman" w:cs="Times New Roman"/>
          <w:sz w:val="28"/>
          <w:szCs w:val="28"/>
        </w:rPr>
        <w:t>, а относится к тому, что когда-то будет</w:t>
      </w:r>
      <w:r w:rsidRPr="00BB2F56">
        <w:rPr>
          <w:rFonts w:ascii="Times New Roman" w:hAnsi="Times New Roman" w:cs="Times New Roman"/>
          <w:sz w:val="28"/>
          <w:szCs w:val="28"/>
        </w:rPr>
        <w:t xml:space="preserve">, </w:t>
      </w:r>
      <w:r>
        <w:rPr>
          <w:rFonts w:ascii="Times New Roman" w:hAnsi="Times New Roman" w:cs="Times New Roman"/>
          <w:sz w:val="28"/>
          <w:szCs w:val="28"/>
        </w:rPr>
        <w:t>скорее</w:t>
      </w:r>
      <w:r w:rsidRPr="00BB2F56">
        <w:rPr>
          <w:rFonts w:ascii="Times New Roman" w:hAnsi="Times New Roman" w:cs="Times New Roman"/>
          <w:sz w:val="28"/>
          <w:szCs w:val="28"/>
        </w:rPr>
        <w:t xml:space="preserve"> напоминает порицани</w:t>
      </w:r>
      <w:r>
        <w:rPr>
          <w:rFonts w:ascii="Times New Roman" w:hAnsi="Times New Roman" w:cs="Times New Roman"/>
          <w:sz w:val="28"/>
          <w:szCs w:val="28"/>
        </w:rPr>
        <w:t>я</w:t>
      </w:r>
      <w:r w:rsidRPr="00BB2F56">
        <w:rPr>
          <w:rFonts w:ascii="Times New Roman" w:hAnsi="Times New Roman" w:cs="Times New Roman"/>
          <w:sz w:val="28"/>
          <w:szCs w:val="28"/>
        </w:rPr>
        <w:t xml:space="preserve"> и оскорблени</w:t>
      </w:r>
      <w:r>
        <w:rPr>
          <w:rFonts w:ascii="Times New Roman" w:hAnsi="Times New Roman" w:cs="Times New Roman"/>
          <w:sz w:val="28"/>
          <w:szCs w:val="28"/>
        </w:rPr>
        <w:t>я</w:t>
      </w:r>
      <w:r w:rsidRPr="00BB2F56">
        <w:rPr>
          <w:rFonts w:ascii="Times New Roman" w:hAnsi="Times New Roman" w:cs="Times New Roman"/>
          <w:sz w:val="28"/>
          <w:szCs w:val="28"/>
        </w:rPr>
        <w:t xml:space="preserve">. Эти тексты, хотя и обращаются к будущему, имеют </w:t>
      </w:r>
      <w:r>
        <w:rPr>
          <w:rFonts w:ascii="Times New Roman" w:hAnsi="Times New Roman" w:cs="Times New Roman"/>
          <w:sz w:val="28"/>
          <w:szCs w:val="28"/>
        </w:rPr>
        <w:t xml:space="preserve">потенциал к </w:t>
      </w:r>
      <w:r w:rsidRPr="00BB2F56">
        <w:rPr>
          <w:rFonts w:ascii="Times New Roman" w:hAnsi="Times New Roman" w:cs="Times New Roman"/>
          <w:sz w:val="28"/>
          <w:szCs w:val="28"/>
        </w:rPr>
        <w:t>наруш</w:t>
      </w:r>
      <w:r>
        <w:rPr>
          <w:rFonts w:ascii="Times New Roman" w:hAnsi="Times New Roman" w:cs="Times New Roman"/>
          <w:sz w:val="28"/>
          <w:szCs w:val="28"/>
        </w:rPr>
        <w:t>ению</w:t>
      </w:r>
      <w:r w:rsidRPr="00BB2F56">
        <w:rPr>
          <w:rFonts w:ascii="Times New Roman" w:hAnsi="Times New Roman" w:cs="Times New Roman"/>
          <w:sz w:val="28"/>
          <w:szCs w:val="28"/>
        </w:rPr>
        <w:t xml:space="preserve"> священны</w:t>
      </w:r>
      <w:r>
        <w:rPr>
          <w:rFonts w:ascii="Times New Roman" w:hAnsi="Times New Roman" w:cs="Times New Roman"/>
          <w:sz w:val="28"/>
          <w:szCs w:val="28"/>
        </w:rPr>
        <w:t>х</w:t>
      </w:r>
      <w:r w:rsidRPr="00BB2F56">
        <w:rPr>
          <w:rFonts w:ascii="Times New Roman" w:hAnsi="Times New Roman" w:cs="Times New Roman"/>
          <w:sz w:val="28"/>
          <w:szCs w:val="28"/>
        </w:rPr>
        <w:t xml:space="preserve"> канон</w:t>
      </w:r>
      <w:r w:rsidR="00712521">
        <w:rPr>
          <w:rFonts w:ascii="Times New Roman" w:hAnsi="Times New Roman" w:cs="Times New Roman"/>
          <w:sz w:val="28"/>
          <w:szCs w:val="28"/>
        </w:rPr>
        <w:t xml:space="preserve">ов </w:t>
      </w:r>
      <w:r w:rsidRPr="00BB2F56">
        <w:rPr>
          <w:rFonts w:ascii="Times New Roman" w:hAnsi="Times New Roman" w:cs="Times New Roman"/>
          <w:sz w:val="28"/>
          <w:szCs w:val="28"/>
        </w:rPr>
        <w:t>Церкви</w:t>
      </w:r>
      <w:r>
        <w:rPr>
          <w:rFonts w:ascii="Times New Roman" w:hAnsi="Times New Roman" w:cs="Times New Roman"/>
          <w:sz w:val="28"/>
          <w:szCs w:val="28"/>
        </w:rPr>
        <w:t xml:space="preserve"> здесь и сейчас</w:t>
      </w:r>
      <w:r w:rsidRPr="00BB2F56">
        <w:rPr>
          <w:rFonts w:ascii="Times New Roman" w:hAnsi="Times New Roman" w:cs="Times New Roman"/>
          <w:sz w:val="28"/>
          <w:szCs w:val="28"/>
        </w:rPr>
        <w:t>. Они способны выз</w:t>
      </w:r>
      <w:r>
        <w:rPr>
          <w:rFonts w:ascii="Times New Roman" w:hAnsi="Times New Roman" w:cs="Times New Roman"/>
          <w:sz w:val="28"/>
          <w:szCs w:val="28"/>
        </w:rPr>
        <w:t>ы</w:t>
      </w:r>
      <w:r w:rsidRPr="00BB2F56">
        <w:rPr>
          <w:rFonts w:ascii="Times New Roman" w:hAnsi="Times New Roman" w:cs="Times New Roman"/>
          <w:sz w:val="28"/>
          <w:szCs w:val="28"/>
        </w:rPr>
        <w:t>вать негативное отношение к современному духовенству, что, как показыва</w:t>
      </w:r>
      <w:r>
        <w:rPr>
          <w:rFonts w:ascii="Times New Roman" w:hAnsi="Times New Roman" w:cs="Times New Roman"/>
          <w:sz w:val="28"/>
          <w:szCs w:val="28"/>
        </w:rPr>
        <w:t>ют</w:t>
      </w:r>
      <w:r w:rsidRPr="00BB2F56">
        <w:rPr>
          <w:rFonts w:ascii="Times New Roman" w:hAnsi="Times New Roman" w:cs="Times New Roman"/>
          <w:sz w:val="28"/>
          <w:szCs w:val="28"/>
        </w:rPr>
        <w:t xml:space="preserve"> </w:t>
      </w:r>
      <w:r>
        <w:rPr>
          <w:rFonts w:ascii="Times New Roman" w:hAnsi="Times New Roman" w:cs="Times New Roman"/>
          <w:sz w:val="28"/>
          <w:szCs w:val="28"/>
        </w:rPr>
        <w:t>наблюдения</w:t>
      </w:r>
      <w:r w:rsidRPr="00BB2F56">
        <w:rPr>
          <w:rFonts w:ascii="Times New Roman" w:hAnsi="Times New Roman" w:cs="Times New Roman"/>
          <w:sz w:val="28"/>
          <w:szCs w:val="28"/>
        </w:rPr>
        <w:t xml:space="preserve">, становится </w:t>
      </w:r>
      <w:r>
        <w:rPr>
          <w:rFonts w:ascii="Times New Roman" w:hAnsi="Times New Roman" w:cs="Times New Roman"/>
          <w:sz w:val="28"/>
          <w:szCs w:val="28"/>
        </w:rPr>
        <w:t>ментальным</w:t>
      </w:r>
      <w:r w:rsidRPr="00BB2F56">
        <w:rPr>
          <w:rFonts w:ascii="Times New Roman" w:hAnsi="Times New Roman" w:cs="Times New Roman"/>
          <w:sz w:val="28"/>
          <w:szCs w:val="28"/>
        </w:rPr>
        <w:t xml:space="preserve"> основанием для </w:t>
      </w:r>
      <w:r>
        <w:rPr>
          <w:rFonts w:ascii="Times New Roman" w:hAnsi="Times New Roman" w:cs="Times New Roman"/>
          <w:sz w:val="28"/>
          <w:szCs w:val="28"/>
        </w:rPr>
        <w:t xml:space="preserve">церковных </w:t>
      </w:r>
      <w:r w:rsidRPr="00BB2F56">
        <w:rPr>
          <w:rFonts w:ascii="Times New Roman" w:hAnsi="Times New Roman" w:cs="Times New Roman"/>
          <w:sz w:val="28"/>
          <w:szCs w:val="28"/>
        </w:rPr>
        <w:t>расколов.</w:t>
      </w:r>
    </w:p>
    <w:p w14:paraId="41B5C7A6" w14:textId="76A5504C" w:rsidR="009A0B29" w:rsidRDefault="00BB2F56" w:rsidP="009A0B2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К </w:t>
      </w:r>
      <w:r w:rsidR="009A0B29">
        <w:rPr>
          <w:rFonts w:ascii="Times New Roman" w:hAnsi="Times New Roman" w:cs="Times New Roman"/>
          <w:sz w:val="28"/>
          <w:szCs w:val="28"/>
        </w:rPr>
        <w:t>пример</w:t>
      </w:r>
      <w:r>
        <w:rPr>
          <w:rFonts w:ascii="Times New Roman" w:hAnsi="Times New Roman" w:cs="Times New Roman"/>
          <w:sz w:val="28"/>
          <w:szCs w:val="28"/>
        </w:rPr>
        <w:t>у</w:t>
      </w:r>
      <w:r w:rsidR="009A0B29">
        <w:rPr>
          <w:rFonts w:ascii="Times New Roman" w:hAnsi="Times New Roman" w:cs="Times New Roman"/>
          <w:sz w:val="28"/>
          <w:szCs w:val="28"/>
        </w:rPr>
        <w:t>, книг</w:t>
      </w:r>
      <w:r>
        <w:rPr>
          <w:rFonts w:ascii="Times New Roman" w:hAnsi="Times New Roman" w:cs="Times New Roman"/>
          <w:sz w:val="28"/>
          <w:szCs w:val="28"/>
        </w:rPr>
        <w:t>а</w:t>
      </w:r>
      <w:r w:rsidR="009A0B29">
        <w:rPr>
          <w:rFonts w:ascii="Times New Roman" w:hAnsi="Times New Roman" w:cs="Times New Roman"/>
          <w:sz w:val="28"/>
          <w:szCs w:val="28"/>
        </w:rPr>
        <w:t xml:space="preserve"> о</w:t>
      </w:r>
      <w:r>
        <w:rPr>
          <w:rFonts w:ascii="Times New Roman" w:hAnsi="Times New Roman" w:cs="Times New Roman"/>
          <w:sz w:val="28"/>
          <w:szCs w:val="28"/>
        </w:rPr>
        <w:t xml:space="preserve"> </w:t>
      </w:r>
      <w:r w:rsidR="009A0B29">
        <w:rPr>
          <w:rFonts w:ascii="Times New Roman" w:hAnsi="Times New Roman" w:cs="Times New Roman"/>
          <w:sz w:val="28"/>
          <w:szCs w:val="28"/>
        </w:rPr>
        <w:t xml:space="preserve">Пелагее Рязанской </w:t>
      </w:r>
      <w:r>
        <w:rPr>
          <w:rFonts w:ascii="Times New Roman" w:hAnsi="Times New Roman" w:cs="Times New Roman"/>
          <w:sz w:val="28"/>
          <w:szCs w:val="28"/>
        </w:rPr>
        <w:t>содержит следующие</w:t>
      </w:r>
      <w:r w:rsidR="009A0B29">
        <w:rPr>
          <w:rFonts w:ascii="Times New Roman" w:hAnsi="Times New Roman" w:cs="Times New Roman"/>
          <w:sz w:val="28"/>
          <w:szCs w:val="28"/>
        </w:rPr>
        <w:t xml:space="preserve"> высказывания: </w:t>
      </w:r>
      <w:r w:rsidR="009A0B29" w:rsidRPr="00BF6B20">
        <w:rPr>
          <w:rFonts w:ascii="Times New Roman" w:hAnsi="Times New Roman" w:cs="Times New Roman"/>
          <w:b/>
          <w:bCs/>
          <w:sz w:val="28"/>
          <w:szCs w:val="28"/>
        </w:rPr>
        <w:t>1.</w:t>
      </w:r>
      <w:r w:rsidR="009A0B29">
        <w:rPr>
          <w:rFonts w:ascii="Times New Roman" w:hAnsi="Times New Roman" w:cs="Times New Roman"/>
          <w:sz w:val="28"/>
          <w:szCs w:val="28"/>
        </w:rPr>
        <w:t xml:space="preserve"> «Когда Господь попустит явиться антихристу, тогда большинство духовенства сразу перейдет в другую веру, а за ними и народ!»</w:t>
      </w:r>
      <w:r w:rsidR="009A0B29">
        <w:rPr>
          <w:rStyle w:val="a5"/>
          <w:rFonts w:ascii="Times New Roman" w:hAnsi="Times New Roman" w:cs="Times New Roman"/>
          <w:sz w:val="28"/>
          <w:szCs w:val="28"/>
        </w:rPr>
        <w:footnoteReference w:id="219"/>
      </w:r>
      <w:r w:rsidR="009A0B29">
        <w:rPr>
          <w:rFonts w:ascii="Times New Roman" w:hAnsi="Times New Roman" w:cs="Times New Roman"/>
          <w:sz w:val="28"/>
          <w:szCs w:val="28"/>
        </w:rPr>
        <w:t>.</w:t>
      </w:r>
    </w:p>
    <w:p w14:paraId="75B90AAF" w14:textId="72FFA6C0" w:rsidR="009A0B29" w:rsidRPr="006F0574" w:rsidRDefault="00BB2F56" w:rsidP="009A0B29">
      <w:pPr>
        <w:spacing w:line="360" w:lineRule="auto"/>
        <w:ind w:firstLine="709"/>
        <w:jc w:val="both"/>
        <w:rPr>
          <w:rFonts w:ascii="Times New Roman" w:hAnsi="Times New Roman" w:cs="Times New Roman"/>
          <w:sz w:val="28"/>
          <w:szCs w:val="28"/>
        </w:rPr>
      </w:pPr>
      <w:r w:rsidRPr="006F0574">
        <w:rPr>
          <w:rFonts w:ascii="Times New Roman" w:hAnsi="Times New Roman" w:cs="Times New Roman"/>
          <w:sz w:val="28"/>
          <w:szCs w:val="28"/>
        </w:rPr>
        <w:t xml:space="preserve">По мнению автора, который высказывается от имени Пелагеи, </w:t>
      </w:r>
      <w:r w:rsidRPr="006F0574">
        <w:rPr>
          <w:rFonts w:ascii="Times New Roman" w:hAnsi="Times New Roman" w:cs="Times New Roman"/>
          <w:b/>
          <w:bCs/>
          <w:sz w:val="28"/>
          <w:szCs w:val="28"/>
        </w:rPr>
        <w:t>2.</w:t>
      </w:r>
      <w:r w:rsidRPr="006F0574">
        <w:rPr>
          <w:rFonts w:ascii="Times New Roman" w:hAnsi="Times New Roman" w:cs="Times New Roman"/>
          <w:sz w:val="28"/>
          <w:szCs w:val="28"/>
        </w:rPr>
        <w:t xml:space="preserve"> учение антихриста будет отличаться от учения Православной Церкви только в том, что оно </w:t>
      </w:r>
      <w:r w:rsidR="009A0B29" w:rsidRPr="006F0574">
        <w:rPr>
          <w:rFonts w:ascii="Times New Roman" w:hAnsi="Times New Roman" w:cs="Times New Roman"/>
          <w:sz w:val="28"/>
          <w:szCs w:val="28"/>
        </w:rPr>
        <w:t>«будет отрицать искупительный Крест!»</w:t>
      </w:r>
      <w:r w:rsidR="009A0B29" w:rsidRPr="006F0574">
        <w:rPr>
          <w:rStyle w:val="a5"/>
          <w:rFonts w:ascii="Times New Roman" w:hAnsi="Times New Roman" w:cs="Times New Roman"/>
          <w:sz w:val="28"/>
          <w:szCs w:val="28"/>
        </w:rPr>
        <w:footnoteReference w:id="220"/>
      </w:r>
      <w:r w:rsidR="009A0B29" w:rsidRPr="006F0574">
        <w:rPr>
          <w:rFonts w:ascii="Times New Roman" w:hAnsi="Times New Roman" w:cs="Times New Roman"/>
          <w:sz w:val="28"/>
          <w:szCs w:val="28"/>
        </w:rPr>
        <w:t>.</w:t>
      </w:r>
    </w:p>
    <w:p w14:paraId="30649DDC" w14:textId="77777777" w:rsidR="00BB2F56" w:rsidRPr="006F0574" w:rsidRDefault="00BB2F56" w:rsidP="00BB2F56">
      <w:pPr>
        <w:spacing w:line="360" w:lineRule="auto"/>
        <w:ind w:firstLine="709"/>
        <w:jc w:val="both"/>
        <w:rPr>
          <w:rFonts w:ascii="Times New Roman" w:hAnsi="Times New Roman" w:cs="Times New Roman"/>
          <w:sz w:val="28"/>
          <w:szCs w:val="28"/>
        </w:rPr>
      </w:pPr>
      <w:r w:rsidRPr="006F0574">
        <w:rPr>
          <w:rFonts w:ascii="Times New Roman" w:hAnsi="Times New Roman" w:cs="Times New Roman"/>
          <w:sz w:val="28"/>
          <w:szCs w:val="28"/>
        </w:rPr>
        <w:t xml:space="preserve">Также в тексте утверждается, будто Пелагее открылось, что </w:t>
      </w:r>
      <w:r w:rsidRPr="006F0574">
        <w:rPr>
          <w:rFonts w:ascii="Times New Roman" w:hAnsi="Times New Roman" w:cs="Times New Roman"/>
          <w:b/>
          <w:bCs/>
          <w:sz w:val="28"/>
          <w:szCs w:val="28"/>
        </w:rPr>
        <w:t>3.</w:t>
      </w:r>
      <w:r w:rsidRPr="006F0574">
        <w:rPr>
          <w:rFonts w:ascii="Times New Roman" w:hAnsi="Times New Roman" w:cs="Times New Roman"/>
          <w:sz w:val="28"/>
          <w:szCs w:val="28"/>
        </w:rPr>
        <w:t xml:space="preserve"> в последние времена на Земле останется семь храмов, именуемых «святилищами», и что Господь сохранит их до</w:t>
      </w:r>
      <w:r w:rsidR="009A0B29" w:rsidRPr="006F0574">
        <w:rPr>
          <w:rFonts w:ascii="Times New Roman" w:hAnsi="Times New Roman" w:cs="Times New Roman"/>
          <w:sz w:val="28"/>
          <w:szCs w:val="28"/>
        </w:rPr>
        <w:t xml:space="preserve"> Своего Второго Пришествия</w:t>
      </w:r>
      <w:r w:rsidR="009A0B29" w:rsidRPr="006F0574">
        <w:rPr>
          <w:rStyle w:val="a5"/>
          <w:rFonts w:ascii="Times New Roman" w:hAnsi="Times New Roman" w:cs="Times New Roman"/>
          <w:sz w:val="28"/>
          <w:szCs w:val="28"/>
        </w:rPr>
        <w:footnoteReference w:id="221"/>
      </w:r>
      <w:r w:rsidR="009A0B29" w:rsidRPr="006F0574">
        <w:rPr>
          <w:rFonts w:ascii="Times New Roman" w:hAnsi="Times New Roman" w:cs="Times New Roman"/>
          <w:sz w:val="28"/>
          <w:szCs w:val="28"/>
        </w:rPr>
        <w:t>.</w:t>
      </w:r>
    </w:p>
    <w:p w14:paraId="4CDB83D5" w14:textId="3A3C2502" w:rsidR="009A0B29" w:rsidRPr="006F0574" w:rsidRDefault="009A0B29" w:rsidP="00BB2F56">
      <w:pPr>
        <w:spacing w:line="360" w:lineRule="auto"/>
        <w:ind w:firstLine="709"/>
        <w:jc w:val="both"/>
        <w:rPr>
          <w:rFonts w:ascii="Times New Roman" w:hAnsi="Times New Roman" w:cs="Times New Roman"/>
          <w:sz w:val="28"/>
          <w:szCs w:val="28"/>
        </w:rPr>
      </w:pPr>
      <w:r w:rsidRPr="006F0574">
        <w:rPr>
          <w:rFonts w:ascii="Times New Roman" w:hAnsi="Times New Roman" w:cs="Times New Roman"/>
          <w:b/>
          <w:bCs/>
          <w:sz w:val="28"/>
          <w:szCs w:val="28"/>
        </w:rPr>
        <w:t>4.</w:t>
      </w:r>
      <w:r w:rsidRPr="006F0574">
        <w:rPr>
          <w:rFonts w:ascii="Times New Roman" w:hAnsi="Times New Roman" w:cs="Times New Roman"/>
          <w:sz w:val="28"/>
          <w:szCs w:val="28"/>
        </w:rPr>
        <w:t xml:space="preserve"> «Она говорила, что скоро будет всемирная вера и что наше духовенство для нее будет восстанавливать и готовить храмы»</w:t>
      </w:r>
      <w:r w:rsidRPr="006F0574">
        <w:rPr>
          <w:rStyle w:val="a5"/>
          <w:rFonts w:ascii="Times New Roman" w:hAnsi="Times New Roman" w:cs="Times New Roman"/>
          <w:sz w:val="28"/>
          <w:szCs w:val="28"/>
        </w:rPr>
        <w:footnoteReference w:id="222"/>
      </w:r>
      <w:r w:rsidRPr="006F0574">
        <w:rPr>
          <w:rFonts w:ascii="Times New Roman" w:hAnsi="Times New Roman" w:cs="Times New Roman"/>
          <w:sz w:val="28"/>
          <w:szCs w:val="28"/>
        </w:rPr>
        <w:t xml:space="preserve">. </w:t>
      </w:r>
    </w:p>
    <w:p w14:paraId="1C5D6C54" w14:textId="0BD870C4" w:rsidR="009A0B29" w:rsidRPr="006F0574" w:rsidRDefault="009A0B29" w:rsidP="009A0B29">
      <w:pPr>
        <w:spacing w:line="360" w:lineRule="auto"/>
        <w:ind w:firstLine="709"/>
        <w:jc w:val="both"/>
        <w:rPr>
          <w:rFonts w:ascii="Times New Roman" w:hAnsi="Times New Roman" w:cs="Times New Roman"/>
          <w:sz w:val="28"/>
          <w:szCs w:val="28"/>
        </w:rPr>
      </w:pPr>
      <w:r w:rsidRPr="006F0574">
        <w:rPr>
          <w:rFonts w:ascii="Times New Roman" w:hAnsi="Times New Roman" w:cs="Times New Roman"/>
          <w:sz w:val="28"/>
          <w:szCs w:val="28"/>
        </w:rPr>
        <w:t>Согласно</w:t>
      </w:r>
      <w:r w:rsidR="00BB2F56" w:rsidRPr="006F0574">
        <w:rPr>
          <w:rFonts w:ascii="Times New Roman" w:hAnsi="Times New Roman" w:cs="Times New Roman"/>
          <w:sz w:val="28"/>
          <w:szCs w:val="28"/>
        </w:rPr>
        <w:t xml:space="preserve"> данному источнику</w:t>
      </w:r>
      <w:r w:rsidRPr="006F0574">
        <w:rPr>
          <w:rFonts w:ascii="Times New Roman" w:hAnsi="Times New Roman" w:cs="Times New Roman"/>
          <w:sz w:val="28"/>
          <w:szCs w:val="28"/>
        </w:rPr>
        <w:t xml:space="preserve">, </w:t>
      </w:r>
      <w:r w:rsidRPr="006F0574">
        <w:rPr>
          <w:rFonts w:ascii="Times New Roman" w:hAnsi="Times New Roman" w:cs="Times New Roman"/>
          <w:b/>
          <w:bCs/>
          <w:sz w:val="28"/>
          <w:szCs w:val="28"/>
        </w:rPr>
        <w:t xml:space="preserve">5. </w:t>
      </w:r>
      <w:r w:rsidRPr="006F0574">
        <w:rPr>
          <w:rFonts w:ascii="Times New Roman" w:hAnsi="Times New Roman" w:cs="Times New Roman"/>
          <w:sz w:val="28"/>
          <w:szCs w:val="28"/>
        </w:rPr>
        <w:t>архиереи разрешат проповедовать в православных храмах адвентистам седьмого дня, «которые… отрицают Животворящий Крест! Вот какая цель будет у нашего духовенства: открыть все двери антихристу!»</w:t>
      </w:r>
      <w:r w:rsidRPr="006F0574">
        <w:rPr>
          <w:rStyle w:val="a5"/>
          <w:rFonts w:ascii="Times New Roman" w:hAnsi="Times New Roman" w:cs="Times New Roman"/>
          <w:sz w:val="28"/>
          <w:szCs w:val="28"/>
        </w:rPr>
        <w:footnoteReference w:id="223"/>
      </w:r>
      <w:r w:rsidRPr="006F0574">
        <w:rPr>
          <w:rFonts w:ascii="Times New Roman" w:hAnsi="Times New Roman" w:cs="Times New Roman"/>
          <w:sz w:val="28"/>
          <w:szCs w:val="28"/>
        </w:rPr>
        <w:t>.</w:t>
      </w:r>
    </w:p>
    <w:p w14:paraId="4711A636" w14:textId="77777777" w:rsidR="009A0B29" w:rsidRPr="006F0574" w:rsidRDefault="009A0B29" w:rsidP="009A0B29">
      <w:pPr>
        <w:spacing w:line="360" w:lineRule="auto"/>
        <w:ind w:firstLine="709"/>
        <w:jc w:val="both"/>
        <w:rPr>
          <w:rFonts w:ascii="Times New Roman" w:hAnsi="Times New Roman" w:cs="Times New Roman"/>
          <w:sz w:val="28"/>
          <w:szCs w:val="28"/>
        </w:rPr>
      </w:pPr>
      <w:r w:rsidRPr="006F0574">
        <w:rPr>
          <w:rFonts w:ascii="Times New Roman" w:hAnsi="Times New Roman" w:cs="Times New Roman"/>
          <w:sz w:val="28"/>
          <w:szCs w:val="28"/>
        </w:rPr>
        <w:t xml:space="preserve">Пелагея, якобы, предсказывала, что </w:t>
      </w:r>
      <w:r w:rsidRPr="006F0574">
        <w:rPr>
          <w:rFonts w:ascii="Times New Roman" w:hAnsi="Times New Roman" w:cs="Times New Roman"/>
          <w:b/>
          <w:bCs/>
          <w:sz w:val="28"/>
          <w:szCs w:val="28"/>
        </w:rPr>
        <w:t xml:space="preserve">6. </w:t>
      </w:r>
      <w:r w:rsidRPr="006F0574">
        <w:rPr>
          <w:rFonts w:ascii="Times New Roman" w:hAnsi="Times New Roman" w:cs="Times New Roman"/>
          <w:sz w:val="28"/>
          <w:szCs w:val="28"/>
        </w:rPr>
        <w:t>к моменту появления антихриста христиане, по вине священнослужителей, не будут понимать истинного Христова учения, а скорое увеличение пенсий означает скорый приход антихриста</w:t>
      </w:r>
      <w:r w:rsidRPr="006F0574">
        <w:rPr>
          <w:rStyle w:val="a5"/>
          <w:rFonts w:ascii="Times New Roman" w:hAnsi="Times New Roman" w:cs="Times New Roman"/>
          <w:sz w:val="28"/>
          <w:szCs w:val="28"/>
        </w:rPr>
        <w:footnoteReference w:id="224"/>
      </w:r>
      <w:r w:rsidRPr="006F0574">
        <w:rPr>
          <w:rFonts w:ascii="Times New Roman" w:hAnsi="Times New Roman" w:cs="Times New Roman"/>
          <w:sz w:val="28"/>
          <w:szCs w:val="28"/>
        </w:rPr>
        <w:t xml:space="preserve">. </w:t>
      </w:r>
    </w:p>
    <w:p w14:paraId="0B223B57" w14:textId="77777777" w:rsidR="009A0B29" w:rsidRPr="006F0574" w:rsidRDefault="009A0B29" w:rsidP="009A0B29">
      <w:pPr>
        <w:spacing w:line="360" w:lineRule="auto"/>
        <w:ind w:firstLine="709"/>
        <w:jc w:val="both"/>
        <w:rPr>
          <w:rFonts w:ascii="Times New Roman" w:hAnsi="Times New Roman" w:cs="Times New Roman"/>
          <w:sz w:val="28"/>
          <w:szCs w:val="28"/>
        </w:rPr>
      </w:pPr>
      <w:r w:rsidRPr="006F0574">
        <w:rPr>
          <w:rFonts w:ascii="Times New Roman" w:hAnsi="Times New Roman" w:cs="Times New Roman"/>
          <w:b/>
          <w:bCs/>
          <w:sz w:val="28"/>
          <w:szCs w:val="28"/>
        </w:rPr>
        <w:t>7.</w:t>
      </w:r>
      <w:r w:rsidRPr="006F0574">
        <w:rPr>
          <w:rFonts w:ascii="Times New Roman" w:hAnsi="Times New Roman" w:cs="Times New Roman"/>
          <w:sz w:val="28"/>
          <w:szCs w:val="28"/>
        </w:rPr>
        <w:t xml:space="preserve"> Представители духовенства, свергшие царя – имеется ввиду император Николай </w:t>
      </w:r>
      <w:r w:rsidRPr="006F0574">
        <w:rPr>
          <w:rFonts w:ascii="Times New Roman" w:hAnsi="Times New Roman" w:cs="Times New Roman"/>
          <w:sz w:val="28"/>
          <w:szCs w:val="28"/>
          <w:lang w:val="en-US"/>
        </w:rPr>
        <w:t>II</w:t>
      </w:r>
      <w:r w:rsidRPr="006F0574">
        <w:rPr>
          <w:rFonts w:ascii="Times New Roman" w:hAnsi="Times New Roman" w:cs="Times New Roman"/>
          <w:sz w:val="28"/>
          <w:szCs w:val="28"/>
        </w:rPr>
        <w:t xml:space="preserve"> – несмотря на принятые ими мучения и смерть, «отправились в ад! Ведь они освобождали от Помазанника Божия земной престол – для антихриста»</w:t>
      </w:r>
      <w:r w:rsidRPr="006F0574">
        <w:rPr>
          <w:rStyle w:val="a5"/>
          <w:rFonts w:ascii="Times New Roman" w:hAnsi="Times New Roman" w:cs="Times New Roman"/>
          <w:sz w:val="28"/>
          <w:szCs w:val="28"/>
        </w:rPr>
        <w:footnoteReference w:id="225"/>
      </w:r>
      <w:r w:rsidRPr="006F0574">
        <w:rPr>
          <w:rFonts w:ascii="Times New Roman" w:hAnsi="Times New Roman" w:cs="Times New Roman"/>
          <w:sz w:val="28"/>
          <w:szCs w:val="28"/>
        </w:rPr>
        <w:t>.</w:t>
      </w:r>
    </w:p>
    <w:p w14:paraId="3B4B244A" w14:textId="77777777" w:rsidR="009A0B29" w:rsidRPr="006F0574" w:rsidRDefault="009A0B29" w:rsidP="009A0B29">
      <w:pPr>
        <w:spacing w:line="360" w:lineRule="auto"/>
        <w:ind w:firstLine="709"/>
        <w:jc w:val="both"/>
        <w:rPr>
          <w:rFonts w:ascii="Times New Roman" w:hAnsi="Times New Roman" w:cs="Times New Roman"/>
          <w:sz w:val="28"/>
          <w:szCs w:val="28"/>
        </w:rPr>
      </w:pPr>
      <w:r w:rsidRPr="006F0574">
        <w:rPr>
          <w:rFonts w:ascii="Times New Roman" w:hAnsi="Times New Roman" w:cs="Times New Roman"/>
          <w:sz w:val="28"/>
          <w:szCs w:val="28"/>
        </w:rPr>
        <w:lastRenderedPageBreak/>
        <w:t xml:space="preserve">Имеется и такая реплика: </w:t>
      </w:r>
      <w:r w:rsidRPr="006F0574">
        <w:rPr>
          <w:rFonts w:ascii="Times New Roman" w:hAnsi="Times New Roman" w:cs="Times New Roman"/>
          <w:b/>
          <w:bCs/>
          <w:sz w:val="28"/>
          <w:szCs w:val="28"/>
        </w:rPr>
        <w:t>8.</w:t>
      </w:r>
      <w:r w:rsidRPr="006F0574">
        <w:rPr>
          <w:rFonts w:ascii="Times New Roman" w:hAnsi="Times New Roman" w:cs="Times New Roman"/>
          <w:sz w:val="28"/>
          <w:szCs w:val="28"/>
        </w:rPr>
        <w:t xml:space="preserve"> «</w:t>
      </w:r>
      <w:proofErr w:type="spellStart"/>
      <w:r w:rsidRPr="006F0574">
        <w:rPr>
          <w:rFonts w:ascii="Times New Roman" w:hAnsi="Times New Roman" w:cs="Times New Roman"/>
          <w:sz w:val="28"/>
          <w:szCs w:val="28"/>
        </w:rPr>
        <w:t>Предантихристово</w:t>
      </w:r>
      <w:proofErr w:type="spellEnd"/>
      <w:r w:rsidRPr="006F0574">
        <w:rPr>
          <w:rFonts w:ascii="Times New Roman" w:hAnsi="Times New Roman" w:cs="Times New Roman"/>
          <w:sz w:val="28"/>
          <w:szCs w:val="28"/>
        </w:rPr>
        <w:t xml:space="preserve"> священство всё почти погибнет – огонь вечный!»</w:t>
      </w:r>
      <w:r w:rsidRPr="006F0574">
        <w:rPr>
          <w:rStyle w:val="a5"/>
          <w:rFonts w:ascii="Times New Roman" w:hAnsi="Times New Roman" w:cs="Times New Roman"/>
          <w:sz w:val="28"/>
          <w:szCs w:val="28"/>
        </w:rPr>
        <w:footnoteReference w:id="226"/>
      </w:r>
      <w:r w:rsidRPr="006F0574">
        <w:rPr>
          <w:rFonts w:ascii="Times New Roman" w:hAnsi="Times New Roman" w:cs="Times New Roman"/>
          <w:sz w:val="28"/>
          <w:szCs w:val="28"/>
        </w:rPr>
        <w:t>.</w:t>
      </w:r>
    </w:p>
    <w:p w14:paraId="4CBC00C0" w14:textId="0015809C" w:rsidR="009A0B29" w:rsidRDefault="009A0B29" w:rsidP="009A0B2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Автор </w:t>
      </w:r>
      <w:r w:rsidR="00BB2F56">
        <w:rPr>
          <w:rFonts w:ascii="Times New Roman" w:hAnsi="Times New Roman" w:cs="Times New Roman"/>
          <w:sz w:val="28"/>
          <w:szCs w:val="28"/>
        </w:rPr>
        <w:t>упомянутого</w:t>
      </w:r>
      <w:r>
        <w:rPr>
          <w:rFonts w:ascii="Times New Roman" w:hAnsi="Times New Roman" w:cs="Times New Roman"/>
          <w:sz w:val="28"/>
          <w:szCs w:val="28"/>
        </w:rPr>
        <w:t xml:space="preserve"> источника, продолжая подрывать авторитет </w:t>
      </w:r>
      <w:proofErr w:type="spellStart"/>
      <w:r>
        <w:rPr>
          <w:rFonts w:ascii="Times New Roman" w:hAnsi="Times New Roman" w:cs="Times New Roman"/>
          <w:sz w:val="28"/>
          <w:szCs w:val="28"/>
        </w:rPr>
        <w:t>богоустановленных</w:t>
      </w:r>
      <w:proofErr w:type="spellEnd"/>
      <w:r>
        <w:rPr>
          <w:rFonts w:ascii="Times New Roman" w:hAnsi="Times New Roman" w:cs="Times New Roman"/>
          <w:sz w:val="28"/>
          <w:szCs w:val="28"/>
        </w:rPr>
        <w:t xml:space="preserve"> института священства и иерархии, </w:t>
      </w:r>
      <w:r w:rsidR="00BB2F56" w:rsidRPr="00BB2F56">
        <w:rPr>
          <w:rFonts w:ascii="Times New Roman" w:hAnsi="Times New Roman" w:cs="Times New Roman"/>
          <w:sz w:val="28"/>
          <w:szCs w:val="28"/>
        </w:rPr>
        <w:t>далее высказывает следующее</w:t>
      </w:r>
      <w:r w:rsidR="003628AF">
        <w:rPr>
          <w:rStyle w:val="a5"/>
          <w:rFonts w:ascii="Times New Roman" w:hAnsi="Times New Roman" w:cs="Times New Roman"/>
          <w:sz w:val="28"/>
          <w:szCs w:val="28"/>
        </w:rPr>
        <w:footnoteReference w:id="227"/>
      </w:r>
      <w:r>
        <w:rPr>
          <w:rFonts w:ascii="Times New Roman" w:hAnsi="Times New Roman" w:cs="Times New Roman"/>
          <w:sz w:val="28"/>
          <w:szCs w:val="28"/>
        </w:rPr>
        <w:t xml:space="preserve">: </w:t>
      </w:r>
      <w:r w:rsidRPr="00A53C10">
        <w:rPr>
          <w:rFonts w:ascii="Times New Roman" w:hAnsi="Times New Roman" w:cs="Times New Roman"/>
          <w:b/>
          <w:bCs/>
          <w:sz w:val="28"/>
          <w:szCs w:val="28"/>
        </w:rPr>
        <w:t>9.</w:t>
      </w:r>
      <w:r>
        <w:rPr>
          <w:rFonts w:ascii="Times New Roman" w:hAnsi="Times New Roman" w:cs="Times New Roman"/>
          <w:sz w:val="28"/>
          <w:szCs w:val="28"/>
        </w:rPr>
        <w:t xml:space="preserve"> «нынешнее духовенство от мала до велика ждут антихриста, чтобы погубить себя и </w:t>
      </w:r>
      <w:proofErr w:type="gramStart"/>
      <w:r>
        <w:rPr>
          <w:rFonts w:ascii="Times New Roman" w:hAnsi="Times New Roman" w:cs="Times New Roman"/>
          <w:sz w:val="28"/>
          <w:szCs w:val="28"/>
        </w:rPr>
        <w:t>народ!...</w:t>
      </w:r>
      <w:proofErr w:type="gramEnd"/>
      <w:r>
        <w:rPr>
          <w:rFonts w:ascii="Times New Roman" w:hAnsi="Times New Roman" w:cs="Times New Roman"/>
          <w:sz w:val="28"/>
          <w:szCs w:val="28"/>
        </w:rPr>
        <w:t xml:space="preserve"> Можно спасти Россию от антихриста, что все в руках патриарха и архиереев, но они – за безбожную власть!»</w:t>
      </w:r>
      <w:r>
        <w:rPr>
          <w:rStyle w:val="a5"/>
          <w:rFonts w:ascii="Times New Roman" w:hAnsi="Times New Roman" w:cs="Times New Roman"/>
          <w:sz w:val="28"/>
          <w:szCs w:val="28"/>
        </w:rPr>
        <w:footnoteReference w:id="228"/>
      </w:r>
      <w:r>
        <w:rPr>
          <w:rFonts w:ascii="Times New Roman" w:hAnsi="Times New Roman" w:cs="Times New Roman"/>
          <w:sz w:val="28"/>
          <w:szCs w:val="28"/>
        </w:rPr>
        <w:t>.</w:t>
      </w:r>
    </w:p>
    <w:p w14:paraId="37F5D548" w14:textId="5870EF6C" w:rsidR="00413D03" w:rsidRPr="00413D03" w:rsidRDefault="00413D03" w:rsidP="00413D03">
      <w:pPr>
        <w:spacing w:line="360" w:lineRule="auto"/>
        <w:ind w:firstLine="709"/>
        <w:jc w:val="both"/>
        <w:rPr>
          <w:sz w:val="28"/>
          <w:szCs w:val="28"/>
        </w:rPr>
      </w:pPr>
      <w:r w:rsidRPr="00413D03">
        <w:rPr>
          <w:rFonts w:ascii="Times New Roman" w:hAnsi="Times New Roman" w:cs="Times New Roman"/>
          <w:sz w:val="28"/>
          <w:szCs w:val="28"/>
        </w:rPr>
        <w:t>В различных эсхатологических предсказаниях нередко встречаются утверждения о том, что в будущем Церковь и её священнослужители испытают особое духовное преображение. Это связано с представлениями о последнем времени, когда, согласно некоторым источникам, произойдёт обновление веры и духовной жизни. Подобные идеи находят отклик в народных представлениях о святом заступничестве угодников Божиих, которые, как полагается, сыграют важную роль в грядущих событиях.</w:t>
      </w:r>
    </w:p>
    <w:p w14:paraId="6D03FD93" w14:textId="066C9D0E" w:rsidR="00413D03" w:rsidRPr="00413D03" w:rsidRDefault="00413D03" w:rsidP="00063EEC">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Например,</w:t>
      </w:r>
      <w:r w:rsidR="00AF7B23">
        <w:rPr>
          <w:rFonts w:ascii="Times New Roman" w:hAnsi="Times New Roman" w:cs="Times New Roman"/>
          <w:sz w:val="28"/>
          <w:szCs w:val="28"/>
        </w:rPr>
        <w:t xml:space="preserve"> говорится, что</w:t>
      </w:r>
      <w:r>
        <w:rPr>
          <w:rFonts w:ascii="Times New Roman" w:hAnsi="Times New Roman" w:cs="Times New Roman"/>
          <w:sz w:val="28"/>
          <w:szCs w:val="28"/>
        </w:rPr>
        <w:t xml:space="preserve"> </w:t>
      </w:r>
      <w:r w:rsidRPr="00413D03">
        <w:rPr>
          <w:rFonts w:ascii="Times New Roman" w:hAnsi="Times New Roman" w:cs="Times New Roman"/>
          <w:sz w:val="28"/>
          <w:szCs w:val="28"/>
        </w:rPr>
        <w:t xml:space="preserve">священнослужители не обладали полным пониманием того, что означает «жить по Истине». Однако в будущем, </w:t>
      </w:r>
      <w:r w:rsidR="00DD0885" w:rsidRPr="00A53C10">
        <w:rPr>
          <w:rFonts w:ascii="Times New Roman" w:hAnsi="Times New Roman" w:cs="Times New Roman"/>
          <w:b/>
          <w:bCs/>
          <w:sz w:val="28"/>
          <w:szCs w:val="28"/>
        </w:rPr>
        <w:t>10.</w:t>
      </w:r>
      <w:r w:rsidR="00DD0885">
        <w:rPr>
          <w:rFonts w:ascii="Times New Roman" w:hAnsi="Times New Roman" w:cs="Times New Roman"/>
          <w:b/>
          <w:bCs/>
          <w:sz w:val="28"/>
          <w:szCs w:val="28"/>
        </w:rPr>
        <w:t xml:space="preserve"> </w:t>
      </w:r>
      <w:r w:rsidRPr="00413D03">
        <w:rPr>
          <w:rFonts w:ascii="Times New Roman" w:hAnsi="Times New Roman" w:cs="Times New Roman"/>
          <w:sz w:val="28"/>
          <w:szCs w:val="28"/>
        </w:rPr>
        <w:t>после чудесного воскресения святого Серафима Саровского, они смогут обрести это знание и следовать истинному пути</w:t>
      </w:r>
      <w:r>
        <w:rPr>
          <w:rStyle w:val="a5"/>
          <w:rFonts w:ascii="Times New Roman" w:hAnsi="Times New Roman" w:cs="Times New Roman"/>
          <w:sz w:val="28"/>
          <w:szCs w:val="28"/>
        </w:rPr>
        <w:footnoteReference w:id="229"/>
      </w:r>
      <w:r w:rsidRPr="00413D03">
        <w:rPr>
          <w:rFonts w:ascii="Times New Roman" w:hAnsi="Times New Roman" w:cs="Times New Roman"/>
          <w:sz w:val="28"/>
          <w:szCs w:val="28"/>
        </w:rPr>
        <w:t>.</w:t>
      </w:r>
    </w:p>
    <w:p w14:paraId="684A3FE2" w14:textId="6E5DCE6F" w:rsidR="000A22F0" w:rsidRPr="000A22F0" w:rsidRDefault="000A22F0" w:rsidP="000A22F0">
      <w:pPr>
        <w:spacing w:line="360" w:lineRule="auto"/>
        <w:ind w:firstLine="709"/>
        <w:jc w:val="both"/>
        <w:rPr>
          <w:rFonts w:ascii="Times New Roman" w:hAnsi="Times New Roman" w:cs="Times New Roman"/>
          <w:sz w:val="28"/>
          <w:szCs w:val="28"/>
        </w:rPr>
      </w:pPr>
      <w:r w:rsidRPr="000A22F0">
        <w:rPr>
          <w:rFonts w:ascii="Times New Roman" w:hAnsi="Times New Roman" w:cs="Times New Roman"/>
          <w:sz w:val="28"/>
          <w:szCs w:val="28"/>
        </w:rPr>
        <w:t>Вопрос о чудесных воскрешениях в контексте эсхатологических представлений вызывает</w:t>
      </w:r>
      <w:r w:rsidR="007810E3">
        <w:rPr>
          <w:rFonts w:ascii="Times New Roman" w:hAnsi="Times New Roman" w:cs="Times New Roman"/>
          <w:sz w:val="28"/>
          <w:szCs w:val="28"/>
        </w:rPr>
        <w:t xml:space="preserve"> </w:t>
      </w:r>
      <w:r w:rsidRPr="000A22F0">
        <w:rPr>
          <w:rFonts w:ascii="Times New Roman" w:hAnsi="Times New Roman" w:cs="Times New Roman"/>
          <w:sz w:val="28"/>
          <w:szCs w:val="28"/>
        </w:rPr>
        <w:t xml:space="preserve">интерес среди верующих и исследователей религиозных текстов. С одной стороны, идея возвращения святых, которые в назначенное время примут участие в борьбе с силами зла, имеет свои корни в библейской традиции. С другой стороны, некоторые современные пророчества предлагают интерпретации, не всегда совпадающие с традиционным богословием Церкви. Такие идеи нередко становятся частью </w:t>
      </w:r>
      <w:r w:rsidRPr="000A22F0">
        <w:rPr>
          <w:rFonts w:ascii="Times New Roman" w:hAnsi="Times New Roman" w:cs="Times New Roman"/>
          <w:sz w:val="28"/>
          <w:szCs w:val="28"/>
        </w:rPr>
        <w:lastRenderedPageBreak/>
        <w:t>народного религиозного сознания, формируя специфические ожидания о последних временах.</w:t>
      </w:r>
    </w:p>
    <w:p w14:paraId="515FFEEE" w14:textId="3934C1D8" w:rsidR="00A25B39" w:rsidRPr="00A25B39" w:rsidRDefault="009D4759" w:rsidP="009D475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Судя по всему, в русском эсхатологическом контексте с</w:t>
      </w:r>
      <w:r w:rsidRPr="00BB2F56">
        <w:rPr>
          <w:rFonts w:ascii="Times New Roman" w:hAnsi="Times New Roman" w:cs="Times New Roman"/>
          <w:sz w:val="28"/>
          <w:szCs w:val="28"/>
        </w:rPr>
        <w:t>уществ</w:t>
      </w:r>
      <w:r>
        <w:rPr>
          <w:rFonts w:ascii="Times New Roman" w:hAnsi="Times New Roman" w:cs="Times New Roman"/>
          <w:sz w:val="28"/>
          <w:szCs w:val="28"/>
        </w:rPr>
        <w:t xml:space="preserve">уют три эсхатологических пророчества о </w:t>
      </w:r>
      <w:r w:rsidRPr="00BB2F56">
        <w:rPr>
          <w:rFonts w:ascii="Times New Roman" w:hAnsi="Times New Roman" w:cs="Times New Roman"/>
          <w:sz w:val="28"/>
          <w:szCs w:val="28"/>
        </w:rPr>
        <w:t>воскре</w:t>
      </w:r>
      <w:r>
        <w:rPr>
          <w:rFonts w:ascii="Times New Roman" w:hAnsi="Times New Roman" w:cs="Times New Roman"/>
          <w:sz w:val="28"/>
          <w:szCs w:val="28"/>
        </w:rPr>
        <w:t>ш</w:t>
      </w:r>
      <w:r w:rsidRPr="00BB2F56">
        <w:rPr>
          <w:rFonts w:ascii="Times New Roman" w:hAnsi="Times New Roman" w:cs="Times New Roman"/>
          <w:sz w:val="28"/>
          <w:szCs w:val="28"/>
        </w:rPr>
        <w:t>ениях. Первое из них, о воскрешении Еноха и Илии, предсказывается в Откровении Иоанна</w:t>
      </w:r>
      <w:r>
        <w:rPr>
          <w:rFonts w:ascii="Times New Roman" w:hAnsi="Times New Roman" w:cs="Times New Roman"/>
          <w:sz w:val="28"/>
          <w:szCs w:val="28"/>
        </w:rPr>
        <w:t xml:space="preserve"> и не подлежит никаким критическим соображениям внутри сообщества верующих. Остальные два, по сути своей, апокрифические. </w:t>
      </w:r>
      <w:r w:rsidRPr="00BB2F56">
        <w:rPr>
          <w:rFonts w:ascii="Times New Roman" w:hAnsi="Times New Roman" w:cs="Times New Roman"/>
          <w:sz w:val="28"/>
          <w:szCs w:val="28"/>
        </w:rPr>
        <w:t>Второе</w:t>
      </w:r>
      <w:r>
        <w:rPr>
          <w:rFonts w:ascii="Times New Roman" w:hAnsi="Times New Roman" w:cs="Times New Roman"/>
          <w:sz w:val="28"/>
          <w:szCs w:val="28"/>
        </w:rPr>
        <w:t xml:space="preserve"> – воскрешение</w:t>
      </w:r>
      <w:r w:rsidRPr="00BB2F56">
        <w:rPr>
          <w:rFonts w:ascii="Times New Roman" w:hAnsi="Times New Roman" w:cs="Times New Roman"/>
          <w:sz w:val="28"/>
          <w:szCs w:val="28"/>
        </w:rPr>
        <w:t xml:space="preserve"> </w:t>
      </w:r>
      <w:r>
        <w:rPr>
          <w:rFonts w:ascii="Times New Roman" w:hAnsi="Times New Roman" w:cs="Times New Roman"/>
          <w:sz w:val="28"/>
          <w:szCs w:val="28"/>
        </w:rPr>
        <w:t xml:space="preserve">и вознесение на небо </w:t>
      </w:r>
      <w:proofErr w:type="spellStart"/>
      <w:r w:rsidRPr="00BB2F56">
        <w:rPr>
          <w:rFonts w:ascii="Times New Roman" w:hAnsi="Times New Roman" w:cs="Times New Roman"/>
          <w:sz w:val="28"/>
          <w:szCs w:val="28"/>
        </w:rPr>
        <w:t>пр</w:t>
      </w:r>
      <w:r>
        <w:rPr>
          <w:rFonts w:ascii="Times New Roman" w:hAnsi="Times New Roman" w:cs="Times New Roman"/>
          <w:sz w:val="28"/>
          <w:szCs w:val="28"/>
        </w:rPr>
        <w:t>п</w:t>
      </w:r>
      <w:proofErr w:type="spellEnd"/>
      <w:r>
        <w:rPr>
          <w:rFonts w:ascii="Times New Roman" w:hAnsi="Times New Roman" w:cs="Times New Roman"/>
          <w:sz w:val="28"/>
          <w:szCs w:val="28"/>
        </w:rPr>
        <w:t>.</w:t>
      </w:r>
      <w:r w:rsidRPr="00BB2F56">
        <w:rPr>
          <w:rFonts w:ascii="Times New Roman" w:hAnsi="Times New Roman" w:cs="Times New Roman"/>
          <w:sz w:val="28"/>
          <w:szCs w:val="28"/>
        </w:rPr>
        <w:t xml:space="preserve"> Сергия Радонежского</w:t>
      </w:r>
      <w:r>
        <w:rPr>
          <w:rStyle w:val="a5"/>
          <w:rFonts w:ascii="Times New Roman" w:hAnsi="Times New Roman" w:cs="Times New Roman"/>
          <w:sz w:val="28"/>
          <w:szCs w:val="28"/>
        </w:rPr>
        <w:footnoteReference w:id="230"/>
      </w:r>
      <w:r w:rsidRPr="00BB2F56">
        <w:rPr>
          <w:rFonts w:ascii="Times New Roman" w:hAnsi="Times New Roman" w:cs="Times New Roman"/>
          <w:sz w:val="28"/>
          <w:szCs w:val="28"/>
        </w:rPr>
        <w:t xml:space="preserve">, </w:t>
      </w:r>
      <w:r>
        <w:rPr>
          <w:rFonts w:ascii="Times New Roman" w:hAnsi="Times New Roman" w:cs="Times New Roman"/>
          <w:sz w:val="28"/>
          <w:szCs w:val="28"/>
        </w:rPr>
        <w:t xml:space="preserve">о котором мало чего известно и адекватного первоисточника, по-видимому, не существует, </w:t>
      </w:r>
      <w:r w:rsidRPr="00BB2F56">
        <w:rPr>
          <w:rFonts w:ascii="Times New Roman" w:hAnsi="Times New Roman" w:cs="Times New Roman"/>
          <w:sz w:val="28"/>
          <w:szCs w:val="28"/>
        </w:rPr>
        <w:t>которое произойдет в Троице-Сергиевой лавре после установления власти антихриста. Третьим является уже упомянутое воскре</w:t>
      </w:r>
      <w:r>
        <w:rPr>
          <w:rFonts w:ascii="Times New Roman" w:hAnsi="Times New Roman" w:cs="Times New Roman"/>
          <w:sz w:val="28"/>
          <w:szCs w:val="28"/>
        </w:rPr>
        <w:t>ш</w:t>
      </w:r>
      <w:r w:rsidRPr="00BB2F56">
        <w:rPr>
          <w:rFonts w:ascii="Times New Roman" w:hAnsi="Times New Roman" w:cs="Times New Roman"/>
          <w:sz w:val="28"/>
          <w:szCs w:val="28"/>
        </w:rPr>
        <w:t xml:space="preserve">ение преподобного Серафима Саровского. </w:t>
      </w:r>
      <w:r>
        <w:rPr>
          <w:rFonts w:ascii="Times New Roman" w:hAnsi="Times New Roman" w:cs="Times New Roman"/>
          <w:sz w:val="28"/>
          <w:szCs w:val="28"/>
        </w:rPr>
        <w:t xml:space="preserve">Здесь нужно сказать, что это предсказание дополнено сведениями о том, как его </w:t>
      </w:r>
      <w:r w:rsidRPr="00BB2F56">
        <w:rPr>
          <w:rFonts w:ascii="Times New Roman" w:hAnsi="Times New Roman" w:cs="Times New Roman"/>
          <w:sz w:val="28"/>
          <w:szCs w:val="28"/>
        </w:rPr>
        <w:t>мощи</w:t>
      </w:r>
      <w:r>
        <w:rPr>
          <w:rFonts w:ascii="Times New Roman" w:hAnsi="Times New Roman" w:cs="Times New Roman"/>
          <w:sz w:val="28"/>
          <w:szCs w:val="28"/>
        </w:rPr>
        <w:t xml:space="preserve"> </w:t>
      </w:r>
      <w:r w:rsidRPr="00BB2F56">
        <w:rPr>
          <w:rFonts w:ascii="Times New Roman" w:hAnsi="Times New Roman" w:cs="Times New Roman"/>
          <w:sz w:val="28"/>
          <w:szCs w:val="28"/>
        </w:rPr>
        <w:t xml:space="preserve">будут найдены в Москве и последуют по определенному маршруту в Саров. </w:t>
      </w:r>
      <w:r>
        <w:rPr>
          <w:rFonts w:ascii="Times New Roman" w:hAnsi="Times New Roman" w:cs="Times New Roman"/>
          <w:sz w:val="28"/>
          <w:szCs w:val="28"/>
        </w:rPr>
        <w:t>При этом,</w:t>
      </w:r>
      <w:r w:rsidRPr="00BB2F56">
        <w:rPr>
          <w:rFonts w:ascii="Times New Roman" w:hAnsi="Times New Roman" w:cs="Times New Roman"/>
          <w:sz w:val="28"/>
          <w:szCs w:val="28"/>
        </w:rPr>
        <w:t xml:space="preserve"> обретение мощей преподобного Серафима уже осуществлено, и это событие разительно отличается от представленного в данно</w:t>
      </w:r>
      <w:r>
        <w:rPr>
          <w:rFonts w:ascii="Times New Roman" w:hAnsi="Times New Roman" w:cs="Times New Roman"/>
          <w:sz w:val="28"/>
          <w:szCs w:val="28"/>
        </w:rPr>
        <w:t xml:space="preserve">м эсхатологическом тексте. Воскресшего святого будет сопровождать новый царь и священники, а </w:t>
      </w:r>
      <w:r w:rsidRPr="00BB2F56">
        <w:rPr>
          <w:rFonts w:ascii="Times New Roman" w:hAnsi="Times New Roman" w:cs="Times New Roman"/>
          <w:sz w:val="28"/>
          <w:szCs w:val="28"/>
        </w:rPr>
        <w:t xml:space="preserve">он будет открыто </w:t>
      </w:r>
      <w:r>
        <w:rPr>
          <w:rFonts w:ascii="Times New Roman" w:hAnsi="Times New Roman" w:cs="Times New Roman"/>
          <w:sz w:val="28"/>
          <w:szCs w:val="28"/>
        </w:rPr>
        <w:t>обличать духовенство</w:t>
      </w:r>
      <w:r w:rsidR="003628AF">
        <w:rPr>
          <w:rStyle w:val="a5"/>
          <w:rFonts w:ascii="Times New Roman" w:hAnsi="Times New Roman" w:cs="Times New Roman"/>
          <w:sz w:val="28"/>
          <w:szCs w:val="28"/>
        </w:rPr>
        <w:footnoteReference w:id="231"/>
      </w:r>
      <w:r>
        <w:rPr>
          <w:rFonts w:ascii="Times New Roman" w:hAnsi="Times New Roman" w:cs="Times New Roman"/>
          <w:sz w:val="28"/>
          <w:szCs w:val="28"/>
        </w:rPr>
        <w:t>.</w:t>
      </w:r>
    </w:p>
    <w:p w14:paraId="77F52A78" w14:textId="44D77B29" w:rsidR="00663598" w:rsidRDefault="00663598" w:rsidP="0066359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Также в тексте говорится, что </w:t>
      </w:r>
      <w:r w:rsidRPr="00E1633B">
        <w:rPr>
          <w:rFonts w:ascii="Times New Roman" w:hAnsi="Times New Roman" w:cs="Times New Roman"/>
          <w:b/>
          <w:bCs/>
          <w:sz w:val="28"/>
          <w:szCs w:val="28"/>
        </w:rPr>
        <w:t>11.</w:t>
      </w:r>
      <w:r>
        <w:rPr>
          <w:rFonts w:ascii="Times New Roman" w:hAnsi="Times New Roman" w:cs="Times New Roman"/>
          <w:b/>
          <w:bCs/>
          <w:sz w:val="28"/>
          <w:szCs w:val="28"/>
        </w:rPr>
        <w:t xml:space="preserve"> </w:t>
      </w:r>
      <w:r>
        <w:rPr>
          <w:rFonts w:ascii="Times New Roman" w:hAnsi="Times New Roman" w:cs="Times New Roman"/>
          <w:sz w:val="28"/>
          <w:szCs w:val="28"/>
        </w:rPr>
        <w:t>епископы «Российской Православной Церкви отступят от истины Православной Веры, не будут верить пророчествам о воскресении России! Для облечения их будет воскрешен из мертвых преподобный Серафим»</w:t>
      </w:r>
      <w:r>
        <w:rPr>
          <w:rStyle w:val="a5"/>
          <w:rFonts w:ascii="Times New Roman" w:hAnsi="Times New Roman" w:cs="Times New Roman"/>
          <w:sz w:val="28"/>
          <w:szCs w:val="28"/>
        </w:rPr>
        <w:footnoteReference w:id="232"/>
      </w:r>
      <w:r>
        <w:rPr>
          <w:rFonts w:ascii="Times New Roman" w:hAnsi="Times New Roman" w:cs="Times New Roman"/>
          <w:sz w:val="28"/>
          <w:szCs w:val="28"/>
        </w:rPr>
        <w:t xml:space="preserve">. </w:t>
      </w:r>
    </w:p>
    <w:p w14:paraId="00E25F73" w14:textId="195E58A4" w:rsidR="00663598" w:rsidRDefault="00663598" w:rsidP="00663598">
      <w:pPr>
        <w:spacing w:line="360" w:lineRule="auto"/>
        <w:ind w:firstLine="709"/>
        <w:jc w:val="both"/>
        <w:rPr>
          <w:rFonts w:ascii="Times New Roman" w:hAnsi="Times New Roman" w:cs="Times New Roman"/>
          <w:sz w:val="28"/>
          <w:szCs w:val="28"/>
        </w:rPr>
      </w:pPr>
      <w:r w:rsidRPr="00A25B39">
        <w:rPr>
          <w:rFonts w:ascii="Times New Roman" w:hAnsi="Times New Roman" w:cs="Times New Roman"/>
          <w:sz w:val="28"/>
          <w:szCs w:val="28"/>
        </w:rPr>
        <w:t>Таким образом, вопрос о воскрешении святых в последние времена остаётся предметом не столько богословского, сколько народного религиозного сознания. Подобные ожидания могут быть проявлением стремления найти духовную опору в условиях нестабильности, но их некритическое восприятие может привести к уходу от подлинного христианского понимания эсхатологии.</w:t>
      </w:r>
    </w:p>
    <w:p w14:paraId="580E022D" w14:textId="0F1A5B99" w:rsidR="009A0B29" w:rsidRDefault="00750DAB" w:rsidP="00323E7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Характерно, что идеи отступившего от истинной веры духовенства, его стремлению к ускорению воцарения антихриста, </w:t>
      </w:r>
      <w:r w:rsidR="00323E70">
        <w:rPr>
          <w:rFonts w:ascii="Times New Roman" w:hAnsi="Times New Roman" w:cs="Times New Roman"/>
          <w:sz w:val="28"/>
          <w:szCs w:val="28"/>
        </w:rPr>
        <w:t xml:space="preserve">представления о </w:t>
      </w:r>
      <w:r>
        <w:rPr>
          <w:rFonts w:ascii="Times New Roman" w:hAnsi="Times New Roman" w:cs="Times New Roman"/>
          <w:sz w:val="28"/>
          <w:szCs w:val="28"/>
        </w:rPr>
        <w:t>воскрешения святых, имеющие целью их обличение и другие</w:t>
      </w:r>
      <w:r w:rsidR="00323E70">
        <w:rPr>
          <w:rFonts w:ascii="Times New Roman" w:hAnsi="Times New Roman" w:cs="Times New Roman"/>
          <w:sz w:val="28"/>
          <w:szCs w:val="28"/>
        </w:rPr>
        <w:t>, не менее реакционные с богословской точки зрения концепции и убеждения, соседствуют и часто неразрывно</w:t>
      </w:r>
      <w:r w:rsidR="009A0B29">
        <w:rPr>
          <w:rFonts w:ascii="Times New Roman" w:hAnsi="Times New Roman" w:cs="Times New Roman"/>
          <w:sz w:val="28"/>
          <w:szCs w:val="28"/>
        </w:rPr>
        <w:t xml:space="preserve"> </w:t>
      </w:r>
      <w:r w:rsidR="00323E70">
        <w:rPr>
          <w:rFonts w:ascii="Times New Roman" w:hAnsi="Times New Roman" w:cs="Times New Roman"/>
          <w:sz w:val="28"/>
          <w:szCs w:val="28"/>
        </w:rPr>
        <w:t xml:space="preserve">связаны с надеждами на восстановление православной монархии, которая, таким образом, улучшит эсхатологическое положение страны. Так, вместе с пророчествами о духовенстве, снабженными негативными коннотациями, появляются другие, позитивные, о «новом», по-видимому, «правильном» духовенстве и его отношениях с новым царем: </w:t>
      </w:r>
      <w:r w:rsidR="009A0B29" w:rsidRPr="00E1633B">
        <w:rPr>
          <w:rFonts w:ascii="Times New Roman" w:hAnsi="Times New Roman" w:cs="Times New Roman"/>
          <w:b/>
          <w:bCs/>
          <w:sz w:val="28"/>
          <w:szCs w:val="28"/>
        </w:rPr>
        <w:t>12.</w:t>
      </w:r>
      <w:r w:rsidR="009A0B29">
        <w:rPr>
          <w:rFonts w:ascii="Times New Roman" w:hAnsi="Times New Roman" w:cs="Times New Roman"/>
          <w:sz w:val="28"/>
          <w:szCs w:val="28"/>
        </w:rPr>
        <w:t xml:space="preserve"> «Новое духовенство будет иметь преданность ко Господу, то есть будет научать народ служить Батюшке-Царю всем сердцем!»</w:t>
      </w:r>
      <w:r w:rsidR="009A0B29">
        <w:rPr>
          <w:rStyle w:val="a5"/>
          <w:rFonts w:ascii="Times New Roman" w:hAnsi="Times New Roman" w:cs="Times New Roman"/>
          <w:sz w:val="28"/>
          <w:szCs w:val="28"/>
        </w:rPr>
        <w:footnoteReference w:id="233"/>
      </w:r>
      <w:r w:rsidR="009A0B29">
        <w:rPr>
          <w:rFonts w:ascii="Times New Roman" w:hAnsi="Times New Roman" w:cs="Times New Roman"/>
          <w:sz w:val="28"/>
          <w:szCs w:val="28"/>
        </w:rPr>
        <w:t xml:space="preserve">. </w:t>
      </w:r>
    </w:p>
    <w:p w14:paraId="2C76563C" w14:textId="063A7071" w:rsidR="009A0B29" w:rsidRDefault="0010455A" w:rsidP="009A0B29">
      <w:pPr>
        <w:spacing w:line="360" w:lineRule="auto"/>
        <w:ind w:firstLine="709"/>
        <w:jc w:val="both"/>
        <w:rPr>
          <w:rFonts w:ascii="Times New Roman" w:hAnsi="Times New Roman" w:cs="Times New Roman"/>
          <w:sz w:val="28"/>
          <w:szCs w:val="28"/>
        </w:rPr>
      </w:pPr>
      <w:r w:rsidRPr="0010455A">
        <w:rPr>
          <w:rFonts w:ascii="Times New Roman" w:hAnsi="Times New Roman" w:cs="Times New Roman"/>
          <w:sz w:val="28"/>
          <w:szCs w:val="28"/>
        </w:rPr>
        <w:t>К тому же, издание</w:t>
      </w:r>
      <w:r w:rsidR="00323E70">
        <w:rPr>
          <w:rFonts w:ascii="Times New Roman" w:hAnsi="Times New Roman" w:cs="Times New Roman"/>
          <w:sz w:val="28"/>
          <w:szCs w:val="28"/>
        </w:rPr>
        <w:t>, по которому цитируется приведенная выборка эсхатологических нарративов,</w:t>
      </w:r>
      <w:r w:rsidRPr="0010455A">
        <w:rPr>
          <w:rFonts w:ascii="Times New Roman" w:hAnsi="Times New Roman" w:cs="Times New Roman"/>
          <w:sz w:val="28"/>
          <w:szCs w:val="28"/>
        </w:rPr>
        <w:t xml:space="preserve"> было опубликовано благодаря усилиям</w:t>
      </w:r>
      <w:r>
        <w:rPr>
          <w:rFonts w:ascii="Times New Roman" w:hAnsi="Times New Roman" w:cs="Times New Roman"/>
          <w:sz w:val="28"/>
          <w:szCs w:val="28"/>
        </w:rPr>
        <w:t xml:space="preserve"> «авторского коллектива»</w:t>
      </w:r>
      <w:r w:rsidR="009A0B29">
        <w:rPr>
          <w:rFonts w:ascii="Times New Roman" w:hAnsi="Times New Roman" w:cs="Times New Roman"/>
          <w:sz w:val="28"/>
          <w:szCs w:val="28"/>
        </w:rPr>
        <w:t xml:space="preserve"> из «Православного Братства во имя святого Царя-искупителя Николая»</w:t>
      </w:r>
      <w:r w:rsidR="009A0B29">
        <w:rPr>
          <w:rStyle w:val="a5"/>
          <w:rFonts w:ascii="Times New Roman" w:hAnsi="Times New Roman" w:cs="Times New Roman"/>
          <w:sz w:val="28"/>
          <w:szCs w:val="28"/>
        </w:rPr>
        <w:footnoteReference w:id="234"/>
      </w:r>
      <w:r w:rsidR="009A0B29">
        <w:rPr>
          <w:rFonts w:ascii="Times New Roman" w:hAnsi="Times New Roman" w:cs="Times New Roman"/>
          <w:sz w:val="28"/>
          <w:szCs w:val="28"/>
        </w:rPr>
        <w:t xml:space="preserve">, руководитель которого, </w:t>
      </w:r>
      <w:r w:rsidR="009A0B29" w:rsidRPr="006758F7">
        <w:rPr>
          <w:rFonts w:ascii="Times New Roman" w:hAnsi="Times New Roman" w:cs="Times New Roman"/>
          <w:sz w:val="28"/>
          <w:szCs w:val="28"/>
        </w:rPr>
        <w:t>Кузнецов В.П.</w:t>
      </w:r>
      <w:r w:rsidR="009A0B29">
        <w:rPr>
          <w:rFonts w:ascii="Times New Roman" w:hAnsi="Times New Roman" w:cs="Times New Roman"/>
          <w:sz w:val="28"/>
          <w:szCs w:val="28"/>
        </w:rPr>
        <w:t xml:space="preserve">, еще в начале 2000-х годов распространял в печати и СМИ свои </w:t>
      </w:r>
      <w:proofErr w:type="spellStart"/>
      <w:r w:rsidR="009A0B29">
        <w:rPr>
          <w:rFonts w:ascii="Times New Roman" w:hAnsi="Times New Roman" w:cs="Times New Roman"/>
          <w:sz w:val="28"/>
          <w:szCs w:val="28"/>
        </w:rPr>
        <w:t>псевдоправославные</w:t>
      </w:r>
      <w:proofErr w:type="spellEnd"/>
      <w:r w:rsidR="009A0B29">
        <w:rPr>
          <w:rFonts w:ascii="Times New Roman" w:hAnsi="Times New Roman" w:cs="Times New Roman"/>
          <w:sz w:val="28"/>
          <w:szCs w:val="28"/>
        </w:rPr>
        <w:t xml:space="preserve"> представления, в частности, т. н. «</w:t>
      </w:r>
      <w:proofErr w:type="spellStart"/>
      <w:r w:rsidR="009A0B29">
        <w:rPr>
          <w:rFonts w:ascii="Times New Roman" w:hAnsi="Times New Roman" w:cs="Times New Roman"/>
          <w:sz w:val="28"/>
          <w:szCs w:val="28"/>
        </w:rPr>
        <w:t>царебожничество</w:t>
      </w:r>
      <w:proofErr w:type="spellEnd"/>
      <w:r w:rsidR="009A0B29">
        <w:rPr>
          <w:rFonts w:ascii="Times New Roman" w:hAnsi="Times New Roman" w:cs="Times New Roman"/>
          <w:sz w:val="28"/>
          <w:szCs w:val="28"/>
        </w:rPr>
        <w:t>»</w:t>
      </w:r>
      <w:r w:rsidR="009A0B29">
        <w:rPr>
          <w:rStyle w:val="a5"/>
          <w:rFonts w:ascii="Times New Roman" w:hAnsi="Times New Roman" w:cs="Times New Roman"/>
          <w:sz w:val="28"/>
          <w:szCs w:val="28"/>
        </w:rPr>
        <w:footnoteReference w:id="235"/>
      </w:r>
      <w:r w:rsidR="009A0B29">
        <w:rPr>
          <w:rFonts w:ascii="Times New Roman" w:hAnsi="Times New Roman" w:cs="Times New Roman"/>
          <w:sz w:val="28"/>
          <w:szCs w:val="28"/>
        </w:rPr>
        <w:t>.</w:t>
      </w:r>
    </w:p>
    <w:p w14:paraId="462C5BBD" w14:textId="1BD69EEA" w:rsidR="007255EC" w:rsidRDefault="00F135AC" w:rsidP="00F135AC">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Здесь необходимо привести текст, написанный автором многих эсхатологических материалов, формально являющийся эсхатологическим нарративом, но, к тому же, демонстрирующий круг лиц, на которых ссылаются нынешние лидеры эсхатологических мнений и то, в ряд с кем они, в конечном итоге, себя ставят: </w:t>
      </w:r>
      <w:r w:rsidR="00141352" w:rsidRPr="00141352">
        <w:rPr>
          <w:rFonts w:ascii="Times New Roman" w:hAnsi="Times New Roman" w:cs="Times New Roman"/>
          <w:b/>
          <w:bCs/>
          <w:sz w:val="28"/>
          <w:szCs w:val="28"/>
        </w:rPr>
        <w:t>13.</w:t>
      </w:r>
      <w:r w:rsidR="00141352">
        <w:rPr>
          <w:rFonts w:ascii="Times New Roman" w:hAnsi="Times New Roman" w:cs="Times New Roman"/>
          <w:sz w:val="28"/>
          <w:szCs w:val="28"/>
        </w:rPr>
        <w:t xml:space="preserve"> </w:t>
      </w:r>
      <w:r>
        <w:rPr>
          <w:rFonts w:ascii="Times New Roman" w:hAnsi="Times New Roman" w:cs="Times New Roman"/>
          <w:sz w:val="28"/>
          <w:szCs w:val="28"/>
        </w:rPr>
        <w:t xml:space="preserve">«И </w:t>
      </w:r>
      <w:r w:rsidR="007255EC" w:rsidRPr="007255EC">
        <w:rPr>
          <w:rFonts w:ascii="Times New Roman" w:hAnsi="Times New Roman" w:cs="Times New Roman"/>
          <w:sz w:val="28"/>
          <w:szCs w:val="28"/>
        </w:rPr>
        <w:t>блаженная Пелагия Рязанская говорила, что почти всё наше духовенство примет печать антихриста. Схиигумен Иероним (</w:t>
      </w:r>
      <w:proofErr w:type="spellStart"/>
      <w:r w:rsidR="007255EC" w:rsidRPr="007255EC">
        <w:rPr>
          <w:rFonts w:ascii="Times New Roman" w:hAnsi="Times New Roman" w:cs="Times New Roman"/>
          <w:sz w:val="28"/>
          <w:szCs w:val="28"/>
        </w:rPr>
        <w:t>Веренедякин</w:t>
      </w:r>
      <w:proofErr w:type="spellEnd"/>
      <w:r w:rsidR="007255EC" w:rsidRPr="007255EC">
        <w:rPr>
          <w:rFonts w:ascii="Times New Roman" w:hAnsi="Times New Roman" w:cs="Times New Roman"/>
          <w:sz w:val="28"/>
          <w:szCs w:val="28"/>
        </w:rPr>
        <w:t>) предупреждал, что многие, очень многие отойдут от веры, а под конец едва ли два-три епископа останутся истинными</w:t>
      </w:r>
      <w:r w:rsidR="007255EC">
        <w:rPr>
          <w:rFonts w:ascii="Times New Roman" w:hAnsi="Times New Roman" w:cs="Times New Roman"/>
          <w:sz w:val="28"/>
          <w:szCs w:val="28"/>
        </w:rPr>
        <w:t xml:space="preserve">… </w:t>
      </w:r>
      <w:r w:rsidR="007255EC" w:rsidRPr="007255EC">
        <w:rPr>
          <w:rFonts w:ascii="Times New Roman" w:hAnsi="Times New Roman" w:cs="Times New Roman"/>
          <w:sz w:val="28"/>
          <w:szCs w:val="28"/>
        </w:rPr>
        <w:t xml:space="preserve">В общем, о падении духовенства предупреждали многие: и схимонахиня Сергия слепенькая из Вильнюса, и блаженная Марья Ивановна </w:t>
      </w:r>
      <w:proofErr w:type="spellStart"/>
      <w:r w:rsidR="007255EC" w:rsidRPr="007255EC">
        <w:rPr>
          <w:rFonts w:ascii="Times New Roman" w:hAnsi="Times New Roman" w:cs="Times New Roman"/>
          <w:sz w:val="28"/>
          <w:szCs w:val="28"/>
        </w:rPr>
        <w:t>Макутасова</w:t>
      </w:r>
      <w:proofErr w:type="spellEnd"/>
      <w:r w:rsidR="007255EC" w:rsidRPr="007255EC">
        <w:rPr>
          <w:rFonts w:ascii="Times New Roman" w:hAnsi="Times New Roman" w:cs="Times New Roman"/>
          <w:sz w:val="28"/>
          <w:szCs w:val="28"/>
        </w:rPr>
        <w:t xml:space="preserve">, и протоиерей Николай </w:t>
      </w:r>
      <w:r w:rsidR="007255EC" w:rsidRPr="007255EC">
        <w:rPr>
          <w:rFonts w:ascii="Times New Roman" w:hAnsi="Times New Roman" w:cs="Times New Roman"/>
          <w:sz w:val="28"/>
          <w:szCs w:val="28"/>
        </w:rPr>
        <w:lastRenderedPageBreak/>
        <w:t>Гурьянов. А приснопамятный архимандрит Таврион (</w:t>
      </w:r>
      <w:proofErr w:type="spellStart"/>
      <w:r w:rsidR="007255EC" w:rsidRPr="007255EC">
        <w:rPr>
          <w:rFonts w:ascii="Times New Roman" w:hAnsi="Times New Roman" w:cs="Times New Roman"/>
          <w:sz w:val="28"/>
          <w:szCs w:val="28"/>
        </w:rPr>
        <w:t>Батозский</w:t>
      </w:r>
      <w:proofErr w:type="spellEnd"/>
      <w:r w:rsidR="007255EC" w:rsidRPr="007255EC">
        <w:rPr>
          <w:rFonts w:ascii="Times New Roman" w:hAnsi="Times New Roman" w:cs="Times New Roman"/>
          <w:sz w:val="28"/>
          <w:szCs w:val="28"/>
        </w:rPr>
        <w:t xml:space="preserve">, +1978 г.) одному своему чаду, ныне иеросхимонах Серафим (Стоянов), говорил, что духовенство </w:t>
      </w:r>
      <w:proofErr w:type="spellStart"/>
      <w:r w:rsidR="007255EC" w:rsidRPr="007255EC">
        <w:rPr>
          <w:rFonts w:ascii="Times New Roman" w:hAnsi="Times New Roman" w:cs="Times New Roman"/>
          <w:sz w:val="28"/>
          <w:szCs w:val="28"/>
        </w:rPr>
        <w:t>понапринимает</w:t>
      </w:r>
      <w:proofErr w:type="spellEnd"/>
      <w:r w:rsidR="007255EC" w:rsidRPr="007255EC">
        <w:rPr>
          <w:rFonts w:ascii="Times New Roman" w:hAnsi="Times New Roman" w:cs="Times New Roman"/>
          <w:sz w:val="28"/>
          <w:szCs w:val="28"/>
        </w:rPr>
        <w:t xml:space="preserve"> всё это и будет молчать, и не слышно тогда будет слова правды. Говорил, что священники все отступят от Господа, а т.к. русский народ очень доверчив, слову священника верит, то все вслед за священничеством и отступят</w:t>
      </w:r>
      <w:r>
        <w:rPr>
          <w:rFonts w:ascii="Times New Roman" w:hAnsi="Times New Roman" w:cs="Times New Roman"/>
          <w:sz w:val="28"/>
          <w:szCs w:val="28"/>
        </w:rPr>
        <w:t>»</w:t>
      </w:r>
      <w:r w:rsidR="00141352">
        <w:rPr>
          <w:rStyle w:val="a5"/>
          <w:rFonts w:ascii="Times New Roman" w:hAnsi="Times New Roman" w:cs="Times New Roman"/>
          <w:sz w:val="28"/>
          <w:szCs w:val="28"/>
        </w:rPr>
        <w:footnoteReference w:id="236"/>
      </w:r>
      <w:r w:rsidR="007255EC" w:rsidRPr="007255EC">
        <w:rPr>
          <w:rFonts w:ascii="Times New Roman" w:hAnsi="Times New Roman" w:cs="Times New Roman"/>
          <w:sz w:val="28"/>
          <w:szCs w:val="28"/>
        </w:rPr>
        <w:t>.</w:t>
      </w:r>
    </w:p>
    <w:p w14:paraId="2590D114" w14:textId="539590C8" w:rsidR="0088521A" w:rsidRPr="0088521A" w:rsidRDefault="0088521A" w:rsidP="0088521A">
      <w:pPr>
        <w:spacing w:line="360" w:lineRule="auto"/>
        <w:ind w:firstLine="709"/>
        <w:jc w:val="both"/>
        <w:rPr>
          <w:rFonts w:ascii="Times New Roman" w:hAnsi="Times New Roman" w:cs="Times New Roman"/>
          <w:sz w:val="28"/>
          <w:szCs w:val="28"/>
        </w:rPr>
      </w:pPr>
      <w:r w:rsidRPr="0088521A">
        <w:rPr>
          <w:rFonts w:ascii="Times New Roman" w:hAnsi="Times New Roman" w:cs="Times New Roman"/>
          <w:sz w:val="28"/>
          <w:szCs w:val="28"/>
        </w:rPr>
        <w:t xml:space="preserve">Отдельный пласт предсказаний, выполненных уже в ином стиле и жанре, представлен в публикациях, приписываемых греческому иеромонаху </w:t>
      </w:r>
      <w:proofErr w:type="spellStart"/>
      <w:r w:rsidRPr="0088521A">
        <w:rPr>
          <w:rFonts w:ascii="Times New Roman" w:hAnsi="Times New Roman" w:cs="Times New Roman"/>
          <w:sz w:val="28"/>
          <w:szCs w:val="28"/>
        </w:rPr>
        <w:t>Елпидию</w:t>
      </w:r>
      <w:proofErr w:type="spellEnd"/>
      <w:r w:rsidRPr="0088521A">
        <w:rPr>
          <w:rFonts w:ascii="Times New Roman" w:hAnsi="Times New Roman" w:cs="Times New Roman"/>
          <w:sz w:val="28"/>
          <w:szCs w:val="28"/>
        </w:rPr>
        <w:t xml:space="preserve"> (</w:t>
      </w:r>
      <w:proofErr w:type="spellStart"/>
      <w:r w:rsidRPr="0088521A">
        <w:rPr>
          <w:rFonts w:ascii="Times New Roman" w:hAnsi="Times New Roman" w:cs="Times New Roman"/>
          <w:sz w:val="28"/>
          <w:szCs w:val="28"/>
        </w:rPr>
        <w:t>Вагианакису</w:t>
      </w:r>
      <w:proofErr w:type="spellEnd"/>
      <w:r w:rsidRPr="0088521A">
        <w:rPr>
          <w:rFonts w:ascii="Times New Roman" w:hAnsi="Times New Roman" w:cs="Times New Roman"/>
          <w:sz w:val="28"/>
          <w:szCs w:val="28"/>
        </w:rPr>
        <w:t>). По словам издателей, его беседа (датируемая 2013 годом) содержит «эсхатологические пророчества о событиях и знамениях близкого конца времён»</w:t>
      </w:r>
      <w:r w:rsidR="00F708D6" w:rsidRPr="00F708D6">
        <w:rPr>
          <w:rStyle w:val="a5"/>
          <w:rFonts w:ascii="Times New Roman" w:hAnsi="Times New Roman" w:cs="Times New Roman"/>
          <w:sz w:val="28"/>
          <w:szCs w:val="28"/>
        </w:rPr>
        <w:footnoteReference w:id="237"/>
      </w:r>
      <w:r w:rsidRPr="0088521A">
        <w:rPr>
          <w:rFonts w:ascii="Times New Roman" w:hAnsi="Times New Roman" w:cs="Times New Roman"/>
          <w:sz w:val="28"/>
          <w:szCs w:val="28"/>
        </w:rPr>
        <w:t>. Книга, несколько раз переизданная на русском языке, остаётся доступной в том числе в онлайн-магазинах, что свидетельствует об интересе к подобным материалам не только в Греции, но и в России.</w:t>
      </w:r>
    </w:p>
    <w:p w14:paraId="2AAFEB94" w14:textId="77C6232A" w:rsidR="000566F0" w:rsidRPr="000566F0" w:rsidRDefault="000566F0" w:rsidP="000566F0">
      <w:pPr>
        <w:spacing w:line="360" w:lineRule="auto"/>
        <w:ind w:firstLine="709"/>
        <w:jc w:val="both"/>
        <w:rPr>
          <w:rFonts w:ascii="Times New Roman" w:hAnsi="Times New Roman" w:cs="Times New Roman"/>
          <w:sz w:val="28"/>
          <w:szCs w:val="28"/>
        </w:rPr>
      </w:pPr>
      <w:r w:rsidRPr="000566F0">
        <w:rPr>
          <w:rFonts w:ascii="Times New Roman" w:hAnsi="Times New Roman" w:cs="Times New Roman"/>
          <w:sz w:val="28"/>
          <w:szCs w:val="28"/>
        </w:rPr>
        <w:t xml:space="preserve">Подобные заявления, исходящие из текстов </w:t>
      </w:r>
      <w:proofErr w:type="spellStart"/>
      <w:r w:rsidRPr="000566F0">
        <w:rPr>
          <w:rFonts w:ascii="Times New Roman" w:hAnsi="Times New Roman" w:cs="Times New Roman"/>
          <w:sz w:val="28"/>
          <w:szCs w:val="28"/>
        </w:rPr>
        <w:t>Елпидия</w:t>
      </w:r>
      <w:proofErr w:type="spellEnd"/>
      <w:r w:rsidRPr="000566F0">
        <w:rPr>
          <w:rFonts w:ascii="Times New Roman" w:hAnsi="Times New Roman" w:cs="Times New Roman"/>
          <w:sz w:val="28"/>
          <w:szCs w:val="28"/>
        </w:rPr>
        <w:t>, перекликаются с рядом других эсхатологических предсказаний, предвещающих радикальные изменения в церковной жизни. Они формируют нарратив о грядущем духовном кризисе, который выражается в якобы предстоящем изменении догматов и литургической практики</w:t>
      </w:r>
      <w:r w:rsidR="007544E9">
        <w:rPr>
          <w:rFonts w:ascii="Times New Roman" w:hAnsi="Times New Roman" w:cs="Times New Roman"/>
          <w:sz w:val="28"/>
          <w:szCs w:val="28"/>
        </w:rPr>
        <w:t xml:space="preserve">: </w:t>
      </w:r>
      <w:r w:rsidR="007544E9" w:rsidRPr="00290A0F">
        <w:rPr>
          <w:rFonts w:ascii="Times New Roman" w:hAnsi="Times New Roman" w:cs="Times New Roman"/>
          <w:b/>
          <w:bCs/>
          <w:sz w:val="28"/>
          <w:szCs w:val="28"/>
        </w:rPr>
        <w:t>1</w:t>
      </w:r>
      <w:r w:rsidR="007544E9">
        <w:rPr>
          <w:rFonts w:ascii="Times New Roman" w:hAnsi="Times New Roman" w:cs="Times New Roman"/>
          <w:b/>
          <w:bCs/>
          <w:sz w:val="28"/>
          <w:szCs w:val="28"/>
        </w:rPr>
        <w:t>4</w:t>
      </w:r>
      <w:r w:rsidR="007544E9" w:rsidRPr="00290A0F">
        <w:rPr>
          <w:rFonts w:ascii="Times New Roman" w:hAnsi="Times New Roman" w:cs="Times New Roman"/>
          <w:b/>
          <w:bCs/>
          <w:sz w:val="28"/>
          <w:szCs w:val="28"/>
        </w:rPr>
        <w:t>.</w:t>
      </w:r>
      <w:r w:rsidR="007544E9" w:rsidRPr="00725E37">
        <w:rPr>
          <w:rFonts w:ascii="Times New Roman" w:hAnsi="Times New Roman" w:cs="Times New Roman"/>
          <w:sz w:val="28"/>
          <w:szCs w:val="28"/>
        </w:rPr>
        <w:t xml:space="preserve"> «Будут приняты каноны в Церкви, которые изменят Таинство святой Литургии, и она перестанет быть святой… в больших храмах, которые к тому моменту будут уже храмами сатаны, будут поминать лжепророка. Именно потому и отойдет от них Святой Дух. Не будет претворения вина и хлеба в Тело и Кровь Господа»</w:t>
      </w:r>
      <w:r w:rsidR="007544E9">
        <w:rPr>
          <w:rStyle w:val="a5"/>
          <w:rFonts w:ascii="Times New Roman" w:hAnsi="Times New Roman" w:cs="Times New Roman"/>
          <w:sz w:val="28"/>
          <w:szCs w:val="28"/>
        </w:rPr>
        <w:footnoteReference w:id="238"/>
      </w:r>
      <w:r w:rsidR="007544E9" w:rsidRPr="00725E37">
        <w:rPr>
          <w:rFonts w:ascii="Times New Roman" w:hAnsi="Times New Roman" w:cs="Times New Roman"/>
          <w:sz w:val="28"/>
          <w:szCs w:val="28"/>
        </w:rPr>
        <w:t xml:space="preserve">. </w:t>
      </w:r>
      <w:r w:rsidR="007544E9">
        <w:rPr>
          <w:rFonts w:ascii="Times New Roman" w:hAnsi="Times New Roman" w:cs="Times New Roman"/>
          <w:sz w:val="28"/>
          <w:szCs w:val="28"/>
        </w:rPr>
        <w:t>Таким образом, с</w:t>
      </w:r>
      <w:r w:rsidRPr="000566F0">
        <w:rPr>
          <w:rFonts w:ascii="Times New Roman" w:hAnsi="Times New Roman" w:cs="Times New Roman"/>
          <w:sz w:val="28"/>
          <w:szCs w:val="28"/>
        </w:rPr>
        <w:t>огласно этим представлениям, глобальная трансформация Церкви приведёт к её отступлению от истинного Православия, вследствие чего священнодействия потеряют свою сакральную природу.</w:t>
      </w:r>
    </w:p>
    <w:p w14:paraId="5FFCA2B7" w14:textId="7E6A6C1F" w:rsidR="000566F0" w:rsidRPr="000566F0" w:rsidRDefault="000566F0" w:rsidP="000566F0">
      <w:pPr>
        <w:spacing w:line="360" w:lineRule="auto"/>
        <w:ind w:firstLine="709"/>
        <w:jc w:val="both"/>
        <w:rPr>
          <w:rFonts w:ascii="Times New Roman" w:hAnsi="Times New Roman" w:cs="Times New Roman"/>
          <w:sz w:val="28"/>
          <w:szCs w:val="28"/>
        </w:rPr>
      </w:pPr>
      <w:r w:rsidRPr="000566F0">
        <w:rPr>
          <w:rFonts w:ascii="Times New Roman" w:hAnsi="Times New Roman" w:cs="Times New Roman"/>
          <w:sz w:val="28"/>
          <w:szCs w:val="28"/>
        </w:rPr>
        <w:lastRenderedPageBreak/>
        <w:t>Стоит также отметить, что идея «ухода Святого Духа» из Церкви в связи с изменением богослужебных практик и принятия новых канонов напоминает риторику старообрядцев XVII в. Они также утверждали, что реформы патриарха Никона привели к утрате благодати в Церкви. Однако история показала, что подобные утверждения были следствием субъективного восприятия изменений, но не богословской реальности.</w:t>
      </w:r>
    </w:p>
    <w:p w14:paraId="545B417C" w14:textId="50C427E6" w:rsidR="009A0B29" w:rsidRDefault="009A0B29" w:rsidP="009A0B29">
      <w:pPr>
        <w:spacing w:line="360" w:lineRule="auto"/>
        <w:ind w:firstLine="709"/>
        <w:jc w:val="both"/>
        <w:rPr>
          <w:rFonts w:ascii="Times New Roman" w:hAnsi="Times New Roman" w:cs="Times New Roman"/>
          <w:sz w:val="28"/>
          <w:szCs w:val="28"/>
        </w:rPr>
      </w:pPr>
      <w:r w:rsidRPr="00290A0F">
        <w:rPr>
          <w:rFonts w:ascii="Times New Roman" w:hAnsi="Times New Roman" w:cs="Times New Roman"/>
          <w:b/>
          <w:bCs/>
          <w:sz w:val="28"/>
          <w:szCs w:val="28"/>
        </w:rPr>
        <w:t>1</w:t>
      </w:r>
      <w:r w:rsidR="00141352">
        <w:rPr>
          <w:rFonts w:ascii="Times New Roman" w:hAnsi="Times New Roman" w:cs="Times New Roman"/>
          <w:b/>
          <w:bCs/>
          <w:sz w:val="28"/>
          <w:szCs w:val="28"/>
        </w:rPr>
        <w:t>5</w:t>
      </w:r>
      <w:r w:rsidRPr="00290A0F">
        <w:rPr>
          <w:rFonts w:ascii="Times New Roman" w:hAnsi="Times New Roman" w:cs="Times New Roman"/>
          <w:b/>
          <w:bCs/>
          <w:sz w:val="28"/>
          <w:szCs w:val="28"/>
        </w:rPr>
        <w:t>.</w:t>
      </w:r>
      <w:r>
        <w:rPr>
          <w:rFonts w:ascii="Times New Roman" w:hAnsi="Times New Roman" w:cs="Times New Roman"/>
          <w:sz w:val="28"/>
          <w:szCs w:val="28"/>
        </w:rPr>
        <w:t xml:space="preserve"> </w:t>
      </w:r>
      <w:r w:rsidRPr="00725E37">
        <w:rPr>
          <w:rFonts w:ascii="Times New Roman" w:hAnsi="Times New Roman" w:cs="Times New Roman"/>
          <w:sz w:val="28"/>
          <w:szCs w:val="28"/>
        </w:rPr>
        <w:t>Верующих будут сопровождать чудеса Божии</w:t>
      </w:r>
      <w:r w:rsidR="003628AF">
        <w:rPr>
          <w:rStyle w:val="a5"/>
          <w:rFonts w:ascii="Times New Roman" w:hAnsi="Times New Roman" w:cs="Times New Roman"/>
          <w:sz w:val="28"/>
          <w:szCs w:val="28"/>
        </w:rPr>
        <w:footnoteReference w:id="239"/>
      </w:r>
      <w:r w:rsidRPr="00725E37">
        <w:rPr>
          <w:rFonts w:ascii="Times New Roman" w:hAnsi="Times New Roman" w:cs="Times New Roman"/>
          <w:sz w:val="28"/>
          <w:szCs w:val="28"/>
        </w:rPr>
        <w:t>. «Для верных же Господу Он пошлет в помощь и святых людей, и ангелов в облике человеческом… Придут тогда пророки и будут заботиться о том, чтобы никаких вопросов и сомнений не оставалось у верующих»</w:t>
      </w:r>
      <w:r>
        <w:rPr>
          <w:rStyle w:val="a5"/>
          <w:rFonts w:ascii="Times New Roman" w:hAnsi="Times New Roman" w:cs="Times New Roman"/>
          <w:sz w:val="28"/>
          <w:szCs w:val="28"/>
        </w:rPr>
        <w:footnoteReference w:id="240"/>
      </w:r>
      <w:r w:rsidRPr="00725E37">
        <w:rPr>
          <w:rFonts w:ascii="Times New Roman" w:hAnsi="Times New Roman" w:cs="Times New Roman"/>
          <w:sz w:val="28"/>
          <w:szCs w:val="28"/>
        </w:rPr>
        <w:t>.</w:t>
      </w:r>
      <w:r w:rsidR="008B748A">
        <w:rPr>
          <w:rFonts w:ascii="Times New Roman" w:hAnsi="Times New Roman" w:cs="Times New Roman"/>
          <w:sz w:val="28"/>
          <w:szCs w:val="28"/>
        </w:rPr>
        <w:t xml:space="preserve"> Оба эти эсхатологических рассказа относятся к группе «апокалиптическая критика священнослужителей» потому, что обладает таким же свойством, как и иные примеры – в некоторых случаях, при некритическом прочтении, они способны обосновывать отвержение Церкви в её нынешнем состоянии.</w:t>
      </w:r>
    </w:p>
    <w:p w14:paraId="0F789747" w14:textId="4C602612" w:rsidR="009A0B29" w:rsidRDefault="009A0B29" w:rsidP="00077F2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Кроме приведенных выше случаев, можно встретить эсхатологические рассказы и несколько иного характера, публикуемые не в книгах, а на интернет-ресурсах, например: </w:t>
      </w:r>
      <w:r w:rsidRPr="00290A0F">
        <w:rPr>
          <w:rFonts w:ascii="Times New Roman" w:hAnsi="Times New Roman" w:cs="Times New Roman"/>
          <w:b/>
          <w:bCs/>
          <w:sz w:val="28"/>
          <w:szCs w:val="28"/>
        </w:rPr>
        <w:t>1</w:t>
      </w:r>
      <w:r w:rsidR="00141352">
        <w:rPr>
          <w:rFonts w:ascii="Times New Roman" w:hAnsi="Times New Roman" w:cs="Times New Roman"/>
          <w:b/>
          <w:bCs/>
          <w:sz w:val="28"/>
          <w:szCs w:val="28"/>
        </w:rPr>
        <w:t>6</w:t>
      </w:r>
      <w:r w:rsidRPr="00290A0F">
        <w:rPr>
          <w:rFonts w:ascii="Times New Roman" w:hAnsi="Times New Roman" w:cs="Times New Roman"/>
          <w:b/>
          <w:bCs/>
          <w:sz w:val="28"/>
          <w:szCs w:val="28"/>
        </w:rPr>
        <w:t>.</w:t>
      </w:r>
      <w:r>
        <w:rPr>
          <w:rFonts w:ascii="Times New Roman" w:hAnsi="Times New Roman" w:cs="Times New Roman"/>
          <w:sz w:val="28"/>
          <w:szCs w:val="28"/>
        </w:rPr>
        <w:t xml:space="preserve"> «Д</w:t>
      </w:r>
      <w:r w:rsidRPr="00E126FC">
        <w:rPr>
          <w:rFonts w:ascii="Times New Roman" w:hAnsi="Times New Roman" w:cs="Times New Roman"/>
          <w:sz w:val="28"/>
          <w:szCs w:val="28"/>
        </w:rPr>
        <w:t>ожили... Это и есть апокалипсис. В храмах QR-коды с тремя шестерками, картридеры. (В</w:t>
      </w:r>
      <w:r>
        <w:rPr>
          <w:rFonts w:ascii="Times New Roman" w:hAnsi="Times New Roman" w:cs="Times New Roman"/>
          <w:sz w:val="28"/>
          <w:szCs w:val="28"/>
        </w:rPr>
        <w:t>идео</w:t>
      </w:r>
      <w:r w:rsidRPr="00E126FC">
        <w:rPr>
          <w:rFonts w:ascii="Times New Roman" w:hAnsi="Times New Roman" w:cs="Times New Roman"/>
          <w:sz w:val="28"/>
          <w:szCs w:val="28"/>
        </w:rPr>
        <w:t>)</w:t>
      </w:r>
      <w:r>
        <w:rPr>
          <w:rFonts w:ascii="Times New Roman" w:hAnsi="Times New Roman" w:cs="Times New Roman"/>
          <w:sz w:val="28"/>
          <w:szCs w:val="28"/>
        </w:rPr>
        <w:t xml:space="preserve">». Если обратиться к примечанию редакторов знаменитого сайта «Москва </w:t>
      </w:r>
      <w:r>
        <w:rPr>
          <w:rFonts w:ascii="Times New Roman" w:hAnsi="Times New Roman" w:cs="Times New Roman"/>
          <w:sz w:val="28"/>
          <w:szCs w:val="28"/>
          <w:lang w:val="en-US"/>
        </w:rPr>
        <w:t>III</w:t>
      </w:r>
      <w:r w:rsidRPr="00F23094">
        <w:rPr>
          <w:rFonts w:ascii="Times New Roman" w:hAnsi="Times New Roman" w:cs="Times New Roman"/>
          <w:sz w:val="28"/>
          <w:szCs w:val="28"/>
        </w:rPr>
        <w:t xml:space="preserve"> </w:t>
      </w:r>
      <w:r>
        <w:rPr>
          <w:rFonts w:ascii="Times New Roman" w:hAnsi="Times New Roman" w:cs="Times New Roman"/>
          <w:sz w:val="28"/>
          <w:szCs w:val="28"/>
        </w:rPr>
        <w:t>Рим», с которого и приводится данный тезис, то можно обнаружить следующие сведения: «Э</w:t>
      </w:r>
      <w:r w:rsidRPr="00E126FC">
        <w:rPr>
          <w:rFonts w:ascii="Times New Roman" w:hAnsi="Times New Roman" w:cs="Times New Roman"/>
          <w:sz w:val="28"/>
          <w:szCs w:val="28"/>
        </w:rPr>
        <w:t xml:space="preserve">то и есть апокалипсис и отступление церковников все мастей и рангов от Христа. В храмах сканеры и QR-коды стремя шестерками, картридеры и </w:t>
      </w:r>
      <w:proofErr w:type="spellStart"/>
      <w:r w:rsidRPr="00E126FC">
        <w:rPr>
          <w:rFonts w:ascii="Times New Roman" w:hAnsi="Times New Roman" w:cs="Times New Roman"/>
          <w:sz w:val="28"/>
          <w:szCs w:val="28"/>
        </w:rPr>
        <w:t>зашестеренные</w:t>
      </w:r>
      <w:proofErr w:type="spellEnd"/>
      <w:r w:rsidRPr="00E126FC">
        <w:rPr>
          <w:rFonts w:ascii="Times New Roman" w:hAnsi="Times New Roman" w:cs="Times New Roman"/>
          <w:sz w:val="28"/>
          <w:szCs w:val="28"/>
        </w:rPr>
        <w:t xml:space="preserve"> прайсы на церковные услуги. Есть ли благодать в таких храмах и у таких священников? Думайте сами. Но мы бы в такие храмы ни ногой... Имеющий разум, да разумеет!</w:t>
      </w:r>
      <w:r>
        <w:rPr>
          <w:rFonts w:ascii="Times New Roman" w:hAnsi="Times New Roman" w:cs="Times New Roman"/>
          <w:sz w:val="28"/>
          <w:szCs w:val="28"/>
        </w:rPr>
        <w:t>»</w:t>
      </w:r>
      <w:r>
        <w:rPr>
          <w:rStyle w:val="a5"/>
          <w:rFonts w:ascii="Times New Roman" w:hAnsi="Times New Roman" w:cs="Times New Roman"/>
          <w:sz w:val="28"/>
          <w:szCs w:val="28"/>
        </w:rPr>
        <w:footnoteReference w:id="241"/>
      </w:r>
      <w:r>
        <w:rPr>
          <w:rFonts w:ascii="Times New Roman" w:hAnsi="Times New Roman" w:cs="Times New Roman"/>
          <w:sz w:val="28"/>
          <w:szCs w:val="28"/>
        </w:rPr>
        <w:t>.</w:t>
      </w:r>
      <w:r w:rsidR="008B748A">
        <w:rPr>
          <w:rFonts w:ascii="Times New Roman" w:hAnsi="Times New Roman" w:cs="Times New Roman"/>
          <w:sz w:val="28"/>
          <w:szCs w:val="28"/>
        </w:rPr>
        <w:t xml:space="preserve"> Здесь прямым образом подвергается </w:t>
      </w:r>
      <w:r w:rsidR="008B748A">
        <w:rPr>
          <w:rFonts w:ascii="Times New Roman" w:hAnsi="Times New Roman" w:cs="Times New Roman"/>
          <w:sz w:val="28"/>
          <w:szCs w:val="28"/>
        </w:rPr>
        <w:lastRenderedPageBreak/>
        <w:t>сомнению сам факт благодатности священнослужителей, который, между тем, относится к сфере действия Святого Духа в Церкви через законно поставленных членов церковной иерархии.</w:t>
      </w:r>
    </w:p>
    <w:p w14:paraId="43C392CC" w14:textId="77777777" w:rsidR="008931D3" w:rsidRDefault="008931D3" w:rsidP="009A0B29">
      <w:pPr>
        <w:spacing w:line="360" w:lineRule="auto"/>
        <w:ind w:firstLine="709"/>
        <w:jc w:val="both"/>
        <w:rPr>
          <w:rFonts w:ascii="Times New Roman" w:hAnsi="Times New Roman" w:cs="Times New Roman"/>
          <w:sz w:val="28"/>
          <w:szCs w:val="28"/>
        </w:rPr>
      </w:pPr>
    </w:p>
    <w:p w14:paraId="20503531" w14:textId="77777777" w:rsidR="009A0B29" w:rsidRDefault="009A0B29" w:rsidP="009A0B29">
      <w:pPr>
        <w:spacing w:line="360" w:lineRule="auto"/>
        <w:ind w:firstLine="709"/>
        <w:jc w:val="both"/>
        <w:rPr>
          <w:rFonts w:ascii="Times New Roman" w:hAnsi="Times New Roman" w:cs="Times New Roman"/>
          <w:sz w:val="28"/>
          <w:szCs w:val="28"/>
        </w:rPr>
      </w:pPr>
    </w:p>
    <w:p w14:paraId="19442142" w14:textId="77777777" w:rsidR="002873ED" w:rsidRDefault="002873ED" w:rsidP="009A0B29">
      <w:pPr>
        <w:spacing w:line="360" w:lineRule="auto"/>
        <w:ind w:firstLine="709"/>
        <w:jc w:val="both"/>
        <w:rPr>
          <w:rFonts w:ascii="Times New Roman" w:hAnsi="Times New Roman" w:cs="Times New Roman"/>
          <w:sz w:val="28"/>
          <w:szCs w:val="28"/>
        </w:rPr>
      </w:pPr>
    </w:p>
    <w:p w14:paraId="40156DB2" w14:textId="56717732" w:rsidR="009A0B29" w:rsidRPr="00305CC5" w:rsidRDefault="006E4167" w:rsidP="00953E80">
      <w:pPr>
        <w:pStyle w:val="2"/>
      </w:pPr>
      <w:bookmarkStart w:id="30" w:name="_Toc164857594"/>
      <w:bookmarkStart w:id="31" w:name="_Toc208918699"/>
      <w:r>
        <w:t>2</w:t>
      </w:r>
      <w:r w:rsidR="008931D3">
        <w:t>.4</w:t>
      </w:r>
      <w:r w:rsidR="009A0B29">
        <w:t xml:space="preserve">. </w:t>
      </w:r>
      <w:r w:rsidR="009A0B29" w:rsidRPr="00305CC5">
        <w:t>Экумени</w:t>
      </w:r>
      <w:bookmarkEnd w:id="30"/>
      <w:r w:rsidR="00796EBD">
        <w:t>ческий дискурс</w:t>
      </w:r>
      <w:bookmarkEnd w:id="31"/>
    </w:p>
    <w:p w14:paraId="111E17CA" w14:textId="77777777" w:rsidR="009A0B29" w:rsidRDefault="009A0B29" w:rsidP="009A0B29">
      <w:pPr>
        <w:spacing w:line="360" w:lineRule="auto"/>
        <w:ind w:firstLine="709"/>
        <w:jc w:val="both"/>
        <w:rPr>
          <w:rFonts w:ascii="Times New Roman" w:hAnsi="Times New Roman" w:cs="Times New Roman"/>
          <w:sz w:val="28"/>
          <w:szCs w:val="28"/>
        </w:rPr>
      </w:pPr>
    </w:p>
    <w:p w14:paraId="412E324C" w14:textId="77777777" w:rsidR="00F708D6" w:rsidRPr="00E13555" w:rsidRDefault="00F708D6" w:rsidP="009A0B29">
      <w:pPr>
        <w:spacing w:line="360" w:lineRule="auto"/>
        <w:ind w:firstLine="709"/>
        <w:jc w:val="both"/>
        <w:rPr>
          <w:rFonts w:ascii="Times New Roman" w:hAnsi="Times New Roman" w:cs="Times New Roman"/>
          <w:sz w:val="28"/>
          <w:szCs w:val="28"/>
        </w:rPr>
      </w:pPr>
      <w:r w:rsidRPr="00F708D6">
        <w:rPr>
          <w:rFonts w:ascii="Times New Roman" w:hAnsi="Times New Roman" w:cs="Times New Roman"/>
          <w:sz w:val="28"/>
          <w:szCs w:val="28"/>
        </w:rPr>
        <w:t xml:space="preserve">Современные эсхатологические настроения, распространённые среди верующих, нередко формируют единый апокалиптический нарратив, в котором особое место занимает </w:t>
      </w:r>
      <w:proofErr w:type="spellStart"/>
      <w:r w:rsidRPr="00F708D6">
        <w:rPr>
          <w:rFonts w:ascii="Times New Roman" w:hAnsi="Times New Roman" w:cs="Times New Roman"/>
          <w:sz w:val="28"/>
          <w:szCs w:val="28"/>
        </w:rPr>
        <w:t>экклесиологическая</w:t>
      </w:r>
      <w:proofErr w:type="spellEnd"/>
      <w:r w:rsidRPr="00F708D6">
        <w:rPr>
          <w:rFonts w:ascii="Times New Roman" w:hAnsi="Times New Roman" w:cs="Times New Roman"/>
          <w:sz w:val="28"/>
          <w:szCs w:val="28"/>
        </w:rPr>
        <w:t xml:space="preserve"> тематика. Этот аспект напрямую связан с вопросами, объединяемыми понятием экуменизма, который в ряде эсхатологических концепций рассматривается не просто как межконфессиональный диалог, а как признак грядущих изменений в Церкви, имеющих негативные последствия.</w:t>
      </w:r>
    </w:p>
    <w:p w14:paraId="0691D4A6" w14:textId="366B6BC7" w:rsidR="00BC6B34" w:rsidRDefault="00BC6B34" w:rsidP="009A0B2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 углубляясь далеко в эту тему, необходимо сказать, что на основе разных подходов к этому явлению и его определений следует, что экуменизм</w:t>
      </w:r>
      <w:r w:rsidR="00CE29CC">
        <w:rPr>
          <w:rFonts w:ascii="Times New Roman" w:hAnsi="Times New Roman" w:cs="Times New Roman"/>
          <w:sz w:val="28"/>
          <w:szCs w:val="28"/>
        </w:rPr>
        <w:t> </w:t>
      </w:r>
      <w:r>
        <w:rPr>
          <w:rFonts w:ascii="Times New Roman" w:hAnsi="Times New Roman" w:cs="Times New Roman"/>
          <w:sz w:val="28"/>
          <w:szCs w:val="28"/>
        </w:rPr>
        <w:t>– так или иначе движения и тенденции внутри христианского мира, направленные на диалог, сотрудничество и даже сближение и воссоединение разрозненных христианских конфессий</w:t>
      </w:r>
      <w:r>
        <w:rPr>
          <w:rStyle w:val="a5"/>
          <w:rFonts w:ascii="Times New Roman" w:hAnsi="Times New Roman" w:cs="Times New Roman"/>
          <w:sz w:val="28"/>
          <w:szCs w:val="28"/>
        </w:rPr>
        <w:footnoteReference w:id="242"/>
      </w:r>
      <w:r>
        <w:rPr>
          <w:rFonts w:ascii="Times New Roman" w:hAnsi="Times New Roman" w:cs="Times New Roman"/>
          <w:sz w:val="28"/>
          <w:szCs w:val="28"/>
        </w:rPr>
        <w:t>.</w:t>
      </w:r>
    </w:p>
    <w:p w14:paraId="2BA7EB6C" w14:textId="4FCAEB90" w:rsidR="009A0B29" w:rsidRDefault="00BC6B34" w:rsidP="009A0B2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рамках современных эсхатологических настроений с</w:t>
      </w:r>
      <w:r w:rsidR="009A0B29">
        <w:rPr>
          <w:rFonts w:ascii="Times New Roman" w:hAnsi="Times New Roman" w:cs="Times New Roman"/>
          <w:sz w:val="28"/>
          <w:szCs w:val="28"/>
        </w:rPr>
        <w:t>читается, что</w:t>
      </w:r>
      <w:r>
        <w:rPr>
          <w:rFonts w:ascii="Times New Roman" w:hAnsi="Times New Roman" w:cs="Times New Roman"/>
          <w:sz w:val="28"/>
          <w:szCs w:val="28"/>
        </w:rPr>
        <w:t xml:space="preserve">      </w:t>
      </w:r>
      <w:r w:rsidR="009A0B29">
        <w:rPr>
          <w:rFonts w:ascii="Times New Roman" w:hAnsi="Times New Roman" w:cs="Times New Roman"/>
          <w:sz w:val="28"/>
          <w:szCs w:val="28"/>
        </w:rPr>
        <w:t xml:space="preserve"> </w:t>
      </w:r>
      <w:r w:rsidRPr="00BC6B34">
        <w:rPr>
          <w:rFonts w:ascii="Times New Roman" w:hAnsi="Times New Roman" w:cs="Times New Roman"/>
          <w:b/>
          <w:bCs/>
          <w:sz w:val="28"/>
          <w:szCs w:val="28"/>
        </w:rPr>
        <w:t>1.</w:t>
      </w:r>
      <w:r>
        <w:rPr>
          <w:rFonts w:ascii="Times New Roman" w:hAnsi="Times New Roman" w:cs="Times New Roman"/>
          <w:sz w:val="28"/>
          <w:szCs w:val="28"/>
        </w:rPr>
        <w:t xml:space="preserve"> </w:t>
      </w:r>
      <w:r w:rsidR="009A0B29">
        <w:rPr>
          <w:rFonts w:ascii="Times New Roman" w:hAnsi="Times New Roman" w:cs="Times New Roman"/>
          <w:sz w:val="28"/>
          <w:szCs w:val="28"/>
        </w:rPr>
        <w:t>«Папа Римский создает сегодня уже на глазах у всех единую мировую религию»</w:t>
      </w:r>
      <w:r w:rsidR="009A0B29">
        <w:rPr>
          <w:rStyle w:val="a5"/>
          <w:rFonts w:ascii="Times New Roman" w:hAnsi="Times New Roman" w:cs="Times New Roman"/>
          <w:sz w:val="28"/>
          <w:szCs w:val="28"/>
        </w:rPr>
        <w:footnoteReference w:id="243"/>
      </w:r>
      <w:r w:rsidR="009A0B29">
        <w:rPr>
          <w:rFonts w:ascii="Times New Roman" w:hAnsi="Times New Roman" w:cs="Times New Roman"/>
          <w:sz w:val="28"/>
          <w:szCs w:val="28"/>
        </w:rPr>
        <w:t>, а значит, к этому причастны все, кто имеет с ним общение и диалог.</w:t>
      </w:r>
    </w:p>
    <w:p w14:paraId="63FF5C3C" w14:textId="513E5FD8" w:rsidR="009A0B29" w:rsidRPr="004E32E0" w:rsidRDefault="009A0B29" w:rsidP="009A0B2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То, что экуменизм как явление </w:t>
      </w:r>
      <w:r w:rsidR="00721830" w:rsidRPr="00721830">
        <w:rPr>
          <w:rFonts w:ascii="Times New Roman" w:hAnsi="Times New Roman" w:cs="Times New Roman"/>
          <w:sz w:val="28"/>
          <w:szCs w:val="28"/>
        </w:rPr>
        <w:t>вызывает обеспокоенность среди христиан</w:t>
      </w:r>
      <w:r>
        <w:rPr>
          <w:rFonts w:ascii="Times New Roman" w:hAnsi="Times New Roman" w:cs="Times New Roman"/>
          <w:sz w:val="28"/>
          <w:szCs w:val="28"/>
        </w:rPr>
        <w:t xml:space="preserve">, </w:t>
      </w:r>
      <w:r w:rsidR="00721830">
        <w:rPr>
          <w:rFonts w:ascii="Times New Roman" w:hAnsi="Times New Roman" w:cs="Times New Roman"/>
          <w:sz w:val="28"/>
          <w:szCs w:val="28"/>
        </w:rPr>
        <w:t>подтвержда</w:t>
      </w:r>
      <w:r>
        <w:rPr>
          <w:rFonts w:ascii="Times New Roman" w:hAnsi="Times New Roman" w:cs="Times New Roman"/>
          <w:sz w:val="28"/>
          <w:szCs w:val="28"/>
        </w:rPr>
        <w:t xml:space="preserve">ют сами лидеры мнений: «ересь ересей, экуменизм, в общехристианском и общецерковном контексте будоражит и травмирует </w:t>
      </w:r>
      <w:r>
        <w:rPr>
          <w:rFonts w:ascii="Times New Roman" w:hAnsi="Times New Roman" w:cs="Times New Roman"/>
          <w:sz w:val="28"/>
          <w:szCs w:val="28"/>
        </w:rPr>
        <w:lastRenderedPageBreak/>
        <w:t>сознание верующих, и все стремительнее распространяется среди священников и простых мирян»</w:t>
      </w:r>
      <w:r>
        <w:rPr>
          <w:rStyle w:val="a5"/>
          <w:rFonts w:ascii="Times New Roman" w:hAnsi="Times New Roman" w:cs="Times New Roman"/>
          <w:sz w:val="28"/>
          <w:szCs w:val="28"/>
        </w:rPr>
        <w:footnoteReference w:id="244"/>
      </w:r>
      <w:r>
        <w:rPr>
          <w:rFonts w:ascii="Times New Roman" w:hAnsi="Times New Roman" w:cs="Times New Roman"/>
          <w:sz w:val="28"/>
          <w:szCs w:val="28"/>
        </w:rPr>
        <w:t xml:space="preserve">, – заявляет протопресвитер Феодор </w:t>
      </w:r>
      <w:proofErr w:type="spellStart"/>
      <w:r>
        <w:rPr>
          <w:rFonts w:ascii="Times New Roman" w:hAnsi="Times New Roman" w:cs="Times New Roman"/>
          <w:sz w:val="28"/>
          <w:szCs w:val="28"/>
        </w:rPr>
        <w:t>Зисис</w:t>
      </w:r>
      <w:proofErr w:type="spellEnd"/>
      <w:r>
        <w:rPr>
          <w:rFonts w:ascii="Times New Roman" w:hAnsi="Times New Roman" w:cs="Times New Roman"/>
          <w:sz w:val="28"/>
          <w:szCs w:val="28"/>
        </w:rPr>
        <w:t xml:space="preserve">. </w:t>
      </w:r>
    </w:p>
    <w:p w14:paraId="56824702" w14:textId="1487DA71" w:rsidR="009A0B29" w:rsidRDefault="00721830" w:rsidP="009A0B29">
      <w:pPr>
        <w:spacing w:line="360" w:lineRule="auto"/>
        <w:ind w:firstLine="709"/>
        <w:jc w:val="both"/>
        <w:rPr>
          <w:rFonts w:ascii="Times New Roman" w:hAnsi="Times New Roman" w:cs="Times New Roman"/>
          <w:sz w:val="28"/>
          <w:szCs w:val="28"/>
        </w:rPr>
      </w:pPr>
      <w:r w:rsidRPr="00721830">
        <w:rPr>
          <w:rFonts w:ascii="Times New Roman" w:hAnsi="Times New Roman" w:cs="Times New Roman"/>
          <w:sz w:val="28"/>
          <w:szCs w:val="28"/>
        </w:rPr>
        <w:t>В публикации, рассматривающей вопросы, связанные с Восьмым Вселенским собором и состоявшимся в 2016 г</w:t>
      </w:r>
      <w:r w:rsidR="00A47B58">
        <w:rPr>
          <w:rFonts w:ascii="Times New Roman" w:hAnsi="Times New Roman" w:cs="Times New Roman"/>
          <w:sz w:val="28"/>
          <w:szCs w:val="28"/>
        </w:rPr>
        <w:t>.</w:t>
      </w:r>
      <w:r w:rsidRPr="00721830">
        <w:rPr>
          <w:rFonts w:ascii="Times New Roman" w:hAnsi="Times New Roman" w:cs="Times New Roman"/>
          <w:sz w:val="28"/>
          <w:szCs w:val="28"/>
        </w:rPr>
        <w:t xml:space="preserve"> </w:t>
      </w:r>
      <w:proofErr w:type="spellStart"/>
      <w:r w:rsidRPr="00721830">
        <w:rPr>
          <w:rFonts w:ascii="Times New Roman" w:hAnsi="Times New Roman" w:cs="Times New Roman"/>
          <w:sz w:val="28"/>
          <w:szCs w:val="28"/>
        </w:rPr>
        <w:t>Всеправославным</w:t>
      </w:r>
      <w:proofErr w:type="spellEnd"/>
      <w:r w:rsidRPr="00721830">
        <w:rPr>
          <w:rFonts w:ascii="Times New Roman" w:hAnsi="Times New Roman" w:cs="Times New Roman"/>
          <w:sz w:val="28"/>
          <w:szCs w:val="28"/>
        </w:rPr>
        <w:t xml:space="preserve"> собором на Крит</w:t>
      </w:r>
      <w:r w:rsidR="00A47B58">
        <w:rPr>
          <w:rFonts w:ascii="Times New Roman" w:hAnsi="Times New Roman" w:cs="Times New Roman"/>
          <w:sz w:val="28"/>
          <w:szCs w:val="28"/>
        </w:rPr>
        <w:t>е</w:t>
      </w:r>
      <w:r w:rsidRPr="00721830">
        <w:rPr>
          <w:rFonts w:ascii="Times New Roman" w:hAnsi="Times New Roman" w:cs="Times New Roman"/>
          <w:sz w:val="28"/>
          <w:szCs w:val="28"/>
        </w:rPr>
        <w:t>, утверждается следующее:</w:t>
      </w:r>
      <w:r>
        <w:rPr>
          <w:rFonts w:ascii="Times New Roman" w:hAnsi="Times New Roman" w:cs="Times New Roman"/>
          <w:sz w:val="28"/>
          <w:szCs w:val="28"/>
        </w:rPr>
        <w:t xml:space="preserve"> </w:t>
      </w:r>
      <w:r w:rsidR="009A0B29">
        <w:rPr>
          <w:rFonts w:ascii="Times New Roman" w:hAnsi="Times New Roman" w:cs="Times New Roman"/>
          <w:sz w:val="28"/>
          <w:szCs w:val="28"/>
        </w:rPr>
        <w:t>«Только при рассмотрении через призму эсхатологии происходящего в мировом пространстве и в Церковной среде, становится понятным смысл событий, которые ныне будоражат православную общественность, церковную полноту, всех, чающих спасения»</w:t>
      </w:r>
      <w:r w:rsidR="009A0B29">
        <w:rPr>
          <w:rStyle w:val="a5"/>
          <w:rFonts w:ascii="Times New Roman" w:hAnsi="Times New Roman" w:cs="Times New Roman"/>
          <w:sz w:val="28"/>
          <w:szCs w:val="28"/>
        </w:rPr>
        <w:footnoteReference w:id="245"/>
      </w:r>
      <w:r w:rsidR="009A0B29">
        <w:rPr>
          <w:rFonts w:ascii="Times New Roman" w:hAnsi="Times New Roman" w:cs="Times New Roman"/>
          <w:sz w:val="28"/>
          <w:szCs w:val="28"/>
        </w:rPr>
        <w:t>.</w:t>
      </w:r>
    </w:p>
    <w:p w14:paraId="5EEAF011" w14:textId="2DEBA9FC" w:rsidR="009A0B29" w:rsidRDefault="009A0B29" w:rsidP="009A0B2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Более того, </w:t>
      </w:r>
      <w:r w:rsidRPr="00A315AE">
        <w:rPr>
          <w:rFonts w:ascii="Times New Roman" w:hAnsi="Times New Roman" w:cs="Times New Roman"/>
          <w:b/>
          <w:bCs/>
          <w:sz w:val="28"/>
          <w:szCs w:val="28"/>
        </w:rPr>
        <w:t>2.</w:t>
      </w:r>
      <w:r>
        <w:rPr>
          <w:rFonts w:ascii="Times New Roman" w:hAnsi="Times New Roman" w:cs="Times New Roman"/>
          <w:sz w:val="28"/>
          <w:szCs w:val="28"/>
        </w:rPr>
        <w:t xml:space="preserve"> «антихрист будет главой не только общепланетарной светской власти, но и мировым религиозным лидером… Это будет новая синкретическая религия, смешение христианства, ислама, буддизма, иудаизма и других… По замыслу архитекторов нового мирового порядка необходимо соединить Православие с католицизмом, а к ним присоединить прочие деноминации»</w:t>
      </w:r>
      <w:r>
        <w:rPr>
          <w:rStyle w:val="a5"/>
          <w:rFonts w:ascii="Times New Roman" w:hAnsi="Times New Roman" w:cs="Times New Roman"/>
          <w:sz w:val="28"/>
          <w:szCs w:val="28"/>
        </w:rPr>
        <w:footnoteReference w:id="246"/>
      </w:r>
      <w:r>
        <w:rPr>
          <w:rFonts w:ascii="Times New Roman" w:hAnsi="Times New Roman" w:cs="Times New Roman"/>
          <w:sz w:val="28"/>
          <w:szCs w:val="28"/>
        </w:rPr>
        <w:t>.</w:t>
      </w:r>
      <w:r w:rsidR="00457361">
        <w:rPr>
          <w:rFonts w:ascii="Times New Roman" w:hAnsi="Times New Roman" w:cs="Times New Roman"/>
          <w:sz w:val="28"/>
          <w:szCs w:val="28"/>
        </w:rPr>
        <w:t xml:space="preserve"> </w:t>
      </w:r>
    </w:p>
    <w:p w14:paraId="1CFBCB48" w14:textId="29EF84E2" w:rsidR="00457361" w:rsidRDefault="00457361" w:rsidP="009A0B2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 объединении религий гласит следующий эсхатологический рассказ: </w:t>
      </w:r>
      <w:r w:rsidR="00BC6B34" w:rsidRPr="00BC6B34">
        <w:rPr>
          <w:rFonts w:ascii="Times New Roman" w:hAnsi="Times New Roman" w:cs="Times New Roman"/>
          <w:b/>
          <w:bCs/>
          <w:sz w:val="28"/>
          <w:szCs w:val="28"/>
        </w:rPr>
        <w:t>3</w:t>
      </w:r>
      <w:r w:rsidR="00DD6F14">
        <w:rPr>
          <w:rFonts w:ascii="Times New Roman" w:hAnsi="Times New Roman" w:cs="Times New Roman"/>
          <w:b/>
          <w:bCs/>
          <w:sz w:val="28"/>
          <w:szCs w:val="28"/>
        </w:rPr>
        <w:t>. </w:t>
      </w:r>
      <w:r>
        <w:rPr>
          <w:rFonts w:ascii="Times New Roman" w:hAnsi="Times New Roman" w:cs="Times New Roman"/>
          <w:sz w:val="28"/>
          <w:szCs w:val="28"/>
        </w:rPr>
        <w:t>«</w:t>
      </w:r>
      <w:r w:rsidRPr="00457361">
        <w:rPr>
          <w:rFonts w:ascii="Times New Roman" w:hAnsi="Times New Roman" w:cs="Times New Roman"/>
          <w:sz w:val="28"/>
          <w:szCs w:val="28"/>
        </w:rPr>
        <w:t>Богослужения будут пышные, красочные, что мы сейчас и видим, а благодати не будет. А потом произойдёт смешение вер. Потихонечку будут исчезать из продаж</w:t>
      </w:r>
      <w:r>
        <w:rPr>
          <w:rFonts w:ascii="Times New Roman" w:hAnsi="Times New Roman" w:cs="Times New Roman"/>
          <w:sz w:val="28"/>
          <w:szCs w:val="28"/>
        </w:rPr>
        <w:t>и</w:t>
      </w:r>
      <w:r w:rsidRPr="00457361">
        <w:rPr>
          <w:rFonts w:ascii="Times New Roman" w:hAnsi="Times New Roman" w:cs="Times New Roman"/>
          <w:sz w:val="28"/>
          <w:szCs w:val="28"/>
        </w:rPr>
        <w:t xml:space="preserve"> кресты, крестики нательные, </w:t>
      </w:r>
      <w:proofErr w:type="spellStart"/>
      <w:r w:rsidRPr="00457361">
        <w:rPr>
          <w:rFonts w:ascii="Times New Roman" w:hAnsi="Times New Roman" w:cs="Times New Roman"/>
          <w:sz w:val="28"/>
          <w:szCs w:val="28"/>
        </w:rPr>
        <w:t>параманные</w:t>
      </w:r>
      <w:proofErr w:type="spellEnd"/>
      <w:r w:rsidRPr="00457361">
        <w:rPr>
          <w:rFonts w:ascii="Times New Roman" w:hAnsi="Times New Roman" w:cs="Times New Roman"/>
          <w:sz w:val="28"/>
          <w:szCs w:val="28"/>
        </w:rPr>
        <w:t xml:space="preserve">. В храмы тогда уже ходить будет нельзя, св. Причастия не будет, т.е. Евхаристия не будет совершаться, </w:t>
      </w:r>
      <w:r>
        <w:rPr>
          <w:rFonts w:ascii="Times New Roman" w:hAnsi="Times New Roman" w:cs="Times New Roman"/>
          <w:sz w:val="28"/>
          <w:szCs w:val="28"/>
        </w:rPr>
        <w:t>и –</w:t>
      </w:r>
      <w:r w:rsidRPr="00457361">
        <w:rPr>
          <w:rFonts w:ascii="Times New Roman" w:hAnsi="Times New Roman" w:cs="Times New Roman"/>
          <w:sz w:val="28"/>
          <w:szCs w:val="28"/>
        </w:rPr>
        <w:t xml:space="preserve"> и потому батюшка благословлял запасаться свечами, маслом лампадным, крестиками,</w:t>
      </w:r>
      <w:r>
        <w:rPr>
          <w:rFonts w:ascii="Times New Roman" w:hAnsi="Times New Roman" w:cs="Times New Roman"/>
          <w:sz w:val="28"/>
          <w:szCs w:val="28"/>
        </w:rPr>
        <w:t xml:space="preserve"> </w:t>
      </w:r>
      <w:r w:rsidRPr="00457361">
        <w:rPr>
          <w:rFonts w:ascii="Times New Roman" w:hAnsi="Times New Roman" w:cs="Times New Roman"/>
          <w:sz w:val="28"/>
          <w:szCs w:val="28"/>
        </w:rPr>
        <w:t xml:space="preserve">крещенской водой, просфорами, </w:t>
      </w:r>
      <w:proofErr w:type="spellStart"/>
      <w:r w:rsidRPr="00457361">
        <w:rPr>
          <w:rFonts w:ascii="Times New Roman" w:hAnsi="Times New Roman" w:cs="Times New Roman"/>
          <w:sz w:val="28"/>
          <w:szCs w:val="28"/>
        </w:rPr>
        <w:t>антидором</w:t>
      </w:r>
      <w:proofErr w:type="spellEnd"/>
      <w:r w:rsidRPr="00457361">
        <w:rPr>
          <w:rFonts w:ascii="Times New Roman" w:hAnsi="Times New Roman" w:cs="Times New Roman"/>
          <w:sz w:val="28"/>
          <w:szCs w:val="28"/>
        </w:rPr>
        <w:t xml:space="preserve">. А дома вместо храма непрестанно молиться. Святого Причастия не будет, но глоточек святой воды и частичку </w:t>
      </w:r>
      <w:proofErr w:type="spellStart"/>
      <w:r w:rsidRPr="00457361">
        <w:rPr>
          <w:rFonts w:ascii="Times New Roman" w:hAnsi="Times New Roman" w:cs="Times New Roman"/>
          <w:sz w:val="28"/>
          <w:szCs w:val="28"/>
        </w:rPr>
        <w:t>антидора</w:t>
      </w:r>
      <w:proofErr w:type="spellEnd"/>
      <w:r w:rsidRPr="00457361">
        <w:rPr>
          <w:rFonts w:ascii="Times New Roman" w:hAnsi="Times New Roman" w:cs="Times New Roman"/>
          <w:sz w:val="28"/>
          <w:szCs w:val="28"/>
        </w:rPr>
        <w:t xml:space="preserve"> Господь тогда будет вменять в Причастие. А к пришествию антихриста по всей Туле (Тульской епархии) только один монастырь останется </w:t>
      </w:r>
      <w:r>
        <w:rPr>
          <w:rFonts w:ascii="Times New Roman" w:hAnsi="Times New Roman" w:cs="Times New Roman"/>
          <w:sz w:val="28"/>
          <w:szCs w:val="28"/>
        </w:rPr>
        <w:t xml:space="preserve">– </w:t>
      </w:r>
      <w:r w:rsidRPr="00457361">
        <w:rPr>
          <w:rFonts w:ascii="Times New Roman" w:hAnsi="Times New Roman" w:cs="Times New Roman"/>
          <w:sz w:val="28"/>
          <w:szCs w:val="28"/>
        </w:rPr>
        <w:t xml:space="preserve">в </w:t>
      </w:r>
      <w:proofErr w:type="spellStart"/>
      <w:r w:rsidRPr="00457361">
        <w:rPr>
          <w:rFonts w:ascii="Times New Roman" w:hAnsi="Times New Roman" w:cs="Times New Roman"/>
          <w:sz w:val="28"/>
          <w:szCs w:val="28"/>
        </w:rPr>
        <w:t>Колюпаново</w:t>
      </w:r>
      <w:proofErr w:type="spellEnd"/>
      <w:r>
        <w:rPr>
          <w:rFonts w:ascii="Times New Roman" w:hAnsi="Times New Roman" w:cs="Times New Roman"/>
          <w:sz w:val="28"/>
          <w:szCs w:val="28"/>
        </w:rPr>
        <w:t>»</w:t>
      </w:r>
      <w:r>
        <w:rPr>
          <w:rStyle w:val="a5"/>
          <w:rFonts w:ascii="Times New Roman" w:hAnsi="Times New Roman" w:cs="Times New Roman"/>
          <w:sz w:val="28"/>
          <w:szCs w:val="28"/>
        </w:rPr>
        <w:footnoteReference w:id="247"/>
      </w:r>
      <w:r>
        <w:rPr>
          <w:rFonts w:ascii="Times New Roman" w:hAnsi="Times New Roman" w:cs="Times New Roman"/>
          <w:sz w:val="28"/>
          <w:szCs w:val="28"/>
        </w:rPr>
        <w:t>.</w:t>
      </w:r>
    </w:p>
    <w:p w14:paraId="4B65DE48" w14:textId="5CAA8D31" w:rsidR="00492DBE" w:rsidRDefault="00492DBE" w:rsidP="00492DB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Также стоит привести эсхатологический рассказ из интервью с одной из участниц знаменитой акции «пензенских сидельцев: </w:t>
      </w:r>
      <w:r>
        <w:rPr>
          <w:rFonts w:ascii="Times New Roman" w:hAnsi="Times New Roman" w:cs="Times New Roman"/>
          <w:b/>
          <w:bCs/>
          <w:sz w:val="28"/>
          <w:szCs w:val="28"/>
        </w:rPr>
        <w:t>4</w:t>
      </w:r>
      <w:r w:rsidRPr="00475336">
        <w:rPr>
          <w:rFonts w:ascii="Times New Roman" w:hAnsi="Times New Roman" w:cs="Times New Roman"/>
          <w:b/>
          <w:bCs/>
          <w:sz w:val="28"/>
          <w:szCs w:val="28"/>
        </w:rPr>
        <w:t>.</w:t>
      </w:r>
      <w:r>
        <w:rPr>
          <w:rFonts w:ascii="Times New Roman" w:hAnsi="Times New Roman" w:cs="Times New Roman"/>
          <w:sz w:val="28"/>
          <w:szCs w:val="28"/>
        </w:rPr>
        <w:t xml:space="preserve"> «</w:t>
      </w:r>
      <w:r w:rsidRPr="00475336">
        <w:rPr>
          <w:rFonts w:ascii="Times New Roman" w:hAnsi="Times New Roman" w:cs="Times New Roman"/>
          <w:sz w:val="28"/>
          <w:szCs w:val="28"/>
        </w:rPr>
        <w:t>Но это не конец света! Потому что свет</w:t>
      </w:r>
      <w:r>
        <w:rPr>
          <w:rFonts w:ascii="Times New Roman" w:hAnsi="Times New Roman" w:cs="Times New Roman"/>
          <w:sz w:val="28"/>
          <w:szCs w:val="28"/>
        </w:rPr>
        <w:t xml:space="preserve"> – </w:t>
      </w:r>
      <w:r w:rsidRPr="00475336">
        <w:rPr>
          <w:rFonts w:ascii="Times New Roman" w:hAnsi="Times New Roman" w:cs="Times New Roman"/>
          <w:sz w:val="28"/>
          <w:szCs w:val="28"/>
        </w:rPr>
        <w:t>это Господь. Это был конец мира! Мира православного, истинного, который был еще до царя Николая. А сейчас же все обновленческое. До такой степени опустилось, что уже и епископы женатые. Такое уже безобразие пошло везде и всюду, что и с католиками обнимаются, и служба одинаковая, и коммунизм! Ой, Господи, помилуй</w:t>
      </w:r>
      <w:r>
        <w:rPr>
          <w:rFonts w:ascii="Times New Roman" w:hAnsi="Times New Roman" w:cs="Times New Roman"/>
          <w:sz w:val="28"/>
          <w:szCs w:val="28"/>
        </w:rPr>
        <w:t>»</w:t>
      </w:r>
      <w:r>
        <w:rPr>
          <w:rStyle w:val="a5"/>
          <w:rFonts w:ascii="Times New Roman" w:hAnsi="Times New Roman" w:cs="Times New Roman"/>
          <w:sz w:val="28"/>
          <w:szCs w:val="28"/>
        </w:rPr>
        <w:footnoteReference w:id="248"/>
      </w:r>
      <w:r w:rsidRPr="00475336">
        <w:rPr>
          <w:rFonts w:ascii="Times New Roman" w:hAnsi="Times New Roman" w:cs="Times New Roman"/>
          <w:sz w:val="28"/>
          <w:szCs w:val="28"/>
        </w:rPr>
        <w:t>.</w:t>
      </w:r>
    </w:p>
    <w:p w14:paraId="59B45A79" w14:textId="53520154" w:rsidR="008C79D0" w:rsidRPr="00632081" w:rsidRDefault="00E136E0" w:rsidP="00B7206B">
      <w:pPr>
        <w:spacing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 xml:space="preserve">Стоит сказать, что </w:t>
      </w:r>
      <w:r w:rsidR="00B7206B">
        <w:rPr>
          <w:rFonts w:ascii="Times New Roman" w:hAnsi="Times New Roman" w:cs="Times New Roman"/>
          <w:bCs/>
          <w:sz w:val="28"/>
          <w:szCs w:val="28"/>
        </w:rPr>
        <w:t xml:space="preserve">примеры реализации похожих эсхатологических убеждений на практике уже были в </w:t>
      </w:r>
      <w:r w:rsidR="00352ACB" w:rsidRPr="00352ACB">
        <w:rPr>
          <w:rFonts w:ascii="Times New Roman" w:hAnsi="Times New Roman" w:cs="Times New Roman"/>
          <w:bCs/>
          <w:sz w:val="28"/>
          <w:szCs w:val="28"/>
        </w:rPr>
        <w:t>историческ</w:t>
      </w:r>
      <w:r w:rsidR="00B7206B">
        <w:rPr>
          <w:rFonts w:ascii="Times New Roman" w:hAnsi="Times New Roman" w:cs="Times New Roman"/>
          <w:bCs/>
          <w:sz w:val="28"/>
          <w:szCs w:val="28"/>
        </w:rPr>
        <w:t>ом</w:t>
      </w:r>
      <w:r w:rsidR="00352ACB" w:rsidRPr="00352ACB">
        <w:rPr>
          <w:rFonts w:ascii="Times New Roman" w:hAnsi="Times New Roman" w:cs="Times New Roman"/>
          <w:bCs/>
          <w:sz w:val="28"/>
          <w:szCs w:val="28"/>
        </w:rPr>
        <w:t xml:space="preserve"> опыт</w:t>
      </w:r>
      <w:r w:rsidR="00B7206B">
        <w:rPr>
          <w:rFonts w:ascii="Times New Roman" w:hAnsi="Times New Roman" w:cs="Times New Roman"/>
          <w:bCs/>
          <w:sz w:val="28"/>
          <w:szCs w:val="28"/>
        </w:rPr>
        <w:t>е</w:t>
      </w:r>
      <w:r w:rsidR="00352ACB" w:rsidRPr="00352ACB">
        <w:rPr>
          <w:rFonts w:ascii="Times New Roman" w:hAnsi="Times New Roman" w:cs="Times New Roman"/>
          <w:bCs/>
          <w:sz w:val="28"/>
          <w:szCs w:val="28"/>
        </w:rPr>
        <w:t xml:space="preserve"> Русской Церкви</w:t>
      </w:r>
      <w:r w:rsidR="00B7206B">
        <w:rPr>
          <w:rFonts w:ascii="Times New Roman" w:hAnsi="Times New Roman" w:cs="Times New Roman"/>
          <w:bCs/>
          <w:sz w:val="28"/>
          <w:szCs w:val="28"/>
        </w:rPr>
        <w:t xml:space="preserve">, который подтверждает, что </w:t>
      </w:r>
      <w:r w:rsidR="008C79D0" w:rsidRPr="008C79D0">
        <w:rPr>
          <w:rFonts w:ascii="Times New Roman" w:hAnsi="Times New Roman" w:cs="Times New Roman"/>
          <w:sz w:val="28"/>
          <w:szCs w:val="28"/>
        </w:rPr>
        <w:t>эсхатологические ожидания могут порождать радикальные религиозные движения и даже приводить к церковным расколам. Подобные явления нередко возникают в периоды социальных потрясений, когда в сознании верующих усиливаются страхи перед грядущими катастрофами и предполагаемым «отпадением» Церкви. В таких условиях идеи о «чистоте веры» становятся доминирующими, а сама религиозная жизнь приобретает оттенок крайностей: от полного отказа от взаимодействия с окружающим миром до осуждения любых нововведений.</w:t>
      </w:r>
      <w:r w:rsidR="00B7206B">
        <w:rPr>
          <w:rFonts w:ascii="Times New Roman" w:hAnsi="Times New Roman" w:cs="Times New Roman"/>
          <w:sz w:val="28"/>
          <w:szCs w:val="28"/>
        </w:rPr>
        <w:t xml:space="preserve"> Яркий пример – движение «</w:t>
      </w:r>
      <w:proofErr w:type="spellStart"/>
      <w:r w:rsidR="00B7206B">
        <w:rPr>
          <w:rFonts w:ascii="Times New Roman" w:hAnsi="Times New Roman" w:cs="Times New Roman"/>
          <w:sz w:val="28"/>
          <w:szCs w:val="28"/>
        </w:rPr>
        <w:t>капитонов</w:t>
      </w:r>
      <w:proofErr w:type="spellEnd"/>
      <w:r w:rsidR="00B7206B">
        <w:rPr>
          <w:rFonts w:ascii="Times New Roman" w:hAnsi="Times New Roman" w:cs="Times New Roman"/>
          <w:sz w:val="28"/>
          <w:szCs w:val="28"/>
        </w:rPr>
        <w:t>»</w:t>
      </w:r>
      <w:r w:rsidR="00632081">
        <w:rPr>
          <w:rFonts w:ascii="Times New Roman" w:hAnsi="Times New Roman" w:cs="Times New Roman"/>
          <w:sz w:val="28"/>
          <w:szCs w:val="28"/>
        </w:rPr>
        <w:t>: ревностный основатель в 1639 г. начал с того, что критиковал священников за нарушение церковных обычаев и правил, отвергал церковные «новшества», а закончил учением о необходимости порвать с церковной иерархией, как утратившей, что характерно, свое значение в связи с наступлением последних времен</w:t>
      </w:r>
      <w:r w:rsidR="00632081" w:rsidRPr="00352ACB">
        <w:rPr>
          <w:rStyle w:val="a5"/>
          <w:rFonts w:ascii="Times New Roman" w:hAnsi="Times New Roman" w:cs="Times New Roman"/>
          <w:sz w:val="28"/>
          <w:szCs w:val="28"/>
        </w:rPr>
        <w:footnoteReference w:id="249"/>
      </w:r>
      <w:r w:rsidR="00632081">
        <w:rPr>
          <w:rFonts w:ascii="Times New Roman" w:hAnsi="Times New Roman" w:cs="Times New Roman"/>
          <w:sz w:val="28"/>
          <w:szCs w:val="28"/>
        </w:rPr>
        <w:t>. Отделил последователей от организма Церкви и служил на неосвященных престолах.</w:t>
      </w:r>
    </w:p>
    <w:p w14:paraId="76FFA853" w14:textId="3B857AFD" w:rsidR="008C79D0" w:rsidRPr="008C79D0" w:rsidRDefault="008C79D0" w:rsidP="008C79D0">
      <w:pPr>
        <w:spacing w:line="360" w:lineRule="auto"/>
        <w:ind w:firstLine="709"/>
        <w:jc w:val="both"/>
        <w:rPr>
          <w:rFonts w:ascii="Times New Roman" w:hAnsi="Times New Roman" w:cs="Times New Roman"/>
          <w:sz w:val="28"/>
          <w:szCs w:val="28"/>
        </w:rPr>
      </w:pPr>
      <w:r w:rsidRPr="008C79D0">
        <w:rPr>
          <w:rFonts w:ascii="Times New Roman" w:hAnsi="Times New Roman" w:cs="Times New Roman"/>
          <w:sz w:val="28"/>
          <w:szCs w:val="28"/>
        </w:rPr>
        <w:t>В случае «</w:t>
      </w:r>
      <w:proofErr w:type="spellStart"/>
      <w:r w:rsidRPr="008C79D0">
        <w:rPr>
          <w:rFonts w:ascii="Times New Roman" w:hAnsi="Times New Roman" w:cs="Times New Roman"/>
          <w:sz w:val="28"/>
          <w:szCs w:val="28"/>
        </w:rPr>
        <w:t>капитонов</w:t>
      </w:r>
      <w:proofErr w:type="spellEnd"/>
      <w:r w:rsidRPr="008C79D0">
        <w:rPr>
          <w:rFonts w:ascii="Times New Roman" w:hAnsi="Times New Roman" w:cs="Times New Roman"/>
          <w:sz w:val="28"/>
          <w:szCs w:val="28"/>
        </w:rPr>
        <w:t>»</w:t>
      </w:r>
      <w:r w:rsidR="00B7206B">
        <w:rPr>
          <w:rFonts w:ascii="Times New Roman" w:hAnsi="Times New Roman" w:cs="Times New Roman"/>
          <w:sz w:val="28"/>
          <w:szCs w:val="28"/>
        </w:rPr>
        <w:t xml:space="preserve">, </w:t>
      </w:r>
      <w:r w:rsidRPr="008C79D0">
        <w:rPr>
          <w:rFonts w:ascii="Times New Roman" w:hAnsi="Times New Roman" w:cs="Times New Roman"/>
          <w:sz w:val="28"/>
          <w:szCs w:val="28"/>
        </w:rPr>
        <w:t xml:space="preserve">ключевым аспектом было их убеждение в том, что официальная Церковь потеряла свою благодать, а единственным способом сохранить истинное Православие стало отделение от неё. Эта риторика напоминает последующие движения старообрядцев, которые также </w:t>
      </w:r>
      <w:r w:rsidRPr="008C79D0">
        <w:rPr>
          <w:rFonts w:ascii="Times New Roman" w:hAnsi="Times New Roman" w:cs="Times New Roman"/>
          <w:sz w:val="28"/>
          <w:szCs w:val="28"/>
        </w:rPr>
        <w:lastRenderedPageBreak/>
        <w:t>восприняли церковные реформы как отход от канонической традиции. Однако в отличие от старообрядцев, «</w:t>
      </w:r>
      <w:proofErr w:type="spellStart"/>
      <w:r w:rsidRPr="008C79D0">
        <w:rPr>
          <w:rFonts w:ascii="Times New Roman" w:hAnsi="Times New Roman" w:cs="Times New Roman"/>
          <w:sz w:val="28"/>
          <w:szCs w:val="28"/>
        </w:rPr>
        <w:t>капитоны</w:t>
      </w:r>
      <w:proofErr w:type="spellEnd"/>
      <w:r w:rsidRPr="008C79D0">
        <w:rPr>
          <w:rFonts w:ascii="Times New Roman" w:hAnsi="Times New Roman" w:cs="Times New Roman"/>
          <w:sz w:val="28"/>
          <w:szCs w:val="28"/>
        </w:rPr>
        <w:t>» довели свою позицию до крайней степени радикализма, что фактически исключало возможность совершения канонических богослужений.</w:t>
      </w:r>
    </w:p>
    <w:p w14:paraId="3D036C1A" w14:textId="5D25CEEB" w:rsidR="008C79D0" w:rsidRPr="008C79D0" w:rsidRDefault="008C79D0" w:rsidP="008C79D0">
      <w:pPr>
        <w:spacing w:line="360" w:lineRule="auto"/>
        <w:ind w:firstLine="709"/>
        <w:jc w:val="both"/>
        <w:rPr>
          <w:rFonts w:ascii="Times New Roman" w:hAnsi="Times New Roman" w:cs="Times New Roman"/>
          <w:sz w:val="28"/>
          <w:szCs w:val="28"/>
        </w:rPr>
      </w:pPr>
      <w:r w:rsidRPr="008C79D0">
        <w:rPr>
          <w:rFonts w:ascii="Times New Roman" w:hAnsi="Times New Roman" w:cs="Times New Roman"/>
          <w:sz w:val="28"/>
          <w:szCs w:val="28"/>
        </w:rPr>
        <w:t xml:space="preserve">Подобные движения возникают и в более поздние периоды церковной истории. Например, </w:t>
      </w:r>
      <w:proofErr w:type="spellStart"/>
      <w:r w:rsidRPr="008C79D0">
        <w:rPr>
          <w:rFonts w:ascii="Times New Roman" w:hAnsi="Times New Roman" w:cs="Times New Roman"/>
          <w:sz w:val="28"/>
          <w:szCs w:val="28"/>
        </w:rPr>
        <w:t>эсхатологически</w:t>
      </w:r>
      <w:proofErr w:type="spellEnd"/>
      <w:r w:rsidRPr="008C79D0">
        <w:rPr>
          <w:rFonts w:ascii="Times New Roman" w:hAnsi="Times New Roman" w:cs="Times New Roman"/>
          <w:sz w:val="28"/>
          <w:szCs w:val="28"/>
        </w:rPr>
        <w:t xml:space="preserve"> настроенные группы, появившиеся в XX и XXI в</w:t>
      </w:r>
      <w:r w:rsidR="00632081">
        <w:rPr>
          <w:rFonts w:ascii="Times New Roman" w:hAnsi="Times New Roman" w:cs="Times New Roman"/>
          <w:sz w:val="28"/>
          <w:szCs w:val="28"/>
        </w:rPr>
        <w:t>в.</w:t>
      </w:r>
      <w:r w:rsidRPr="008C79D0">
        <w:rPr>
          <w:rFonts w:ascii="Times New Roman" w:hAnsi="Times New Roman" w:cs="Times New Roman"/>
          <w:sz w:val="28"/>
          <w:szCs w:val="28"/>
        </w:rPr>
        <w:t>, нередко используют схожую аргументацию, заявляя, что «официальная» Церковь утратила благодать, а истинные верующие должны выйти из неё. Это демонстрирует повторяющуюся тенденцию, в рамках которой эсхатологическая риторика становится инструментом оправдания церковных расколов.</w:t>
      </w:r>
    </w:p>
    <w:p w14:paraId="3366E992" w14:textId="77777777" w:rsidR="009A0B29" w:rsidRDefault="009A0B29" w:rsidP="0055350C">
      <w:pPr>
        <w:spacing w:line="360" w:lineRule="auto"/>
        <w:jc w:val="both"/>
        <w:rPr>
          <w:rFonts w:ascii="Times New Roman" w:hAnsi="Times New Roman" w:cs="Times New Roman"/>
          <w:sz w:val="28"/>
          <w:szCs w:val="28"/>
        </w:rPr>
      </w:pPr>
    </w:p>
    <w:p w14:paraId="5246CA48" w14:textId="77777777" w:rsidR="00492DBE" w:rsidRDefault="00492DBE" w:rsidP="0055350C">
      <w:pPr>
        <w:spacing w:line="360" w:lineRule="auto"/>
        <w:jc w:val="both"/>
        <w:rPr>
          <w:rFonts w:ascii="Times New Roman" w:hAnsi="Times New Roman" w:cs="Times New Roman"/>
          <w:sz w:val="28"/>
          <w:szCs w:val="28"/>
        </w:rPr>
      </w:pPr>
    </w:p>
    <w:p w14:paraId="52B8B49C" w14:textId="77777777" w:rsidR="00352ACB" w:rsidRDefault="00352ACB" w:rsidP="0055350C">
      <w:pPr>
        <w:spacing w:line="360" w:lineRule="auto"/>
        <w:jc w:val="both"/>
        <w:rPr>
          <w:rFonts w:ascii="Times New Roman" w:hAnsi="Times New Roman" w:cs="Times New Roman"/>
          <w:sz w:val="28"/>
          <w:szCs w:val="28"/>
        </w:rPr>
      </w:pPr>
    </w:p>
    <w:p w14:paraId="0E1B4402" w14:textId="6F328F2D" w:rsidR="009A0B29" w:rsidRPr="00725E37" w:rsidRDefault="006E4167" w:rsidP="00953E80">
      <w:pPr>
        <w:pStyle w:val="2"/>
      </w:pPr>
      <w:bookmarkStart w:id="32" w:name="_Toc164857595"/>
      <w:bookmarkStart w:id="33" w:name="_Toc208918700"/>
      <w:r>
        <w:t>2</w:t>
      </w:r>
      <w:r w:rsidR="009A0B29">
        <w:t>.</w:t>
      </w:r>
      <w:r w:rsidR="008931D3">
        <w:t>5.</w:t>
      </w:r>
      <w:r w:rsidR="009A0B29">
        <w:t xml:space="preserve"> </w:t>
      </w:r>
      <w:proofErr w:type="spellStart"/>
      <w:r w:rsidR="009A0B29" w:rsidRPr="00725E37">
        <w:t>Документофобия</w:t>
      </w:r>
      <w:bookmarkEnd w:id="32"/>
      <w:bookmarkEnd w:id="33"/>
      <w:proofErr w:type="spellEnd"/>
    </w:p>
    <w:p w14:paraId="470CBC85" w14:textId="77777777" w:rsidR="009A0B29" w:rsidRDefault="009A0B29" w:rsidP="009A0B29">
      <w:pPr>
        <w:spacing w:line="360" w:lineRule="auto"/>
        <w:ind w:firstLine="709"/>
        <w:jc w:val="both"/>
        <w:rPr>
          <w:rFonts w:ascii="Times New Roman" w:hAnsi="Times New Roman" w:cs="Times New Roman"/>
          <w:sz w:val="28"/>
          <w:szCs w:val="28"/>
        </w:rPr>
      </w:pPr>
    </w:p>
    <w:p w14:paraId="472C5791" w14:textId="4291DBA7" w:rsidR="009A0B29" w:rsidRDefault="009A0B29" w:rsidP="0015701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качестве эпиграфа к данному пункту можно привести цитату известного «лидера эсхатологических мнений», запрещенного в священнослужении, насколько удалось выяснить, </w:t>
      </w:r>
      <w:proofErr w:type="spellStart"/>
      <w:r>
        <w:rPr>
          <w:rFonts w:ascii="Times New Roman" w:hAnsi="Times New Roman" w:cs="Times New Roman"/>
          <w:sz w:val="28"/>
          <w:szCs w:val="28"/>
        </w:rPr>
        <w:t>иерод</w:t>
      </w:r>
      <w:proofErr w:type="spellEnd"/>
      <w:r>
        <w:rPr>
          <w:rFonts w:ascii="Times New Roman" w:hAnsi="Times New Roman" w:cs="Times New Roman"/>
          <w:sz w:val="28"/>
          <w:szCs w:val="28"/>
        </w:rPr>
        <w:t xml:space="preserve">. Авеля (Семенова), об идентификационных номерах: </w:t>
      </w:r>
      <w:r w:rsidRPr="00CD0F05">
        <w:rPr>
          <w:rFonts w:ascii="Times New Roman" w:hAnsi="Times New Roman" w:cs="Times New Roman"/>
          <w:b/>
          <w:bCs/>
          <w:sz w:val="28"/>
          <w:szCs w:val="28"/>
        </w:rPr>
        <w:t>1.</w:t>
      </w:r>
      <w:r>
        <w:rPr>
          <w:rFonts w:ascii="Times New Roman" w:hAnsi="Times New Roman" w:cs="Times New Roman"/>
          <w:sz w:val="28"/>
          <w:szCs w:val="28"/>
        </w:rPr>
        <w:t xml:space="preserve"> «Это действительно дар Божий – видеть в номере попрание свободы личности»</w:t>
      </w:r>
      <w:r>
        <w:rPr>
          <w:rStyle w:val="a5"/>
          <w:rFonts w:ascii="Times New Roman" w:hAnsi="Times New Roman" w:cs="Times New Roman"/>
          <w:sz w:val="28"/>
          <w:szCs w:val="28"/>
        </w:rPr>
        <w:footnoteReference w:id="250"/>
      </w:r>
      <w:r>
        <w:rPr>
          <w:rFonts w:ascii="Times New Roman" w:hAnsi="Times New Roman" w:cs="Times New Roman"/>
          <w:sz w:val="28"/>
          <w:szCs w:val="28"/>
        </w:rPr>
        <w:t>.</w:t>
      </w:r>
    </w:p>
    <w:p w14:paraId="0B282720" w14:textId="77777777" w:rsidR="009A0B29" w:rsidRDefault="009A0B29" w:rsidP="009A0B29">
      <w:pPr>
        <w:spacing w:line="360" w:lineRule="auto"/>
        <w:ind w:firstLine="709"/>
        <w:jc w:val="both"/>
        <w:rPr>
          <w:rFonts w:ascii="Times New Roman" w:hAnsi="Times New Roman" w:cs="Times New Roman"/>
          <w:sz w:val="28"/>
          <w:szCs w:val="28"/>
        </w:rPr>
      </w:pPr>
      <w:r w:rsidRPr="00E03042">
        <w:rPr>
          <w:rFonts w:ascii="Times New Roman" w:hAnsi="Times New Roman" w:cs="Times New Roman"/>
          <w:sz w:val="28"/>
          <w:szCs w:val="28"/>
        </w:rPr>
        <w:t xml:space="preserve">Возникшая в 90-х годах </w:t>
      </w:r>
      <w:r w:rsidRPr="00E03042">
        <w:rPr>
          <w:rFonts w:ascii="Times New Roman" w:hAnsi="Times New Roman" w:cs="Times New Roman"/>
          <w:sz w:val="28"/>
          <w:szCs w:val="28"/>
          <w:lang w:val="en-US"/>
        </w:rPr>
        <w:t>XX</w:t>
      </w:r>
      <w:r w:rsidRPr="00E03042">
        <w:rPr>
          <w:rFonts w:ascii="Times New Roman" w:hAnsi="Times New Roman" w:cs="Times New Roman"/>
          <w:sz w:val="28"/>
          <w:szCs w:val="28"/>
        </w:rPr>
        <w:t xml:space="preserve"> столетия в России паника вокруг ИНН пришла к своему апогею на рубеже веков. Именно с этим связано, что в итоговом документе VII Пленума Синодальной Богословской комиссии Русской Православной Церкви были зафиксированы ответы</w:t>
      </w:r>
      <w:r>
        <w:rPr>
          <w:rFonts w:ascii="Times New Roman" w:hAnsi="Times New Roman" w:cs="Times New Roman"/>
          <w:sz w:val="28"/>
          <w:szCs w:val="28"/>
        </w:rPr>
        <w:t xml:space="preserve"> </w:t>
      </w:r>
      <w:r w:rsidRPr="00E03042">
        <w:rPr>
          <w:rFonts w:ascii="Times New Roman" w:hAnsi="Times New Roman" w:cs="Times New Roman"/>
          <w:sz w:val="28"/>
          <w:szCs w:val="28"/>
        </w:rPr>
        <w:t>на возникаю</w:t>
      </w:r>
      <w:r>
        <w:rPr>
          <w:rFonts w:ascii="Times New Roman" w:hAnsi="Times New Roman" w:cs="Times New Roman"/>
          <w:sz w:val="28"/>
          <w:szCs w:val="28"/>
        </w:rPr>
        <w:t>щ</w:t>
      </w:r>
      <w:r w:rsidRPr="00E03042">
        <w:rPr>
          <w:rFonts w:ascii="Times New Roman" w:hAnsi="Times New Roman" w:cs="Times New Roman"/>
          <w:sz w:val="28"/>
          <w:szCs w:val="28"/>
        </w:rPr>
        <w:t xml:space="preserve">ие </w:t>
      </w:r>
      <w:r w:rsidRPr="00E03042">
        <w:rPr>
          <w:rFonts w:ascii="Times New Roman" w:hAnsi="Times New Roman" w:cs="Times New Roman"/>
          <w:sz w:val="28"/>
          <w:szCs w:val="28"/>
        </w:rPr>
        <w:lastRenderedPageBreak/>
        <w:t>в христианской среде вопросы об ИНН</w:t>
      </w:r>
      <w:r w:rsidRPr="00E03042">
        <w:rPr>
          <w:rStyle w:val="a5"/>
          <w:rFonts w:ascii="Times New Roman" w:hAnsi="Times New Roman" w:cs="Times New Roman"/>
          <w:sz w:val="28"/>
          <w:szCs w:val="28"/>
        </w:rPr>
        <w:footnoteReference w:id="251"/>
      </w:r>
      <w:r w:rsidRPr="00E03042">
        <w:rPr>
          <w:rFonts w:ascii="Times New Roman" w:hAnsi="Times New Roman" w:cs="Times New Roman"/>
          <w:sz w:val="28"/>
          <w:szCs w:val="28"/>
        </w:rPr>
        <w:t>. Однако, противников введения в обиход индивидуальных номеров оставалось н</w:t>
      </w:r>
      <w:r>
        <w:rPr>
          <w:rFonts w:ascii="Times New Roman" w:hAnsi="Times New Roman" w:cs="Times New Roman"/>
          <w:sz w:val="28"/>
          <w:szCs w:val="28"/>
        </w:rPr>
        <w:t>е</w:t>
      </w:r>
      <w:r w:rsidRPr="00E03042">
        <w:rPr>
          <w:rFonts w:ascii="Times New Roman" w:hAnsi="Times New Roman" w:cs="Times New Roman"/>
          <w:sz w:val="28"/>
          <w:szCs w:val="28"/>
        </w:rPr>
        <w:t xml:space="preserve">мало. </w:t>
      </w:r>
    </w:p>
    <w:p w14:paraId="1E71BB1D" w14:textId="77777777" w:rsidR="009A0B29" w:rsidRDefault="009A0B29" w:rsidP="009A0B29">
      <w:pPr>
        <w:spacing w:line="360" w:lineRule="auto"/>
        <w:ind w:firstLine="709"/>
        <w:jc w:val="both"/>
        <w:rPr>
          <w:rFonts w:ascii="Times New Roman" w:hAnsi="Times New Roman" w:cs="Times New Roman"/>
          <w:sz w:val="28"/>
          <w:szCs w:val="28"/>
        </w:rPr>
      </w:pPr>
      <w:r w:rsidRPr="00CD0F05">
        <w:rPr>
          <w:rFonts w:ascii="Times New Roman" w:hAnsi="Times New Roman" w:cs="Times New Roman"/>
          <w:b/>
          <w:bCs/>
          <w:sz w:val="28"/>
          <w:szCs w:val="28"/>
        </w:rPr>
        <w:t>2.</w:t>
      </w:r>
      <w:r>
        <w:rPr>
          <w:rFonts w:ascii="Times New Roman" w:hAnsi="Times New Roman" w:cs="Times New Roman"/>
          <w:sz w:val="28"/>
          <w:szCs w:val="28"/>
        </w:rPr>
        <w:t xml:space="preserve"> «Подлинной же причиной втягивания России в систему «нового мирового порядка» и навязывания ей кодификации и апокалиптических штрих-кодов является отсутствие в народе покаяния, грехи богоотступничества и цареубийства. Именно эти грехи породили духовную слепоту и позволили дьяволу прельстить Россию номерами и штрих-кодами. Да еще так прельстить, что сама Церковь идет в авангарде по их присвоению»</w:t>
      </w:r>
      <w:r>
        <w:rPr>
          <w:rStyle w:val="a5"/>
          <w:rFonts w:ascii="Times New Roman" w:hAnsi="Times New Roman" w:cs="Times New Roman"/>
          <w:sz w:val="28"/>
          <w:szCs w:val="28"/>
        </w:rPr>
        <w:footnoteReference w:id="252"/>
      </w:r>
      <w:r>
        <w:rPr>
          <w:rFonts w:ascii="Times New Roman" w:hAnsi="Times New Roman" w:cs="Times New Roman"/>
          <w:sz w:val="28"/>
          <w:szCs w:val="28"/>
        </w:rPr>
        <w:t xml:space="preserve"> – пишет </w:t>
      </w:r>
      <w:r w:rsidRPr="00CD0F05">
        <w:rPr>
          <w:rFonts w:ascii="Times New Roman" w:hAnsi="Times New Roman" w:cs="Times New Roman"/>
          <w:sz w:val="28"/>
          <w:szCs w:val="28"/>
        </w:rPr>
        <w:t>Авел</w:t>
      </w:r>
      <w:r>
        <w:rPr>
          <w:rFonts w:ascii="Times New Roman" w:hAnsi="Times New Roman" w:cs="Times New Roman"/>
          <w:sz w:val="28"/>
          <w:szCs w:val="28"/>
        </w:rPr>
        <w:t>ь.</w:t>
      </w:r>
      <w:r w:rsidRPr="00CD0F05">
        <w:rPr>
          <w:rFonts w:ascii="Times New Roman" w:hAnsi="Times New Roman" w:cs="Times New Roman"/>
          <w:sz w:val="28"/>
          <w:szCs w:val="28"/>
        </w:rPr>
        <w:t xml:space="preserve"> </w:t>
      </w:r>
      <w:r>
        <w:rPr>
          <w:rFonts w:ascii="Times New Roman" w:hAnsi="Times New Roman" w:cs="Times New Roman"/>
          <w:sz w:val="28"/>
          <w:szCs w:val="28"/>
        </w:rPr>
        <w:t xml:space="preserve">А доклад Святейшего патриарха Алексия </w:t>
      </w:r>
      <w:r>
        <w:rPr>
          <w:rFonts w:ascii="Times New Roman" w:hAnsi="Times New Roman" w:cs="Times New Roman"/>
          <w:sz w:val="28"/>
          <w:szCs w:val="28"/>
          <w:lang w:val="en-US"/>
        </w:rPr>
        <w:t>II</w:t>
      </w:r>
      <w:r w:rsidRPr="00D601BA">
        <w:rPr>
          <w:rFonts w:ascii="Times New Roman" w:hAnsi="Times New Roman" w:cs="Times New Roman"/>
          <w:sz w:val="28"/>
          <w:szCs w:val="28"/>
        </w:rPr>
        <w:t xml:space="preserve">, </w:t>
      </w:r>
      <w:r>
        <w:rPr>
          <w:rFonts w:ascii="Times New Roman" w:hAnsi="Times New Roman" w:cs="Times New Roman"/>
          <w:sz w:val="28"/>
          <w:szCs w:val="28"/>
        </w:rPr>
        <w:t xml:space="preserve">в котором он критикует это болезненное сектантское умственное движение, объясняется </w:t>
      </w:r>
      <w:proofErr w:type="spellStart"/>
      <w:r>
        <w:rPr>
          <w:rFonts w:ascii="Times New Roman" w:hAnsi="Times New Roman" w:cs="Times New Roman"/>
          <w:sz w:val="28"/>
          <w:szCs w:val="28"/>
        </w:rPr>
        <w:t>дезинформированностью</w:t>
      </w:r>
      <w:proofErr w:type="spellEnd"/>
      <w:r>
        <w:rPr>
          <w:rFonts w:ascii="Times New Roman" w:hAnsi="Times New Roman" w:cs="Times New Roman"/>
          <w:sz w:val="28"/>
          <w:szCs w:val="28"/>
        </w:rPr>
        <w:t xml:space="preserve"> Предстоятеля окружением, потому что ««он со всех сторон обложен ложью», – сказал в своем явлении оптинский мученик Ферапонт»</w:t>
      </w:r>
      <w:r>
        <w:rPr>
          <w:rStyle w:val="a5"/>
          <w:rFonts w:ascii="Times New Roman" w:hAnsi="Times New Roman" w:cs="Times New Roman"/>
          <w:sz w:val="28"/>
          <w:szCs w:val="28"/>
        </w:rPr>
        <w:footnoteReference w:id="253"/>
      </w:r>
      <w:r>
        <w:rPr>
          <w:rFonts w:ascii="Times New Roman" w:hAnsi="Times New Roman" w:cs="Times New Roman"/>
          <w:sz w:val="28"/>
          <w:szCs w:val="28"/>
        </w:rPr>
        <w:t xml:space="preserve">. </w:t>
      </w:r>
    </w:p>
    <w:p w14:paraId="5B7E3278" w14:textId="35699AEA" w:rsidR="009A0B29" w:rsidRDefault="009A0B29" w:rsidP="00157019">
      <w:pPr>
        <w:spacing w:line="360" w:lineRule="auto"/>
        <w:ind w:firstLine="709"/>
        <w:jc w:val="both"/>
        <w:rPr>
          <w:rFonts w:ascii="Times New Roman" w:hAnsi="Times New Roman" w:cs="Times New Roman"/>
          <w:sz w:val="28"/>
          <w:szCs w:val="28"/>
        </w:rPr>
      </w:pPr>
      <w:r w:rsidRPr="00E03042">
        <w:rPr>
          <w:rFonts w:ascii="Times New Roman" w:hAnsi="Times New Roman" w:cs="Times New Roman"/>
          <w:sz w:val="28"/>
          <w:szCs w:val="28"/>
        </w:rPr>
        <w:t xml:space="preserve">Примечательно, что </w:t>
      </w:r>
      <w:r>
        <w:rPr>
          <w:rFonts w:ascii="Times New Roman" w:hAnsi="Times New Roman" w:cs="Times New Roman"/>
          <w:sz w:val="28"/>
          <w:szCs w:val="28"/>
        </w:rPr>
        <w:t>люди</w:t>
      </w:r>
      <w:r w:rsidRPr="00E03042">
        <w:rPr>
          <w:rFonts w:ascii="Times New Roman" w:hAnsi="Times New Roman" w:cs="Times New Roman"/>
          <w:sz w:val="28"/>
          <w:szCs w:val="28"/>
        </w:rPr>
        <w:t>, отказывающиеся от документов</w:t>
      </w:r>
      <w:r>
        <w:rPr>
          <w:rFonts w:ascii="Times New Roman" w:hAnsi="Times New Roman" w:cs="Times New Roman"/>
          <w:sz w:val="28"/>
          <w:szCs w:val="28"/>
        </w:rPr>
        <w:t xml:space="preserve"> и, в частности, ИНН</w:t>
      </w:r>
      <w:r w:rsidRPr="00E03042">
        <w:rPr>
          <w:rFonts w:ascii="Times New Roman" w:hAnsi="Times New Roman" w:cs="Times New Roman"/>
          <w:sz w:val="28"/>
          <w:szCs w:val="28"/>
        </w:rPr>
        <w:t>, исполь</w:t>
      </w:r>
      <w:r>
        <w:rPr>
          <w:rFonts w:ascii="Times New Roman" w:hAnsi="Times New Roman" w:cs="Times New Roman"/>
          <w:sz w:val="28"/>
          <w:szCs w:val="28"/>
        </w:rPr>
        <w:t>зуют</w:t>
      </w:r>
      <w:r w:rsidRPr="00E03042">
        <w:rPr>
          <w:rFonts w:ascii="Times New Roman" w:hAnsi="Times New Roman" w:cs="Times New Roman"/>
          <w:sz w:val="28"/>
          <w:szCs w:val="28"/>
        </w:rPr>
        <w:t xml:space="preserve"> в качестве своих доводов </w:t>
      </w:r>
      <w:r>
        <w:rPr>
          <w:rFonts w:ascii="Times New Roman" w:hAnsi="Times New Roman" w:cs="Times New Roman"/>
          <w:sz w:val="28"/>
          <w:szCs w:val="28"/>
        </w:rPr>
        <w:t>информацию из особых эсхатологических источников</w:t>
      </w:r>
      <w:r w:rsidRPr="00E03042">
        <w:rPr>
          <w:rFonts w:ascii="Times New Roman" w:hAnsi="Times New Roman" w:cs="Times New Roman"/>
          <w:sz w:val="28"/>
          <w:szCs w:val="28"/>
        </w:rPr>
        <w:t xml:space="preserve">. Так, например, уместным будет </w:t>
      </w:r>
      <w:r w:rsidRPr="00CD0F05">
        <w:rPr>
          <w:rFonts w:ascii="Times New Roman" w:hAnsi="Times New Roman" w:cs="Times New Roman"/>
          <w:sz w:val="28"/>
          <w:szCs w:val="28"/>
        </w:rPr>
        <w:t xml:space="preserve">привести </w:t>
      </w:r>
      <w:r>
        <w:rPr>
          <w:rFonts w:ascii="Times New Roman" w:hAnsi="Times New Roman" w:cs="Times New Roman"/>
          <w:sz w:val="28"/>
          <w:szCs w:val="28"/>
        </w:rPr>
        <w:t>информацию</w:t>
      </w:r>
      <w:r w:rsidRPr="00E03042">
        <w:rPr>
          <w:rFonts w:ascii="Times New Roman" w:hAnsi="Times New Roman" w:cs="Times New Roman"/>
          <w:sz w:val="28"/>
          <w:szCs w:val="28"/>
        </w:rPr>
        <w:t xml:space="preserve"> из книги Ерофеевой Е. В. «Пасхальная память. Воспоминания об иеромонахе Владимире (</w:t>
      </w:r>
      <w:proofErr w:type="spellStart"/>
      <w:r w:rsidRPr="00E03042">
        <w:rPr>
          <w:rFonts w:ascii="Times New Roman" w:hAnsi="Times New Roman" w:cs="Times New Roman"/>
          <w:sz w:val="28"/>
          <w:szCs w:val="28"/>
        </w:rPr>
        <w:t>Шикине</w:t>
      </w:r>
      <w:proofErr w:type="spellEnd"/>
      <w:r w:rsidRPr="00E03042">
        <w:rPr>
          <w:rFonts w:ascii="Times New Roman" w:hAnsi="Times New Roman" w:cs="Times New Roman"/>
          <w:sz w:val="28"/>
          <w:szCs w:val="28"/>
        </w:rPr>
        <w:t>)»</w:t>
      </w:r>
      <w:r w:rsidRPr="00AA2B92">
        <w:rPr>
          <w:rFonts w:ascii="Times New Roman" w:hAnsi="Times New Roman" w:cs="Times New Roman"/>
          <w:sz w:val="28"/>
          <w:szCs w:val="28"/>
        </w:rPr>
        <w:t xml:space="preserve">, </w:t>
      </w:r>
      <w:r>
        <w:rPr>
          <w:rFonts w:ascii="Times New Roman" w:hAnsi="Times New Roman" w:cs="Times New Roman"/>
          <w:sz w:val="28"/>
          <w:szCs w:val="28"/>
        </w:rPr>
        <w:t>претерпевшей, кстати, минимум четыре переиздания. В этой книге от лица авторов «воспоминаний» о дивеевском священнике сообщается, что он имел такое мнение:</w:t>
      </w:r>
      <w:r w:rsidR="00930217">
        <w:rPr>
          <w:rFonts w:ascii="Times New Roman" w:hAnsi="Times New Roman" w:cs="Times New Roman"/>
          <w:sz w:val="28"/>
          <w:szCs w:val="28"/>
        </w:rPr>
        <w:t xml:space="preserve"> </w:t>
      </w:r>
      <w:r w:rsidRPr="00CD0F05">
        <w:rPr>
          <w:rFonts w:ascii="Times New Roman" w:hAnsi="Times New Roman" w:cs="Times New Roman"/>
          <w:b/>
          <w:bCs/>
          <w:sz w:val="28"/>
          <w:szCs w:val="28"/>
        </w:rPr>
        <w:t>3.</w:t>
      </w:r>
      <w:r w:rsidR="00930217" w:rsidRPr="00930217">
        <w:rPr>
          <w:rFonts w:ascii="Times New Roman" w:hAnsi="Times New Roman" w:cs="Times New Roman"/>
          <w:sz w:val="22"/>
          <w:szCs w:val="22"/>
        </w:rPr>
        <w:t xml:space="preserve"> </w:t>
      </w:r>
      <w:r w:rsidR="00930217">
        <w:rPr>
          <w:rFonts w:ascii="Times New Roman" w:hAnsi="Times New Roman" w:cs="Times New Roman"/>
          <w:sz w:val="22"/>
          <w:szCs w:val="22"/>
        </w:rPr>
        <w:t> </w:t>
      </w:r>
      <w:r>
        <w:rPr>
          <w:rFonts w:ascii="Times New Roman" w:hAnsi="Times New Roman" w:cs="Times New Roman"/>
          <w:sz w:val="28"/>
          <w:szCs w:val="28"/>
        </w:rPr>
        <w:t xml:space="preserve">идентификационный номер означает отречение от человеческого имени и одновременно от Христа. «Злое» цифровое имя, имеющее внутри себя и имя сатаны – 666 – соединяет носителя с дьявольской силой и отнимает возможность быть вписанным в Божественную Книгу жизни. Произойдет, и это показательная формулировка, </w:t>
      </w:r>
      <w:r w:rsidRPr="004E7AE4">
        <w:rPr>
          <w:rFonts w:ascii="Times New Roman" w:hAnsi="Times New Roman" w:cs="Times New Roman"/>
          <w:b/>
          <w:bCs/>
          <w:sz w:val="28"/>
          <w:szCs w:val="28"/>
        </w:rPr>
        <w:t>4.</w:t>
      </w:r>
      <w:r>
        <w:rPr>
          <w:rFonts w:ascii="Times New Roman" w:hAnsi="Times New Roman" w:cs="Times New Roman"/>
          <w:sz w:val="28"/>
          <w:szCs w:val="28"/>
        </w:rPr>
        <w:t xml:space="preserve"> «сообщение человеческой души с душой </w:t>
      </w:r>
      <w:r>
        <w:rPr>
          <w:rFonts w:ascii="Times New Roman" w:hAnsi="Times New Roman" w:cs="Times New Roman"/>
          <w:sz w:val="28"/>
          <w:szCs w:val="28"/>
        </w:rPr>
        <w:lastRenderedPageBreak/>
        <w:t>антихриста»</w:t>
      </w:r>
      <w:r>
        <w:rPr>
          <w:rStyle w:val="a5"/>
          <w:rFonts w:ascii="Times New Roman" w:hAnsi="Times New Roman" w:cs="Times New Roman"/>
          <w:sz w:val="28"/>
          <w:szCs w:val="28"/>
        </w:rPr>
        <w:footnoteReference w:id="254"/>
      </w:r>
      <w:r>
        <w:rPr>
          <w:rFonts w:ascii="Times New Roman" w:hAnsi="Times New Roman" w:cs="Times New Roman"/>
          <w:sz w:val="28"/>
          <w:szCs w:val="28"/>
        </w:rPr>
        <w:t xml:space="preserve">. </w:t>
      </w:r>
      <w:r w:rsidRPr="004E7AE4">
        <w:rPr>
          <w:rFonts w:ascii="Times New Roman" w:hAnsi="Times New Roman" w:cs="Times New Roman"/>
          <w:b/>
          <w:bCs/>
          <w:sz w:val="28"/>
          <w:szCs w:val="28"/>
        </w:rPr>
        <w:t>5.</w:t>
      </w:r>
      <w:r>
        <w:rPr>
          <w:rFonts w:ascii="Times New Roman" w:hAnsi="Times New Roman" w:cs="Times New Roman"/>
          <w:sz w:val="28"/>
          <w:szCs w:val="28"/>
        </w:rPr>
        <w:t xml:space="preserve"> Принявшие код, (по-видимому, терминологически имеется ввиду ИНН), если не принесут должного покаяния, примут саму печать антихриста. Именно поэтому </w:t>
      </w:r>
      <w:r w:rsidRPr="00E03042">
        <w:rPr>
          <w:rFonts w:ascii="Times New Roman" w:hAnsi="Times New Roman" w:cs="Times New Roman"/>
          <w:sz w:val="28"/>
          <w:szCs w:val="28"/>
        </w:rPr>
        <w:t>«</w:t>
      </w:r>
      <w:r>
        <w:rPr>
          <w:rFonts w:ascii="Times New Roman" w:hAnsi="Times New Roman" w:cs="Times New Roman"/>
          <w:sz w:val="28"/>
          <w:szCs w:val="28"/>
        </w:rPr>
        <w:t>б</w:t>
      </w:r>
      <w:r w:rsidRPr="00E03042">
        <w:rPr>
          <w:rFonts w:ascii="Times New Roman" w:hAnsi="Times New Roman" w:cs="Times New Roman"/>
          <w:sz w:val="28"/>
          <w:szCs w:val="28"/>
        </w:rPr>
        <w:t xml:space="preserve">атюшка сокрушался </w:t>
      </w:r>
      <w:r>
        <w:rPr>
          <w:rFonts w:ascii="Times New Roman" w:hAnsi="Times New Roman" w:cs="Times New Roman"/>
          <w:sz w:val="28"/>
          <w:szCs w:val="28"/>
        </w:rPr>
        <w:t xml:space="preserve">– </w:t>
      </w:r>
      <w:r w:rsidRPr="00E03042">
        <w:rPr>
          <w:rFonts w:ascii="Times New Roman" w:hAnsi="Times New Roman" w:cs="Times New Roman"/>
          <w:sz w:val="28"/>
          <w:szCs w:val="28"/>
        </w:rPr>
        <w:t>сегодня решается, с кем мы хотим остаться, и что выберем: ад или Царствие Небесное»</w:t>
      </w:r>
      <w:r w:rsidRPr="00E03042">
        <w:rPr>
          <w:rStyle w:val="a5"/>
          <w:rFonts w:ascii="Times New Roman" w:hAnsi="Times New Roman" w:cs="Times New Roman"/>
          <w:sz w:val="28"/>
          <w:szCs w:val="28"/>
        </w:rPr>
        <w:footnoteReference w:id="255"/>
      </w:r>
      <w:r w:rsidRPr="00E03042">
        <w:rPr>
          <w:rFonts w:ascii="Times New Roman" w:hAnsi="Times New Roman" w:cs="Times New Roman"/>
          <w:sz w:val="28"/>
          <w:szCs w:val="28"/>
        </w:rPr>
        <w:t>.</w:t>
      </w:r>
      <w:r>
        <w:rPr>
          <w:rFonts w:ascii="Times New Roman" w:hAnsi="Times New Roman" w:cs="Times New Roman"/>
          <w:sz w:val="28"/>
          <w:szCs w:val="28"/>
        </w:rPr>
        <w:t xml:space="preserve"> Эксклюзивным мнением является так же то, что </w:t>
      </w:r>
      <w:r w:rsidRPr="004E7AE4">
        <w:rPr>
          <w:rFonts w:ascii="Times New Roman" w:hAnsi="Times New Roman" w:cs="Times New Roman"/>
          <w:b/>
          <w:bCs/>
          <w:sz w:val="28"/>
          <w:szCs w:val="28"/>
        </w:rPr>
        <w:t>6.</w:t>
      </w:r>
      <w:r>
        <w:rPr>
          <w:rFonts w:ascii="Times New Roman" w:hAnsi="Times New Roman" w:cs="Times New Roman"/>
          <w:sz w:val="28"/>
          <w:szCs w:val="28"/>
        </w:rPr>
        <w:t xml:space="preserve"> «666 – число зверя. Начертанием или произнесением его вызывается сатана, поэтому оно губительно для души»</w:t>
      </w:r>
      <w:r>
        <w:rPr>
          <w:rStyle w:val="a5"/>
          <w:rFonts w:ascii="Times New Roman" w:hAnsi="Times New Roman" w:cs="Times New Roman"/>
          <w:sz w:val="28"/>
          <w:szCs w:val="28"/>
        </w:rPr>
        <w:footnoteReference w:id="256"/>
      </w:r>
      <w:r>
        <w:rPr>
          <w:rFonts w:ascii="Times New Roman" w:hAnsi="Times New Roman" w:cs="Times New Roman"/>
          <w:sz w:val="28"/>
          <w:szCs w:val="28"/>
        </w:rPr>
        <w:t xml:space="preserve">. </w:t>
      </w:r>
      <w:r w:rsidRPr="004E7AE4">
        <w:rPr>
          <w:rFonts w:ascii="Times New Roman" w:hAnsi="Times New Roman" w:cs="Times New Roman"/>
          <w:b/>
          <w:bCs/>
          <w:sz w:val="28"/>
          <w:szCs w:val="28"/>
        </w:rPr>
        <w:t>7.</w:t>
      </w:r>
      <w:r>
        <w:rPr>
          <w:rFonts w:ascii="Times New Roman" w:hAnsi="Times New Roman" w:cs="Times New Roman"/>
          <w:sz w:val="28"/>
          <w:szCs w:val="28"/>
        </w:rPr>
        <w:t xml:space="preserve"> Для получившего ИНН крайне затруднительно спасение, и получивший его вписан в особую «Книгу смерти». </w:t>
      </w:r>
    </w:p>
    <w:p w14:paraId="1362FC24" w14:textId="77777777" w:rsidR="009A0B29" w:rsidRDefault="009A0B29" w:rsidP="009A0B2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Имеющая место дискуссия со священниками, осуждающими «эсхатологическое перевозбуждение», проистекающее от знакомства людей с эсхатологическими рассказами подобного типа, отражается здесь следующим образом: «К сожалению, многие священники пеленают своих духовных чад, как младенцев, якобы для того, чтобы те не волновались». «Это неважно, – говорят они – ничего страшного, лишь бы вы имели веру внутри </w:t>
      </w:r>
      <w:proofErr w:type="gramStart"/>
      <w:r>
        <w:rPr>
          <w:rFonts w:ascii="Times New Roman" w:hAnsi="Times New Roman" w:cs="Times New Roman"/>
          <w:sz w:val="28"/>
          <w:szCs w:val="28"/>
        </w:rPr>
        <w:t>себя»…</w:t>
      </w:r>
      <w:proofErr w:type="gramEnd"/>
      <w:r>
        <w:rPr>
          <w:rFonts w:ascii="Times New Roman" w:hAnsi="Times New Roman" w:cs="Times New Roman"/>
          <w:sz w:val="28"/>
          <w:szCs w:val="28"/>
        </w:rPr>
        <w:t xml:space="preserve"> они бы хоть как-то готовили их к грядущим трудностям. Узнав истину, человек задумается и отрясет с себя сон»</w:t>
      </w:r>
      <w:r>
        <w:rPr>
          <w:rStyle w:val="a5"/>
          <w:rFonts w:ascii="Times New Roman" w:hAnsi="Times New Roman" w:cs="Times New Roman"/>
          <w:sz w:val="28"/>
          <w:szCs w:val="28"/>
        </w:rPr>
        <w:footnoteReference w:id="257"/>
      </w:r>
      <w:r>
        <w:rPr>
          <w:rFonts w:ascii="Times New Roman" w:hAnsi="Times New Roman" w:cs="Times New Roman"/>
          <w:sz w:val="28"/>
          <w:szCs w:val="28"/>
        </w:rPr>
        <w:t xml:space="preserve">. </w:t>
      </w:r>
    </w:p>
    <w:p w14:paraId="576F9CAF" w14:textId="77777777" w:rsidR="009A0B29" w:rsidRDefault="009A0B29" w:rsidP="009A0B2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этом, как и практически в каждом отдельном «эсхатологическом случае», необходимо делать одну и ту же оговорку: мнение того или иного человека, от имени которого распространяется особая эсхатологическая позиция, по сути дела, доподлинно известно редко, поскольку эсхатологический сюжет проходит литературную обработку автором конечного текста, который изучается в данной диссертации, как книга или брошюра. При этом, эсхатологический сюжет рассматривается как завершенный экспонат, а личность, к которой он </w:t>
      </w:r>
      <w:proofErr w:type="spellStart"/>
      <w:r>
        <w:rPr>
          <w:rFonts w:ascii="Times New Roman" w:hAnsi="Times New Roman" w:cs="Times New Roman"/>
          <w:sz w:val="28"/>
          <w:szCs w:val="28"/>
        </w:rPr>
        <w:t>атрибутирован</w:t>
      </w:r>
      <w:proofErr w:type="spellEnd"/>
      <w:r>
        <w:rPr>
          <w:rFonts w:ascii="Times New Roman" w:hAnsi="Times New Roman" w:cs="Times New Roman"/>
          <w:sz w:val="28"/>
          <w:szCs w:val="28"/>
        </w:rPr>
        <w:t xml:space="preserve">, указывается для справки. В этой связи следует обратиться к тому же источнику, где упоминается, что в один момент на предложение поговорить об антихристе, </w:t>
      </w:r>
      <w:r>
        <w:rPr>
          <w:rFonts w:ascii="Times New Roman" w:hAnsi="Times New Roman" w:cs="Times New Roman"/>
          <w:sz w:val="28"/>
          <w:szCs w:val="28"/>
        </w:rPr>
        <w:lastRenderedPageBreak/>
        <w:t xml:space="preserve">сам иеромонах Владимир сказал: </w:t>
      </w:r>
      <w:r w:rsidRPr="00BB56D2">
        <w:rPr>
          <w:rFonts w:ascii="Times New Roman" w:hAnsi="Times New Roman" w:cs="Times New Roman"/>
          <w:b/>
          <w:bCs/>
          <w:sz w:val="28"/>
          <w:szCs w:val="28"/>
        </w:rPr>
        <w:t>8.</w:t>
      </w:r>
      <w:r>
        <w:rPr>
          <w:rFonts w:ascii="Times New Roman" w:hAnsi="Times New Roman" w:cs="Times New Roman"/>
          <w:sz w:val="28"/>
          <w:szCs w:val="28"/>
        </w:rPr>
        <w:t xml:space="preserve"> «Давайте поговорим о Христе… если мы со Христом, то отчего же нам антихриста бояться?»</w:t>
      </w:r>
      <w:r>
        <w:rPr>
          <w:rStyle w:val="a5"/>
          <w:rFonts w:ascii="Times New Roman" w:hAnsi="Times New Roman" w:cs="Times New Roman"/>
          <w:sz w:val="28"/>
          <w:szCs w:val="28"/>
        </w:rPr>
        <w:footnoteReference w:id="258"/>
      </w:r>
      <w:r>
        <w:rPr>
          <w:rFonts w:ascii="Times New Roman" w:hAnsi="Times New Roman" w:cs="Times New Roman"/>
          <w:sz w:val="28"/>
          <w:szCs w:val="28"/>
        </w:rPr>
        <w:t>.</w:t>
      </w:r>
    </w:p>
    <w:p w14:paraId="3A0A27D9" w14:textId="44D73A5A" w:rsidR="009A0B29" w:rsidRDefault="009A0B29" w:rsidP="0015701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 демонстрации данной группы эсхатологических рассказов стоит отметить, что в литературе этого жанра для того, чтобы у неискушенного читателя не оставалось сомнений в истинности излагаемого материала, используются мистические приёмы – в частности, апеллирование снами и принятых из них «откровений», в силу чего такая литература хлёстко была названа «снотворной информацией от духовных дочерей»</w:t>
      </w:r>
      <w:r>
        <w:rPr>
          <w:rStyle w:val="a5"/>
          <w:rFonts w:ascii="Times New Roman" w:hAnsi="Times New Roman" w:cs="Times New Roman"/>
          <w:sz w:val="28"/>
          <w:szCs w:val="28"/>
        </w:rPr>
        <w:footnoteReference w:id="259"/>
      </w:r>
      <w:r>
        <w:rPr>
          <w:rFonts w:ascii="Times New Roman" w:hAnsi="Times New Roman" w:cs="Times New Roman"/>
          <w:sz w:val="28"/>
          <w:szCs w:val="28"/>
        </w:rPr>
        <w:t xml:space="preserve">. В данном случае, некоей послушнице </w:t>
      </w:r>
      <w:proofErr w:type="spellStart"/>
      <w:r>
        <w:rPr>
          <w:rFonts w:ascii="Times New Roman" w:hAnsi="Times New Roman" w:cs="Times New Roman"/>
          <w:sz w:val="28"/>
          <w:szCs w:val="28"/>
        </w:rPr>
        <w:t>Серафимо</w:t>
      </w:r>
      <w:proofErr w:type="spellEnd"/>
      <w:r>
        <w:rPr>
          <w:rFonts w:ascii="Times New Roman" w:hAnsi="Times New Roman" w:cs="Times New Roman"/>
          <w:sz w:val="28"/>
          <w:szCs w:val="28"/>
        </w:rPr>
        <w:t xml:space="preserve">-Дивеевского монастыря был сон: </w:t>
      </w:r>
      <w:r w:rsidRPr="00BB56D2">
        <w:rPr>
          <w:rFonts w:ascii="Times New Roman" w:hAnsi="Times New Roman" w:cs="Times New Roman"/>
          <w:b/>
          <w:bCs/>
          <w:sz w:val="28"/>
          <w:szCs w:val="28"/>
        </w:rPr>
        <w:t>9.</w:t>
      </w:r>
      <w:r>
        <w:rPr>
          <w:rFonts w:ascii="Times New Roman" w:hAnsi="Times New Roman" w:cs="Times New Roman"/>
          <w:sz w:val="28"/>
          <w:szCs w:val="28"/>
        </w:rPr>
        <w:t xml:space="preserve"> «Вижу отца Владимира, бросилась к нему с главным вопросом: «Батюшка, что с идентификационными номерами?! – «Не брать ни в коем случае, – произнес отец Владимир»»</w:t>
      </w:r>
      <w:r>
        <w:rPr>
          <w:rStyle w:val="a5"/>
          <w:rFonts w:ascii="Times New Roman" w:hAnsi="Times New Roman" w:cs="Times New Roman"/>
          <w:sz w:val="28"/>
          <w:szCs w:val="28"/>
        </w:rPr>
        <w:footnoteReference w:id="260"/>
      </w:r>
      <w:r>
        <w:rPr>
          <w:rFonts w:ascii="Times New Roman" w:hAnsi="Times New Roman" w:cs="Times New Roman"/>
          <w:sz w:val="28"/>
          <w:szCs w:val="28"/>
        </w:rPr>
        <w:t>. При этом, не представляется справедливым судить об этом сюжете в следующем тоне: «</w:t>
      </w:r>
      <w:r w:rsidRPr="00E03042">
        <w:rPr>
          <w:rFonts w:ascii="Times New Roman" w:hAnsi="Times New Roman" w:cs="Times New Roman"/>
          <w:sz w:val="28"/>
          <w:szCs w:val="28"/>
        </w:rPr>
        <w:t>Главное, получается, что цель христианской жизни — это неприятие ИНН. И кто не принял ИНН, — уже спасется. Это заменит и веру, и дела. Вера приравнивается к магии и к самым диким суевериям»</w:t>
      </w:r>
      <w:r w:rsidRPr="00E03042">
        <w:rPr>
          <w:rStyle w:val="a5"/>
          <w:rFonts w:ascii="Times New Roman" w:hAnsi="Times New Roman" w:cs="Times New Roman"/>
          <w:sz w:val="28"/>
          <w:szCs w:val="28"/>
        </w:rPr>
        <w:footnoteReference w:id="261"/>
      </w:r>
      <w:r>
        <w:rPr>
          <w:rFonts w:ascii="Times New Roman" w:hAnsi="Times New Roman" w:cs="Times New Roman"/>
          <w:sz w:val="28"/>
          <w:szCs w:val="28"/>
        </w:rPr>
        <w:t>, поскольку, строго говоря, таких постулатов напрямую не утверждается.</w:t>
      </w:r>
    </w:p>
    <w:p w14:paraId="5E7672E2" w14:textId="0FE66025" w:rsidR="009A0B29" w:rsidRDefault="009A0B29" w:rsidP="0015701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уже цитируемой выше книге под названием «Лучезарный батюшка. Воспоминания о игумене Гурии </w:t>
      </w:r>
      <w:proofErr w:type="spellStart"/>
      <w:r>
        <w:rPr>
          <w:rFonts w:ascii="Times New Roman" w:hAnsi="Times New Roman" w:cs="Times New Roman"/>
          <w:sz w:val="28"/>
          <w:szCs w:val="28"/>
        </w:rPr>
        <w:t>Чезлове</w:t>
      </w:r>
      <w:proofErr w:type="spellEnd"/>
      <w:r>
        <w:rPr>
          <w:rFonts w:ascii="Times New Roman" w:hAnsi="Times New Roman" w:cs="Times New Roman"/>
          <w:sz w:val="28"/>
          <w:szCs w:val="28"/>
        </w:rPr>
        <w:t xml:space="preserve">», среди прочего, говорится: «Нам батюшка еще в 1999 году рассказал все об ИНН и не благословил брать ни новых паспортов, ни пенсионных свидетельств, ни медицинских полисов, ни голограмм, ни магнитных карточек… Он говорил: </w:t>
      </w:r>
      <w:r w:rsidRPr="00BB56D2">
        <w:rPr>
          <w:rFonts w:ascii="Times New Roman" w:hAnsi="Times New Roman" w:cs="Times New Roman"/>
          <w:b/>
          <w:bCs/>
          <w:sz w:val="28"/>
          <w:szCs w:val="28"/>
        </w:rPr>
        <w:t>10.</w:t>
      </w:r>
      <w:r>
        <w:rPr>
          <w:rFonts w:ascii="Times New Roman" w:hAnsi="Times New Roman" w:cs="Times New Roman"/>
          <w:sz w:val="28"/>
          <w:szCs w:val="28"/>
        </w:rPr>
        <w:t xml:space="preserve"> «Если это возьмете, то </w:t>
      </w:r>
      <w:r>
        <w:rPr>
          <w:rFonts w:ascii="Times New Roman" w:hAnsi="Times New Roman" w:cs="Times New Roman"/>
          <w:sz w:val="28"/>
          <w:szCs w:val="28"/>
        </w:rPr>
        <w:lastRenderedPageBreak/>
        <w:t xml:space="preserve">и печать антихриста примете, не </w:t>
      </w:r>
      <w:proofErr w:type="gramStart"/>
      <w:r>
        <w:rPr>
          <w:rFonts w:ascii="Times New Roman" w:hAnsi="Times New Roman" w:cs="Times New Roman"/>
          <w:sz w:val="28"/>
          <w:szCs w:val="28"/>
        </w:rPr>
        <w:t>заметите</w:t>
      </w:r>
      <w:proofErr w:type="gramEnd"/>
      <w:r>
        <w:rPr>
          <w:rFonts w:ascii="Times New Roman" w:hAnsi="Times New Roman" w:cs="Times New Roman"/>
          <w:sz w:val="28"/>
          <w:szCs w:val="28"/>
        </w:rPr>
        <w:t xml:space="preserve"> как… кто не верен Богу в малом, тот не сможет быть верен в большом»»</w:t>
      </w:r>
      <w:r>
        <w:rPr>
          <w:rStyle w:val="a5"/>
          <w:rFonts w:ascii="Times New Roman" w:hAnsi="Times New Roman" w:cs="Times New Roman"/>
          <w:sz w:val="28"/>
          <w:szCs w:val="28"/>
        </w:rPr>
        <w:footnoteReference w:id="262"/>
      </w:r>
      <w:r>
        <w:rPr>
          <w:rFonts w:ascii="Times New Roman" w:hAnsi="Times New Roman" w:cs="Times New Roman"/>
          <w:sz w:val="28"/>
          <w:szCs w:val="28"/>
        </w:rPr>
        <w:t>.</w:t>
      </w:r>
    </w:p>
    <w:p w14:paraId="0122234B" w14:textId="77777777" w:rsidR="009A0B29" w:rsidRDefault="009A0B29" w:rsidP="009A0B2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Тот же священнослужитель, судя по всему, </w:t>
      </w:r>
      <w:r w:rsidRPr="00BB56D2">
        <w:rPr>
          <w:rFonts w:ascii="Times New Roman" w:hAnsi="Times New Roman" w:cs="Times New Roman"/>
          <w:b/>
          <w:bCs/>
          <w:sz w:val="28"/>
          <w:szCs w:val="28"/>
        </w:rPr>
        <w:t>11.</w:t>
      </w:r>
      <w:r>
        <w:rPr>
          <w:rFonts w:ascii="Times New Roman" w:hAnsi="Times New Roman" w:cs="Times New Roman"/>
          <w:sz w:val="28"/>
          <w:szCs w:val="28"/>
        </w:rPr>
        <w:t xml:space="preserve"> «первым открывал нам глаза на все вражьи препоны и сети, которые расставлял враг. Эти сети и есть все предтечи </w:t>
      </w:r>
      <w:proofErr w:type="spellStart"/>
      <w:r>
        <w:rPr>
          <w:rFonts w:ascii="Times New Roman" w:hAnsi="Times New Roman" w:cs="Times New Roman"/>
          <w:sz w:val="28"/>
          <w:szCs w:val="28"/>
        </w:rPr>
        <w:t>антихристовой</w:t>
      </w:r>
      <w:proofErr w:type="spellEnd"/>
      <w:r>
        <w:rPr>
          <w:rFonts w:ascii="Times New Roman" w:hAnsi="Times New Roman" w:cs="Times New Roman"/>
          <w:sz w:val="28"/>
          <w:szCs w:val="28"/>
        </w:rPr>
        <w:t xml:space="preserve"> печати, от которых и уберегал нас батюшка; это кредитные карточки, жетоны, штрих-коды с числом 666, пластиковые документы, электронные паспорта, ИНН, страховые полисы, единые медицинские карты с голограммами, телевизоры, компьютеры, микрочипы под кожу под видом прививок. Но это еще не сама печать. Печать – это есть совпадение (идентификация номеров): на твоем теле; на твоем документе; на компьютере»</w:t>
      </w:r>
      <w:r>
        <w:rPr>
          <w:rStyle w:val="a5"/>
          <w:rFonts w:ascii="Times New Roman" w:hAnsi="Times New Roman" w:cs="Times New Roman"/>
          <w:sz w:val="28"/>
          <w:szCs w:val="28"/>
        </w:rPr>
        <w:footnoteReference w:id="263"/>
      </w:r>
      <w:r>
        <w:rPr>
          <w:rFonts w:ascii="Times New Roman" w:hAnsi="Times New Roman" w:cs="Times New Roman"/>
          <w:sz w:val="28"/>
          <w:szCs w:val="28"/>
        </w:rPr>
        <w:t>.</w:t>
      </w:r>
    </w:p>
    <w:p w14:paraId="7460FC04" w14:textId="4F192685" w:rsidR="00E34986" w:rsidRDefault="00E34986" w:rsidP="00E3498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 компьютере под названием «Зверь», что тоже встречается в эсхатологической литературе, можно привести следующий эсхатологический текст по мотивам воспоминаний об </w:t>
      </w:r>
      <w:proofErr w:type="spellStart"/>
      <w:r>
        <w:rPr>
          <w:rFonts w:ascii="Times New Roman" w:hAnsi="Times New Roman" w:cs="Times New Roman"/>
          <w:sz w:val="28"/>
          <w:szCs w:val="28"/>
        </w:rPr>
        <w:t>архим</w:t>
      </w:r>
      <w:proofErr w:type="spellEnd"/>
      <w:r>
        <w:rPr>
          <w:rFonts w:ascii="Times New Roman" w:hAnsi="Times New Roman" w:cs="Times New Roman"/>
          <w:sz w:val="28"/>
          <w:szCs w:val="28"/>
        </w:rPr>
        <w:t>. Христофоре (Никольском):</w:t>
      </w:r>
      <w:r w:rsidR="00930217">
        <w:rPr>
          <w:rFonts w:ascii="Times New Roman" w:hAnsi="Times New Roman" w:cs="Times New Roman"/>
          <w:sz w:val="28"/>
          <w:szCs w:val="28"/>
        </w:rPr>
        <w:t xml:space="preserve"> </w:t>
      </w:r>
      <w:r w:rsidRPr="00E34986">
        <w:rPr>
          <w:rFonts w:ascii="Times New Roman" w:hAnsi="Times New Roman" w:cs="Times New Roman"/>
          <w:b/>
          <w:bCs/>
          <w:sz w:val="28"/>
          <w:szCs w:val="28"/>
        </w:rPr>
        <w:t>12.</w:t>
      </w:r>
      <w:r w:rsidR="00930217" w:rsidRPr="00930217">
        <w:rPr>
          <w:rFonts w:ascii="Times New Roman" w:hAnsi="Times New Roman" w:cs="Times New Roman"/>
          <w:sz w:val="22"/>
          <w:szCs w:val="22"/>
        </w:rPr>
        <w:t xml:space="preserve"> </w:t>
      </w:r>
      <w:r w:rsidR="00930217">
        <w:rPr>
          <w:rFonts w:ascii="Times New Roman" w:hAnsi="Times New Roman" w:cs="Times New Roman"/>
          <w:sz w:val="22"/>
          <w:szCs w:val="22"/>
        </w:rPr>
        <w:t> </w:t>
      </w:r>
      <w:r w:rsidR="00930217">
        <w:rPr>
          <w:rFonts w:ascii="Times New Roman" w:hAnsi="Times New Roman" w:cs="Times New Roman"/>
          <w:sz w:val="28"/>
          <w:szCs w:val="28"/>
        </w:rPr>
        <w:t xml:space="preserve"> </w:t>
      </w:r>
      <w:r>
        <w:rPr>
          <w:rFonts w:ascii="Times New Roman" w:hAnsi="Times New Roman" w:cs="Times New Roman"/>
          <w:sz w:val="28"/>
          <w:szCs w:val="28"/>
        </w:rPr>
        <w:t>«</w:t>
      </w:r>
      <w:r w:rsidRPr="00E34986">
        <w:rPr>
          <w:rFonts w:ascii="Times New Roman" w:hAnsi="Times New Roman" w:cs="Times New Roman"/>
          <w:sz w:val="28"/>
          <w:szCs w:val="28"/>
        </w:rPr>
        <w:t>Рассказывал, что в Америке или где-то на Западе есть такая машина «Зверь», в которую сводят все данные и с её помощью враг опутает всех.</w:t>
      </w:r>
      <w:r>
        <w:rPr>
          <w:rFonts w:ascii="Times New Roman" w:hAnsi="Times New Roman" w:cs="Times New Roman"/>
          <w:sz w:val="28"/>
          <w:szCs w:val="28"/>
        </w:rPr>
        <w:t xml:space="preserve"> «</w:t>
      </w:r>
      <w:r w:rsidRPr="00E34986">
        <w:rPr>
          <w:rFonts w:ascii="Times New Roman" w:hAnsi="Times New Roman" w:cs="Times New Roman"/>
          <w:sz w:val="28"/>
          <w:szCs w:val="28"/>
        </w:rPr>
        <w:t xml:space="preserve">На весь мир, </w:t>
      </w:r>
      <w:r>
        <w:rPr>
          <w:rFonts w:ascii="Times New Roman" w:hAnsi="Times New Roman" w:cs="Times New Roman"/>
          <w:sz w:val="28"/>
          <w:szCs w:val="28"/>
        </w:rPr>
        <w:t xml:space="preserve">– </w:t>
      </w:r>
      <w:r w:rsidRPr="00E34986">
        <w:rPr>
          <w:rFonts w:ascii="Times New Roman" w:hAnsi="Times New Roman" w:cs="Times New Roman"/>
          <w:sz w:val="28"/>
          <w:szCs w:val="28"/>
        </w:rPr>
        <w:t xml:space="preserve">говорил он, </w:t>
      </w:r>
      <w:r>
        <w:rPr>
          <w:rFonts w:ascii="Times New Roman" w:hAnsi="Times New Roman" w:cs="Times New Roman"/>
          <w:sz w:val="28"/>
          <w:szCs w:val="28"/>
        </w:rPr>
        <w:t xml:space="preserve">– </w:t>
      </w:r>
      <w:r w:rsidRPr="00E34986">
        <w:rPr>
          <w:rFonts w:ascii="Times New Roman" w:hAnsi="Times New Roman" w:cs="Times New Roman"/>
          <w:sz w:val="28"/>
          <w:szCs w:val="28"/>
        </w:rPr>
        <w:t xml:space="preserve">строится эта сатанинская сеть, чтобы весь мир проглотить. Это всё </w:t>
      </w:r>
      <w:r>
        <w:rPr>
          <w:rFonts w:ascii="Times New Roman" w:hAnsi="Times New Roman" w:cs="Times New Roman"/>
          <w:sz w:val="28"/>
          <w:szCs w:val="28"/>
        </w:rPr>
        <w:t xml:space="preserve">– </w:t>
      </w:r>
      <w:r w:rsidRPr="00E34986">
        <w:rPr>
          <w:rFonts w:ascii="Times New Roman" w:hAnsi="Times New Roman" w:cs="Times New Roman"/>
          <w:sz w:val="28"/>
          <w:szCs w:val="28"/>
        </w:rPr>
        <w:t>отречение от Бога</w:t>
      </w:r>
      <w:r>
        <w:rPr>
          <w:rFonts w:ascii="Times New Roman" w:hAnsi="Times New Roman" w:cs="Times New Roman"/>
          <w:sz w:val="28"/>
          <w:szCs w:val="28"/>
        </w:rPr>
        <w:t>»</w:t>
      </w:r>
      <w:r w:rsidRPr="00E34986">
        <w:rPr>
          <w:rFonts w:ascii="Times New Roman" w:hAnsi="Times New Roman" w:cs="Times New Roman"/>
          <w:sz w:val="28"/>
          <w:szCs w:val="28"/>
        </w:rPr>
        <w:t>.</w:t>
      </w:r>
      <w:r>
        <w:rPr>
          <w:rFonts w:ascii="Times New Roman" w:hAnsi="Times New Roman" w:cs="Times New Roman"/>
          <w:sz w:val="28"/>
          <w:szCs w:val="28"/>
        </w:rPr>
        <w:t xml:space="preserve"> </w:t>
      </w:r>
      <w:r w:rsidRPr="00E34986">
        <w:rPr>
          <w:rFonts w:ascii="Times New Roman" w:hAnsi="Times New Roman" w:cs="Times New Roman"/>
          <w:sz w:val="28"/>
          <w:szCs w:val="28"/>
        </w:rPr>
        <w:t xml:space="preserve">Поэтому батюшка не благословлял принимать ничего электронного и говорил, что когда будут давать электронные номера, то их ни в коем случае нельзя брать. Сейчас-то мы знаем, что это личные коды </w:t>
      </w:r>
      <w:r>
        <w:rPr>
          <w:rFonts w:ascii="Times New Roman" w:hAnsi="Times New Roman" w:cs="Times New Roman"/>
          <w:sz w:val="28"/>
          <w:szCs w:val="28"/>
        </w:rPr>
        <w:t xml:space="preserve">– </w:t>
      </w:r>
      <w:r w:rsidRPr="00E34986">
        <w:rPr>
          <w:rFonts w:ascii="Times New Roman" w:hAnsi="Times New Roman" w:cs="Times New Roman"/>
          <w:sz w:val="28"/>
          <w:szCs w:val="28"/>
        </w:rPr>
        <w:t>налоговые, пенсионные, медицинские, а тогда он просто говорил: номера. И батюшка вообще не благословлял принимать ничего, никаких документов, никаких паспортов</w:t>
      </w:r>
      <w:r>
        <w:rPr>
          <w:rFonts w:ascii="Times New Roman" w:hAnsi="Times New Roman" w:cs="Times New Roman"/>
          <w:sz w:val="28"/>
          <w:szCs w:val="28"/>
        </w:rPr>
        <w:t>»</w:t>
      </w:r>
      <w:r>
        <w:rPr>
          <w:rStyle w:val="a5"/>
          <w:rFonts w:ascii="Times New Roman" w:hAnsi="Times New Roman" w:cs="Times New Roman"/>
          <w:sz w:val="28"/>
          <w:szCs w:val="28"/>
        </w:rPr>
        <w:footnoteReference w:id="264"/>
      </w:r>
      <w:r w:rsidRPr="00E34986">
        <w:rPr>
          <w:rFonts w:ascii="Times New Roman" w:hAnsi="Times New Roman" w:cs="Times New Roman"/>
          <w:sz w:val="28"/>
          <w:szCs w:val="28"/>
        </w:rPr>
        <w:t>.</w:t>
      </w:r>
    </w:p>
    <w:p w14:paraId="4A7C8DB9" w14:textId="74F40859" w:rsidR="000461E8" w:rsidRPr="000461E8" w:rsidRDefault="000461E8" w:rsidP="000461E8">
      <w:pPr>
        <w:spacing w:line="360" w:lineRule="auto"/>
        <w:ind w:firstLine="709"/>
        <w:jc w:val="both"/>
        <w:rPr>
          <w:rFonts w:ascii="Times New Roman" w:hAnsi="Times New Roman" w:cs="Times New Roman"/>
          <w:sz w:val="28"/>
          <w:szCs w:val="28"/>
        </w:rPr>
      </w:pPr>
      <w:r w:rsidRPr="000461E8">
        <w:rPr>
          <w:rFonts w:ascii="Times New Roman" w:hAnsi="Times New Roman" w:cs="Times New Roman"/>
          <w:sz w:val="28"/>
          <w:szCs w:val="28"/>
        </w:rPr>
        <w:t>В приведённых цитатах затрагивается один из ключевых атрибутов современного гражданина</w:t>
      </w:r>
      <w:r w:rsidR="00950E98">
        <w:rPr>
          <w:rFonts w:ascii="Times New Roman" w:hAnsi="Times New Roman" w:cs="Times New Roman"/>
          <w:sz w:val="28"/>
          <w:szCs w:val="28"/>
        </w:rPr>
        <w:t xml:space="preserve"> – </w:t>
      </w:r>
      <w:r w:rsidRPr="000461E8">
        <w:rPr>
          <w:rFonts w:ascii="Times New Roman" w:hAnsi="Times New Roman" w:cs="Times New Roman"/>
          <w:sz w:val="28"/>
          <w:szCs w:val="28"/>
        </w:rPr>
        <w:t xml:space="preserve">паспорт. Интересно отметить, что спустя три десятилетия после масштабной замены советских удостоверений личности на российские, сохраняется определённое негативное отношение к этому </w:t>
      </w:r>
      <w:r w:rsidRPr="000461E8">
        <w:rPr>
          <w:rFonts w:ascii="Times New Roman" w:hAnsi="Times New Roman" w:cs="Times New Roman"/>
          <w:sz w:val="28"/>
          <w:szCs w:val="28"/>
        </w:rPr>
        <w:lastRenderedPageBreak/>
        <w:t xml:space="preserve">документу, рассматриваемому в качестве особого символа. На первый взгляд, подобные представления могут показаться неактуальными, однако их приверженцы объясняют свою позицию следующим образом: паспорт, как часть </w:t>
      </w:r>
      <w:proofErr w:type="spellStart"/>
      <w:r w:rsidRPr="000461E8">
        <w:rPr>
          <w:rFonts w:ascii="Times New Roman" w:hAnsi="Times New Roman" w:cs="Times New Roman"/>
          <w:sz w:val="28"/>
          <w:szCs w:val="28"/>
        </w:rPr>
        <w:t>глобализационного</w:t>
      </w:r>
      <w:proofErr w:type="spellEnd"/>
      <w:r w:rsidRPr="000461E8">
        <w:rPr>
          <w:rFonts w:ascii="Times New Roman" w:hAnsi="Times New Roman" w:cs="Times New Roman"/>
          <w:sz w:val="28"/>
          <w:szCs w:val="28"/>
        </w:rPr>
        <w:t xml:space="preserve"> процесса, воспринимается ими как знак согласия с «системой антихриста», приобщение к духу </w:t>
      </w:r>
      <w:proofErr w:type="spellStart"/>
      <w:r w:rsidRPr="000461E8">
        <w:rPr>
          <w:rFonts w:ascii="Times New Roman" w:hAnsi="Times New Roman" w:cs="Times New Roman"/>
          <w:sz w:val="28"/>
          <w:szCs w:val="28"/>
        </w:rPr>
        <w:t>апостасии</w:t>
      </w:r>
      <w:proofErr w:type="spellEnd"/>
      <w:r w:rsidRPr="000461E8">
        <w:rPr>
          <w:rFonts w:ascii="Times New Roman" w:hAnsi="Times New Roman" w:cs="Times New Roman"/>
          <w:sz w:val="28"/>
          <w:szCs w:val="28"/>
        </w:rPr>
        <w:t xml:space="preserve"> и включённость в этот порядок вещей</w:t>
      </w:r>
      <w:r w:rsidRPr="000461E8">
        <w:rPr>
          <w:rStyle w:val="a5"/>
          <w:rFonts w:ascii="Times New Roman" w:hAnsi="Times New Roman" w:cs="Times New Roman"/>
          <w:sz w:val="28"/>
          <w:szCs w:val="28"/>
        </w:rPr>
        <w:footnoteReference w:id="265"/>
      </w:r>
      <w:r w:rsidRPr="000461E8">
        <w:rPr>
          <w:rFonts w:ascii="Times New Roman" w:hAnsi="Times New Roman" w:cs="Times New Roman"/>
          <w:sz w:val="28"/>
          <w:szCs w:val="28"/>
        </w:rPr>
        <w:t>.</w:t>
      </w:r>
    </w:p>
    <w:p w14:paraId="2755CD2C" w14:textId="2C299EE1" w:rsidR="000461E8" w:rsidRPr="000461E8" w:rsidRDefault="000461E8" w:rsidP="000461E8">
      <w:pPr>
        <w:spacing w:line="360" w:lineRule="auto"/>
        <w:ind w:firstLine="709"/>
        <w:jc w:val="both"/>
        <w:rPr>
          <w:rFonts w:ascii="Times New Roman" w:hAnsi="Times New Roman" w:cs="Times New Roman"/>
          <w:sz w:val="28"/>
          <w:szCs w:val="28"/>
        </w:rPr>
      </w:pPr>
      <w:r w:rsidRPr="000461E8">
        <w:rPr>
          <w:rFonts w:ascii="Times New Roman" w:hAnsi="Times New Roman" w:cs="Times New Roman"/>
          <w:b/>
          <w:bCs/>
          <w:sz w:val="28"/>
          <w:szCs w:val="28"/>
        </w:rPr>
        <w:t>13.</w:t>
      </w:r>
      <w:r>
        <w:rPr>
          <w:rFonts w:ascii="Times New Roman" w:hAnsi="Times New Roman" w:cs="Times New Roman"/>
          <w:sz w:val="28"/>
          <w:szCs w:val="28"/>
        </w:rPr>
        <w:t xml:space="preserve"> </w:t>
      </w:r>
      <w:r w:rsidRPr="000461E8">
        <w:rPr>
          <w:rFonts w:ascii="Times New Roman" w:hAnsi="Times New Roman" w:cs="Times New Roman"/>
          <w:sz w:val="28"/>
          <w:szCs w:val="28"/>
        </w:rPr>
        <w:t>Сам термин «участие» в данном контексте подразумевает не просто использование документа в повседневной жизни, а своего рода добровольную передачу себя в систему</w:t>
      </w:r>
      <w:r w:rsidRPr="000461E8">
        <w:rPr>
          <w:rStyle w:val="a5"/>
          <w:rFonts w:ascii="Times New Roman" w:hAnsi="Times New Roman" w:cs="Times New Roman"/>
          <w:sz w:val="28"/>
          <w:szCs w:val="28"/>
        </w:rPr>
        <w:footnoteReference w:id="266"/>
      </w:r>
      <w:r w:rsidRPr="000461E8">
        <w:rPr>
          <w:rFonts w:ascii="Times New Roman" w:hAnsi="Times New Roman" w:cs="Times New Roman"/>
          <w:sz w:val="28"/>
          <w:szCs w:val="28"/>
        </w:rPr>
        <w:t>. Подобные взгляды во многом основаны на наличии в паспорте уникального личного кода, который интерпретируется как косвенное отражение числовых концепций, упоминаемых в Откровении Иоанна</w:t>
      </w:r>
      <w:r w:rsidR="00874483">
        <w:rPr>
          <w:rFonts w:ascii="Times New Roman" w:hAnsi="Times New Roman" w:cs="Times New Roman"/>
          <w:sz w:val="28"/>
          <w:szCs w:val="28"/>
        </w:rPr>
        <w:t xml:space="preserve"> </w:t>
      </w:r>
      <w:r w:rsidRPr="000461E8">
        <w:rPr>
          <w:rFonts w:ascii="Times New Roman" w:hAnsi="Times New Roman" w:cs="Times New Roman"/>
          <w:sz w:val="28"/>
          <w:szCs w:val="28"/>
        </w:rPr>
        <w:t>в связи с именем антихриста</w:t>
      </w:r>
      <w:r w:rsidR="00874483">
        <w:rPr>
          <w:rFonts w:ascii="Times New Roman" w:hAnsi="Times New Roman" w:cs="Times New Roman"/>
          <w:sz w:val="28"/>
          <w:szCs w:val="28"/>
        </w:rPr>
        <w:t xml:space="preserve">: «личный код» равно </w:t>
      </w:r>
      <w:r w:rsidR="00874483" w:rsidRPr="00541025">
        <w:rPr>
          <w:rFonts w:ascii="Times New Roman" w:hAnsi="Times New Roman" w:cs="Times New Roman"/>
          <w:i/>
          <w:sz w:val="28"/>
          <w:szCs w:val="28"/>
        </w:rPr>
        <w:t>числ</w:t>
      </w:r>
      <w:r w:rsidR="00874483">
        <w:rPr>
          <w:rFonts w:ascii="Times New Roman" w:hAnsi="Times New Roman" w:cs="Times New Roman"/>
          <w:i/>
          <w:sz w:val="28"/>
          <w:szCs w:val="28"/>
        </w:rPr>
        <w:t>у</w:t>
      </w:r>
      <w:r w:rsidR="00874483" w:rsidRPr="00541025">
        <w:rPr>
          <w:rFonts w:ascii="Times New Roman" w:hAnsi="Times New Roman" w:cs="Times New Roman"/>
          <w:i/>
          <w:sz w:val="28"/>
          <w:szCs w:val="28"/>
        </w:rPr>
        <w:t xml:space="preserve"> имени </w:t>
      </w:r>
      <w:r w:rsidR="00874483">
        <w:rPr>
          <w:rFonts w:ascii="Times New Roman" w:hAnsi="Times New Roman" w:cs="Times New Roman"/>
          <w:sz w:val="28"/>
          <w:szCs w:val="28"/>
        </w:rPr>
        <w:t>(</w:t>
      </w:r>
      <w:proofErr w:type="spellStart"/>
      <w:r w:rsidR="00874483">
        <w:rPr>
          <w:rFonts w:ascii="Times New Roman" w:hAnsi="Times New Roman" w:cs="Times New Roman"/>
          <w:sz w:val="28"/>
          <w:szCs w:val="28"/>
        </w:rPr>
        <w:t>Откр</w:t>
      </w:r>
      <w:proofErr w:type="spellEnd"/>
      <w:r w:rsidR="00874483">
        <w:rPr>
          <w:rFonts w:ascii="Times New Roman" w:hAnsi="Times New Roman" w:cs="Times New Roman"/>
          <w:sz w:val="28"/>
          <w:szCs w:val="28"/>
        </w:rPr>
        <w:t>. 13:17)</w:t>
      </w:r>
      <w:r w:rsidRPr="000461E8">
        <w:rPr>
          <w:rFonts w:ascii="Times New Roman" w:hAnsi="Times New Roman" w:cs="Times New Roman"/>
          <w:sz w:val="28"/>
          <w:szCs w:val="28"/>
        </w:rPr>
        <w:t>. Таким образом, данный документ оказывается включённым в более широкий дискурс о глобальном контроле, цифровой идентификации и возможной духовной угрозе, исходящей от современных систем учёта и управления.</w:t>
      </w:r>
    </w:p>
    <w:p w14:paraId="063BDE91" w14:textId="5646E4D0" w:rsidR="000461E8" w:rsidRDefault="009A0B29" w:rsidP="0080620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Особый акцент в этом смысле ставит мнение известного в эсхатологических кругах игумена Симеона (Ларина) из Оптиной пустыни, который в одной из изданных бесед замечал, что, если </w:t>
      </w:r>
      <w:r w:rsidRPr="008F4B95">
        <w:rPr>
          <w:rFonts w:ascii="Times New Roman" w:hAnsi="Times New Roman" w:cs="Times New Roman"/>
          <w:b/>
          <w:bCs/>
          <w:sz w:val="28"/>
          <w:szCs w:val="28"/>
        </w:rPr>
        <w:t>1</w:t>
      </w:r>
      <w:r w:rsidR="00E34986">
        <w:rPr>
          <w:rFonts w:ascii="Times New Roman" w:hAnsi="Times New Roman" w:cs="Times New Roman"/>
          <w:b/>
          <w:bCs/>
          <w:sz w:val="28"/>
          <w:szCs w:val="28"/>
        </w:rPr>
        <w:t>4</w:t>
      </w:r>
      <w:r w:rsidRPr="008F4B95">
        <w:rPr>
          <w:rFonts w:ascii="Times New Roman" w:hAnsi="Times New Roman" w:cs="Times New Roman"/>
          <w:b/>
          <w:bCs/>
          <w:sz w:val="28"/>
          <w:szCs w:val="28"/>
        </w:rPr>
        <w:t>.</w:t>
      </w:r>
      <w:r>
        <w:rPr>
          <w:rFonts w:ascii="Times New Roman" w:hAnsi="Times New Roman" w:cs="Times New Roman"/>
          <w:sz w:val="28"/>
          <w:szCs w:val="28"/>
        </w:rPr>
        <w:t xml:space="preserve"> «</w:t>
      </w:r>
      <w:r w:rsidRPr="00592B41">
        <w:rPr>
          <w:rFonts w:ascii="Times New Roman" w:hAnsi="Times New Roman" w:cs="Times New Roman"/>
          <w:sz w:val="28"/>
          <w:szCs w:val="28"/>
        </w:rPr>
        <w:t xml:space="preserve">ИНН принимаешь </w:t>
      </w:r>
      <w:r>
        <w:rPr>
          <w:rFonts w:ascii="Times New Roman" w:hAnsi="Times New Roman" w:cs="Times New Roman"/>
          <w:sz w:val="28"/>
          <w:szCs w:val="28"/>
        </w:rPr>
        <w:t xml:space="preserve">– </w:t>
      </w:r>
      <w:r w:rsidRPr="00592B41">
        <w:rPr>
          <w:rFonts w:ascii="Times New Roman" w:hAnsi="Times New Roman" w:cs="Times New Roman"/>
          <w:sz w:val="28"/>
          <w:szCs w:val="28"/>
        </w:rPr>
        <w:t>значит, ты вступаешь в их общество, в новое государство, государство антихриста</w:t>
      </w:r>
      <w:r>
        <w:rPr>
          <w:rFonts w:ascii="Times New Roman" w:hAnsi="Times New Roman" w:cs="Times New Roman"/>
          <w:sz w:val="28"/>
          <w:szCs w:val="28"/>
        </w:rPr>
        <w:t>»</w:t>
      </w:r>
      <w:r>
        <w:rPr>
          <w:rStyle w:val="a5"/>
          <w:rFonts w:ascii="Times New Roman" w:hAnsi="Times New Roman" w:cs="Times New Roman"/>
          <w:sz w:val="28"/>
          <w:szCs w:val="28"/>
        </w:rPr>
        <w:footnoteReference w:id="267"/>
      </w:r>
      <w:r>
        <w:rPr>
          <w:rFonts w:ascii="Times New Roman" w:hAnsi="Times New Roman" w:cs="Times New Roman"/>
          <w:sz w:val="28"/>
          <w:szCs w:val="28"/>
        </w:rPr>
        <w:t>.</w:t>
      </w:r>
    </w:p>
    <w:p w14:paraId="346C4381" w14:textId="50F12BE0" w:rsidR="000461E8" w:rsidRPr="000461E8" w:rsidRDefault="000461E8" w:rsidP="000461E8">
      <w:pPr>
        <w:spacing w:line="360" w:lineRule="auto"/>
        <w:ind w:firstLine="709"/>
        <w:jc w:val="both"/>
        <w:rPr>
          <w:rFonts w:ascii="Times New Roman" w:hAnsi="Times New Roman" w:cs="Times New Roman"/>
          <w:sz w:val="28"/>
          <w:szCs w:val="28"/>
        </w:rPr>
      </w:pPr>
      <w:r w:rsidRPr="000461E8">
        <w:rPr>
          <w:rFonts w:ascii="Times New Roman" w:hAnsi="Times New Roman" w:cs="Times New Roman"/>
          <w:sz w:val="28"/>
          <w:szCs w:val="28"/>
        </w:rPr>
        <w:t xml:space="preserve">Во время работы над настоящим исследованием внимание привлекло издание, озаглавленное </w:t>
      </w:r>
      <w:r w:rsidR="00874483">
        <w:rPr>
          <w:rFonts w:ascii="Times New Roman" w:hAnsi="Times New Roman" w:cs="Times New Roman"/>
          <w:sz w:val="28"/>
          <w:szCs w:val="28"/>
        </w:rPr>
        <w:t xml:space="preserve">«Сказание Зиновия Мниха о прелести </w:t>
      </w:r>
      <w:proofErr w:type="spellStart"/>
      <w:r w:rsidR="00874483">
        <w:rPr>
          <w:rFonts w:ascii="Times New Roman" w:hAnsi="Times New Roman" w:cs="Times New Roman"/>
          <w:sz w:val="28"/>
          <w:szCs w:val="28"/>
        </w:rPr>
        <w:t>антихристовой</w:t>
      </w:r>
      <w:proofErr w:type="spellEnd"/>
      <w:r w:rsidR="00874483">
        <w:rPr>
          <w:rFonts w:ascii="Times New Roman" w:hAnsi="Times New Roman" w:cs="Times New Roman"/>
          <w:sz w:val="28"/>
          <w:szCs w:val="28"/>
        </w:rPr>
        <w:t>, писанный в царствование царя Алексея Михайловича в лето 7174 (1666 года)».</w:t>
      </w:r>
      <w:r w:rsidRPr="000461E8">
        <w:rPr>
          <w:rFonts w:ascii="Times New Roman" w:hAnsi="Times New Roman" w:cs="Times New Roman"/>
          <w:sz w:val="28"/>
          <w:szCs w:val="28"/>
        </w:rPr>
        <w:t xml:space="preserve"> </w:t>
      </w:r>
      <w:r w:rsidRPr="000461E8">
        <w:rPr>
          <w:rFonts w:ascii="Times New Roman" w:hAnsi="Times New Roman" w:cs="Times New Roman"/>
          <w:sz w:val="28"/>
          <w:szCs w:val="28"/>
        </w:rPr>
        <w:lastRenderedPageBreak/>
        <w:t xml:space="preserve">По имеющимся данным, оно было напечатано в Свято-Успенской </w:t>
      </w:r>
      <w:proofErr w:type="spellStart"/>
      <w:r w:rsidRPr="000461E8">
        <w:rPr>
          <w:rFonts w:ascii="Times New Roman" w:hAnsi="Times New Roman" w:cs="Times New Roman"/>
          <w:sz w:val="28"/>
          <w:szCs w:val="28"/>
        </w:rPr>
        <w:t>Почаевской</w:t>
      </w:r>
      <w:proofErr w:type="spellEnd"/>
      <w:r w:rsidRPr="000461E8">
        <w:rPr>
          <w:rFonts w:ascii="Times New Roman" w:hAnsi="Times New Roman" w:cs="Times New Roman"/>
          <w:sz w:val="28"/>
          <w:szCs w:val="28"/>
        </w:rPr>
        <w:t xml:space="preserve"> Лавре, а последнее переиздание вышло в 2014 г</w:t>
      </w:r>
      <w:r w:rsidR="00950E98">
        <w:rPr>
          <w:rStyle w:val="a5"/>
          <w:rFonts w:ascii="Times New Roman" w:hAnsi="Times New Roman" w:cs="Times New Roman"/>
          <w:sz w:val="28"/>
          <w:szCs w:val="28"/>
        </w:rPr>
        <w:footnoteReference w:id="268"/>
      </w:r>
      <w:r w:rsidRPr="000461E8">
        <w:rPr>
          <w:rFonts w:ascii="Times New Roman" w:hAnsi="Times New Roman" w:cs="Times New Roman"/>
          <w:sz w:val="28"/>
          <w:szCs w:val="28"/>
        </w:rPr>
        <w:t>.</w:t>
      </w:r>
    </w:p>
    <w:p w14:paraId="03DAEFC8" w14:textId="31C0DAC8" w:rsidR="009C6723" w:rsidRDefault="000461E8" w:rsidP="009C6723">
      <w:pPr>
        <w:spacing w:line="360" w:lineRule="auto"/>
        <w:ind w:firstLine="709"/>
        <w:jc w:val="both"/>
        <w:rPr>
          <w:rFonts w:ascii="Times New Roman" w:hAnsi="Times New Roman" w:cs="Times New Roman"/>
          <w:sz w:val="28"/>
          <w:szCs w:val="28"/>
        </w:rPr>
      </w:pPr>
      <w:r w:rsidRPr="000461E8">
        <w:rPr>
          <w:rFonts w:ascii="Times New Roman" w:hAnsi="Times New Roman" w:cs="Times New Roman"/>
          <w:sz w:val="28"/>
          <w:szCs w:val="28"/>
        </w:rPr>
        <w:t xml:space="preserve">Однако уже в предисловии к книге содержится неточность: авторство приписывается преподобному Зиновию </w:t>
      </w:r>
      <w:proofErr w:type="spellStart"/>
      <w:r w:rsidRPr="000461E8">
        <w:rPr>
          <w:rFonts w:ascii="Times New Roman" w:hAnsi="Times New Roman" w:cs="Times New Roman"/>
          <w:sz w:val="28"/>
          <w:szCs w:val="28"/>
        </w:rPr>
        <w:t>Отенскому</w:t>
      </w:r>
      <w:proofErr w:type="spellEnd"/>
      <w:r w:rsidRPr="000461E8">
        <w:rPr>
          <w:rFonts w:ascii="Times New Roman" w:hAnsi="Times New Roman" w:cs="Times New Roman"/>
          <w:sz w:val="28"/>
          <w:szCs w:val="28"/>
        </w:rPr>
        <w:t>, который, как известно, жил в XVI веке</w:t>
      </w:r>
      <w:r w:rsidRPr="000461E8">
        <w:rPr>
          <w:rStyle w:val="a5"/>
          <w:rFonts w:ascii="Times New Roman" w:hAnsi="Times New Roman" w:cs="Times New Roman"/>
          <w:sz w:val="28"/>
          <w:szCs w:val="28"/>
        </w:rPr>
        <w:footnoteReference w:id="269"/>
      </w:r>
      <w:r w:rsidRPr="000461E8">
        <w:rPr>
          <w:rFonts w:ascii="Times New Roman" w:hAnsi="Times New Roman" w:cs="Times New Roman"/>
          <w:sz w:val="28"/>
          <w:szCs w:val="28"/>
        </w:rPr>
        <w:t>. Таким образом, сам текст не мог быть написан в 1666 г. В издании представлена копия «оригинала», выполненная славянским шрифтом, а также её расшифровка на современном русском языке. В книге обсуждаются апокалиптические темы, имеющие прямое отношение к актуальным эсхатологическим представлениям. В частности, упоминаются число 666 и так называемая печать антихриста, а также осуждаются определённые формы идентификации, обозначенные как «</w:t>
      </w:r>
      <w:proofErr w:type="spellStart"/>
      <w:r w:rsidRPr="000461E8">
        <w:rPr>
          <w:rFonts w:ascii="Times New Roman" w:hAnsi="Times New Roman" w:cs="Times New Roman"/>
          <w:sz w:val="28"/>
          <w:szCs w:val="28"/>
        </w:rPr>
        <w:t>антихристовы</w:t>
      </w:r>
      <w:proofErr w:type="spellEnd"/>
      <w:r w:rsidRPr="000461E8">
        <w:rPr>
          <w:rFonts w:ascii="Times New Roman" w:hAnsi="Times New Roman" w:cs="Times New Roman"/>
          <w:sz w:val="28"/>
          <w:szCs w:val="28"/>
        </w:rPr>
        <w:t xml:space="preserve"> карточки». В одном из фрагментов утверждается, что автор предвидел появление современных пластиковых карт и их предполагаемое «зловредное» назначение.</w:t>
      </w:r>
    </w:p>
    <w:p w14:paraId="4F946287" w14:textId="63A322D7" w:rsidR="000461E8" w:rsidRPr="009C6723" w:rsidRDefault="000461E8" w:rsidP="009C6723">
      <w:pPr>
        <w:spacing w:line="360" w:lineRule="auto"/>
        <w:ind w:firstLine="709"/>
        <w:jc w:val="both"/>
        <w:rPr>
          <w:rFonts w:ascii="Times New Roman" w:hAnsi="Times New Roman" w:cs="Times New Roman"/>
          <w:sz w:val="28"/>
          <w:szCs w:val="28"/>
        </w:rPr>
      </w:pPr>
      <w:r w:rsidRPr="009C6723">
        <w:rPr>
          <w:rFonts w:ascii="Times New Roman" w:hAnsi="Times New Roman" w:cs="Times New Roman"/>
          <w:sz w:val="28"/>
          <w:szCs w:val="28"/>
        </w:rPr>
        <w:t xml:space="preserve">Примечательно, что книга снабжена комментариями, среди которых содержится следующая мысль: </w:t>
      </w:r>
      <w:r w:rsidR="00874483" w:rsidRPr="009C6723">
        <w:rPr>
          <w:rFonts w:ascii="Times New Roman" w:hAnsi="Times New Roman" w:cs="Times New Roman"/>
          <w:b/>
          <w:sz w:val="28"/>
          <w:szCs w:val="28"/>
        </w:rPr>
        <w:t>15.</w:t>
      </w:r>
      <w:r w:rsidR="00874483" w:rsidRPr="009C6723">
        <w:rPr>
          <w:rFonts w:ascii="Times New Roman" w:hAnsi="Times New Roman" w:cs="Times New Roman"/>
          <w:bCs/>
          <w:sz w:val="28"/>
          <w:szCs w:val="28"/>
        </w:rPr>
        <w:t xml:space="preserve"> </w:t>
      </w:r>
      <w:r w:rsidRPr="009C6723">
        <w:rPr>
          <w:rFonts w:ascii="Times New Roman" w:hAnsi="Times New Roman" w:cs="Times New Roman"/>
          <w:bCs/>
          <w:sz w:val="28"/>
          <w:szCs w:val="28"/>
        </w:rPr>
        <w:t xml:space="preserve">«Старец Кирилл Павлов отметил: </w:t>
      </w:r>
      <w:r w:rsidR="00874483">
        <w:rPr>
          <w:rFonts w:ascii="Times New Roman" w:hAnsi="Times New Roman" w:cs="Times New Roman"/>
          <w:bCs/>
          <w:sz w:val="28"/>
          <w:szCs w:val="28"/>
        </w:rPr>
        <w:t>«</w:t>
      </w:r>
      <w:r w:rsidRPr="009C6723">
        <w:rPr>
          <w:rFonts w:ascii="Times New Roman" w:hAnsi="Times New Roman" w:cs="Times New Roman"/>
          <w:bCs/>
          <w:sz w:val="28"/>
          <w:szCs w:val="28"/>
        </w:rPr>
        <w:t xml:space="preserve">Здесь явно Дух </w:t>
      </w:r>
      <w:proofErr w:type="spellStart"/>
      <w:r w:rsidRPr="009C6723">
        <w:rPr>
          <w:rFonts w:ascii="Times New Roman" w:hAnsi="Times New Roman" w:cs="Times New Roman"/>
          <w:bCs/>
          <w:sz w:val="28"/>
          <w:szCs w:val="28"/>
        </w:rPr>
        <w:t>Святый</w:t>
      </w:r>
      <w:proofErr w:type="spellEnd"/>
      <w:r w:rsidRPr="009C6723">
        <w:rPr>
          <w:rFonts w:ascii="Times New Roman" w:hAnsi="Times New Roman" w:cs="Times New Roman"/>
          <w:bCs/>
          <w:sz w:val="28"/>
          <w:szCs w:val="28"/>
        </w:rPr>
        <w:t>, открывший о печати и карточках, не делает различия между ними, потому что и то, и другое – дело сатаны</w:t>
      </w:r>
      <w:r w:rsidR="00874483">
        <w:rPr>
          <w:rFonts w:ascii="Times New Roman" w:hAnsi="Times New Roman" w:cs="Times New Roman"/>
          <w:bCs/>
          <w:sz w:val="28"/>
          <w:szCs w:val="28"/>
        </w:rPr>
        <w:t>»</w:t>
      </w:r>
      <w:r w:rsidRPr="009C6723">
        <w:rPr>
          <w:rFonts w:ascii="Times New Roman" w:hAnsi="Times New Roman" w:cs="Times New Roman"/>
          <w:bCs/>
          <w:sz w:val="28"/>
          <w:szCs w:val="28"/>
        </w:rPr>
        <w:t>»</w:t>
      </w:r>
      <w:r w:rsidR="009C6723" w:rsidRPr="009C6723">
        <w:rPr>
          <w:rStyle w:val="a5"/>
          <w:rFonts w:ascii="Times New Roman" w:hAnsi="Times New Roman" w:cs="Times New Roman"/>
          <w:sz w:val="28"/>
          <w:szCs w:val="28"/>
        </w:rPr>
        <w:footnoteReference w:id="270"/>
      </w:r>
      <w:r w:rsidRPr="009C6723">
        <w:rPr>
          <w:rFonts w:ascii="Times New Roman" w:hAnsi="Times New Roman" w:cs="Times New Roman"/>
          <w:sz w:val="28"/>
          <w:szCs w:val="28"/>
        </w:rPr>
        <w:t xml:space="preserve">. Однако сам текст нельзя считать подлинным произведением Зиновия </w:t>
      </w:r>
      <w:proofErr w:type="spellStart"/>
      <w:r w:rsidRPr="009C6723">
        <w:rPr>
          <w:rFonts w:ascii="Times New Roman" w:hAnsi="Times New Roman" w:cs="Times New Roman"/>
          <w:sz w:val="28"/>
          <w:szCs w:val="28"/>
        </w:rPr>
        <w:t>Отенского</w:t>
      </w:r>
      <w:proofErr w:type="spellEnd"/>
      <w:r w:rsidRPr="009C6723">
        <w:rPr>
          <w:rFonts w:ascii="Times New Roman" w:hAnsi="Times New Roman" w:cs="Times New Roman"/>
          <w:sz w:val="28"/>
          <w:szCs w:val="28"/>
        </w:rPr>
        <w:t>. Исследования показывают, что он был создан значительно позже, но ещё до событий 1917 г</w:t>
      </w:r>
      <w:r w:rsidR="00874483">
        <w:rPr>
          <w:rFonts w:ascii="Times New Roman" w:hAnsi="Times New Roman" w:cs="Times New Roman"/>
          <w:sz w:val="28"/>
          <w:szCs w:val="28"/>
        </w:rPr>
        <w:t>.</w:t>
      </w:r>
      <w:r w:rsidRPr="009C6723">
        <w:rPr>
          <w:rFonts w:ascii="Times New Roman" w:hAnsi="Times New Roman" w:cs="Times New Roman"/>
          <w:sz w:val="28"/>
          <w:szCs w:val="28"/>
        </w:rPr>
        <w:t xml:space="preserve"> Дореволюционные архиереи Русской Церкви подвергали </w:t>
      </w:r>
      <w:r w:rsidR="00874483">
        <w:rPr>
          <w:rFonts w:ascii="Times New Roman" w:hAnsi="Times New Roman" w:cs="Times New Roman"/>
          <w:sz w:val="28"/>
          <w:szCs w:val="28"/>
        </w:rPr>
        <w:t xml:space="preserve">сочинение </w:t>
      </w:r>
      <w:r w:rsidRPr="009C6723">
        <w:rPr>
          <w:rFonts w:ascii="Times New Roman" w:hAnsi="Times New Roman" w:cs="Times New Roman"/>
          <w:sz w:val="28"/>
          <w:szCs w:val="28"/>
        </w:rPr>
        <w:t>критике</w:t>
      </w:r>
      <w:r w:rsidR="009C6723" w:rsidRPr="009C6723">
        <w:rPr>
          <w:rStyle w:val="a5"/>
          <w:rFonts w:ascii="Times New Roman" w:hAnsi="Times New Roman" w:cs="Times New Roman"/>
          <w:sz w:val="28"/>
          <w:szCs w:val="28"/>
        </w:rPr>
        <w:footnoteReference w:id="271"/>
      </w:r>
      <w:r w:rsidRPr="009C6723">
        <w:rPr>
          <w:rFonts w:ascii="Times New Roman" w:hAnsi="Times New Roman" w:cs="Times New Roman"/>
          <w:sz w:val="28"/>
          <w:szCs w:val="28"/>
        </w:rPr>
        <w:t>.</w:t>
      </w:r>
    </w:p>
    <w:p w14:paraId="72A5EE80" w14:textId="52253CB1" w:rsidR="00220531" w:rsidRPr="00220531" w:rsidRDefault="00220531" w:rsidP="00220531">
      <w:pPr>
        <w:spacing w:line="360" w:lineRule="auto"/>
        <w:ind w:firstLine="709"/>
        <w:jc w:val="both"/>
        <w:rPr>
          <w:rFonts w:ascii="Times New Roman" w:hAnsi="Times New Roman" w:cs="Times New Roman"/>
          <w:sz w:val="28"/>
          <w:szCs w:val="28"/>
        </w:rPr>
      </w:pPr>
      <w:r w:rsidRPr="00220531">
        <w:rPr>
          <w:rFonts w:ascii="Times New Roman" w:hAnsi="Times New Roman" w:cs="Times New Roman"/>
          <w:sz w:val="28"/>
          <w:szCs w:val="28"/>
        </w:rPr>
        <w:t xml:space="preserve">Современные религиозные дискуссии о «последних временах» нередко опираются не только на Священное Писание и учение Святых Отцов, но и на сомнительные источники, к которым относится и данный апокриф. Несмотря </w:t>
      </w:r>
      <w:r w:rsidRPr="00220531">
        <w:rPr>
          <w:rFonts w:ascii="Times New Roman" w:hAnsi="Times New Roman" w:cs="Times New Roman"/>
          <w:sz w:val="28"/>
          <w:szCs w:val="28"/>
        </w:rPr>
        <w:lastRenderedPageBreak/>
        <w:t xml:space="preserve">на его несоответствие </w:t>
      </w:r>
      <w:r w:rsidR="00874483">
        <w:rPr>
          <w:rFonts w:ascii="Times New Roman" w:hAnsi="Times New Roman" w:cs="Times New Roman"/>
          <w:sz w:val="28"/>
          <w:szCs w:val="28"/>
        </w:rPr>
        <w:t xml:space="preserve">православному </w:t>
      </w:r>
      <w:r w:rsidRPr="00220531">
        <w:rPr>
          <w:rFonts w:ascii="Times New Roman" w:hAnsi="Times New Roman" w:cs="Times New Roman"/>
          <w:sz w:val="28"/>
          <w:szCs w:val="28"/>
        </w:rPr>
        <w:t>богословию, он продолжает привлекать внимание верующих, особенно в среде тех, кто склонен к эсхатологическим настроениям. Этот текст создаёт иллюзию раскрытия «тайных» знаний о будущем, что делает его особенно привлекательным для людей, ищущих предсказания о приближении апокалиптических событий.</w:t>
      </w:r>
    </w:p>
    <w:p w14:paraId="62BB9BEF" w14:textId="56246D97" w:rsidR="00220531" w:rsidRPr="00220531" w:rsidRDefault="00220531" w:rsidP="00220531">
      <w:pPr>
        <w:spacing w:line="360" w:lineRule="auto"/>
        <w:ind w:firstLine="709"/>
        <w:jc w:val="both"/>
        <w:rPr>
          <w:rFonts w:ascii="Times New Roman" w:hAnsi="Times New Roman" w:cs="Times New Roman"/>
          <w:sz w:val="28"/>
          <w:szCs w:val="28"/>
        </w:rPr>
      </w:pPr>
      <w:r w:rsidRPr="00220531">
        <w:rPr>
          <w:rFonts w:ascii="Times New Roman" w:hAnsi="Times New Roman" w:cs="Times New Roman"/>
          <w:sz w:val="28"/>
          <w:szCs w:val="28"/>
        </w:rPr>
        <w:t xml:space="preserve">Примечательно, что переиздание подобных текстов в церковных структурах, способствует их распространению среди неподготовленных читателей. В этом случае возникает проблема восприятия: если текст опубликован под эгидой церковной организации, он </w:t>
      </w:r>
      <w:r w:rsidR="00C016E9">
        <w:rPr>
          <w:rFonts w:ascii="Times New Roman" w:hAnsi="Times New Roman" w:cs="Times New Roman"/>
          <w:sz w:val="28"/>
          <w:szCs w:val="28"/>
        </w:rPr>
        <w:t xml:space="preserve">может </w:t>
      </w:r>
      <w:r w:rsidRPr="00220531">
        <w:rPr>
          <w:rFonts w:ascii="Times New Roman" w:hAnsi="Times New Roman" w:cs="Times New Roman"/>
          <w:sz w:val="28"/>
          <w:szCs w:val="28"/>
        </w:rPr>
        <w:t xml:space="preserve">автоматически воспринимается многими </w:t>
      </w:r>
      <w:r w:rsidR="00874483">
        <w:rPr>
          <w:rFonts w:ascii="Times New Roman" w:hAnsi="Times New Roman" w:cs="Times New Roman"/>
          <w:sz w:val="28"/>
          <w:szCs w:val="28"/>
        </w:rPr>
        <w:t>некритически</w:t>
      </w:r>
      <w:r w:rsidRPr="00220531">
        <w:rPr>
          <w:rFonts w:ascii="Times New Roman" w:hAnsi="Times New Roman" w:cs="Times New Roman"/>
          <w:sz w:val="28"/>
          <w:szCs w:val="28"/>
        </w:rPr>
        <w:t>.</w:t>
      </w:r>
    </w:p>
    <w:p w14:paraId="63E51CBC" w14:textId="18C49127" w:rsidR="00220531" w:rsidRPr="00220531" w:rsidRDefault="00220531" w:rsidP="00C016E9">
      <w:pPr>
        <w:spacing w:line="360" w:lineRule="auto"/>
        <w:ind w:firstLine="709"/>
        <w:jc w:val="both"/>
        <w:rPr>
          <w:rFonts w:ascii="Times New Roman" w:hAnsi="Times New Roman" w:cs="Times New Roman"/>
          <w:sz w:val="28"/>
          <w:szCs w:val="28"/>
        </w:rPr>
      </w:pPr>
      <w:r w:rsidRPr="00220531">
        <w:rPr>
          <w:rFonts w:ascii="Times New Roman" w:hAnsi="Times New Roman" w:cs="Times New Roman"/>
          <w:sz w:val="28"/>
          <w:szCs w:val="28"/>
        </w:rPr>
        <w:t xml:space="preserve">История знает немало примеров, когда апокрифы становились популярными среди отдельных групп верующих, порождая догматические заблуждения. Важно помнить, что православное богословие основывается на Священном Предании, святоотеческом наследии и догматических постановлениях Вселенских Соборов, а не на частных пророческих видениях или текстах сомнительного происхождения. Даже если такие произведения носят религиозный характер и опираются на знакомые библейские образы, их содержание должно подвергаться </w:t>
      </w:r>
      <w:r w:rsidR="00C016E9">
        <w:rPr>
          <w:rFonts w:ascii="Times New Roman" w:hAnsi="Times New Roman" w:cs="Times New Roman"/>
          <w:sz w:val="28"/>
          <w:szCs w:val="28"/>
        </w:rPr>
        <w:t>сравнению с</w:t>
      </w:r>
      <w:r w:rsidRPr="00220531">
        <w:rPr>
          <w:rFonts w:ascii="Times New Roman" w:hAnsi="Times New Roman" w:cs="Times New Roman"/>
          <w:sz w:val="28"/>
          <w:szCs w:val="28"/>
        </w:rPr>
        <w:t xml:space="preserve"> православн</w:t>
      </w:r>
      <w:r w:rsidR="00C016E9">
        <w:rPr>
          <w:rFonts w:ascii="Times New Roman" w:hAnsi="Times New Roman" w:cs="Times New Roman"/>
          <w:sz w:val="28"/>
          <w:szCs w:val="28"/>
        </w:rPr>
        <w:t>ым</w:t>
      </w:r>
      <w:r w:rsidRPr="00220531">
        <w:rPr>
          <w:rFonts w:ascii="Times New Roman" w:hAnsi="Times New Roman" w:cs="Times New Roman"/>
          <w:sz w:val="28"/>
          <w:szCs w:val="28"/>
        </w:rPr>
        <w:t xml:space="preserve"> учени</w:t>
      </w:r>
      <w:r w:rsidR="00C016E9">
        <w:rPr>
          <w:rFonts w:ascii="Times New Roman" w:hAnsi="Times New Roman" w:cs="Times New Roman"/>
          <w:sz w:val="28"/>
          <w:szCs w:val="28"/>
        </w:rPr>
        <w:t>ем</w:t>
      </w:r>
      <w:r w:rsidRPr="00220531">
        <w:rPr>
          <w:rFonts w:ascii="Times New Roman" w:hAnsi="Times New Roman" w:cs="Times New Roman"/>
          <w:sz w:val="28"/>
          <w:szCs w:val="28"/>
        </w:rPr>
        <w:t>.</w:t>
      </w:r>
    </w:p>
    <w:p w14:paraId="0716CDFB" w14:textId="73D044B8" w:rsidR="000461E8" w:rsidRPr="000461E8" w:rsidRDefault="000461E8" w:rsidP="000461E8">
      <w:pPr>
        <w:spacing w:line="360" w:lineRule="auto"/>
        <w:ind w:firstLine="709"/>
        <w:jc w:val="both"/>
        <w:rPr>
          <w:rFonts w:ascii="Times New Roman" w:hAnsi="Times New Roman" w:cs="Times New Roman"/>
          <w:sz w:val="28"/>
          <w:szCs w:val="28"/>
        </w:rPr>
      </w:pPr>
      <w:r w:rsidRPr="000461E8">
        <w:rPr>
          <w:rFonts w:ascii="Times New Roman" w:hAnsi="Times New Roman" w:cs="Times New Roman"/>
          <w:sz w:val="28"/>
          <w:szCs w:val="28"/>
        </w:rPr>
        <w:t xml:space="preserve">Дополнительным элементом издания является статья, посвящённая так называемому </w:t>
      </w:r>
      <w:r w:rsidRPr="000461E8">
        <w:rPr>
          <w:rFonts w:ascii="Times New Roman" w:hAnsi="Times New Roman" w:cs="Times New Roman"/>
          <w:bCs/>
          <w:sz w:val="28"/>
          <w:szCs w:val="28"/>
        </w:rPr>
        <w:t>«Лаодикийскому учению»</w:t>
      </w:r>
      <w:r w:rsidRPr="000461E8">
        <w:rPr>
          <w:rFonts w:ascii="Times New Roman" w:hAnsi="Times New Roman" w:cs="Times New Roman"/>
          <w:sz w:val="28"/>
          <w:szCs w:val="28"/>
        </w:rPr>
        <w:t>, которое, как утверждают авторы, распространилось среди современных христиан. Смысл этого учения, согласно тексту, заключается в привязанности к мирским благам, отказе от борьбы с идентификационными номерами и другими признаками «</w:t>
      </w:r>
      <w:proofErr w:type="spellStart"/>
      <w:r w:rsidRPr="000461E8">
        <w:rPr>
          <w:rFonts w:ascii="Times New Roman" w:hAnsi="Times New Roman" w:cs="Times New Roman"/>
          <w:sz w:val="28"/>
          <w:szCs w:val="28"/>
        </w:rPr>
        <w:t>апостасии</w:t>
      </w:r>
      <w:proofErr w:type="spellEnd"/>
      <w:r w:rsidRPr="000461E8">
        <w:rPr>
          <w:rFonts w:ascii="Times New Roman" w:hAnsi="Times New Roman" w:cs="Times New Roman"/>
          <w:sz w:val="28"/>
          <w:szCs w:val="28"/>
        </w:rPr>
        <w:t>», а также в духовной «</w:t>
      </w:r>
      <w:proofErr w:type="spellStart"/>
      <w:r w:rsidRPr="000461E8">
        <w:rPr>
          <w:rFonts w:ascii="Times New Roman" w:hAnsi="Times New Roman" w:cs="Times New Roman"/>
          <w:sz w:val="28"/>
          <w:szCs w:val="28"/>
        </w:rPr>
        <w:t>теплохладности</w:t>
      </w:r>
      <w:proofErr w:type="spellEnd"/>
      <w:r w:rsidRPr="000461E8">
        <w:rPr>
          <w:rFonts w:ascii="Times New Roman" w:hAnsi="Times New Roman" w:cs="Times New Roman"/>
          <w:sz w:val="28"/>
          <w:szCs w:val="28"/>
        </w:rPr>
        <w:t xml:space="preserve">». Последняя характеристика увязывается с содержанием книги Откровения Иоанна. Полный текст статьи размещён на интернет-ресурсе </w:t>
      </w:r>
      <w:r w:rsidRPr="000461E8">
        <w:rPr>
          <w:rFonts w:ascii="Times New Roman" w:hAnsi="Times New Roman" w:cs="Times New Roman"/>
          <w:bCs/>
          <w:sz w:val="28"/>
          <w:szCs w:val="28"/>
        </w:rPr>
        <w:t>«Русская идея»</w:t>
      </w:r>
      <w:r w:rsidRPr="000461E8">
        <w:rPr>
          <w:rFonts w:ascii="Times New Roman" w:hAnsi="Times New Roman" w:cs="Times New Roman"/>
          <w:sz w:val="28"/>
          <w:szCs w:val="28"/>
        </w:rPr>
        <w:t>, где также опубликовано множество материалов, посвящённых эсхатологическим сюжетам</w:t>
      </w:r>
      <w:r w:rsidR="009C6723" w:rsidRPr="009C6723">
        <w:rPr>
          <w:rStyle w:val="a5"/>
          <w:rFonts w:ascii="Times New Roman" w:hAnsi="Times New Roman" w:cs="Times New Roman"/>
          <w:sz w:val="28"/>
          <w:szCs w:val="28"/>
        </w:rPr>
        <w:footnoteReference w:id="272"/>
      </w:r>
      <w:r w:rsidRPr="000461E8">
        <w:rPr>
          <w:rFonts w:ascii="Times New Roman" w:hAnsi="Times New Roman" w:cs="Times New Roman"/>
          <w:sz w:val="28"/>
          <w:szCs w:val="28"/>
        </w:rPr>
        <w:t>.</w:t>
      </w:r>
    </w:p>
    <w:p w14:paraId="10E8D234" w14:textId="4B177406" w:rsidR="000461E8" w:rsidRPr="000461E8" w:rsidRDefault="000461E8" w:rsidP="000461E8">
      <w:pPr>
        <w:spacing w:line="360" w:lineRule="auto"/>
        <w:ind w:firstLine="709"/>
        <w:jc w:val="both"/>
        <w:rPr>
          <w:rFonts w:ascii="Times New Roman" w:hAnsi="Times New Roman" w:cs="Times New Roman"/>
          <w:sz w:val="28"/>
          <w:szCs w:val="28"/>
        </w:rPr>
      </w:pPr>
      <w:r w:rsidRPr="000461E8">
        <w:rPr>
          <w:rFonts w:ascii="Times New Roman" w:hAnsi="Times New Roman" w:cs="Times New Roman"/>
          <w:sz w:val="28"/>
          <w:szCs w:val="28"/>
        </w:rPr>
        <w:lastRenderedPageBreak/>
        <w:t xml:space="preserve">Помимо этого, в эсхатологических кругах распространяется ещё одно примечательное издание </w:t>
      </w:r>
      <w:r w:rsidR="00C016E9">
        <w:rPr>
          <w:rFonts w:ascii="Times New Roman" w:hAnsi="Times New Roman" w:cs="Times New Roman"/>
          <w:sz w:val="28"/>
          <w:szCs w:val="28"/>
        </w:rPr>
        <w:t xml:space="preserve">– </w:t>
      </w:r>
      <w:r w:rsidRPr="000461E8">
        <w:rPr>
          <w:rFonts w:ascii="Times New Roman" w:hAnsi="Times New Roman" w:cs="Times New Roman"/>
          <w:bCs/>
          <w:sz w:val="28"/>
          <w:szCs w:val="28"/>
        </w:rPr>
        <w:t>«Свидетельства раба Бож</w:t>
      </w:r>
      <w:r w:rsidR="00C016E9">
        <w:rPr>
          <w:rFonts w:ascii="Times New Roman" w:hAnsi="Times New Roman" w:cs="Times New Roman"/>
          <w:bCs/>
          <w:sz w:val="28"/>
          <w:szCs w:val="28"/>
        </w:rPr>
        <w:t>и</w:t>
      </w:r>
      <w:r w:rsidRPr="000461E8">
        <w:rPr>
          <w:rFonts w:ascii="Times New Roman" w:hAnsi="Times New Roman" w:cs="Times New Roman"/>
          <w:bCs/>
          <w:sz w:val="28"/>
          <w:szCs w:val="28"/>
        </w:rPr>
        <w:t>его Андрея о загробном мире»</w:t>
      </w:r>
      <w:r w:rsidR="00950E98">
        <w:rPr>
          <w:rStyle w:val="a5"/>
          <w:rFonts w:ascii="Times New Roman" w:hAnsi="Times New Roman" w:cs="Times New Roman"/>
          <w:bCs/>
          <w:sz w:val="28"/>
          <w:szCs w:val="28"/>
        </w:rPr>
        <w:footnoteReference w:id="273"/>
      </w:r>
      <w:r w:rsidRPr="000461E8">
        <w:rPr>
          <w:rFonts w:ascii="Times New Roman" w:hAnsi="Times New Roman" w:cs="Times New Roman"/>
          <w:sz w:val="28"/>
          <w:szCs w:val="28"/>
        </w:rPr>
        <w:t xml:space="preserve">. </w:t>
      </w:r>
      <w:r w:rsidR="00C016E9">
        <w:rPr>
          <w:rFonts w:ascii="Times New Roman" w:hAnsi="Times New Roman" w:cs="Times New Roman"/>
          <w:sz w:val="28"/>
          <w:szCs w:val="28"/>
        </w:rPr>
        <w:t xml:space="preserve">Издатели считают, что </w:t>
      </w:r>
      <w:r w:rsidRPr="000461E8">
        <w:rPr>
          <w:rFonts w:ascii="Times New Roman" w:hAnsi="Times New Roman" w:cs="Times New Roman"/>
          <w:bCs/>
          <w:sz w:val="28"/>
          <w:szCs w:val="28"/>
        </w:rPr>
        <w:t>«</w:t>
      </w:r>
      <w:r w:rsidR="00C016E9">
        <w:rPr>
          <w:rFonts w:ascii="Times New Roman" w:hAnsi="Times New Roman" w:cs="Times New Roman"/>
          <w:bCs/>
          <w:sz w:val="28"/>
          <w:szCs w:val="28"/>
        </w:rPr>
        <w:t>е</w:t>
      </w:r>
      <w:r w:rsidRPr="000461E8">
        <w:rPr>
          <w:rFonts w:ascii="Times New Roman" w:hAnsi="Times New Roman" w:cs="Times New Roman"/>
          <w:bCs/>
          <w:sz w:val="28"/>
          <w:szCs w:val="28"/>
        </w:rPr>
        <w:t>динственная причина, по которой его свидетельства упорно замалчиваются – это темы ИНН, богопротивных документов и последних времён»</w:t>
      </w:r>
      <w:r w:rsidR="009C6723" w:rsidRPr="009C6723">
        <w:rPr>
          <w:rStyle w:val="a5"/>
          <w:rFonts w:ascii="Times New Roman" w:hAnsi="Times New Roman" w:cs="Times New Roman"/>
          <w:sz w:val="28"/>
          <w:szCs w:val="28"/>
        </w:rPr>
        <w:footnoteReference w:id="274"/>
      </w:r>
      <w:r w:rsidRPr="000461E8">
        <w:rPr>
          <w:rFonts w:ascii="Times New Roman" w:hAnsi="Times New Roman" w:cs="Times New Roman"/>
          <w:sz w:val="28"/>
          <w:szCs w:val="28"/>
        </w:rPr>
        <w:t>. Аннотация подчёркивает, что содержание этого произведения перекликается с другими «пророческими» текстами, в частности с известными предсказаниями, приписываемыми Пелагее Рязанской.</w:t>
      </w:r>
    </w:p>
    <w:p w14:paraId="70E8A48F" w14:textId="77777777" w:rsidR="00C016E9" w:rsidRDefault="000461E8" w:rsidP="00C016E9">
      <w:pPr>
        <w:spacing w:line="360" w:lineRule="auto"/>
        <w:ind w:firstLine="709"/>
        <w:jc w:val="both"/>
        <w:rPr>
          <w:rFonts w:ascii="Times New Roman" w:hAnsi="Times New Roman" w:cs="Times New Roman"/>
          <w:sz w:val="28"/>
          <w:szCs w:val="28"/>
        </w:rPr>
      </w:pPr>
      <w:r w:rsidRPr="000461E8">
        <w:rPr>
          <w:rFonts w:ascii="Times New Roman" w:hAnsi="Times New Roman" w:cs="Times New Roman"/>
          <w:sz w:val="28"/>
          <w:szCs w:val="28"/>
        </w:rPr>
        <w:t xml:space="preserve">Одним из основных тезисов этого сочинения является следующее заявление: </w:t>
      </w:r>
      <w:r w:rsidR="00C016E9" w:rsidRPr="009C6723">
        <w:rPr>
          <w:rFonts w:ascii="Times New Roman" w:hAnsi="Times New Roman" w:cs="Times New Roman"/>
          <w:b/>
          <w:sz w:val="28"/>
          <w:szCs w:val="28"/>
        </w:rPr>
        <w:t>16.</w:t>
      </w:r>
      <w:r w:rsidR="00C016E9" w:rsidRPr="000461E8">
        <w:rPr>
          <w:rFonts w:ascii="Times New Roman" w:hAnsi="Times New Roman" w:cs="Times New Roman"/>
          <w:bCs/>
          <w:sz w:val="28"/>
          <w:szCs w:val="28"/>
        </w:rPr>
        <w:t xml:space="preserve"> </w:t>
      </w:r>
      <w:r w:rsidRPr="000461E8">
        <w:rPr>
          <w:rFonts w:ascii="Times New Roman" w:hAnsi="Times New Roman" w:cs="Times New Roman"/>
          <w:bCs/>
          <w:sz w:val="28"/>
          <w:szCs w:val="28"/>
        </w:rPr>
        <w:t>«Тот, кто принимает паспорт или ИНН, тот отказывается от Бога»</w:t>
      </w:r>
      <w:r w:rsidR="009C6723" w:rsidRPr="009C6723">
        <w:rPr>
          <w:rStyle w:val="a5"/>
          <w:rFonts w:ascii="Times New Roman" w:hAnsi="Times New Roman" w:cs="Times New Roman"/>
          <w:sz w:val="28"/>
          <w:szCs w:val="28"/>
        </w:rPr>
        <w:footnoteReference w:id="275"/>
      </w:r>
      <w:r w:rsidRPr="000461E8">
        <w:rPr>
          <w:rFonts w:ascii="Times New Roman" w:hAnsi="Times New Roman" w:cs="Times New Roman"/>
          <w:sz w:val="28"/>
          <w:szCs w:val="28"/>
        </w:rPr>
        <w:t xml:space="preserve">. Однако, несмотря на его необоснованность, в России можно встретить случаи, когда верующие отказываются от официальных документов, что создаёт для них значительные трудности в повседневной жизни. </w:t>
      </w:r>
      <w:r w:rsidR="00C016E9" w:rsidRPr="000F56BB">
        <w:rPr>
          <w:rFonts w:ascii="Times New Roman" w:hAnsi="Times New Roman" w:cs="Times New Roman"/>
          <w:sz w:val="28"/>
          <w:szCs w:val="28"/>
        </w:rPr>
        <w:t>Также существуют случаи, когда граждане «уходят в леса»</w:t>
      </w:r>
      <w:r w:rsidR="00C016E9">
        <w:rPr>
          <w:rStyle w:val="a5"/>
          <w:rFonts w:ascii="Times New Roman" w:hAnsi="Times New Roman" w:cs="Times New Roman"/>
          <w:sz w:val="28"/>
          <w:szCs w:val="28"/>
        </w:rPr>
        <w:footnoteReference w:id="276"/>
      </w:r>
      <w:r w:rsidR="00C016E9">
        <w:rPr>
          <w:rFonts w:ascii="Times New Roman" w:hAnsi="Times New Roman" w:cs="Times New Roman"/>
          <w:sz w:val="28"/>
          <w:szCs w:val="28"/>
        </w:rPr>
        <w:t xml:space="preserve"> или под землю, как это сделали, руководствуясь именно эсхатологическими соображениями, знаменитые «пензенские сидельцы»</w:t>
      </w:r>
      <w:r w:rsidR="00C016E9">
        <w:rPr>
          <w:rStyle w:val="a5"/>
          <w:rFonts w:ascii="Times New Roman" w:hAnsi="Times New Roman" w:cs="Times New Roman"/>
          <w:sz w:val="28"/>
          <w:szCs w:val="28"/>
        </w:rPr>
        <w:footnoteReference w:id="277"/>
      </w:r>
      <w:r w:rsidR="00C016E9">
        <w:rPr>
          <w:rFonts w:ascii="Times New Roman" w:hAnsi="Times New Roman" w:cs="Times New Roman"/>
          <w:sz w:val="28"/>
          <w:szCs w:val="28"/>
        </w:rPr>
        <w:t xml:space="preserve"> и т. д. Таким образом, имеют место зафиксированные случая негативного влияния эсхатологических рассказов и подобной литературы на жизнь верующих. Кстати, о человеке, обладающем современными документами, утверждается, что </w:t>
      </w:r>
      <w:r w:rsidR="00C016E9" w:rsidRPr="003654F3">
        <w:rPr>
          <w:rFonts w:ascii="Times New Roman" w:hAnsi="Times New Roman" w:cs="Times New Roman"/>
          <w:b/>
          <w:bCs/>
          <w:sz w:val="28"/>
          <w:szCs w:val="28"/>
        </w:rPr>
        <w:t>1</w:t>
      </w:r>
      <w:r w:rsidR="00C016E9">
        <w:rPr>
          <w:rFonts w:ascii="Times New Roman" w:hAnsi="Times New Roman" w:cs="Times New Roman"/>
          <w:b/>
          <w:bCs/>
          <w:sz w:val="28"/>
          <w:szCs w:val="28"/>
        </w:rPr>
        <w:t>7</w:t>
      </w:r>
      <w:r w:rsidR="00C016E9" w:rsidRPr="003654F3">
        <w:rPr>
          <w:rFonts w:ascii="Times New Roman" w:hAnsi="Times New Roman" w:cs="Times New Roman"/>
          <w:b/>
          <w:bCs/>
          <w:sz w:val="28"/>
          <w:szCs w:val="28"/>
        </w:rPr>
        <w:t>.</w:t>
      </w:r>
      <w:r w:rsidR="00C016E9">
        <w:rPr>
          <w:rFonts w:ascii="Times New Roman" w:hAnsi="Times New Roman" w:cs="Times New Roman"/>
          <w:sz w:val="28"/>
          <w:szCs w:val="28"/>
        </w:rPr>
        <w:t xml:space="preserve"> «тогда спастись он не сможет»</w:t>
      </w:r>
      <w:r w:rsidR="00C016E9">
        <w:rPr>
          <w:rStyle w:val="a5"/>
          <w:rFonts w:ascii="Times New Roman" w:hAnsi="Times New Roman" w:cs="Times New Roman"/>
          <w:sz w:val="28"/>
          <w:szCs w:val="28"/>
        </w:rPr>
        <w:footnoteReference w:id="278"/>
      </w:r>
      <w:r w:rsidR="00C016E9">
        <w:rPr>
          <w:rFonts w:ascii="Times New Roman" w:hAnsi="Times New Roman" w:cs="Times New Roman"/>
          <w:sz w:val="28"/>
          <w:szCs w:val="28"/>
        </w:rPr>
        <w:t>.</w:t>
      </w:r>
    </w:p>
    <w:p w14:paraId="60AE9DD2" w14:textId="77777777" w:rsidR="00C016E9" w:rsidRDefault="00C016E9" w:rsidP="00C016E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Авель по этому поводу утверждает: </w:t>
      </w:r>
      <w:r w:rsidRPr="00865B96">
        <w:rPr>
          <w:rFonts w:ascii="Times New Roman" w:hAnsi="Times New Roman" w:cs="Times New Roman"/>
          <w:b/>
          <w:bCs/>
          <w:sz w:val="28"/>
          <w:szCs w:val="28"/>
        </w:rPr>
        <w:t>1</w:t>
      </w:r>
      <w:r>
        <w:rPr>
          <w:rFonts w:ascii="Times New Roman" w:hAnsi="Times New Roman" w:cs="Times New Roman"/>
          <w:b/>
          <w:bCs/>
          <w:sz w:val="28"/>
          <w:szCs w:val="28"/>
        </w:rPr>
        <w:t>8</w:t>
      </w:r>
      <w:r w:rsidRPr="00865B96">
        <w:rPr>
          <w:rFonts w:ascii="Times New Roman" w:hAnsi="Times New Roman" w:cs="Times New Roman"/>
          <w:b/>
          <w:bCs/>
          <w:sz w:val="28"/>
          <w:szCs w:val="28"/>
        </w:rPr>
        <w:t>.</w:t>
      </w:r>
      <w:r>
        <w:rPr>
          <w:rFonts w:ascii="Times New Roman" w:hAnsi="Times New Roman" w:cs="Times New Roman"/>
          <w:sz w:val="28"/>
          <w:szCs w:val="28"/>
        </w:rPr>
        <w:t xml:space="preserve"> «если кто-либо из клира принимает личные коды, то он сам себя ставит вне церковной иерархии… Принимая кодификацию, иерархия и клир отступают от правых догматов </w:t>
      </w:r>
      <w:r>
        <w:rPr>
          <w:rFonts w:ascii="Times New Roman" w:hAnsi="Times New Roman" w:cs="Times New Roman"/>
          <w:sz w:val="28"/>
          <w:szCs w:val="28"/>
        </w:rPr>
        <w:lastRenderedPageBreak/>
        <w:t xml:space="preserve">веры, чем отсекают себя от </w:t>
      </w:r>
      <w:proofErr w:type="spellStart"/>
      <w:r>
        <w:rPr>
          <w:rFonts w:ascii="Times New Roman" w:hAnsi="Times New Roman" w:cs="Times New Roman"/>
          <w:sz w:val="28"/>
          <w:szCs w:val="28"/>
        </w:rPr>
        <w:t>богоучрежденности</w:t>
      </w:r>
      <w:proofErr w:type="spellEnd"/>
      <w:r>
        <w:rPr>
          <w:rFonts w:ascii="Times New Roman" w:hAnsi="Times New Roman" w:cs="Times New Roman"/>
          <w:sz w:val="28"/>
          <w:szCs w:val="28"/>
        </w:rPr>
        <w:t xml:space="preserve"> и наполняют иным содержанием смысл своего служения. Внешне оставаясь в Церкви, они своим примером ставят себя и паству на путь отречения от Христа»</w:t>
      </w:r>
      <w:r>
        <w:rPr>
          <w:rStyle w:val="a5"/>
          <w:rFonts w:ascii="Times New Roman" w:hAnsi="Times New Roman" w:cs="Times New Roman"/>
          <w:sz w:val="28"/>
          <w:szCs w:val="28"/>
        </w:rPr>
        <w:footnoteReference w:id="279"/>
      </w:r>
      <w:r>
        <w:rPr>
          <w:rFonts w:ascii="Times New Roman" w:hAnsi="Times New Roman" w:cs="Times New Roman"/>
          <w:sz w:val="28"/>
          <w:szCs w:val="28"/>
        </w:rPr>
        <w:t xml:space="preserve">. </w:t>
      </w:r>
      <w:r w:rsidRPr="00865B96">
        <w:rPr>
          <w:rFonts w:ascii="Times New Roman" w:hAnsi="Times New Roman" w:cs="Times New Roman"/>
          <w:b/>
          <w:bCs/>
          <w:sz w:val="28"/>
          <w:szCs w:val="28"/>
        </w:rPr>
        <w:t>1</w:t>
      </w:r>
      <w:r>
        <w:rPr>
          <w:rFonts w:ascii="Times New Roman" w:hAnsi="Times New Roman" w:cs="Times New Roman"/>
          <w:b/>
          <w:bCs/>
          <w:sz w:val="28"/>
          <w:szCs w:val="28"/>
        </w:rPr>
        <w:t>9</w:t>
      </w:r>
      <w:r w:rsidRPr="00865B96">
        <w:rPr>
          <w:rFonts w:ascii="Times New Roman" w:hAnsi="Times New Roman" w:cs="Times New Roman"/>
          <w:b/>
          <w:bCs/>
          <w:sz w:val="28"/>
          <w:szCs w:val="28"/>
        </w:rPr>
        <w:t>.</w:t>
      </w:r>
      <w:r>
        <w:rPr>
          <w:rFonts w:ascii="Times New Roman" w:hAnsi="Times New Roman" w:cs="Times New Roman"/>
          <w:sz w:val="28"/>
          <w:szCs w:val="28"/>
        </w:rPr>
        <w:t xml:space="preserve"> «Гласно и открыто проповедуя ИНН, епископ проповедует отречение от Христа, являясь проводником учения антихриста… Это обязывает клириков и мирян согласно 15-му Прав. </w:t>
      </w:r>
      <w:r>
        <w:rPr>
          <w:rFonts w:ascii="Times New Roman" w:hAnsi="Times New Roman" w:cs="Times New Roman"/>
          <w:sz w:val="28"/>
          <w:szCs w:val="28"/>
          <w:lang w:val="en-US"/>
        </w:rPr>
        <w:t>II</w:t>
      </w:r>
      <w:r>
        <w:rPr>
          <w:rFonts w:ascii="Times New Roman" w:hAnsi="Times New Roman" w:cs="Times New Roman"/>
          <w:sz w:val="28"/>
          <w:szCs w:val="28"/>
        </w:rPr>
        <w:t>-го Константинопольского Собора разорвать общение с таким епископом, отделиться от него»</w:t>
      </w:r>
      <w:r>
        <w:rPr>
          <w:rStyle w:val="a5"/>
          <w:rFonts w:ascii="Times New Roman" w:hAnsi="Times New Roman" w:cs="Times New Roman"/>
          <w:sz w:val="28"/>
          <w:szCs w:val="28"/>
        </w:rPr>
        <w:footnoteReference w:id="280"/>
      </w:r>
      <w:r>
        <w:rPr>
          <w:rFonts w:ascii="Times New Roman" w:hAnsi="Times New Roman" w:cs="Times New Roman"/>
          <w:sz w:val="28"/>
          <w:szCs w:val="28"/>
        </w:rPr>
        <w:t>. При этом, Авель продолжает: это отделение не будет означать отделение от Церкви. «Так называемые «запрещенные» клирики имеют право по-прежнему совершать Таинства и приобщать им свою паству»</w:t>
      </w:r>
      <w:r>
        <w:rPr>
          <w:rStyle w:val="a5"/>
          <w:rFonts w:ascii="Times New Roman" w:hAnsi="Times New Roman" w:cs="Times New Roman"/>
          <w:sz w:val="28"/>
          <w:szCs w:val="28"/>
        </w:rPr>
        <w:footnoteReference w:id="281"/>
      </w:r>
      <w:r>
        <w:rPr>
          <w:rFonts w:ascii="Times New Roman" w:hAnsi="Times New Roman" w:cs="Times New Roman"/>
          <w:sz w:val="28"/>
          <w:szCs w:val="28"/>
        </w:rPr>
        <w:t xml:space="preserve">. Поскольку, по мнению Авеля, в этом случае отсечения от Церкви не происходит, а клирик не ставит под сомнение Таинства и благодать, им следует лишь служить не самим по себе, а под омофором какого-либо «стоящего в истине» архиерея – всё это, надо полагать, с канонической точки зрения является нонсенсом. </w:t>
      </w:r>
    </w:p>
    <w:p w14:paraId="3ED23DB1" w14:textId="77777777" w:rsidR="009A0B29" w:rsidRDefault="009A0B29" w:rsidP="009A0B2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 имея возможности полностью осмыслить представления Авеля по вопросу ИНН в эсхатологической плоскости, стоит привести напоследок одну занятную деталь: в своей книге он пишет, что хоть патриарх Алексий </w:t>
      </w:r>
      <w:r>
        <w:rPr>
          <w:rFonts w:ascii="Times New Roman" w:hAnsi="Times New Roman" w:cs="Times New Roman"/>
          <w:sz w:val="28"/>
          <w:szCs w:val="28"/>
          <w:lang w:val="en-US"/>
        </w:rPr>
        <w:t>II</w:t>
      </w:r>
      <w:r w:rsidRPr="00492C8E">
        <w:rPr>
          <w:rFonts w:ascii="Times New Roman" w:hAnsi="Times New Roman" w:cs="Times New Roman"/>
          <w:sz w:val="28"/>
          <w:szCs w:val="28"/>
        </w:rPr>
        <w:t xml:space="preserve"> </w:t>
      </w:r>
      <w:r>
        <w:rPr>
          <w:rFonts w:ascii="Times New Roman" w:hAnsi="Times New Roman" w:cs="Times New Roman"/>
          <w:sz w:val="28"/>
          <w:szCs w:val="28"/>
        </w:rPr>
        <w:t xml:space="preserve">и благословляет принятие ИНН, «раба Божия Валентина из подмосковного Клина, в квартире которой </w:t>
      </w:r>
      <w:proofErr w:type="spellStart"/>
      <w:r>
        <w:rPr>
          <w:rFonts w:ascii="Times New Roman" w:hAnsi="Times New Roman" w:cs="Times New Roman"/>
          <w:sz w:val="28"/>
          <w:szCs w:val="28"/>
        </w:rPr>
        <w:t>мироточат</w:t>
      </w:r>
      <w:proofErr w:type="spellEnd"/>
      <w:r>
        <w:rPr>
          <w:rFonts w:ascii="Times New Roman" w:hAnsi="Times New Roman" w:cs="Times New Roman"/>
          <w:sz w:val="28"/>
          <w:szCs w:val="28"/>
        </w:rPr>
        <w:t>, кровоточат и обновляются несколько сот икон и святынь, многочисленным паломникам показывает жирное, липкое и благоухающее «патриаршее» яблоко, переданное кем-то с праздничного стола, который благословлял и за которым трапезовал Его Святейшество. От этого ничуть не испорченного тлением яблока излилась полная чашка св. мира»</w:t>
      </w:r>
      <w:r>
        <w:rPr>
          <w:rStyle w:val="a5"/>
          <w:rFonts w:ascii="Times New Roman" w:hAnsi="Times New Roman" w:cs="Times New Roman"/>
          <w:sz w:val="28"/>
          <w:szCs w:val="28"/>
        </w:rPr>
        <w:footnoteReference w:id="282"/>
      </w:r>
      <w:r>
        <w:rPr>
          <w:rFonts w:ascii="Times New Roman" w:hAnsi="Times New Roman" w:cs="Times New Roman"/>
          <w:sz w:val="28"/>
          <w:szCs w:val="28"/>
        </w:rPr>
        <w:t xml:space="preserve">, что свидетельствует всё же о пребывании благодати в Церкви. Там же приводится в пример </w:t>
      </w:r>
      <w:proofErr w:type="spellStart"/>
      <w:r>
        <w:rPr>
          <w:rFonts w:ascii="Times New Roman" w:hAnsi="Times New Roman" w:cs="Times New Roman"/>
          <w:sz w:val="28"/>
          <w:szCs w:val="28"/>
        </w:rPr>
        <w:t>схиархим</w:t>
      </w:r>
      <w:proofErr w:type="spellEnd"/>
      <w:r>
        <w:rPr>
          <w:rFonts w:ascii="Times New Roman" w:hAnsi="Times New Roman" w:cs="Times New Roman"/>
          <w:sz w:val="28"/>
          <w:szCs w:val="28"/>
        </w:rPr>
        <w:t xml:space="preserve">. Илий (Ноздрин), благословляющий </w:t>
      </w:r>
      <w:r>
        <w:rPr>
          <w:rFonts w:ascii="Times New Roman" w:hAnsi="Times New Roman" w:cs="Times New Roman"/>
          <w:sz w:val="28"/>
          <w:szCs w:val="28"/>
        </w:rPr>
        <w:lastRenderedPageBreak/>
        <w:t>принимать ИНН, но которого на фотопленке запечатлели, как бы в огненном сиянии.</w:t>
      </w:r>
    </w:p>
    <w:p w14:paraId="1B9274F7" w14:textId="410706DE" w:rsidR="00385E4E" w:rsidRPr="00385E4E" w:rsidRDefault="00385E4E" w:rsidP="00385E4E">
      <w:pPr>
        <w:spacing w:line="360" w:lineRule="auto"/>
        <w:ind w:firstLine="709"/>
        <w:jc w:val="both"/>
        <w:rPr>
          <w:rFonts w:ascii="Times New Roman" w:hAnsi="Times New Roman" w:cs="Times New Roman"/>
          <w:sz w:val="28"/>
          <w:szCs w:val="28"/>
        </w:rPr>
      </w:pPr>
      <w:r w:rsidRPr="00385E4E">
        <w:rPr>
          <w:rFonts w:ascii="Times New Roman" w:hAnsi="Times New Roman" w:cs="Times New Roman"/>
          <w:sz w:val="28"/>
          <w:szCs w:val="28"/>
        </w:rPr>
        <w:t xml:space="preserve">Одним из распространённых мнений в кругах, придерживающихся радикальных эсхатологических взглядов, является представление о том, что наличие у священнослужителей индивидуальных налоговых номеров (ИНН) и иных официальных документов, а также регистрация храмов с присвоением ИНН, якобы лишает совершаемые ими Таинства благодатности. В подтверждение этой точки зрения часто приводятся слова: </w:t>
      </w:r>
      <w:r w:rsidRPr="00385E4E">
        <w:rPr>
          <w:rFonts w:ascii="Times New Roman" w:hAnsi="Times New Roman" w:cs="Times New Roman"/>
          <w:bCs/>
          <w:sz w:val="28"/>
          <w:szCs w:val="28"/>
        </w:rPr>
        <w:t>«Среди верующих бытует мнение, что в московских храмах уже нельзя причащаться, потому что священники приняли ИНН, а сами храмы также зарегистрированы с этими номерами»</w:t>
      </w:r>
      <w:r w:rsidRPr="00385E4E">
        <w:rPr>
          <w:rStyle w:val="a5"/>
          <w:rFonts w:ascii="Times New Roman" w:hAnsi="Times New Roman" w:cs="Times New Roman"/>
          <w:sz w:val="28"/>
          <w:szCs w:val="28"/>
        </w:rPr>
        <w:footnoteReference w:id="283"/>
      </w:r>
      <w:r w:rsidRPr="00385E4E">
        <w:rPr>
          <w:rFonts w:ascii="Times New Roman" w:hAnsi="Times New Roman" w:cs="Times New Roman"/>
          <w:sz w:val="28"/>
          <w:szCs w:val="28"/>
        </w:rPr>
        <w:t>. Однако автор данного высказывания, известный под именем Андрей, на вопрос о возможности причащения в таких храмах всё же не даёт однозначно отрицательного ответа</w:t>
      </w:r>
      <w:r w:rsidR="00F4210C">
        <w:rPr>
          <w:rStyle w:val="a5"/>
          <w:rFonts w:ascii="Times New Roman" w:hAnsi="Times New Roman" w:cs="Times New Roman"/>
          <w:sz w:val="28"/>
          <w:szCs w:val="28"/>
        </w:rPr>
        <w:footnoteReference w:id="284"/>
      </w:r>
      <w:r w:rsidRPr="00385E4E">
        <w:rPr>
          <w:rFonts w:ascii="Times New Roman" w:hAnsi="Times New Roman" w:cs="Times New Roman"/>
          <w:sz w:val="28"/>
          <w:szCs w:val="28"/>
        </w:rPr>
        <w:t>.</w:t>
      </w:r>
    </w:p>
    <w:p w14:paraId="5C9DE1B9" w14:textId="6EB52DA1" w:rsidR="00385E4E" w:rsidRPr="00385E4E" w:rsidRDefault="00385E4E" w:rsidP="00385E4E">
      <w:pPr>
        <w:spacing w:line="360" w:lineRule="auto"/>
        <w:ind w:firstLine="709"/>
        <w:jc w:val="both"/>
        <w:rPr>
          <w:rFonts w:ascii="Times New Roman" w:hAnsi="Times New Roman" w:cs="Times New Roman"/>
          <w:sz w:val="28"/>
          <w:szCs w:val="28"/>
        </w:rPr>
      </w:pPr>
      <w:r w:rsidRPr="00385E4E">
        <w:rPr>
          <w:rFonts w:ascii="Times New Roman" w:hAnsi="Times New Roman" w:cs="Times New Roman"/>
          <w:sz w:val="28"/>
          <w:szCs w:val="28"/>
        </w:rPr>
        <w:t>Следует подчеркнуть, что в настоящее время подобная риторика практически сошла на нет</w:t>
      </w:r>
      <w:r w:rsidR="006068DA">
        <w:rPr>
          <w:rFonts w:ascii="Times New Roman" w:hAnsi="Times New Roman" w:cs="Times New Roman"/>
          <w:sz w:val="28"/>
          <w:szCs w:val="28"/>
        </w:rPr>
        <w:t xml:space="preserve"> примерно после пика 2010 гг. </w:t>
      </w:r>
      <w:r w:rsidRPr="00385E4E">
        <w:rPr>
          <w:rFonts w:ascii="Times New Roman" w:hAnsi="Times New Roman" w:cs="Times New Roman"/>
          <w:sz w:val="28"/>
          <w:szCs w:val="28"/>
        </w:rPr>
        <w:t>Современные эсхатологические обсуждения сместили акценты на другие темы, и подобные вопросы перестали быть центральными в церковных дискуссиях. Более того, среди верующих появил</w:t>
      </w:r>
      <w:r w:rsidR="006068DA">
        <w:rPr>
          <w:rFonts w:ascii="Times New Roman" w:hAnsi="Times New Roman" w:cs="Times New Roman"/>
          <w:sz w:val="28"/>
          <w:szCs w:val="28"/>
        </w:rPr>
        <w:t>и</w:t>
      </w:r>
      <w:r w:rsidRPr="00385E4E">
        <w:rPr>
          <w:rFonts w:ascii="Times New Roman" w:hAnsi="Times New Roman" w:cs="Times New Roman"/>
          <w:sz w:val="28"/>
          <w:szCs w:val="28"/>
        </w:rPr>
        <w:t xml:space="preserve">сь </w:t>
      </w:r>
      <w:r w:rsidR="006068DA">
        <w:rPr>
          <w:rFonts w:ascii="Times New Roman" w:hAnsi="Times New Roman" w:cs="Times New Roman"/>
          <w:sz w:val="28"/>
          <w:szCs w:val="28"/>
        </w:rPr>
        <w:t>люди</w:t>
      </w:r>
      <w:r w:rsidRPr="00385E4E">
        <w:rPr>
          <w:rFonts w:ascii="Times New Roman" w:hAnsi="Times New Roman" w:cs="Times New Roman"/>
          <w:sz w:val="28"/>
          <w:szCs w:val="28"/>
        </w:rPr>
        <w:t>, критикующ</w:t>
      </w:r>
      <w:r w:rsidR="006068DA">
        <w:rPr>
          <w:rFonts w:ascii="Times New Roman" w:hAnsi="Times New Roman" w:cs="Times New Roman"/>
          <w:sz w:val="28"/>
          <w:szCs w:val="28"/>
        </w:rPr>
        <w:t>ие</w:t>
      </w:r>
      <w:r w:rsidRPr="00385E4E">
        <w:rPr>
          <w:rFonts w:ascii="Times New Roman" w:hAnsi="Times New Roman" w:cs="Times New Roman"/>
          <w:sz w:val="28"/>
          <w:szCs w:val="28"/>
        </w:rPr>
        <w:t xml:space="preserve"> радикальные эсхатологические взгляды. </w:t>
      </w:r>
      <w:r w:rsidR="006068DA">
        <w:rPr>
          <w:rFonts w:ascii="Times New Roman" w:hAnsi="Times New Roman" w:cs="Times New Roman"/>
          <w:sz w:val="28"/>
          <w:szCs w:val="28"/>
        </w:rPr>
        <w:t>Они</w:t>
      </w:r>
      <w:r w:rsidRPr="00385E4E">
        <w:rPr>
          <w:rFonts w:ascii="Times New Roman" w:hAnsi="Times New Roman" w:cs="Times New Roman"/>
          <w:sz w:val="28"/>
          <w:szCs w:val="28"/>
        </w:rPr>
        <w:t xml:space="preserve">, наблюдая за лидерами эсхатологических движений, всё чаще отмечают их раскольнические тенденции и сознательно дистанцируются от подобных сообществ. Таким образом, наблюдается осознание того, что крайние эсхатологические идеи могут приводить не просто к богословским заблуждениям, но и к реальному </w:t>
      </w:r>
      <w:r w:rsidR="006068DA">
        <w:rPr>
          <w:rFonts w:ascii="Times New Roman" w:hAnsi="Times New Roman" w:cs="Times New Roman"/>
          <w:sz w:val="28"/>
          <w:szCs w:val="28"/>
        </w:rPr>
        <w:t>отпадению от Церкви</w:t>
      </w:r>
      <w:r w:rsidRPr="00385E4E">
        <w:rPr>
          <w:rFonts w:ascii="Times New Roman" w:hAnsi="Times New Roman" w:cs="Times New Roman"/>
          <w:sz w:val="28"/>
          <w:szCs w:val="28"/>
        </w:rPr>
        <w:t>.</w:t>
      </w:r>
    </w:p>
    <w:p w14:paraId="7357B6E2" w14:textId="4993C545" w:rsidR="009A0B29" w:rsidRDefault="009A0B29" w:rsidP="009A0B2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Наконец, стоит отметить, что в</w:t>
      </w:r>
      <w:r w:rsidRPr="00CD2775">
        <w:rPr>
          <w:rFonts w:ascii="Times New Roman" w:hAnsi="Times New Roman" w:cs="Times New Roman"/>
          <w:sz w:val="28"/>
          <w:szCs w:val="28"/>
        </w:rPr>
        <w:t xml:space="preserve"> </w:t>
      </w:r>
      <w:r>
        <w:rPr>
          <w:rFonts w:ascii="Times New Roman" w:hAnsi="Times New Roman" w:cs="Times New Roman"/>
          <w:sz w:val="28"/>
          <w:szCs w:val="28"/>
        </w:rPr>
        <w:t xml:space="preserve">начале </w:t>
      </w:r>
      <w:r w:rsidR="006068DA">
        <w:rPr>
          <w:rFonts w:ascii="Times New Roman" w:hAnsi="Times New Roman" w:cs="Times New Roman"/>
          <w:sz w:val="28"/>
          <w:szCs w:val="28"/>
        </w:rPr>
        <w:t>2000</w:t>
      </w:r>
      <w:r>
        <w:rPr>
          <w:rFonts w:ascii="Times New Roman" w:hAnsi="Times New Roman" w:cs="Times New Roman"/>
          <w:sz w:val="28"/>
          <w:szCs w:val="28"/>
        </w:rPr>
        <w:t xml:space="preserve"> г</w:t>
      </w:r>
      <w:r w:rsidR="006068DA">
        <w:rPr>
          <w:rFonts w:ascii="Times New Roman" w:hAnsi="Times New Roman" w:cs="Times New Roman"/>
          <w:sz w:val="28"/>
          <w:szCs w:val="28"/>
        </w:rPr>
        <w:t>г.</w:t>
      </w:r>
      <w:r>
        <w:rPr>
          <w:rFonts w:ascii="Times New Roman" w:hAnsi="Times New Roman" w:cs="Times New Roman"/>
          <w:sz w:val="28"/>
          <w:szCs w:val="28"/>
        </w:rPr>
        <w:t xml:space="preserve"> в свет вышла книга «</w:t>
      </w:r>
      <w:r w:rsidRPr="00CD2775">
        <w:rPr>
          <w:rFonts w:ascii="Times New Roman" w:hAnsi="Times New Roman" w:cs="Times New Roman"/>
          <w:sz w:val="28"/>
          <w:szCs w:val="28"/>
        </w:rPr>
        <w:t>Церковь глаголет устами богомудрых отцов</w:t>
      </w:r>
      <w:r>
        <w:rPr>
          <w:rFonts w:ascii="Times New Roman" w:hAnsi="Times New Roman" w:cs="Times New Roman"/>
          <w:sz w:val="28"/>
          <w:szCs w:val="28"/>
        </w:rPr>
        <w:t>»</w:t>
      </w:r>
      <w:r>
        <w:rPr>
          <w:rStyle w:val="a5"/>
          <w:rFonts w:ascii="Times New Roman" w:hAnsi="Times New Roman" w:cs="Times New Roman"/>
          <w:sz w:val="28"/>
          <w:szCs w:val="28"/>
        </w:rPr>
        <w:footnoteReference w:id="285"/>
      </w:r>
      <w:r>
        <w:rPr>
          <w:rFonts w:ascii="Times New Roman" w:hAnsi="Times New Roman" w:cs="Times New Roman"/>
          <w:sz w:val="28"/>
          <w:szCs w:val="28"/>
        </w:rPr>
        <w:t xml:space="preserve">. В ней собраны проповеди и беседы с современными священнослужителями на тему глобализации и </w:t>
      </w:r>
      <w:r>
        <w:rPr>
          <w:rFonts w:ascii="Times New Roman" w:hAnsi="Times New Roman" w:cs="Times New Roman"/>
          <w:sz w:val="28"/>
          <w:szCs w:val="28"/>
        </w:rPr>
        <w:lastRenderedPageBreak/>
        <w:t>«последних времен». Возможно, такое название должно не только притягивать покупателей, но и придать изложенной информации особый статус через «умудренных Богом»</w:t>
      </w:r>
      <w:r>
        <w:rPr>
          <w:rStyle w:val="a5"/>
          <w:rFonts w:ascii="Times New Roman" w:hAnsi="Times New Roman" w:cs="Times New Roman"/>
          <w:sz w:val="28"/>
          <w:szCs w:val="28"/>
        </w:rPr>
        <w:footnoteReference w:id="286"/>
      </w:r>
      <w:r>
        <w:rPr>
          <w:rFonts w:ascii="Times New Roman" w:hAnsi="Times New Roman" w:cs="Times New Roman"/>
          <w:sz w:val="28"/>
          <w:szCs w:val="28"/>
        </w:rPr>
        <w:t>.</w:t>
      </w:r>
    </w:p>
    <w:p w14:paraId="365DD4B6" w14:textId="690DECEB" w:rsidR="00376F4A" w:rsidRDefault="009A0B29" w:rsidP="0080620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Основную часть книги занимает расшифровка беседы с иеросхимонахом Рафаилом (Берестовым), который является известным противником ИНН, глобализации, высказывается о </w:t>
      </w:r>
      <w:proofErr w:type="spellStart"/>
      <w:r>
        <w:rPr>
          <w:rFonts w:ascii="Times New Roman" w:hAnsi="Times New Roman" w:cs="Times New Roman"/>
          <w:sz w:val="28"/>
          <w:szCs w:val="28"/>
        </w:rPr>
        <w:t>чипизации</w:t>
      </w:r>
      <w:proofErr w:type="spellEnd"/>
      <w:r>
        <w:rPr>
          <w:rFonts w:ascii="Times New Roman" w:hAnsi="Times New Roman" w:cs="Times New Roman"/>
          <w:sz w:val="28"/>
          <w:szCs w:val="28"/>
        </w:rPr>
        <w:t>, будущей русской монархии и о современных церковных событиях в целом. По-видимому, он является раскольником, не подчиняясь ни известной иерархии Русской Церкви, ни иных канонических Церквей, а также одним из самых типичных и ярких «лидеров эсхатологических мнений».</w:t>
      </w:r>
    </w:p>
    <w:p w14:paraId="27FB319A" w14:textId="4171262D" w:rsidR="00376F4A" w:rsidRPr="00376F4A" w:rsidRDefault="00376F4A" w:rsidP="00376F4A">
      <w:pPr>
        <w:spacing w:line="360" w:lineRule="auto"/>
        <w:ind w:firstLine="709"/>
        <w:jc w:val="both"/>
        <w:rPr>
          <w:rFonts w:ascii="Times New Roman" w:hAnsi="Times New Roman" w:cs="Times New Roman"/>
          <w:sz w:val="28"/>
          <w:szCs w:val="28"/>
        </w:rPr>
      </w:pPr>
      <w:r w:rsidRPr="00376F4A">
        <w:rPr>
          <w:rFonts w:ascii="Times New Roman" w:hAnsi="Times New Roman" w:cs="Times New Roman"/>
          <w:sz w:val="28"/>
          <w:szCs w:val="28"/>
        </w:rPr>
        <w:t xml:space="preserve">Рафаил в своей аргументации опирается на текст Священного Писания, утверждая следующее: </w:t>
      </w:r>
      <w:r w:rsidR="006068DA" w:rsidRPr="00376F4A">
        <w:rPr>
          <w:rFonts w:ascii="Times New Roman" w:hAnsi="Times New Roman" w:cs="Times New Roman"/>
          <w:b/>
          <w:sz w:val="28"/>
          <w:szCs w:val="28"/>
        </w:rPr>
        <w:t>20.</w:t>
      </w:r>
      <w:r w:rsidR="006068DA" w:rsidRPr="00376F4A">
        <w:rPr>
          <w:rFonts w:ascii="Times New Roman" w:hAnsi="Times New Roman" w:cs="Times New Roman"/>
          <w:bCs/>
          <w:sz w:val="28"/>
          <w:szCs w:val="28"/>
        </w:rPr>
        <w:t xml:space="preserve"> </w:t>
      </w:r>
      <w:r w:rsidRPr="00376F4A">
        <w:rPr>
          <w:rFonts w:ascii="Times New Roman" w:hAnsi="Times New Roman" w:cs="Times New Roman"/>
          <w:bCs/>
          <w:sz w:val="28"/>
          <w:szCs w:val="28"/>
        </w:rPr>
        <w:t>«Само Священное Писание, Откровение апостола и евангелиста Иоанна Богослова, свидетельствует о великом гневе Божием на отступников, то есть на тех, кто отступает от Христа, принимая электронные документы. Об этом говорится в 14-й главе»</w:t>
      </w:r>
      <w:r w:rsidRPr="00376F4A">
        <w:rPr>
          <w:rStyle w:val="a5"/>
          <w:rFonts w:ascii="Times New Roman" w:hAnsi="Times New Roman" w:cs="Times New Roman"/>
          <w:sz w:val="28"/>
          <w:szCs w:val="28"/>
        </w:rPr>
        <w:footnoteReference w:id="287"/>
      </w:r>
      <w:r w:rsidRPr="00376F4A">
        <w:rPr>
          <w:rFonts w:ascii="Times New Roman" w:hAnsi="Times New Roman" w:cs="Times New Roman"/>
          <w:sz w:val="28"/>
          <w:szCs w:val="28"/>
        </w:rPr>
        <w:t xml:space="preserve">. Однако при обращении к самому тексту книги Откровения можно увидеть, что там сказано следующее: </w:t>
      </w:r>
      <w:r w:rsidR="00AF15A3" w:rsidRPr="002654F3">
        <w:rPr>
          <w:rFonts w:ascii="Times New Roman" w:hAnsi="Times New Roman" w:cs="Times New Roman"/>
          <w:i/>
          <w:sz w:val="28"/>
          <w:szCs w:val="28"/>
        </w:rPr>
        <w:t>кто поклоняется зверю и образу его и принимает начертание на чело свое, или на руку свою, тот будет пить вино ярости Божией</w:t>
      </w:r>
      <w:r w:rsidR="00AF15A3" w:rsidRPr="002654F3">
        <w:rPr>
          <w:rFonts w:ascii="Times New Roman" w:hAnsi="Times New Roman" w:cs="Times New Roman"/>
          <w:sz w:val="28"/>
          <w:szCs w:val="28"/>
        </w:rPr>
        <w:t xml:space="preserve"> </w:t>
      </w:r>
      <w:r w:rsidR="00AF15A3">
        <w:rPr>
          <w:rFonts w:ascii="Times New Roman" w:hAnsi="Times New Roman" w:cs="Times New Roman"/>
          <w:sz w:val="28"/>
          <w:szCs w:val="28"/>
        </w:rPr>
        <w:t>(</w:t>
      </w:r>
      <w:proofErr w:type="spellStart"/>
      <w:r w:rsidR="00AF15A3">
        <w:rPr>
          <w:rFonts w:ascii="Times New Roman" w:hAnsi="Times New Roman" w:cs="Times New Roman"/>
          <w:sz w:val="28"/>
          <w:szCs w:val="28"/>
        </w:rPr>
        <w:t>Откр</w:t>
      </w:r>
      <w:proofErr w:type="spellEnd"/>
      <w:r w:rsidR="00AF15A3">
        <w:rPr>
          <w:rFonts w:ascii="Times New Roman" w:hAnsi="Times New Roman" w:cs="Times New Roman"/>
          <w:sz w:val="28"/>
          <w:szCs w:val="28"/>
        </w:rPr>
        <w:t xml:space="preserve">. 14:10). </w:t>
      </w:r>
      <w:r w:rsidRPr="00376F4A">
        <w:rPr>
          <w:rFonts w:ascii="Times New Roman" w:hAnsi="Times New Roman" w:cs="Times New Roman"/>
          <w:sz w:val="28"/>
          <w:szCs w:val="28"/>
        </w:rPr>
        <w:t>Таким образом, отец Рафаил напрямую отождествляет электронные документы с начертанием зверя, то есть с печатью антихриста, подкрепляя своё мнение ссылкой на Писание.</w:t>
      </w:r>
    </w:p>
    <w:p w14:paraId="6AAA9DEF" w14:textId="0F0B99A0" w:rsidR="00376F4A" w:rsidRPr="00376F4A" w:rsidRDefault="00376F4A" w:rsidP="00376F4A">
      <w:pPr>
        <w:spacing w:line="360" w:lineRule="auto"/>
        <w:ind w:firstLine="709"/>
        <w:jc w:val="both"/>
        <w:rPr>
          <w:rFonts w:ascii="Times New Roman" w:hAnsi="Times New Roman" w:cs="Times New Roman"/>
          <w:sz w:val="28"/>
          <w:szCs w:val="28"/>
        </w:rPr>
      </w:pPr>
      <w:r w:rsidRPr="00376F4A">
        <w:rPr>
          <w:rFonts w:ascii="Times New Roman" w:hAnsi="Times New Roman" w:cs="Times New Roman"/>
          <w:sz w:val="28"/>
          <w:szCs w:val="28"/>
        </w:rPr>
        <w:t xml:space="preserve">В последние годы уровень тревожности по поводу электронных документов, полисов и магнитных карт заметно снизился, однако в некоторых кругах настороженное отношение к ИНН и паспортам по-прежнему сохраняется. Особенно это касается тех, кто знаком с эсхатологическими рассказами представителей так называемой </w:t>
      </w:r>
      <w:r w:rsidRPr="00376F4A">
        <w:rPr>
          <w:rFonts w:ascii="Times New Roman" w:hAnsi="Times New Roman" w:cs="Times New Roman"/>
          <w:bCs/>
          <w:sz w:val="28"/>
          <w:szCs w:val="28"/>
        </w:rPr>
        <w:t>«</w:t>
      </w:r>
      <w:proofErr w:type="spellStart"/>
      <w:r w:rsidRPr="00376F4A">
        <w:rPr>
          <w:rFonts w:ascii="Times New Roman" w:hAnsi="Times New Roman" w:cs="Times New Roman"/>
          <w:bCs/>
          <w:sz w:val="28"/>
          <w:szCs w:val="28"/>
        </w:rPr>
        <w:t>документофобной</w:t>
      </w:r>
      <w:proofErr w:type="spellEnd"/>
      <w:r w:rsidRPr="00376F4A">
        <w:rPr>
          <w:rFonts w:ascii="Times New Roman" w:hAnsi="Times New Roman" w:cs="Times New Roman"/>
          <w:bCs/>
          <w:sz w:val="28"/>
          <w:szCs w:val="28"/>
        </w:rPr>
        <w:t>» группы</w:t>
      </w:r>
      <w:r w:rsidRPr="00376F4A">
        <w:rPr>
          <w:rFonts w:ascii="Times New Roman" w:hAnsi="Times New Roman" w:cs="Times New Roman"/>
          <w:sz w:val="28"/>
          <w:szCs w:val="28"/>
        </w:rPr>
        <w:t xml:space="preserve">. </w:t>
      </w:r>
      <w:r w:rsidRPr="00376F4A">
        <w:rPr>
          <w:rFonts w:ascii="Times New Roman" w:hAnsi="Times New Roman" w:cs="Times New Roman"/>
          <w:sz w:val="28"/>
          <w:szCs w:val="28"/>
        </w:rPr>
        <w:lastRenderedPageBreak/>
        <w:t xml:space="preserve">Среди них укоренилось представление, что обладание определёнными атрибутами современного общества неизбежно ведёт к принятию печати антихриста. </w:t>
      </w:r>
      <w:r w:rsidR="00AF15A3" w:rsidRPr="00376F4A">
        <w:rPr>
          <w:rFonts w:ascii="Times New Roman" w:hAnsi="Times New Roman" w:cs="Times New Roman"/>
          <w:b/>
          <w:sz w:val="28"/>
          <w:szCs w:val="28"/>
        </w:rPr>
        <w:t>21.</w:t>
      </w:r>
      <w:r w:rsidR="00AF15A3">
        <w:rPr>
          <w:rFonts w:ascii="Times New Roman" w:hAnsi="Times New Roman" w:cs="Times New Roman"/>
          <w:sz w:val="28"/>
          <w:szCs w:val="28"/>
        </w:rPr>
        <w:t xml:space="preserve"> </w:t>
      </w:r>
      <w:r w:rsidRPr="00376F4A">
        <w:rPr>
          <w:rFonts w:ascii="Times New Roman" w:hAnsi="Times New Roman" w:cs="Times New Roman"/>
          <w:bCs/>
          <w:sz w:val="28"/>
          <w:szCs w:val="28"/>
        </w:rPr>
        <w:t>«А если мы будем говорить: да это ничего особенного, это ещё не печать, и примем номер, паспорта, то у нас помрачится ум, и мы будем как безумные. И когда подведёт нас антихрист уже к печати, то нам и это даже не страшно будет. Мы и руку подставим, и чело подставим свободно, мы уже будем как безумные»</w:t>
      </w:r>
      <w:r w:rsidRPr="00376F4A">
        <w:rPr>
          <w:rStyle w:val="a5"/>
          <w:rFonts w:ascii="Times New Roman" w:hAnsi="Times New Roman" w:cs="Times New Roman"/>
          <w:color w:val="FF0000"/>
          <w:sz w:val="28"/>
          <w:szCs w:val="28"/>
        </w:rPr>
        <w:t xml:space="preserve"> </w:t>
      </w:r>
      <w:r w:rsidRPr="00376F4A">
        <w:rPr>
          <w:rStyle w:val="a5"/>
          <w:rFonts w:ascii="Times New Roman" w:hAnsi="Times New Roman" w:cs="Times New Roman"/>
          <w:sz w:val="28"/>
          <w:szCs w:val="28"/>
        </w:rPr>
        <w:footnoteReference w:id="288"/>
      </w:r>
      <w:r w:rsidRPr="00376F4A">
        <w:rPr>
          <w:rFonts w:ascii="Times New Roman" w:hAnsi="Times New Roman" w:cs="Times New Roman"/>
          <w:sz w:val="28"/>
          <w:szCs w:val="28"/>
        </w:rPr>
        <w:t>.</w:t>
      </w:r>
    </w:p>
    <w:p w14:paraId="7AADEA14" w14:textId="70AD9A2F" w:rsidR="00B51752" w:rsidRDefault="00376F4A" w:rsidP="00376F4A">
      <w:pPr>
        <w:spacing w:line="360" w:lineRule="auto"/>
        <w:ind w:firstLine="709"/>
        <w:jc w:val="both"/>
        <w:rPr>
          <w:rFonts w:ascii="Times New Roman" w:hAnsi="Times New Roman" w:cs="Times New Roman"/>
          <w:sz w:val="28"/>
          <w:szCs w:val="28"/>
        </w:rPr>
      </w:pPr>
      <w:r w:rsidRPr="00376F4A">
        <w:rPr>
          <w:rFonts w:ascii="Times New Roman" w:hAnsi="Times New Roman" w:cs="Times New Roman"/>
          <w:sz w:val="28"/>
          <w:szCs w:val="28"/>
        </w:rPr>
        <w:t>Данные рассуждения представляют собой пример эсхатологической риторики, которая опирается на страх перед будущим и стремление предостеречь верующих от «духовного ослепления». Однако такой подход зачастую не учитывает богословский контекст и святоотеческое понимание эсхатологических пророчеств, что ведёт к распространению некорректных интерпретаций.</w:t>
      </w:r>
    </w:p>
    <w:p w14:paraId="0512A069" w14:textId="77777777" w:rsidR="009A0B29" w:rsidRDefault="009A0B29" w:rsidP="0055350C">
      <w:pPr>
        <w:spacing w:line="360" w:lineRule="auto"/>
        <w:jc w:val="both"/>
        <w:rPr>
          <w:rFonts w:ascii="Times New Roman" w:hAnsi="Times New Roman" w:cs="Times New Roman"/>
          <w:sz w:val="28"/>
          <w:szCs w:val="28"/>
        </w:rPr>
      </w:pPr>
    </w:p>
    <w:p w14:paraId="70FF0132" w14:textId="77777777" w:rsidR="00AF15A3" w:rsidRPr="00D37CC8" w:rsidRDefault="00AF15A3" w:rsidP="0055350C">
      <w:pPr>
        <w:spacing w:line="360" w:lineRule="auto"/>
        <w:jc w:val="both"/>
        <w:rPr>
          <w:rFonts w:ascii="Times New Roman" w:hAnsi="Times New Roman" w:cs="Times New Roman"/>
          <w:sz w:val="28"/>
          <w:szCs w:val="28"/>
        </w:rPr>
      </w:pPr>
    </w:p>
    <w:p w14:paraId="36A07F96" w14:textId="77777777" w:rsidR="009A0B29" w:rsidRDefault="009A0B29" w:rsidP="009A0B29">
      <w:pPr>
        <w:spacing w:line="360" w:lineRule="auto"/>
        <w:jc w:val="both"/>
        <w:rPr>
          <w:rFonts w:ascii="Times New Roman" w:hAnsi="Times New Roman" w:cs="Times New Roman"/>
          <w:sz w:val="28"/>
          <w:szCs w:val="28"/>
        </w:rPr>
      </w:pPr>
    </w:p>
    <w:p w14:paraId="464B741C" w14:textId="31996DA0" w:rsidR="009A0B29" w:rsidRDefault="006E4167" w:rsidP="00953E80">
      <w:pPr>
        <w:pStyle w:val="2"/>
      </w:pPr>
      <w:bookmarkStart w:id="34" w:name="_Toc164857596"/>
      <w:bookmarkStart w:id="35" w:name="_Toc208918701"/>
      <w:r>
        <w:t>2</w:t>
      </w:r>
      <w:r w:rsidR="009A0B29">
        <w:t>.</w:t>
      </w:r>
      <w:r w:rsidR="008931D3">
        <w:t>6.</w:t>
      </w:r>
      <w:r w:rsidR="009A0B29">
        <w:t xml:space="preserve"> Формы печати антихриста: </w:t>
      </w:r>
      <w:proofErr w:type="spellStart"/>
      <w:r w:rsidR="009A0B29">
        <w:t>ч</w:t>
      </w:r>
      <w:r w:rsidR="009A0B29" w:rsidRPr="00725E37">
        <w:t>ипизация</w:t>
      </w:r>
      <w:proofErr w:type="spellEnd"/>
      <w:r w:rsidR="009A0B29">
        <w:t xml:space="preserve">, штрих-коды, </w:t>
      </w:r>
      <w:r w:rsidR="009A0B29">
        <w:rPr>
          <w:lang w:val="en-US"/>
        </w:rPr>
        <w:t>QR</w:t>
      </w:r>
      <w:r w:rsidR="009A0B29" w:rsidRPr="00C57F1A">
        <w:t>-</w:t>
      </w:r>
      <w:r w:rsidR="009A0B29">
        <w:t>коды</w:t>
      </w:r>
      <w:bookmarkEnd w:id="34"/>
      <w:bookmarkEnd w:id="35"/>
    </w:p>
    <w:p w14:paraId="69C63650" w14:textId="77777777" w:rsidR="009A0B29" w:rsidRDefault="009A0B29" w:rsidP="009A0B29">
      <w:pPr>
        <w:spacing w:line="360" w:lineRule="auto"/>
        <w:ind w:firstLine="709"/>
        <w:jc w:val="both"/>
        <w:rPr>
          <w:rFonts w:ascii="Times New Roman" w:hAnsi="Times New Roman" w:cs="Times New Roman"/>
          <w:sz w:val="28"/>
          <w:szCs w:val="28"/>
        </w:rPr>
      </w:pPr>
    </w:p>
    <w:p w14:paraId="3F3EF145" w14:textId="38D61654" w:rsidR="00141352" w:rsidRPr="00674D4A" w:rsidRDefault="00674D4A" w:rsidP="009A0B2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Существуют тексты, в которых штрих-код соотносится с печатью антихриста: </w:t>
      </w:r>
      <w:r w:rsidR="00B51752" w:rsidRPr="00B51752">
        <w:rPr>
          <w:rFonts w:ascii="Times New Roman" w:hAnsi="Times New Roman" w:cs="Times New Roman"/>
          <w:b/>
          <w:bCs/>
          <w:sz w:val="28"/>
          <w:szCs w:val="28"/>
        </w:rPr>
        <w:t>1.</w:t>
      </w:r>
      <w:r w:rsidR="00B51752">
        <w:rPr>
          <w:rFonts w:ascii="Times New Roman" w:hAnsi="Times New Roman" w:cs="Times New Roman"/>
          <w:sz w:val="28"/>
          <w:szCs w:val="28"/>
        </w:rPr>
        <w:t xml:space="preserve"> </w:t>
      </w:r>
      <w:r>
        <w:rPr>
          <w:rFonts w:ascii="Times New Roman" w:hAnsi="Times New Roman" w:cs="Times New Roman"/>
          <w:sz w:val="28"/>
          <w:szCs w:val="28"/>
        </w:rPr>
        <w:t>«…</w:t>
      </w:r>
      <w:r w:rsidRPr="00674D4A">
        <w:rPr>
          <w:rFonts w:ascii="Times New Roman" w:hAnsi="Times New Roman" w:cs="Times New Roman"/>
          <w:sz w:val="28"/>
          <w:szCs w:val="28"/>
        </w:rPr>
        <w:t xml:space="preserve">при нём уже вовсю стали распространяться </w:t>
      </w:r>
      <w:proofErr w:type="spellStart"/>
      <w:r w:rsidRPr="00674D4A">
        <w:rPr>
          <w:rFonts w:ascii="Times New Roman" w:hAnsi="Times New Roman" w:cs="Times New Roman"/>
          <w:sz w:val="28"/>
          <w:szCs w:val="28"/>
        </w:rPr>
        <w:t>антихристовы</w:t>
      </w:r>
      <w:proofErr w:type="spellEnd"/>
      <w:r w:rsidRPr="00674D4A">
        <w:rPr>
          <w:rFonts w:ascii="Times New Roman" w:hAnsi="Times New Roman" w:cs="Times New Roman"/>
          <w:sz w:val="28"/>
          <w:szCs w:val="28"/>
        </w:rPr>
        <w:t xml:space="preserve"> начертания </w:t>
      </w:r>
      <w:r>
        <w:rPr>
          <w:rFonts w:ascii="Times New Roman" w:hAnsi="Times New Roman" w:cs="Times New Roman"/>
          <w:sz w:val="28"/>
          <w:szCs w:val="28"/>
        </w:rPr>
        <w:t xml:space="preserve">– </w:t>
      </w:r>
      <w:r w:rsidRPr="00674D4A">
        <w:rPr>
          <w:rFonts w:ascii="Times New Roman" w:hAnsi="Times New Roman" w:cs="Times New Roman"/>
          <w:sz w:val="28"/>
          <w:szCs w:val="28"/>
        </w:rPr>
        <w:t>штрих-коды. И поначалу батюшка не благословлял покупать товары с их изображением</w:t>
      </w:r>
      <w:r>
        <w:rPr>
          <w:rFonts w:ascii="Times New Roman" w:hAnsi="Times New Roman" w:cs="Times New Roman"/>
          <w:sz w:val="28"/>
          <w:szCs w:val="28"/>
        </w:rPr>
        <w:t xml:space="preserve">… </w:t>
      </w:r>
      <w:r w:rsidRPr="00674D4A">
        <w:rPr>
          <w:rFonts w:ascii="Times New Roman" w:hAnsi="Times New Roman" w:cs="Times New Roman"/>
          <w:sz w:val="28"/>
          <w:szCs w:val="28"/>
        </w:rPr>
        <w:t>Это теперь мы знаем из многих откровений Божиих, из различных технических отечественных и зарубежных экспертиз, что штрих-код международной системы EAN-13/UPS в графическом изображении содержит число антихриста. Три парные удлинённые палочки по краям и в середине начертания что справа налево, что слева направо компьютер читает как 666</w:t>
      </w:r>
      <w:r>
        <w:rPr>
          <w:rFonts w:ascii="Times New Roman" w:hAnsi="Times New Roman" w:cs="Times New Roman"/>
          <w:sz w:val="28"/>
          <w:szCs w:val="28"/>
        </w:rPr>
        <w:t>»</w:t>
      </w:r>
      <w:r w:rsidR="00B67336">
        <w:rPr>
          <w:rStyle w:val="a5"/>
          <w:rFonts w:ascii="Times New Roman" w:hAnsi="Times New Roman" w:cs="Times New Roman"/>
          <w:sz w:val="28"/>
          <w:szCs w:val="28"/>
        </w:rPr>
        <w:footnoteReference w:id="289"/>
      </w:r>
      <w:r w:rsidRPr="00674D4A">
        <w:rPr>
          <w:rFonts w:ascii="Times New Roman" w:hAnsi="Times New Roman" w:cs="Times New Roman"/>
          <w:sz w:val="28"/>
          <w:szCs w:val="28"/>
        </w:rPr>
        <w:t>.</w:t>
      </w:r>
    </w:p>
    <w:p w14:paraId="1DC0113F" w14:textId="4A75C1CA" w:rsidR="00806203" w:rsidRDefault="009A0B29" w:rsidP="000E645B">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Необходимо отметить, что в </w:t>
      </w:r>
      <w:r w:rsidR="00B67336">
        <w:rPr>
          <w:rFonts w:ascii="Times New Roman" w:hAnsi="Times New Roman" w:cs="Times New Roman"/>
          <w:sz w:val="28"/>
          <w:szCs w:val="28"/>
        </w:rPr>
        <w:t>значительно</w:t>
      </w:r>
      <w:r w:rsidR="000F56BB">
        <w:rPr>
          <w:rFonts w:ascii="Times New Roman" w:hAnsi="Times New Roman" w:cs="Times New Roman"/>
          <w:sz w:val="28"/>
          <w:szCs w:val="28"/>
        </w:rPr>
        <w:t>м по объему</w:t>
      </w:r>
      <w:r w:rsidR="00B67336">
        <w:rPr>
          <w:rFonts w:ascii="Times New Roman" w:hAnsi="Times New Roman" w:cs="Times New Roman"/>
          <w:sz w:val="28"/>
          <w:szCs w:val="28"/>
        </w:rPr>
        <w:t xml:space="preserve"> </w:t>
      </w:r>
      <w:r>
        <w:rPr>
          <w:rFonts w:ascii="Times New Roman" w:hAnsi="Times New Roman" w:cs="Times New Roman"/>
          <w:sz w:val="28"/>
          <w:szCs w:val="28"/>
        </w:rPr>
        <w:t xml:space="preserve">ряде эсхатологических рассказов </w:t>
      </w:r>
      <w:r w:rsidR="000F56BB">
        <w:rPr>
          <w:rFonts w:ascii="Times New Roman" w:hAnsi="Times New Roman" w:cs="Times New Roman"/>
          <w:sz w:val="28"/>
          <w:szCs w:val="28"/>
        </w:rPr>
        <w:t>слово «начертание» означает вживление микросхемы – чипа</w:t>
      </w:r>
      <w:r>
        <w:rPr>
          <w:rFonts w:ascii="Times New Roman" w:hAnsi="Times New Roman" w:cs="Times New Roman"/>
          <w:sz w:val="28"/>
          <w:szCs w:val="28"/>
        </w:rPr>
        <w:t xml:space="preserve">: </w:t>
      </w:r>
      <w:r w:rsidR="00B51752">
        <w:rPr>
          <w:rFonts w:ascii="Times New Roman" w:hAnsi="Times New Roman" w:cs="Times New Roman"/>
          <w:b/>
          <w:bCs/>
          <w:sz w:val="28"/>
          <w:szCs w:val="28"/>
        </w:rPr>
        <w:t>2</w:t>
      </w:r>
      <w:r w:rsidRPr="00C17CC2">
        <w:rPr>
          <w:rFonts w:ascii="Times New Roman" w:hAnsi="Times New Roman" w:cs="Times New Roman"/>
          <w:b/>
          <w:bCs/>
          <w:sz w:val="28"/>
          <w:szCs w:val="28"/>
        </w:rPr>
        <w:t>.</w:t>
      </w:r>
      <w:r>
        <w:rPr>
          <w:rFonts w:ascii="Times New Roman" w:hAnsi="Times New Roman" w:cs="Times New Roman"/>
          <w:sz w:val="28"/>
          <w:szCs w:val="28"/>
        </w:rPr>
        <w:t xml:space="preserve"> «К этому моменту уже будет готово и начертание его, то, что мы подразумеваем под чипом»</w:t>
      </w:r>
      <w:r>
        <w:rPr>
          <w:rStyle w:val="a5"/>
          <w:rFonts w:ascii="Times New Roman" w:hAnsi="Times New Roman" w:cs="Times New Roman"/>
          <w:sz w:val="28"/>
          <w:szCs w:val="28"/>
        </w:rPr>
        <w:footnoteReference w:id="290"/>
      </w:r>
      <w:r>
        <w:rPr>
          <w:rFonts w:ascii="Times New Roman" w:hAnsi="Times New Roman" w:cs="Times New Roman"/>
          <w:sz w:val="28"/>
          <w:szCs w:val="28"/>
        </w:rPr>
        <w:t>.</w:t>
      </w:r>
      <w:r w:rsidR="003B595E">
        <w:rPr>
          <w:rFonts w:ascii="Times New Roman" w:hAnsi="Times New Roman" w:cs="Times New Roman"/>
          <w:sz w:val="28"/>
          <w:szCs w:val="28"/>
        </w:rPr>
        <w:t xml:space="preserve"> Подтверждение такому </w:t>
      </w:r>
      <w:r w:rsidR="002220DF">
        <w:rPr>
          <w:rFonts w:ascii="Times New Roman" w:hAnsi="Times New Roman" w:cs="Times New Roman"/>
          <w:sz w:val="28"/>
          <w:szCs w:val="28"/>
        </w:rPr>
        <w:t>отождествле</w:t>
      </w:r>
      <w:r w:rsidR="003B595E">
        <w:rPr>
          <w:rFonts w:ascii="Times New Roman" w:hAnsi="Times New Roman" w:cs="Times New Roman"/>
          <w:sz w:val="28"/>
          <w:szCs w:val="28"/>
        </w:rPr>
        <w:t xml:space="preserve">нию встречается в уже </w:t>
      </w:r>
      <w:proofErr w:type="spellStart"/>
      <w:r w:rsidR="003B595E">
        <w:rPr>
          <w:rFonts w:ascii="Times New Roman" w:hAnsi="Times New Roman" w:cs="Times New Roman"/>
          <w:sz w:val="28"/>
          <w:szCs w:val="28"/>
        </w:rPr>
        <w:t>цитировавшемся</w:t>
      </w:r>
      <w:proofErr w:type="spellEnd"/>
      <w:r w:rsidR="003B595E">
        <w:rPr>
          <w:rFonts w:ascii="Times New Roman" w:hAnsi="Times New Roman" w:cs="Times New Roman"/>
          <w:sz w:val="28"/>
          <w:szCs w:val="28"/>
        </w:rPr>
        <w:t xml:space="preserve"> издании об </w:t>
      </w:r>
      <w:proofErr w:type="spellStart"/>
      <w:r w:rsidR="003B595E">
        <w:rPr>
          <w:rFonts w:ascii="Times New Roman" w:hAnsi="Times New Roman" w:cs="Times New Roman"/>
          <w:sz w:val="28"/>
          <w:szCs w:val="28"/>
        </w:rPr>
        <w:t>архим</w:t>
      </w:r>
      <w:proofErr w:type="spellEnd"/>
      <w:r w:rsidR="003B595E">
        <w:rPr>
          <w:rFonts w:ascii="Times New Roman" w:hAnsi="Times New Roman" w:cs="Times New Roman"/>
          <w:sz w:val="28"/>
          <w:szCs w:val="28"/>
        </w:rPr>
        <w:t xml:space="preserve">. Христофоре (Никольском) – хотя здесь, в очередной раз, необходимо помнить о подложном характере данных текстов – </w:t>
      </w:r>
      <w:r w:rsidR="00B51752">
        <w:rPr>
          <w:rFonts w:ascii="Times New Roman" w:hAnsi="Times New Roman" w:cs="Times New Roman"/>
          <w:b/>
          <w:bCs/>
          <w:sz w:val="28"/>
          <w:szCs w:val="28"/>
        </w:rPr>
        <w:t>3</w:t>
      </w:r>
      <w:r w:rsidR="002220DF" w:rsidRPr="002220DF">
        <w:rPr>
          <w:rFonts w:ascii="Times New Roman" w:hAnsi="Times New Roman" w:cs="Times New Roman"/>
          <w:b/>
          <w:bCs/>
          <w:sz w:val="28"/>
          <w:szCs w:val="28"/>
        </w:rPr>
        <w:t>.</w:t>
      </w:r>
      <w:r w:rsidR="002220DF">
        <w:rPr>
          <w:rFonts w:ascii="Times New Roman" w:hAnsi="Times New Roman" w:cs="Times New Roman"/>
          <w:sz w:val="28"/>
          <w:szCs w:val="28"/>
        </w:rPr>
        <w:t xml:space="preserve"> </w:t>
      </w:r>
      <w:r w:rsidR="003B595E">
        <w:rPr>
          <w:rFonts w:ascii="Times New Roman" w:hAnsi="Times New Roman" w:cs="Times New Roman"/>
          <w:sz w:val="28"/>
          <w:szCs w:val="28"/>
        </w:rPr>
        <w:t>он «п</w:t>
      </w:r>
      <w:r w:rsidR="003B595E" w:rsidRPr="003B595E">
        <w:rPr>
          <w:rFonts w:ascii="Times New Roman" w:hAnsi="Times New Roman" w:cs="Times New Roman"/>
          <w:sz w:val="28"/>
          <w:szCs w:val="28"/>
        </w:rPr>
        <w:t>редупреждал, чтобы никаких прививок не делали. В последнее время никаким врачам нельзя доверять, так как они будут очень хитро подходить и могут под кожу ввести эти чипы</w:t>
      </w:r>
      <w:r w:rsidR="003B595E">
        <w:rPr>
          <w:rFonts w:ascii="Times New Roman" w:hAnsi="Times New Roman" w:cs="Times New Roman"/>
          <w:sz w:val="28"/>
          <w:szCs w:val="28"/>
        </w:rPr>
        <w:t>»</w:t>
      </w:r>
      <w:r w:rsidR="002220DF">
        <w:rPr>
          <w:rStyle w:val="a5"/>
          <w:rFonts w:ascii="Times New Roman" w:hAnsi="Times New Roman" w:cs="Times New Roman"/>
          <w:sz w:val="28"/>
          <w:szCs w:val="28"/>
        </w:rPr>
        <w:footnoteReference w:id="291"/>
      </w:r>
      <w:r w:rsidR="003B595E" w:rsidRPr="003B595E">
        <w:rPr>
          <w:rFonts w:ascii="Times New Roman" w:hAnsi="Times New Roman" w:cs="Times New Roman"/>
          <w:sz w:val="28"/>
          <w:szCs w:val="28"/>
        </w:rPr>
        <w:t>.</w:t>
      </w:r>
    </w:p>
    <w:p w14:paraId="43164934" w14:textId="66CB9E6F" w:rsidR="000E645B" w:rsidRPr="000E645B" w:rsidRDefault="000E645B" w:rsidP="000E645B">
      <w:pPr>
        <w:spacing w:line="360" w:lineRule="auto"/>
        <w:ind w:firstLine="709"/>
        <w:jc w:val="both"/>
        <w:rPr>
          <w:rFonts w:ascii="Times New Roman" w:hAnsi="Times New Roman" w:cs="Times New Roman"/>
          <w:sz w:val="28"/>
          <w:szCs w:val="28"/>
        </w:rPr>
      </w:pPr>
      <w:r w:rsidRPr="000E645B">
        <w:rPr>
          <w:rFonts w:ascii="Times New Roman" w:hAnsi="Times New Roman" w:cs="Times New Roman"/>
          <w:sz w:val="28"/>
          <w:szCs w:val="28"/>
        </w:rPr>
        <w:t xml:space="preserve">В рассматриваемых эсхатологических текстах высказывается предположение, что </w:t>
      </w:r>
      <w:r w:rsidRPr="000E645B">
        <w:rPr>
          <w:rFonts w:ascii="Times New Roman" w:hAnsi="Times New Roman" w:cs="Times New Roman"/>
          <w:b/>
          <w:sz w:val="28"/>
          <w:szCs w:val="28"/>
        </w:rPr>
        <w:t>4.</w:t>
      </w:r>
      <w:r>
        <w:rPr>
          <w:rFonts w:ascii="Times New Roman" w:hAnsi="Times New Roman" w:cs="Times New Roman"/>
          <w:sz w:val="28"/>
          <w:szCs w:val="28"/>
        </w:rPr>
        <w:t xml:space="preserve"> </w:t>
      </w:r>
      <w:r w:rsidRPr="000E645B">
        <w:rPr>
          <w:rFonts w:ascii="Times New Roman" w:hAnsi="Times New Roman" w:cs="Times New Roman"/>
          <w:sz w:val="28"/>
          <w:szCs w:val="28"/>
        </w:rPr>
        <w:t xml:space="preserve">в будущем </w:t>
      </w:r>
      <w:r w:rsidRPr="000E645B">
        <w:rPr>
          <w:rFonts w:ascii="Times New Roman" w:hAnsi="Times New Roman" w:cs="Times New Roman"/>
          <w:bCs/>
          <w:sz w:val="28"/>
          <w:szCs w:val="28"/>
        </w:rPr>
        <w:t xml:space="preserve">«система </w:t>
      </w:r>
      <w:proofErr w:type="spellStart"/>
      <w:r w:rsidRPr="000E645B">
        <w:rPr>
          <w:rFonts w:ascii="Times New Roman" w:hAnsi="Times New Roman" w:cs="Times New Roman"/>
          <w:bCs/>
          <w:sz w:val="28"/>
          <w:szCs w:val="28"/>
        </w:rPr>
        <w:t>наночипа</w:t>
      </w:r>
      <w:proofErr w:type="spellEnd"/>
      <w:r w:rsidRPr="000E645B">
        <w:rPr>
          <w:rFonts w:ascii="Times New Roman" w:hAnsi="Times New Roman" w:cs="Times New Roman"/>
          <w:bCs/>
          <w:sz w:val="28"/>
          <w:szCs w:val="28"/>
        </w:rPr>
        <w:t>»</w:t>
      </w:r>
      <w:r w:rsidRPr="000E645B">
        <w:rPr>
          <w:rFonts w:ascii="Times New Roman" w:hAnsi="Times New Roman" w:cs="Times New Roman"/>
          <w:sz w:val="28"/>
          <w:szCs w:val="28"/>
        </w:rPr>
        <w:t xml:space="preserve"> будет не просто контролировать физическое тело человека, но также воздействовать на его сознание</w:t>
      </w:r>
      <w:r w:rsidRPr="000E645B">
        <w:rPr>
          <w:rStyle w:val="a5"/>
          <w:rFonts w:ascii="Times New Roman" w:hAnsi="Times New Roman" w:cs="Times New Roman"/>
          <w:sz w:val="28"/>
          <w:szCs w:val="28"/>
        </w:rPr>
        <w:footnoteReference w:id="292"/>
      </w:r>
      <w:r w:rsidRPr="000E645B">
        <w:rPr>
          <w:rFonts w:ascii="Times New Roman" w:hAnsi="Times New Roman" w:cs="Times New Roman"/>
          <w:sz w:val="28"/>
          <w:szCs w:val="28"/>
        </w:rPr>
        <w:t xml:space="preserve">. Согласно этим утверждениям, устройство якобы станет частью </w:t>
      </w:r>
      <w:r w:rsidRPr="000E645B">
        <w:rPr>
          <w:rFonts w:ascii="Times New Roman" w:hAnsi="Times New Roman" w:cs="Times New Roman"/>
          <w:bCs/>
          <w:sz w:val="28"/>
          <w:szCs w:val="28"/>
        </w:rPr>
        <w:t>нейронных связей головного мозга</w:t>
      </w:r>
      <w:r w:rsidRPr="000E645B">
        <w:rPr>
          <w:rFonts w:ascii="Times New Roman" w:hAnsi="Times New Roman" w:cs="Times New Roman"/>
          <w:sz w:val="28"/>
          <w:szCs w:val="28"/>
        </w:rPr>
        <w:t xml:space="preserve">, интегрируясь с </w:t>
      </w:r>
      <w:r w:rsidRPr="000E645B">
        <w:rPr>
          <w:rFonts w:ascii="Times New Roman" w:hAnsi="Times New Roman" w:cs="Times New Roman"/>
          <w:bCs/>
          <w:sz w:val="28"/>
          <w:szCs w:val="28"/>
        </w:rPr>
        <w:t>генетической структурой</w:t>
      </w:r>
      <w:r w:rsidRPr="000E645B">
        <w:rPr>
          <w:rFonts w:ascii="Times New Roman" w:hAnsi="Times New Roman" w:cs="Times New Roman"/>
          <w:sz w:val="28"/>
          <w:szCs w:val="28"/>
        </w:rPr>
        <w:t xml:space="preserve"> человека и влияя на его поведение.</w:t>
      </w:r>
    </w:p>
    <w:p w14:paraId="4903381E" w14:textId="2CFFFDC2" w:rsidR="000E645B" w:rsidRPr="000E645B" w:rsidRDefault="000E645B" w:rsidP="000E645B">
      <w:pPr>
        <w:spacing w:line="360" w:lineRule="auto"/>
        <w:ind w:firstLine="709"/>
        <w:jc w:val="both"/>
        <w:rPr>
          <w:rFonts w:ascii="Times New Roman" w:hAnsi="Times New Roman" w:cs="Times New Roman"/>
          <w:sz w:val="28"/>
          <w:szCs w:val="28"/>
        </w:rPr>
      </w:pPr>
      <w:r w:rsidRPr="000E645B">
        <w:rPr>
          <w:rFonts w:ascii="Times New Roman" w:hAnsi="Times New Roman" w:cs="Times New Roman"/>
          <w:sz w:val="28"/>
          <w:szCs w:val="28"/>
        </w:rPr>
        <w:t xml:space="preserve">Кроме того, функционирование чипа сравнивается с работой спутниковой системы: утверждается, что </w:t>
      </w:r>
      <w:r w:rsidRPr="000E645B">
        <w:rPr>
          <w:rFonts w:ascii="Times New Roman" w:hAnsi="Times New Roman" w:cs="Times New Roman"/>
          <w:bCs/>
          <w:sz w:val="28"/>
          <w:szCs w:val="28"/>
        </w:rPr>
        <w:t>«</w:t>
      </w:r>
      <w:proofErr w:type="spellStart"/>
      <w:r w:rsidRPr="000E645B">
        <w:rPr>
          <w:rFonts w:ascii="Times New Roman" w:hAnsi="Times New Roman" w:cs="Times New Roman"/>
          <w:bCs/>
          <w:sz w:val="28"/>
          <w:szCs w:val="28"/>
        </w:rPr>
        <w:t>нанотарелки</w:t>
      </w:r>
      <w:proofErr w:type="spellEnd"/>
      <w:r w:rsidRPr="000E645B">
        <w:rPr>
          <w:rFonts w:ascii="Times New Roman" w:hAnsi="Times New Roman" w:cs="Times New Roman"/>
          <w:bCs/>
          <w:sz w:val="28"/>
          <w:szCs w:val="28"/>
        </w:rPr>
        <w:t>»</w:t>
      </w:r>
      <w:r w:rsidRPr="000E645B">
        <w:rPr>
          <w:rFonts w:ascii="Times New Roman" w:hAnsi="Times New Roman" w:cs="Times New Roman"/>
          <w:sz w:val="28"/>
          <w:szCs w:val="28"/>
        </w:rPr>
        <w:t xml:space="preserve"> смогут проникать в организм через пищу, воду и воздух, принимая специальные сигналы извне</w:t>
      </w:r>
      <w:r w:rsidR="00C55A94">
        <w:rPr>
          <w:rStyle w:val="a5"/>
          <w:rFonts w:ascii="Times New Roman" w:hAnsi="Times New Roman" w:cs="Times New Roman"/>
          <w:sz w:val="28"/>
          <w:szCs w:val="28"/>
        </w:rPr>
        <w:footnoteReference w:id="293"/>
      </w:r>
      <w:r w:rsidRPr="000E645B">
        <w:rPr>
          <w:rFonts w:ascii="Times New Roman" w:hAnsi="Times New Roman" w:cs="Times New Roman"/>
          <w:sz w:val="28"/>
          <w:szCs w:val="28"/>
        </w:rPr>
        <w:t xml:space="preserve">. Однако, по мнению авторов подобных концепций, эти частицы </w:t>
      </w:r>
      <w:r w:rsidRPr="000E645B">
        <w:rPr>
          <w:rFonts w:ascii="Times New Roman" w:hAnsi="Times New Roman" w:cs="Times New Roman"/>
          <w:bCs/>
          <w:sz w:val="28"/>
          <w:szCs w:val="28"/>
        </w:rPr>
        <w:t>не смогут полноценно функционировать без активации через «терминал кодирования»</w:t>
      </w:r>
      <w:r w:rsidRPr="000E645B">
        <w:rPr>
          <w:rFonts w:ascii="Times New Roman" w:hAnsi="Times New Roman" w:cs="Times New Roman"/>
          <w:sz w:val="28"/>
          <w:szCs w:val="28"/>
        </w:rPr>
        <w:t xml:space="preserve">, которым якобы и окажется сам </w:t>
      </w:r>
      <w:proofErr w:type="spellStart"/>
      <w:r w:rsidRPr="000E645B">
        <w:rPr>
          <w:rFonts w:ascii="Times New Roman" w:hAnsi="Times New Roman" w:cs="Times New Roman"/>
          <w:sz w:val="28"/>
          <w:szCs w:val="28"/>
        </w:rPr>
        <w:t>наночип</w:t>
      </w:r>
      <w:proofErr w:type="spellEnd"/>
      <w:r w:rsidRPr="000E645B">
        <w:rPr>
          <w:rStyle w:val="a5"/>
          <w:rFonts w:ascii="Times New Roman" w:hAnsi="Times New Roman" w:cs="Times New Roman"/>
          <w:sz w:val="28"/>
          <w:szCs w:val="28"/>
        </w:rPr>
        <w:footnoteReference w:id="294"/>
      </w:r>
      <w:r w:rsidRPr="000E645B">
        <w:rPr>
          <w:rFonts w:ascii="Times New Roman" w:hAnsi="Times New Roman" w:cs="Times New Roman"/>
          <w:sz w:val="28"/>
          <w:szCs w:val="28"/>
        </w:rPr>
        <w:t>.</w:t>
      </w:r>
    </w:p>
    <w:p w14:paraId="1B8CA3C7" w14:textId="77777777" w:rsidR="000E645B" w:rsidRPr="000E645B" w:rsidRDefault="000E645B" w:rsidP="000E645B">
      <w:pPr>
        <w:spacing w:line="360" w:lineRule="auto"/>
        <w:ind w:firstLine="709"/>
        <w:jc w:val="both"/>
        <w:rPr>
          <w:rFonts w:ascii="Times New Roman" w:hAnsi="Times New Roman" w:cs="Times New Roman"/>
          <w:sz w:val="28"/>
          <w:szCs w:val="28"/>
        </w:rPr>
      </w:pPr>
      <w:r w:rsidRPr="000E645B">
        <w:rPr>
          <w:rFonts w:ascii="Times New Roman" w:hAnsi="Times New Roman" w:cs="Times New Roman"/>
          <w:sz w:val="28"/>
          <w:szCs w:val="28"/>
        </w:rPr>
        <w:t xml:space="preserve">Подчеркивается, что устройство будет внедряться </w:t>
      </w:r>
      <w:r w:rsidRPr="000E645B">
        <w:rPr>
          <w:rFonts w:ascii="Times New Roman" w:hAnsi="Times New Roman" w:cs="Times New Roman"/>
          <w:bCs/>
          <w:sz w:val="28"/>
          <w:szCs w:val="28"/>
        </w:rPr>
        <w:t>посредством лазерных технологий</w:t>
      </w:r>
      <w:r w:rsidRPr="000E645B">
        <w:rPr>
          <w:rFonts w:ascii="Times New Roman" w:hAnsi="Times New Roman" w:cs="Times New Roman"/>
          <w:sz w:val="28"/>
          <w:szCs w:val="28"/>
        </w:rPr>
        <w:t xml:space="preserve">, а его удаление станет невозможным. В качестве одной из возможных форм скрытой имплантации рассматривается </w:t>
      </w:r>
      <w:r w:rsidRPr="000E645B">
        <w:rPr>
          <w:rFonts w:ascii="Times New Roman" w:hAnsi="Times New Roman" w:cs="Times New Roman"/>
          <w:bCs/>
          <w:sz w:val="28"/>
          <w:szCs w:val="28"/>
        </w:rPr>
        <w:t>вакцинация</w:t>
      </w:r>
      <w:r w:rsidRPr="000E645B">
        <w:rPr>
          <w:rFonts w:ascii="Times New Roman" w:hAnsi="Times New Roman" w:cs="Times New Roman"/>
          <w:sz w:val="28"/>
          <w:szCs w:val="28"/>
        </w:rPr>
        <w:t>, что перекликается с рядом современных конспирологических идей.</w:t>
      </w:r>
    </w:p>
    <w:p w14:paraId="7D73CAB4" w14:textId="4A366C84" w:rsidR="000E645B" w:rsidRPr="000E645B" w:rsidRDefault="000E645B" w:rsidP="000E645B">
      <w:pPr>
        <w:spacing w:line="360" w:lineRule="auto"/>
        <w:ind w:firstLine="709"/>
        <w:jc w:val="both"/>
        <w:rPr>
          <w:rFonts w:ascii="Times New Roman" w:hAnsi="Times New Roman" w:cs="Times New Roman"/>
          <w:sz w:val="28"/>
          <w:szCs w:val="28"/>
        </w:rPr>
      </w:pPr>
      <w:r w:rsidRPr="000E645B">
        <w:rPr>
          <w:rFonts w:ascii="Times New Roman" w:hAnsi="Times New Roman" w:cs="Times New Roman"/>
          <w:sz w:val="28"/>
          <w:szCs w:val="28"/>
        </w:rPr>
        <w:lastRenderedPageBreak/>
        <w:t>Интересно отметить, что подобные опасения в России возникли не впервые. Так, вопрос о связи вакцинации и печати антихриста поднимался еще в 1884 г</w:t>
      </w:r>
      <w:r w:rsidR="00AF15A3" w:rsidRPr="00AF15A3">
        <w:rPr>
          <w:rFonts w:ascii="Times New Roman" w:hAnsi="Times New Roman" w:cs="Times New Roman"/>
          <w:sz w:val="28"/>
          <w:szCs w:val="28"/>
        </w:rPr>
        <w:t>.</w:t>
      </w:r>
      <w:r w:rsidRPr="000E645B">
        <w:rPr>
          <w:rFonts w:ascii="Times New Roman" w:hAnsi="Times New Roman" w:cs="Times New Roman"/>
          <w:sz w:val="28"/>
          <w:szCs w:val="28"/>
        </w:rPr>
        <w:t>, когда часть крестьян выразила недоверие к прививкам от оспы, усматривая в них угрозу духовного порядка. Этот исторический эпизод демонстрирует, что страхи перед медицинскими технологиями в эсхатологическом контексте имеют давнюю традицию, а современные опасения являются лишь их переосмыслением в свете новых технических реалий</w:t>
      </w:r>
      <w:r w:rsidRPr="00082563">
        <w:rPr>
          <w:rStyle w:val="a5"/>
          <w:rFonts w:ascii="Times New Roman" w:hAnsi="Times New Roman" w:cs="Times New Roman"/>
          <w:sz w:val="28"/>
          <w:szCs w:val="28"/>
        </w:rPr>
        <w:footnoteReference w:id="295"/>
      </w:r>
      <w:r w:rsidRPr="000E645B">
        <w:rPr>
          <w:rFonts w:ascii="Times New Roman" w:hAnsi="Times New Roman" w:cs="Times New Roman"/>
          <w:sz w:val="28"/>
          <w:szCs w:val="28"/>
        </w:rPr>
        <w:t>.</w:t>
      </w:r>
    </w:p>
    <w:p w14:paraId="555FFBCB" w14:textId="50CCD987" w:rsidR="000E645B" w:rsidRPr="00082563" w:rsidRDefault="009A0B29" w:rsidP="000E645B">
      <w:pPr>
        <w:spacing w:line="360" w:lineRule="auto"/>
        <w:ind w:firstLine="709"/>
        <w:jc w:val="both"/>
        <w:rPr>
          <w:rFonts w:ascii="Times New Roman" w:hAnsi="Times New Roman" w:cs="Times New Roman"/>
          <w:sz w:val="28"/>
          <w:szCs w:val="28"/>
        </w:rPr>
      </w:pPr>
      <w:r w:rsidRPr="00082563">
        <w:rPr>
          <w:rFonts w:ascii="Times New Roman" w:hAnsi="Times New Roman" w:cs="Times New Roman"/>
          <w:sz w:val="28"/>
          <w:szCs w:val="28"/>
        </w:rPr>
        <w:t>Таким образом, в данном эсхатологическом рассказе проявляется настороженность по отношению к тем технологиям, которые могут быть внедрены в человека и будут способны управлять его поведением. Контекст эсхатологической идеи в данном тексте настаивает на том, что подверженный электронному контролю человек действует на сам от себя, по своей от Бога дарованной человеческой воле, а в интересах разработчиков технологий – предшествующих самому антихристу его слуг, действующих в мире.</w:t>
      </w:r>
    </w:p>
    <w:p w14:paraId="6CCF33E7" w14:textId="3283021E" w:rsidR="000E645B" w:rsidRPr="000E645B" w:rsidRDefault="000E645B" w:rsidP="000E645B">
      <w:pPr>
        <w:spacing w:line="360" w:lineRule="auto"/>
        <w:ind w:firstLine="709"/>
        <w:jc w:val="both"/>
        <w:rPr>
          <w:rFonts w:ascii="Times New Roman" w:hAnsi="Times New Roman" w:cs="Times New Roman"/>
          <w:sz w:val="28"/>
          <w:szCs w:val="28"/>
        </w:rPr>
      </w:pPr>
      <w:r w:rsidRPr="000E645B">
        <w:rPr>
          <w:rFonts w:ascii="Times New Roman" w:hAnsi="Times New Roman" w:cs="Times New Roman"/>
          <w:sz w:val="28"/>
          <w:szCs w:val="28"/>
        </w:rPr>
        <w:t xml:space="preserve">В рамках </w:t>
      </w:r>
      <w:proofErr w:type="spellStart"/>
      <w:r w:rsidRPr="000E645B">
        <w:rPr>
          <w:rFonts w:ascii="Times New Roman" w:hAnsi="Times New Roman" w:cs="Times New Roman"/>
          <w:bCs/>
          <w:sz w:val="28"/>
          <w:szCs w:val="28"/>
        </w:rPr>
        <w:t>технотропной</w:t>
      </w:r>
      <w:proofErr w:type="spellEnd"/>
      <w:r w:rsidRPr="000E645B">
        <w:rPr>
          <w:rFonts w:ascii="Times New Roman" w:hAnsi="Times New Roman" w:cs="Times New Roman"/>
          <w:bCs/>
          <w:sz w:val="28"/>
          <w:szCs w:val="28"/>
        </w:rPr>
        <w:t xml:space="preserve"> концепции</w:t>
      </w:r>
      <w:r w:rsidRPr="000E645B">
        <w:rPr>
          <w:rFonts w:ascii="Times New Roman" w:hAnsi="Times New Roman" w:cs="Times New Roman"/>
          <w:sz w:val="28"/>
          <w:szCs w:val="28"/>
        </w:rPr>
        <w:t xml:space="preserve"> иеромонаха </w:t>
      </w:r>
      <w:proofErr w:type="spellStart"/>
      <w:r w:rsidRPr="000E645B">
        <w:rPr>
          <w:rFonts w:ascii="Times New Roman" w:hAnsi="Times New Roman" w:cs="Times New Roman"/>
          <w:bCs/>
          <w:sz w:val="28"/>
          <w:szCs w:val="28"/>
        </w:rPr>
        <w:t>Елпидия</w:t>
      </w:r>
      <w:proofErr w:type="spellEnd"/>
      <w:r w:rsidRPr="000E645B">
        <w:rPr>
          <w:rFonts w:ascii="Times New Roman" w:hAnsi="Times New Roman" w:cs="Times New Roman"/>
          <w:bCs/>
          <w:sz w:val="28"/>
          <w:szCs w:val="28"/>
        </w:rPr>
        <w:t xml:space="preserve"> (</w:t>
      </w:r>
      <w:proofErr w:type="spellStart"/>
      <w:r w:rsidRPr="000E645B">
        <w:rPr>
          <w:rFonts w:ascii="Times New Roman" w:hAnsi="Times New Roman" w:cs="Times New Roman"/>
          <w:bCs/>
          <w:sz w:val="28"/>
          <w:szCs w:val="28"/>
        </w:rPr>
        <w:t>Вагианакиса</w:t>
      </w:r>
      <w:proofErr w:type="spellEnd"/>
      <w:r w:rsidRPr="000E645B">
        <w:rPr>
          <w:rFonts w:ascii="Times New Roman" w:hAnsi="Times New Roman" w:cs="Times New Roman"/>
          <w:bCs/>
          <w:sz w:val="28"/>
          <w:szCs w:val="28"/>
        </w:rPr>
        <w:t>)</w:t>
      </w:r>
      <w:r w:rsidRPr="000E645B">
        <w:rPr>
          <w:rFonts w:ascii="Times New Roman" w:hAnsi="Times New Roman" w:cs="Times New Roman"/>
          <w:sz w:val="28"/>
          <w:szCs w:val="28"/>
        </w:rPr>
        <w:t xml:space="preserve"> выявляется важный </w:t>
      </w:r>
      <w:r w:rsidRPr="000E645B">
        <w:rPr>
          <w:rFonts w:ascii="Times New Roman" w:hAnsi="Times New Roman" w:cs="Times New Roman"/>
          <w:bCs/>
          <w:sz w:val="28"/>
          <w:szCs w:val="28"/>
        </w:rPr>
        <w:t>евхаристический аспект</w:t>
      </w:r>
      <w:r w:rsidRPr="000E645B">
        <w:rPr>
          <w:rFonts w:ascii="Times New Roman" w:hAnsi="Times New Roman" w:cs="Times New Roman"/>
          <w:sz w:val="28"/>
          <w:szCs w:val="28"/>
        </w:rPr>
        <w:t xml:space="preserve">, связанный с противостоянием предполагаемым нанотехнологическим угрозам. Он утверждает, что внедрённые в организм человека вещества и технологии ожидают активации через </w:t>
      </w:r>
      <w:r w:rsidRPr="000E645B">
        <w:rPr>
          <w:rFonts w:ascii="Times New Roman" w:hAnsi="Times New Roman" w:cs="Times New Roman"/>
          <w:bCs/>
          <w:sz w:val="28"/>
          <w:szCs w:val="28"/>
        </w:rPr>
        <w:t>чип</w:t>
      </w:r>
      <w:r w:rsidRPr="000E645B">
        <w:rPr>
          <w:rFonts w:ascii="Times New Roman" w:hAnsi="Times New Roman" w:cs="Times New Roman"/>
          <w:sz w:val="28"/>
          <w:szCs w:val="28"/>
        </w:rPr>
        <w:t xml:space="preserve">, но у христиан, по его словам, есть </w:t>
      </w:r>
      <w:r w:rsidRPr="000E645B">
        <w:rPr>
          <w:rFonts w:ascii="Times New Roman" w:hAnsi="Times New Roman" w:cs="Times New Roman"/>
          <w:bCs/>
          <w:sz w:val="28"/>
          <w:szCs w:val="28"/>
        </w:rPr>
        <w:t>«антидот»</w:t>
      </w:r>
      <w:r w:rsidRPr="000E645B">
        <w:rPr>
          <w:rFonts w:ascii="Times New Roman" w:hAnsi="Times New Roman" w:cs="Times New Roman"/>
          <w:sz w:val="28"/>
          <w:szCs w:val="28"/>
        </w:rPr>
        <w:t>, способный предотвратить их воздействие</w:t>
      </w:r>
      <w:r w:rsidR="00C55A94">
        <w:rPr>
          <w:rStyle w:val="a5"/>
          <w:rFonts w:ascii="Times New Roman" w:hAnsi="Times New Roman" w:cs="Times New Roman"/>
          <w:sz w:val="28"/>
          <w:szCs w:val="28"/>
        </w:rPr>
        <w:footnoteReference w:id="296"/>
      </w:r>
      <w:r w:rsidRPr="000E645B">
        <w:rPr>
          <w:rFonts w:ascii="Times New Roman" w:hAnsi="Times New Roman" w:cs="Times New Roman"/>
          <w:sz w:val="28"/>
          <w:szCs w:val="28"/>
        </w:rPr>
        <w:t xml:space="preserve">: </w:t>
      </w:r>
      <w:r w:rsidRPr="00082563">
        <w:rPr>
          <w:rFonts w:ascii="Times New Roman" w:hAnsi="Times New Roman" w:cs="Times New Roman"/>
          <w:b/>
          <w:sz w:val="28"/>
          <w:szCs w:val="28"/>
        </w:rPr>
        <w:t>5.</w:t>
      </w:r>
      <w:r w:rsidRPr="00082563">
        <w:rPr>
          <w:rFonts w:ascii="Times New Roman" w:hAnsi="Times New Roman" w:cs="Times New Roman"/>
          <w:sz w:val="28"/>
          <w:szCs w:val="28"/>
        </w:rPr>
        <w:t xml:space="preserve"> </w:t>
      </w:r>
      <w:r w:rsidRPr="000E645B">
        <w:rPr>
          <w:rFonts w:ascii="Times New Roman" w:hAnsi="Times New Roman" w:cs="Times New Roman"/>
          <w:bCs/>
          <w:sz w:val="28"/>
          <w:szCs w:val="28"/>
        </w:rPr>
        <w:t>«И у нас есть антидот… настолько сильный, что никакое инородное тело не может у нас прижиться надолго в организме. Антидот этот – Святое Причастие. Вот для чего нам нужно причащаться»</w:t>
      </w:r>
      <w:r w:rsidRPr="00082563">
        <w:rPr>
          <w:rStyle w:val="a5"/>
          <w:rFonts w:ascii="Times New Roman" w:hAnsi="Times New Roman" w:cs="Times New Roman"/>
          <w:sz w:val="28"/>
          <w:szCs w:val="28"/>
        </w:rPr>
        <w:footnoteReference w:id="297"/>
      </w:r>
      <w:r w:rsidRPr="000E645B">
        <w:rPr>
          <w:rFonts w:ascii="Times New Roman" w:hAnsi="Times New Roman" w:cs="Times New Roman"/>
          <w:sz w:val="28"/>
          <w:szCs w:val="28"/>
        </w:rPr>
        <w:t xml:space="preserve">. Далее он справедливо отмечает, что </w:t>
      </w:r>
      <w:r w:rsidRPr="000E645B">
        <w:rPr>
          <w:rFonts w:ascii="Times New Roman" w:hAnsi="Times New Roman" w:cs="Times New Roman"/>
          <w:bCs/>
          <w:sz w:val="28"/>
          <w:szCs w:val="28"/>
        </w:rPr>
        <w:t>молитва к Творцу разрушает любые козни диавола</w:t>
      </w:r>
      <w:r w:rsidRPr="000E645B">
        <w:rPr>
          <w:rFonts w:ascii="Times New Roman" w:hAnsi="Times New Roman" w:cs="Times New Roman"/>
          <w:sz w:val="28"/>
          <w:szCs w:val="28"/>
        </w:rPr>
        <w:t>.</w:t>
      </w:r>
    </w:p>
    <w:p w14:paraId="64070F8A" w14:textId="77777777" w:rsidR="000E645B" w:rsidRPr="000E645B" w:rsidRDefault="000E645B" w:rsidP="000E645B">
      <w:pPr>
        <w:spacing w:line="360" w:lineRule="auto"/>
        <w:ind w:firstLine="709"/>
        <w:jc w:val="both"/>
        <w:rPr>
          <w:rFonts w:ascii="Times New Roman" w:hAnsi="Times New Roman" w:cs="Times New Roman"/>
          <w:sz w:val="28"/>
          <w:szCs w:val="28"/>
        </w:rPr>
      </w:pPr>
      <w:r w:rsidRPr="000E645B">
        <w:rPr>
          <w:rFonts w:ascii="Times New Roman" w:hAnsi="Times New Roman" w:cs="Times New Roman"/>
          <w:sz w:val="28"/>
          <w:szCs w:val="28"/>
        </w:rPr>
        <w:lastRenderedPageBreak/>
        <w:t xml:space="preserve">Этот взгляд перекликается с широко распространённой среди приверженцев </w:t>
      </w:r>
      <w:r w:rsidRPr="000E645B">
        <w:rPr>
          <w:rFonts w:ascii="Times New Roman" w:hAnsi="Times New Roman" w:cs="Times New Roman"/>
          <w:bCs/>
          <w:sz w:val="28"/>
          <w:szCs w:val="28"/>
        </w:rPr>
        <w:t>экстраординарных эсхатологических концепций</w:t>
      </w:r>
      <w:r w:rsidRPr="000E645B">
        <w:rPr>
          <w:rFonts w:ascii="Times New Roman" w:hAnsi="Times New Roman" w:cs="Times New Roman"/>
          <w:sz w:val="28"/>
          <w:szCs w:val="28"/>
        </w:rPr>
        <w:t xml:space="preserve"> идеей о </w:t>
      </w:r>
      <w:r w:rsidRPr="000E645B">
        <w:rPr>
          <w:rFonts w:ascii="Times New Roman" w:hAnsi="Times New Roman" w:cs="Times New Roman"/>
          <w:bCs/>
          <w:sz w:val="28"/>
          <w:szCs w:val="28"/>
        </w:rPr>
        <w:t>тождестве чипов и печати антихриста</w:t>
      </w:r>
      <w:r w:rsidRPr="000E645B">
        <w:rPr>
          <w:rFonts w:ascii="Times New Roman" w:hAnsi="Times New Roman" w:cs="Times New Roman"/>
          <w:sz w:val="28"/>
          <w:szCs w:val="28"/>
        </w:rPr>
        <w:t xml:space="preserve">, упомянутой в </w:t>
      </w:r>
      <w:r w:rsidRPr="000E645B">
        <w:rPr>
          <w:rFonts w:ascii="Times New Roman" w:hAnsi="Times New Roman" w:cs="Times New Roman"/>
          <w:bCs/>
          <w:sz w:val="28"/>
          <w:szCs w:val="28"/>
        </w:rPr>
        <w:t>Откровении Иоанна Богослова</w:t>
      </w:r>
      <w:r w:rsidRPr="000E645B">
        <w:rPr>
          <w:rFonts w:ascii="Times New Roman" w:hAnsi="Times New Roman" w:cs="Times New Roman"/>
          <w:sz w:val="28"/>
          <w:szCs w:val="28"/>
        </w:rPr>
        <w:t xml:space="preserve">. Сторонники подобных представлений убеждены, что </w:t>
      </w:r>
      <w:proofErr w:type="spellStart"/>
      <w:r w:rsidRPr="000E645B">
        <w:rPr>
          <w:rFonts w:ascii="Times New Roman" w:hAnsi="Times New Roman" w:cs="Times New Roman"/>
          <w:sz w:val="28"/>
          <w:szCs w:val="28"/>
        </w:rPr>
        <w:t>чипирование</w:t>
      </w:r>
      <w:proofErr w:type="spellEnd"/>
      <w:r w:rsidRPr="000E645B">
        <w:rPr>
          <w:rFonts w:ascii="Times New Roman" w:hAnsi="Times New Roman" w:cs="Times New Roman"/>
          <w:sz w:val="28"/>
          <w:szCs w:val="28"/>
        </w:rPr>
        <w:t xml:space="preserve"> является одним из </w:t>
      </w:r>
      <w:r w:rsidRPr="000E645B">
        <w:rPr>
          <w:rFonts w:ascii="Times New Roman" w:hAnsi="Times New Roman" w:cs="Times New Roman"/>
          <w:bCs/>
          <w:sz w:val="28"/>
          <w:szCs w:val="28"/>
        </w:rPr>
        <w:t>основных инструментов грядущего тотального контроля</w:t>
      </w:r>
      <w:r w:rsidRPr="000E645B">
        <w:rPr>
          <w:rFonts w:ascii="Times New Roman" w:hAnsi="Times New Roman" w:cs="Times New Roman"/>
          <w:sz w:val="28"/>
          <w:szCs w:val="28"/>
        </w:rPr>
        <w:t xml:space="preserve"> и что </w:t>
      </w:r>
      <w:r w:rsidRPr="000E645B">
        <w:rPr>
          <w:rFonts w:ascii="Times New Roman" w:hAnsi="Times New Roman" w:cs="Times New Roman"/>
          <w:bCs/>
          <w:sz w:val="28"/>
          <w:szCs w:val="28"/>
        </w:rPr>
        <w:t>антихрист и его слуги</w:t>
      </w:r>
      <w:r w:rsidRPr="000E645B">
        <w:rPr>
          <w:rFonts w:ascii="Times New Roman" w:hAnsi="Times New Roman" w:cs="Times New Roman"/>
          <w:sz w:val="28"/>
          <w:szCs w:val="28"/>
        </w:rPr>
        <w:t xml:space="preserve"> постараются сделать так, чтобы каждый человек без исключения получил этот имплант.</w:t>
      </w:r>
    </w:p>
    <w:p w14:paraId="7DEC0D40" w14:textId="28DD9CAA" w:rsidR="000E645B" w:rsidRPr="000E645B" w:rsidRDefault="000E645B" w:rsidP="000E645B">
      <w:pPr>
        <w:spacing w:line="360" w:lineRule="auto"/>
        <w:ind w:firstLine="709"/>
        <w:jc w:val="both"/>
        <w:rPr>
          <w:rFonts w:ascii="Times New Roman" w:hAnsi="Times New Roman" w:cs="Times New Roman"/>
          <w:sz w:val="28"/>
          <w:szCs w:val="28"/>
        </w:rPr>
      </w:pPr>
      <w:r w:rsidRPr="000E645B">
        <w:rPr>
          <w:rFonts w:ascii="Times New Roman" w:hAnsi="Times New Roman" w:cs="Times New Roman"/>
          <w:sz w:val="28"/>
          <w:szCs w:val="28"/>
        </w:rPr>
        <w:t xml:space="preserve">Предполагается, что часть людей </w:t>
      </w:r>
      <w:r w:rsidRPr="000E645B">
        <w:rPr>
          <w:rFonts w:ascii="Times New Roman" w:hAnsi="Times New Roman" w:cs="Times New Roman"/>
          <w:bCs/>
          <w:sz w:val="28"/>
          <w:szCs w:val="28"/>
        </w:rPr>
        <w:t>добровольно согласится</w:t>
      </w:r>
      <w:r w:rsidRPr="000E645B">
        <w:rPr>
          <w:rFonts w:ascii="Times New Roman" w:hAnsi="Times New Roman" w:cs="Times New Roman"/>
          <w:sz w:val="28"/>
          <w:szCs w:val="28"/>
        </w:rPr>
        <w:t xml:space="preserve"> на такую систему, а часть будет </w:t>
      </w:r>
      <w:r w:rsidRPr="000E645B">
        <w:rPr>
          <w:rFonts w:ascii="Times New Roman" w:hAnsi="Times New Roman" w:cs="Times New Roman"/>
          <w:bCs/>
          <w:sz w:val="28"/>
          <w:szCs w:val="28"/>
        </w:rPr>
        <w:t>принуждена насильно</w:t>
      </w:r>
      <w:r w:rsidRPr="000E645B">
        <w:rPr>
          <w:rFonts w:ascii="Times New Roman" w:hAnsi="Times New Roman" w:cs="Times New Roman"/>
          <w:sz w:val="28"/>
          <w:szCs w:val="28"/>
        </w:rPr>
        <w:t xml:space="preserve">. </w:t>
      </w:r>
      <w:r w:rsidR="00643C39">
        <w:rPr>
          <w:rFonts w:ascii="Times New Roman" w:hAnsi="Times New Roman" w:cs="Times New Roman"/>
          <w:sz w:val="28"/>
          <w:szCs w:val="28"/>
        </w:rPr>
        <w:t>С</w:t>
      </w:r>
      <w:r w:rsidRPr="000E645B">
        <w:rPr>
          <w:rFonts w:ascii="Times New Roman" w:hAnsi="Times New Roman" w:cs="Times New Roman"/>
          <w:sz w:val="28"/>
          <w:szCs w:val="28"/>
        </w:rPr>
        <w:t xml:space="preserve">торонники данной теории </w:t>
      </w:r>
      <w:r w:rsidR="00643C39">
        <w:rPr>
          <w:rFonts w:ascii="Times New Roman" w:hAnsi="Times New Roman" w:cs="Times New Roman"/>
          <w:sz w:val="28"/>
          <w:szCs w:val="28"/>
        </w:rPr>
        <w:t xml:space="preserve">вынуждены согласиться, что во втором случае человек не несет ответственности за то, к чему не было свободного произволения. </w:t>
      </w:r>
      <w:r w:rsidRPr="000E645B">
        <w:rPr>
          <w:rFonts w:ascii="Times New Roman" w:hAnsi="Times New Roman" w:cs="Times New Roman"/>
          <w:sz w:val="28"/>
          <w:szCs w:val="28"/>
        </w:rPr>
        <w:t xml:space="preserve">Следовательно, как они полагают, задача </w:t>
      </w:r>
      <w:r w:rsidRPr="000E645B">
        <w:rPr>
          <w:rFonts w:ascii="Times New Roman" w:hAnsi="Times New Roman" w:cs="Times New Roman"/>
          <w:bCs/>
          <w:sz w:val="28"/>
          <w:szCs w:val="28"/>
        </w:rPr>
        <w:t>антихриста</w:t>
      </w:r>
      <w:r w:rsidRPr="000E645B">
        <w:rPr>
          <w:rFonts w:ascii="Times New Roman" w:hAnsi="Times New Roman" w:cs="Times New Roman"/>
          <w:sz w:val="28"/>
          <w:szCs w:val="28"/>
        </w:rPr>
        <w:t xml:space="preserve"> и его приверженцев</w:t>
      </w:r>
      <w:r w:rsidR="00643C39">
        <w:rPr>
          <w:rFonts w:ascii="Times New Roman" w:hAnsi="Times New Roman" w:cs="Times New Roman"/>
          <w:sz w:val="28"/>
          <w:szCs w:val="28"/>
        </w:rPr>
        <w:t xml:space="preserve"> –</w:t>
      </w:r>
      <w:r w:rsidRPr="000E645B">
        <w:rPr>
          <w:rFonts w:ascii="Times New Roman" w:hAnsi="Times New Roman" w:cs="Times New Roman"/>
          <w:sz w:val="28"/>
          <w:szCs w:val="28"/>
        </w:rPr>
        <w:t xml:space="preserve"> организовать процесс таким образом, чтобы </w:t>
      </w:r>
      <w:r w:rsidRPr="000E645B">
        <w:rPr>
          <w:rFonts w:ascii="Times New Roman" w:hAnsi="Times New Roman" w:cs="Times New Roman"/>
          <w:bCs/>
          <w:sz w:val="28"/>
          <w:szCs w:val="28"/>
        </w:rPr>
        <w:t>человек сам принял решение</w:t>
      </w:r>
      <w:r w:rsidRPr="000E645B">
        <w:rPr>
          <w:rFonts w:ascii="Times New Roman" w:hAnsi="Times New Roman" w:cs="Times New Roman"/>
          <w:sz w:val="28"/>
          <w:szCs w:val="28"/>
        </w:rPr>
        <w:t xml:space="preserve"> участвовать в </w:t>
      </w:r>
      <w:r w:rsidR="00643C39">
        <w:rPr>
          <w:rFonts w:ascii="Times New Roman" w:hAnsi="Times New Roman" w:cs="Times New Roman"/>
          <w:sz w:val="28"/>
          <w:szCs w:val="28"/>
        </w:rPr>
        <w:t xml:space="preserve">его </w:t>
      </w:r>
      <w:r w:rsidRPr="000E645B">
        <w:rPr>
          <w:rFonts w:ascii="Times New Roman" w:hAnsi="Times New Roman" w:cs="Times New Roman"/>
          <w:sz w:val="28"/>
          <w:szCs w:val="28"/>
        </w:rPr>
        <w:t>системе</w:t>
      </w:r>
      <w:r w:rsidR="00643C39">
        <w:rPr>
          <w:rFonts w:ascii="Times New Roman" w:hAnsi="Times New Roman" w:cs="Times New Roman"/>
          <w:sz w:val="28"/>
          <w:szCs w:val="28"/>
        </w:rPr>
        <w:t xml:space="preserve">, которая описана в Откровении: </w:t>
      </w:r>
      <w:r w:rsidR="00643C39">
        <w:rPr>
          <w:rFonts w:ascii="Times New Roman" w:hAnsi="Times New Roman" w:cs="Times New Roman"/>
          <w:i/>
          <w:sz w:val="28"/>
          <w:szCs w:val="28"/>
        </w:rPr>
        <w:t>всем, малым и великим, богатым и нищим, свободным и рабам, положено будет начертание на правую руку их или на чело их, и что никому нельзя будет ни покупать, ни продавать, кроме того, кто имеет это начертание, или имя зверя, или число имени его. Здесь мудрость. Кто имеет ум, тот сочти число зверя, ибо это число человеческое; число его шестьсот шестьдесят шесть (</w:t>
      </w:r>
      <w:proofErr w:type="spellStart"/>
      <w:r w:rsidR="00643C39">
        <w:rPr>
          <w:rFonts w:ascii="Times New Roman" w:hAnsi="Times New Roman" w:cs="Times New Roman"/>
          <w:i/>
          <w:sz w:val="28"/>
          <w:szCs w:val="28"/>
        </w:rPr>
        <w:t>Откр</w:t>
      </w:r>
      <w:proofErr w:type="spellEnd"/>
      <w:r w:rsidR="00643C39">
        <w:rPr>
          <w:rFonts w:ascii="Times New Roman" w:hAnsi="Times New Roman" w:cs="Times New Roman"/>
          <w:i/>
          <w:sz w:val="28"/>
          <w:szCs w:val="28"/>
        </w:rPr>
        <w:t xml:space="preserve">. 13:16-18). </w:t>
      </w:r>
      <w:r w:rsidR="00643C39" w:rsidRPr="000F56BB">
        <w:rPr>
          <w:rFonts w:ascii="Times New Roman" w:hAnsi="Times New Roman" w:cs="Times New Roman"/>
          <w:sz w:val="28"/>
          <w:szCs w:val="28"/>
        </w:rPr>
        <w:t xml:space="preserve">Идея заключается в том, </w:t>
      </w:r>
      <w:proofErr w:type="gramStart"/>
      <w:r w:rsidR="00643C39" w:rsidRPr="000F56BB">
        <w:rPr>
          <w:rFonts w:ascii="Times New Roman" w:hAnsi="Times New Roman" w:cs="Times New Roman"/>
          <w:sz w:val="28"/>
          <w:szCs w:val="28"/>
        </w:rPr>
        <w:t>что</w:t>
      </w:r>
      <w:proofErr w:type="gramEnd"/>
      <w:r w:rsidR="00643C39">
        <w:rPr>
          <w:rFonts w:ascii="Times New Roman" w:hAnsi="Times New Roman" w:cs="Times New Roman"/>
          <w:sz w:val="28"/>
          <w:szCs w:val="28"/>
        </w:rPr>
        <w:t xml:space="preserve"> </w:t>
      </w:r>
      <w:r w:rsidR="00643C39" w:rsidRPr="000F56BB">
        <w:rPr>
          <w:rFonts w:ascii="Times New Roman" w:hAnsi="Times New Roman" w:cs="Times New Roman"/>
          <w:sz w:val="28"/>
          <w:szCs w:val="28"/>
        </w:rPr>
        <w:t xml:space="preserve">если есть что-то, без чего невозможно покупать, продавать и вообще быть социально активным, значит именно это и будет организовано антихристом. Разработав теорию, что без </w:t>
      </w:r>
      <w:proofErr w:type="spellStart"/>
      <w:r w:rsidR="00643C39" w:rsidRPr="000F56BB">
        <w:rPr>
          <w:rFonts w:ascii="Times New Roman" w:hAnsi="Times New Roman" w:cs="Times New Roman"/>
          <w:sz w:val="28"/>
          <w:szCs w:val="28"/>
        </w:rPr>
        <w:t>психотропого</w:t>
      </w:r>
      <w:proofErr w:type="spellEnd"/>
      <w:r w:rsidR="00643C39" w:rsidRPr="000F56BB">
        <w:rPr>
          <w:rFonts w:ascii="Times New Roman" w:hAnsi="Times New Roman" w:cs="Times New Roman"/>
          <w:sz w:val="28"/>
          <w:szCs w:val="28"/>
        </w:rPr>
        <w:t xml:space="preserve"> чипа торговля и прочее станут недоступными, её сторонники подводят к выводу об идентичности чипа и печати. Схожие представления о печати в виде штрих-кодов связаны с предыдущими рассуждениями через идею лазерного нанесения.</w:t>
      </w:r>
    </w:p>
    <w:p w14:paraId="244A5CDA" w14:textId="77777777" w:rsidR="000E645B" w:rsidRPr="000E645B" w:rsidRDefault="000E645B" w:rsidP="000E645B">
      <w:pPr>
        <w:spacing w:line="360" w:lineRule="auto"/>
        <w:ind w:firstLine="709"/>
        <w:jc w:val="both"/>
        <w:rPr>
          <w:rFonts w:ascii="Times New Roman" w:hAnsi="Times New Roman" w:cs="Times New Roman"/>
          <w:sz w:val="28"/>
          <w:szCs w:val="28"/>
        </w:rPr>
      </w:pPr>
      <w:r w:rsidRPr="000E645B">
        <w:rPr>
          <w:rFonts w:ascii="Times New Roman" w:hAnsi="Times New Roman" w:cs="Times New Roman"/>
          <w:sz w:val="28"/>
          <w:szCs w:val="28"/>
        </w:rPr>
        <w:t xml:space="preserve">В рамках этих представлений делается вывод: если </w:t>
      </w:r>
      <w:r w:rsidRPr="000E645B">
        <w:rPr>
          <w:rFonts w:ascii="Times New Roman" w:hAnsi="Times New Roman" w:cs="Times New Roman"/>
          <w:bCs/>
          <w:sz w:val="28"/>
          <w:szCs w:val="28"/>
        </w:rPr>
        <w:t>человеку запрещено участвовать в экономической жизни без определённого атрибута</w:t>
      </w:r>
      <w:r w:rsidRPr="000E645B">
        <w:rPr>
          <w:rFonts w:ascii="Times New Roman" w:hAnsi="Times New Roman" w:cs="Times New Roman"/>
          <w:sz w:val="28"/>
          <w:szCs w:val="28"/>
        </w:rPr>
        <w:t xml:space="preserve">, значит, именно этот атрибут и станет </w:t>
      </w:r>
      <w:r w:rsidRPr="000E645B">
        <w:rPr>
          <w:rFonts w:ascii="Times New Roman" w:hAnsi="Times New Roman" w:cs="Times New Roman"/>
          <w:bCs/>
          <w:sz w:val="28"/>
          <w:szCs w:val="28"/>
        </w:rPr>
        <w:t>инструментом антихриста</w:t>
      </w:r>
      <w:r w:rsidRPr="000E645B">
        <w:rPr>
          <w:rFonts w:ascii="Times New Roman" w:hAnsi="Times New Roman" w:cs="Times New Roman"/>
          <w:sz w:val="28"/>
          <w:szCs w:val="28"/>
        </w:rPr>
        <w:t xml:space="preserve">. В результате разработана </w:t>
      </w:r>
      <w:r w:rsidRPr="000E645B">
        <w:rPr>
          <w:rFonts w:ascii="Times New Roman" w:hAnsi="Times New Roman" w:cs="Times New Roman"/>
          <w:bCs/>
          <w:sz w:val="28"/>
          <w:szCs w:val="28"/>
        </w:rPr>
        <w:t>теория</w:t>
      </w:r>
      <w:r w:rsidRPr="000E645B">
        <w:rPr>
          <w:rFonts w:ascii="Times New Roman" w:hAnsi="Times New Roman" w:cs="Times New Roman"/>
          <w:sz w:val="28"/>
          <w:szCs w:val="28"/>
        </w:rPr>
        <w:t xml:space="preserve">, согласно которой </w:t>
      </w:r>
      <w:r w:rsidRPr="000E645B">
        <w:rPr>
          <w:rFonts w:ascii="Times New Roman" w:hAnsi="Times New Roman" w:cs="Times New Roman"/>
          <w:bCs/>
          <w:sz w:val="28"/>
          <w:szCs w:val="28"/>
        </w:rPr>
        <w:t xml:space="preserve">чип с </w:t>
      </w:r>
      <w:proofErr w:type="spellStart"/>
      <w:r w:rsidRPr="000E645B">
        <w:rPr>
          <w:rFonts w:ascii="Times New Roman" w:hAnsi="Times New Roman" w:cs="Times New Roman"/>
          <w:bCs/>
          <w:sz w:val="28"/>
          <w:szCs w:val="28"/>
        </w:rPr>
        <w:t>нейропсихотропными</w:t>
      </w:r>
      <w:proofErr w:type="spellEnd"/>
      <w:r w:rsidRPr="000E645B">
        <w:rPr>
          <w:rFonts w:ascii="Times New Roman" w:hAnsi="Times New Roman" w:cs="Times New Roman"/>
          <w:bCs/>
          <w:sz w:val="28"/>
          <w:szCs w:val="28"/>
        </w:rPr>
        <w:t xml:space="preserve"> функциями</w:t>
      </w:r>
      <w:r w:rsidRPr="000E645B">
        <w:rPr>
          <w:rFonts w:ascii="Times New Roman" w:hAnsi="Times New Roman" w:cs="Times New Roman"/>
          <w:sz w:val="28"/>
          <w:szCs w:val="28"/>
        </w:rPr>
        <w:t xml:space="preserve"> </w:t>
      </w:r>
      <w:r w:rsidRPr="000E645B">
        <w:rPr>
          <w:rFonts w:ascii="Times New Roman" w:hAnsi="Times New Roman" w:cs="Times New Roman"/>
          <w:sz w:val="28"/>
          <w:szCs w:val="28"/>
        </w:rPr>
        <w:lastRenderedPageBreak/>
        <w:t xml:space="preserve">будет не только обеспечивать контроль над поведением человека, но и станет </w:t>
      </w:r>
      <w:r w:rsidRPr="000E645B">
        <w:rPr>
          <w:rFonts w:ascii="Times New Roman" w:hAnsi="Times New Roman" w:cs="Times New Roman"/>
          <w:bCs/>
          <w:sz w:val="28"/>
          <w:szCs w:val="28"/>
        </w:rPr>
        <w:t>ключом к экономической активности</w:t>
      </w:r>
      <w:r w:rsidRPr="000E645B">
        <w:rPr>
          <w:rFonts w:ascii="Times New Roman" w:hAnsi="Times New Roman" w:cs="Times New Roman"/>
          <w:sz w:val="28"/>
          <w:szCs w:val="28"/>
        </w:rPr>
        <w:t>.</w:t>
      </w:r>
    </w:p>
    <w:p w14:paraId="53D8DBAE" w14:textId="17D7E17D" w:rsidR="000E645B" w:rsidRPr="000E645B" w:rsidRDefault="000E645B" w:rsidP="000E645B">
      <w:pPr>
        <w:spacing w:line="360" w:lineRule="auto"/>
        <w:ind w:firstLine="709"/>
        <w:jc w:val="both"/>
        <w:rPr>
          <w:rFonts w:ascii="Times New Roman" w:hAnsi="Times New Roman" w:cs="Times New Roman"/>
          <w:sz w:val="28"/>
          <w:szCs w:val="28"/>
        </w:rPr>
      </w:pPr>
      <w:r w:rsidRPr="000E645B">
        <w:rPr>
          <w:rFonts w:ascii="Times New Roman" w:hAnsi="Times New Roman" w:cs="Times New Roman"/>
          <w:sz w:val="28"/>
          <w:szCs w:val="28"/>
        </w:rPr>
        <w:t xml:space="preserve">Более ранние </w:t>
      </w:r>
      <w:r w:rsidRPr="000E645B">
        <w:rPr>
          <w:rFonts w:ascii="Times New Roman" w:hAnsi="Times New Roman" w:cs="Times New Roman"/>
          <w:bCs/>
          <w:sz w:val="28"/>
          <w:szCs w:val="28"/>
        </w:rPr>
        <w:t>версии идентификации печати антихриста</w:t>
      </w:r>
      <w:r w:rsidRPr="000E645B">
        <w:rPr>
          <w:rFonts w:ascii="Times New Roman" w:hAnsi="Times New Roman" w:cs="Times New Roman"/>
          <w:sz w:val="28"/>
          <w:szCs w:val="28"/>
        </w:rPr>
        <w:t xml:space="preserve"> связывали её с </w:t>
      </w:r>
      <w:r w:rsidRPr="000E645B">
        <w:rPr>
          <w:rFonts w:ascii="Times New Roman" w:hAnsi="Times New Roman" w:cs="Times New Roman"/>
          <w:bCs/>
          <w:sz w:val="28"/>
          <w:szCs w:val="28"/>
        </w:rPr>
        <w:t>штрих-кодами и лазерными метками</w:t>
      </w:r>
      <w:r w:rsidR="00643C39">
        <w:rPr>
          <w:rFonts w:ascii="Times New Roman" w:hAnsi="Times New Roman" w:cs="Times New Roman"/>
          <w:sz w:val="28"/>
          <w:szCs w:val="28"/>
        </w:rPr>
        <w:t xml:space="preserve">. </w:t>
      </w:r>
      <w:r w:rsidRPr="000E645B">
        <w:rPr>
          <w:rFonts w:ascii="Times New Roman" w:hAnsi="Times New Roman" w:cs="Times New Roman"/>
          <w:sz w:val="28"/>
          <w:szCs w:val="28"/>
        </w:rPr>
        <w:t xml:space="preserve">В этой связи утверждается: </w:t>
      </w:r>
      <w:r w:rsidR="00526000" w:rsidRPr="00526000">
        <w:rPr>
          <w:rFonts w:ascii="Times New Roman" w:hAnsi="Times New Roman" w:cs="Times New Roman"/>
          <w:b/>
          <w:sz w:val="28"/>
          <w:szCs w:val="28"/>
        </w:rPr>
        <w:t>6.</w:t>
      </w:r>
      <w:r w:rsidR="00526000">
        <w:rPr>
          <w:rFonts w:ascii="Times New Roman" w:hAnsi="Times New Roman" w:cs="Times New Roman"/>
          <w:sz w:val="28"/>
          <w:szCs w:val="28"/>
        </w:rPr>
        <w:t xml:space="preserve"> </w:t>
      </w:r>
      <w:r w:rsidRPr="000E645B">
        <w:rPr>
          <w:rFonts w:ascii="Times New Roman" w:hAnsi="Times New Roman" w:cs="Times New Roman"/>
          <w:bCs/>
          <w:sz w:val="28"/>
          <w:szCs w:val="28"/>
        </w:rPr>
        <w:t>«Именно поэтому все (над)государственные инициативы, связанные с переписью населения, нумерацией людей, введением электронных карточек и вживляемых микрочипов, приобрели у православных верующих столь острую форму эсхатологических переживаний. Все эти инициативы – звенья одной цепи, ведущей к царству антихриста»</w:t>
      </w:r>
      <w:r w:rsidR="00643C39">
        <w:rPr>
          <w:rStyle w:val="a5"/>
          <w:rFonts w:ascii="Times New Roman" w:hAnsi="Times New Roman" w:cs="Times New Roman"/>
          <w:bCs/>
          <w:sz w:val="28"/>
          <w:szCs w:val="28"/>
        </w:rPr>
        <w:footnoteReference w:id="298"/>
      </w:r>
      <w:r w:rsidRPr="000E645B">
        <w:rPr>
          <w:rFonts w:ascii="Times New Roman" w:hAnsi="Times New Roman" w:cs="Times New Roman"/>
          <w:sz w:val="28"/>
          <w:szCs w:val="28"/>
        </w:rPr>
        <w:t>.</w:t>
      </w:r>
    </w:p>
    <w:p w14:paraId="41707CCD" w14:textId="280EA7E8" w:rsidR="000E645B" w:rsidRPr="000E645B" w:rsidRDefault="000E645B" w:rsidP="000E645B">
      <w:pPr>
        <w:spacing w:line="360" w:lineRule="auto"/>
        <w:ind w:firstLine="709"/>
        <w:jc w:val="both"/>
        <w:rPr>
          <w:rFonts w:ascii="Times New Roman" w:hAnsi="Times New Roman" w:cs="Times New Roman"/>
          <w:sz w:val="28"/>
          <w:szCs w:val="28"/>
        </w:rPr>
      </w:pPr>
      <w:r w:rsidRPr="000E645B">
        <w:rPr>
          <w:rFonts w:ascii="Times New Roman" w:hAnsi="Times New Roman" w:cs="Times New Roman"/>
          <w:sz w:val="28"/>
          <w:szCs w:val="28"/>
        </w:rPr>
        <w:t xml:space="preserve">Таким образом, сторонники подобных теорий видят в современных технологических процессах </w:t>
      </w:r>
      <w:r w:rsidRPr="000E645B">
        <w:rPr>
          <w:rFonts w:ascii="Times New Roman" w:hAnsi="Times New Roman" w:cs="Times New Roman"/>
          <w:bCs/>
          <w:sz w:val="28"/>
          <w:szCs w:val="28"/>
        </w:rPr>
        <w:t>прямые признаки наступления апокалиптической эпохи</w:t>
      </w:r>
      <w:r w:rsidRPr="000E645B">
        <w:rPr>
          <w:rFonts w:ascii="Times New Roman" w:hAnsi="Times New Roman" w:cs="Times New Roman"/>
          <w:sz w:val="28"/>
          <w:szCs w:val="28"/>
        </w:rPr>
        <w:t>, что формирует особую картину эсхатологических настроений в определённой части православного сообщества.</w:t>
      </w:r>
    </w:p>
    <w:p w14:paraId="3C45812A" w14:textId="554C3DA8" w:rsidR="00641D07" w:rsidRDefault="00574A63" w:rsidP="00641D0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Непременно следует указать, что широко использующиеся в торговом товарообороте штрих-коды в ряде эсхатологических текстов рассматриваются, как имеющие непосредственную связь с печатью антихриста</w:t>
      </w:r>
      <w:r w:rsidR="00641D07">
        <w:rPr>
          <w:rFonts w:ascii="Times New Roman" w:hAnsi="Times New Roman" w:cs="Times New Roman"/>
          <w:sz w:val="28"/>
          <w:szCs w:val="28"/>
        </w:rPr>
        <w:t xml:space="preserve"> еще по нескольким причинам. </w:t>
      </w:r>
      <w:r>
        <w:rPr>
          <w:rFonts w:ascii="Times New Roman" w:hAnsi="Times New Roman" w:cs="Times New Roman"/>
          <w:sz w:val="28"/>
          <w:szCs w:val="28"/>
        </w:rPr>
        <w:t xml:space="preserve">В частности, их повсеместное применение может восприниматься как способ, благодаря чему люди совершенно привыкают к ним, а нанесение на свои лоб или руку не станут воспринимать враждебно. Сама же суть </w:t>
      </w:r>
      <w:proofErr w:type="spellStart"/>
      <w:r>
        <w:rPr>
          <w:rFonts w:ascii="Times New Roman" w:hAnsi="Times New Roman" w:cs="Times New Roman"/>
          <w:sz w:val="28"/>
          <w:szCs w:val="28"/>
        </w:rPr>
        <w:t>штри</w:t>
      </w:r>
      <w:proofErr w:type="spellEnd"/>
      <w:r>
        <w:rPr>
          <w:rFonts w:ascii="Times New Roman" w:hAnsi="Times New Roman" w:cs="Times New Roman"/>
          <w:sz w:val="28"/>
          <w:szCs w:val="28"/>
        </w:rPr>
        <w:t xml:space="preserve">-кода, как печати антихриста, проистекает из толкования слова </w:t>
      </w:r>
      <w:r w:rsidRPr="00574A63">
        <w:rPr>
          <w:rFonts w:ascii="Times New Roman" w:hAnsi="Times New Roman" w:cs="Times New Roman"/>
          <w:i/>
          <w:iCs/>
          <w:sz w:val="28"/>
          <w:szCs w:val="28"/>
        </w:rPr>
        <w:t>начертание</w:t>
      </w:r>
      <w:r>
        <w:rPr>
          <w:rFonts w:ascii="Times New Roman" w:hAnsi="Times New Roman" w:cs="Times New Roman"/>
          <w:sz w:val="28"/>
          <w:szCs w:val="28"/>
        </w:rPr>
        <w:t xml:space="preserve"> (</w:t>
      </w:r>
      <w:proofErr w:type="spellStart"/>
      <w:r>
        <w:rPr>
          <w:rFonts w:ascii="Times New Roman" w:hAnsi="Times New Roman" w:cs="Times New Roman"/>
          <w:sz w:val="28"/>
          <w:szCs w:val="28"/>
        </w:rPr>
        <w:t>Откр</w:t>
      </w:r>
      <w:proofErr w:type="spellEnd"/>
      <w:r>
        <w:rPr>
          <w:rFonts w:ascii="Times New Roman" w:hAnsi="Times New Roman" w:cs="Times New Roman"/>
          <w:sz w:val="28"/>
          <w:szCs w:val="28"/>
        </w:rPr>
        <w:t>. 13:16), которое является производным от слова «черта» и «проводить прямые линии»</w:t>
      </w:r>
      <w:r>
        <w:rPr>
          <w:rStyle w:val="a5"/>
          <w:rFonts w:ascii="Times New Roman" w:hAnsi="Times New Roman" w:cs="Times New Roman"/>
          <w:sz w:val="28"/>
          <w:szCs w:val="28"/>
        </w:rPr>
        <w:footnoteReference w:id="299"/>
      </w:r>
      <w:r>
        <w:rPr>
          <w:rFonts w:ascii="Times New Roman" w:hAnsi="Times New Roman" w:cs="Times New Roman"/>
          <w:sz w:val="28"/>
          <w:szCs w:val="28"/>
        </w:rPr>
        <w:t xml:space="preserve">. Кроме того, в трех парах линий, в начале, центре и конце </w:t>
      </w:r>
      <w:proofErr w:type="spellStart"/>
      <w:r>
        <w:rPr>
          <w:rFonts w:ascii="Times New Roman" w:hAnsi="Times New Roman" w:cs="Times New Roman"/>
          <w:sz w:val="28"/>
          <w:szCs w:val="28"/>
        </w:rPr>
        <w:t>шрих</w:t>
      </w:r>
      <w:proofErr w:type="spellEnd"/>
      <w:r>
        <w:rPr>
          <w:rFonts w:ascii="Times New Roman" w:hAnsi="Times New Roman" w:cs="Times New Roman"/>
          <w:sz w:val="28"/>
          <w:szCs w:val="28"/>
        </w:rPr>
        <w:t>-кода усматривают 3 цифры 6, что соответствует числу 666.</w:t>
      </w:r>
      <w:r w:rsidR="00641D07">
        <w:rPr>
          <w:rFonts w:ascii="Times New Roman" w:hAnsi="Times New Roman" w:cs="Times New Roman"/>
          <w:sz w:val="28"/>
          <w:szCs w:val="28"/>
        </w:rPr>
        <w:t xml:space="preserve"> Кстати, некоторые издания эсхатологической направленности изобилуют пугающими иллюстрациями, где в том числе изображены люди со штрих-кодом на лбу.</w:t>
      </w:r>
    </w:p>
    <w:p w14:paraId="574DB8BC" w14:textId="77777777" w:rsidR="009A0B29" w:rsidRDefault="009A0B29" w:rsidP="009A0B2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Хотя технически </w:t>
      </w:r>
      <w:proofErr w:type="spellStart"/>
      <w:r>
        <w:rPr>
          <w:rFonts w:ascii="Times New Roman" w:hAnsi="Times New Roman" w:cs="Times New Roman"/>
          <w:sz w:val="28"/>
          <w:szCs w:val="28"/>
        </w:rPr>
        <w:t>чипизация</w:t>
      </w:r>
      <w:proofErr w:type="spellEnd"/>
      <w:r>
        <w:rPr>
          <w:rFonts w:ascii="Times New Roman" w:hAnsi="Times New Roman" w:cs="Times New Roman"/>
          <w:sz w:val="28"/>
          <w:szCs w:val="28"/>
        </w:rPr>
        <w:t xml:space="preserve"> как непосредственное операционное внедрение микрочипа в человека и не тождественно технологии штрих-кода и с недавних пор известного всем </w:t>
      </w:r>
      <w:r>
        <w:rPr>
          <w:rFonts w:ascii="Times New Roman" w:hAnsi="Times New Roman" w:cs="Times New Roman"/>
          <w:sz w:val="28"/>
          <w:szCs w:val="28"/>
          <w:lang w:val="en-US"/>
        </w:rPr>
        <w:t>QR</w:t>
      </w:r>
      <w:r w:rsidRPr="003209E5">
        <w:rPr>
          <w:rFonts w:ascii="Times New Roman" w:hAnsi="Times New Roman" w:cs="Times New Roman"/>
          <w:sz w:val="28"/>
          <w:szCs w:val="28"/>
        </w:rPr>
        <w:t>-</w:t>
      </w:r>
      <w:r>
        <w:rPr>
          <w:rFonts w:ascii="Times New Roman" w:hAnsi="Times New Roman" w:cs="Times New Roman"/>
          <w:sz w:val="28"/>
          <w:szCs w:val="28"/>
        </w:rPr>
        <w:t>кода, уместным будет привести фрагменты очередных эсхатологических рассказов, соотносящих эти нововведения с деятельностью антихриста, публикуемых в ряде брошюр, в которых прямым образом поднимается тема о «знаках» последних времен. Характерная черта многих из этих произведений – отсутствие авторства. Так, стоит упомянуть и уделить пристальное внимание следующим текстам: «</w:t>
      </w:r>
      <w:r w:rsidRPr="004371CB">
        <w:rPr>
          <w:rFonts w:ascii="Times New Roman" w:hAnsi="Times New Roman" w:cs="Times New Roman"/>
          <w:sz w:val="28"/>
          <w:szCs w:val="28"/>
        </w:rPr>
        <w:t>Мерзкая метка</w:t>
      </w:r>
      <w:r>
        <w:rPr>
          <w:rFonts w:ascii="Times New Roman" w:hAnsi="Times New Roman" w:cs="Times New Roman"/>
          <w:sz w:val="28"/>
          <w:szCs w:val="28"/>
        </w:rPr>
        <w:t xml:space="preserve">. </w:t>
      </w:r>
      <w:r w:rsidRPr="004371CB">
        <w:rPr>
          <w:rFonts w:ascii="Times New Roman" w:hAnsi="Times New Roman" w:cs="Times New Roman"/>
          <w:sz w:val="28"/>
          <w:szCs w:val="28"/>
        </w:rPr>
        <w:t>QR код как знак и символ апокалипсического тоталитаризма и начертание антихриста</w:t>
      </w:r>
      <w:r>
        <w:rPr>
          <w:rFonts w:ascii="Times New Roman" w:hAnsi="Times New Roman" w:cs="Times New Roman"/>
          <w:sz w:val="28"/>
          <w:szCs w:val="28"/>
        </w:rPr>
        <w:t>»</w:t>
      </w:r>
      <w:r>
        <w:rPr>
          <w:rStyle w:val="a5"/>
          <w:rFonts w:ascii="Times New Roman" w:hAnsi="Times New Roman" w:cs="Times New Roman"/>
          <w:sz w:val="28"/>
          <w:szCs w:val="28"/>
        </w:rPr>
        <w:footnoteReference w:id="300"/>
      </w:r>
      <w:r>
        <w:rPr>
          <w:rFonts w:ascii="Times New Roman" w:hAnsi="Times New Roman" w:cs="Times New Roman"/>
          <w:sz w:val="28"/>
          <w:szCs w:val="28"/>
        </w:rPr>
        <w:t xml:space="preserve"> и «</w:t>
      </w:r>
      <w:r w:rsidRPr="004371CB">
        <w:rPr>
          <w:rFonts w:ascii="Times New Roman" w:hAnsi="Times New Roman" w:cs="Times New Roman"/>
          <w:sz w:val="28"/>
          <w:szCs w:val="28"/>
        </w:rPr>
        <w:t>Апокалипсис. Эра Водолея</w:t>
      </w:r>
      <w:r>
        <w:rPr>
          <w:rFonts w:ascii="Times New Roman" w:hAnsi="Times New Roman" w:cs="Times New Roman"/>
          <w:sz w:val="28"/>
          <w:szCs w:val="28"/>
        </w:rPr>
        <w:t>»</w:t>
      </w:r>
      <w:r>
        <w:rPr>
          <w:rStyle w:val="a5"/>
          <w:rFonts w:ascii="Times New Roman" w:hAnsi="Times New Roman" w:cs="Times New Roman"/>
          <w:sz w:val="28"/>
          <w:szCs w:val="28"/>
        </w:rPr>
        <w:footnoteReference w:id="301"/>
      </w:r>
      <w:r>
        <w:rPr>
          <w:rFonts w:ascii="Times New Roman" w:hAnsi="Times New Roman" w:cs="Times New Roman"/>
          <w:sz w:val="28"/>
          <w:szCs w:val="28"/>
        </w:rPr>
        <w:t>. Примечательно, что обе эти брошюры были изданы издательством «Православный апологет» в 2022 году. И, возможно, этим объясняется тот факт, что указанные книги можно приобрести на сайте православного магазина «Зерна». Однако, в целом их содержание является весьма далеким от истин Православной веры, а формально это – сборник эсхатологических рассказов.</w:t>
      </w:r>
    </w:p>
    <w:p w14:paraId="5BB4F870" w14:textId="1A46C28D" w:rsidR="009A0B29" w:rsidRDefault="009A0B29" w:rsidP="009A0B2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первую очередь здесь поднимается тема сопоставления </w:t>
      </w:r>
      <w:proofErr w:type="spellStart"/>
      <w:r w:rsidRPr="00357C67">
        <w:rPr>
          <w:rFonts w:ascii="Times New Roman" w:hAnsi="Times New Roman" w:cs="Times New Roman"/>
          <w:sz w:val="28"/>
          <w:szCs w:val="28"/>
        </w:rPr>
        <w:t>Qr</w:t>
      </w:r>
      <w:proofErr w:type="spellEnd"/>
      <w:r w:rsidRPr="00357C67">
        <w:rPr>
          <w:rFonts w:ascii="Times New Roman" w:hAnsi="Times New Roman" w:cs="Times New Roman"/>
          <w:sz w:val="28"/>
          <w:szCs w:val="28"/>
        </w:rPr>
        <w:t>-код</w:t>
      </w:r>
      <w:r>
        <w:rPr>
          <w:rFonts w:ascii="Times New Roman" w:hAnsi="Times New Roman" w:cs="Times New Roman"/>
          <w:sz w:val="28"/>
          <w:szCs w:val="28"/>
        </w:rPr>
        <w:t>ов с печатью</w:t>
      </w:r>
      <w:r w:rsidRPr="00357C67">
        <w:rPr>
          <w:rFonts w:ascii="Times New Roman" w:hAnsi="Times New Roman" w:cs="Times New Roman"/>
          <w:sz w:val="28"/>
          <w:szCs w:val="28"/>
        </w:rPr>
        <w:t xml:space="preserve"> антихриста</w:t>
      </w:r>
      <w:r>
        <w:rPr>
          <w:rFonts w:ascii="Times New Roman" w:hAnsi="Times New Roman" w:cs="Times New Roman"/>
          <w:sz w:val="28"/>
          <w:szCs w:val="28"/>
        </w:rPr>
        <w:t>. При это</w:t>
      </w:r>
      <w:r w:rsidR="00F462C5">
        <w:rPr>
          <w:rFonts w:ascii="Times New Roman" w:hAnsi="Times New Roman" w:cs="Times New Roman"/>
          <w:sz w:val="28"/>
          <w:szCs w:val="28"/>
        </w:rPr>
        <w:t xml:space="preserve">м, поводом к написанию данной заметки </w:t>
      </w:r>
      <w:r>
        <w:rPr>
          <w:rFonts w:ascii="Times New Roman" w:hAnsi="Times New Roman" w:cs="Times New Roman"/>
          <w:sz w:val="28"/>
          <w:szCs w:val="28"/>
        </w:rPr>
        <w:t>послужило</w:t>
      </w:r>
      <w:r w:rsidRPr="00212B0C">
        <w:t xml:space="preserve"> </w:t>
      </w:r>
      <w:r w:rsidRPr="00212B0C">
        <w:rPr>
          <w:rFonts w:ascii="Times New Roman" w:hAnsi="Times New Roman" w:cs="Times New Roman"/>
          <w:sz w:val="28"/>
          <w:szCs w:val="28"/>
        </w:rPr>
        <w:t xml:space="preserve">выступление </w:t>
      </w:r>
      <w:r>
        <w:rPr>
          <w:rFonts w:ascii="Times New Roman" w:hAnsi="Times New Roman" w:cs="Times New Roman"/>
          <w:sz w:val="28"/>
          <w:szCs w:val="28"/>
        </w:rPr>
        <w:t>С</w:t>
      </w:r>
      <w:r w:rsidRPr="00212B0C">
        <w:rPr>
          <w:rFonts w:ascii="Times New Roman" w:hAnsi="Times New Roman" w:cs="Times New Roman"/>
          <w:sz w:val="28"/>
          <w:szCs w:val="28"/>
        </w:rPr>
        <w:t xml:space="preserve">вятейшего </w:t>
      </w:r>
      <w:r>
        <w:rPr>
          <w:rFonts w:ascii="Times New Roman" w:hAnsi="Times New Roman" w:cs="Times New Roman"/>
          <w:sz w:val="28"/>
          <w:szCs w:val="28"/>
        </w:rPr>
        <w:t>П</w:t>
      </w:r>
      <w:r w:rsidRPr="00212B0C">
        <w:rPr>
          <w:rFonts w:ascii="Times New Roman" w:hAnsi="Times New Roman" w:cs="Times New Roman"/>
          <w:sz w:val="28"/>
          <w:szCs w:val="28"/>
        </w:rPr>
        <w:t xml:space="preserve">атриарха </w:t>
      </w:r>
      <w:r>
        <w:rPr>
          <w:rFonts w:ascii="Times New Roman" w:hAnsi="Times New Roman" w:cs="Times New Roman"/>
          <w:sz w:val="28"/>
          <w:szCs w:val="28"/>
        </w:rPr>
        <w:t>К</w:t>
      </w:r>
      <w:r w:rsidRPr="00212B0C">
        <w:rPr>
          <w:rFonts w:ascii="Times New Roman" w:hAnsi="Times New Roman" w:cs="Times New Roman"/>
          <w:sz w:val="28"/>
          <w:szCs w:val="28"/>
        </w:rPr>
        <w:t>ирилла на епархиальном собрании г.</w:t>
      </w:r>
      <w:r>
        <w:rPr>
          <w:rFonts w:ascii="Times New Roman" w:hAnsi="Times New Roman" w:cs="Times New Roman"/>
          <w:sz w:val="28"/>
          <w:szCs w:val="28"/>
        </w:rPr>
        <w:t xml:space="preserve"> М</w:t>
      </w:r>
      <w:r w:rsidRPr="00212B0C">
        <w:rPr>
          <w:rFonts w:ascii="Times New Roman" w:hAnsi="Times New Roman" w:cs="Times New Roman"/>
          <w:sz w:val="28"/>
          <w:szCs w:val="28"/>
        </w:rPr>
        <w:t>осквы 22</w:t>
      </w:r>
      <w:r>
        <w:rPr>
          <w:rFonts w:ascii="Times New Roman" w:hAnsi="Times New Roman" w:cs="Times New Roman"/>
          <w:sz w:val="28"/>
          <w:szCs w:val="28"/>
        </w:rPr>
        <w:t xml:space="preserve"> декабря </w:t>
      </w:r>
      <w:r w:rsidRPr="00212B0C">
        <w:rPr>
          <w:rFonts w:ascii="Times New Roman" w:hAnsi="Times New Roman" w:cs="Times New Roman"/>
          <w:sz w:val="28"/>
          <w:szCs w:val="28"/>
        </w:rPr>
        <w:t>2021</w:t>
      </w:r>
      <w:r>
        <w:rPr>
          <w:rFonts w:ascii="Times New Roman" w:hAnsi="Times New Roman" w:cs="Times New Roman"/>
          <w:sz w:val="28"/>
          <w:szCs w:val="28"/>
        </w:rPr>
        <w:t xml:space="preserve"> г</w:t>
      </w:r>
      <w:r w:rsidR="00F9165A">
        <w:rPr>
          <w:rFonts w:ascii="Times New Roman" w:hAnsi="Times New Roman" w:cs="Times New Roman"/>
          <w:sz w:val="28"/>
          <w:szCs w:val="28"/>
        </w:rPr>
        <w:t>.</w:t>
      </w:r>
      <w:r>
        <w:rPr>
          <w:rStyle w:val="a5"/>
          <w:rFonts w:ascii="Times New Roman" w:hAnsi="Times New Roman" w:cs="Times New Roman"/>
          <w:sz w:val="28"/>
          <w:szCs w:val="28"/>
        </w:rPr>
        <w:footnoteReference w:id="302"/>
      </w:r>
      <w:r>
        <w:rPr>
          <w:rFonts w:ascii="Times New Roman" w:hAnsi="Times New Roman" w:cs="Times New Roman"/>
          <w:sz w:val="28"/>
          <w:szCs w:val="28"/>
        </w:rPr>
        <w:t>, в котором он</w:t>
      </w:r>
      <w:r w:rsidR="00F462C5">
        <w:rPr>
          <w:rFonts w:ascii="Times New Roman" w:hAnsi="Times New Roman" w:cs="Times New Roman"/>
          <w:sz w:val="28"/>
          <w:szCs w:val="28"/>
        </w:rPr>
        <w:t>, среди прочего, сказал</w:t>
      </w:r>
      <w:r>
        <w:rPr>
          <w:rFonts w:ascii="Times New Roman" w:hAnsi="Times New Roman" w:cs="Times New Roman"/>
          <w:sz w:val="28"/>
          <w:szCs w:val="28"/>
        </w:rPr>
        <w:t>, что «</w:t>
      </w:r>
      <w:r w:rsidRPr="00E849D1">
        <w:rPr>
          <w:rFonts w:ascii="Times New Roman" w:hAnsi="Times New Roman" w:cs="Times New Roman"/>
          <w:sz w:val="28"/>
          <w:szCs w:val="28"/>
        </w:rPr>
        <w:t xml:space="preserve">неуместными и греховными являются рассуждения о вакцинации или о присвоении в связи с ней QR-кода как о будто бы «печати антихриста». Грехом является и сеяние паники. Такие рассуждения уводят людей от понимания того, что порабощение антихристу состоит в отказе от верности Господу в </w:t>
      </w:r>
      <w:r w:rsidRPr="00E849D1">
        <w:rPr>
          <w:rFonts w:ascii="Times New Roman" w:hAnsi="Times New Roman" w:cs="Times New Roman"/>
          <w:sz w:val="28"/>
          <w:szCs w:val="28"/>
        </w:rPr>
        <w:lastRenderedPageBreak/>
        <w:t>своих делах, словах, в отказе от пребывания в Церкви,</w:t>
      </w:r>
      <w:r>
        <w:rPr>
          <w:rFonts w:ascii="Times New Roman" w:hAnsi="Times New Roman" w:cs="Times New Roman"/>
          <w:sz w:val="28"/>
          <w:szCs w:val="28"/>
        </w:rPr>
        <w:t xml:space="preserve"> – </w:t>
      </w:r>
      <w:r w:rsidRPr="00E849D1">
        <w:rPr>
          <w:rFonts w:ascii="Times New Roman" w:hAnsi="Times New Roman" w:cs="Times New Roman"/>
          <w:sz w:val="28"/>
          <w:szCs w:val="28"/>
        </w:rPr>
        <w:t xml:space="preserve">а пресловутая «печать» является лишь внешним знаком, видимым выражением совершившейся </w:t>
      </w:r>
      <w:proofErr w:type="spellStart"/>
      <w:r w:rsidRPr="00E849D1">
        <w:rPr>
          <w:rFonts w:ascii="Times New Roman" w:hAnsi="Times New Roman" w:cs="Times New Roman"/>
          <w:sz w:val="28"/>
          <w:szCs w:val="28"/>
        </w:rPr>
        <w:t>апостасии</w:t>
      </w:r>
      <w:proofErr w:type="spellEnd"/>
      <w:r w:rsidRPr="00E849D1">
        <w:rPr>
          <w:rFonts w:ascii="Times New Roman" w:hAnsi="Times New Roman" w:cs="Times New Roman"/>
          <w:sz w:val="28"/>
          <w:szCs w:val="28"/>
        </w:rPr>
        <w:t>, от которой будем твердо хранить себя в любви ко Христу</w:t>
      </w:r>
      <w:r>
        <w:rPr>
          <w:rFonts w:ascii="Times New Roman" w:hAnsi="Times New Roman" w:cs="Times New Roman"/>
          <w:sz w:val="28"/>
          <w:szCs w:val="28"/>
        </w:rPr>
        <w:t>»</w:t>
      </w:r>
      <w:r>
        <w:rPr>
          <w:rStyle w:val="a5"/>
          <w:rFonts w:ascii="Times New Roman" w:hAnsi="Times New Roman" w:cs="Times New Roman"/>
          <w:sz w:val="28"/>
          <w:szCs w:val="28"/>
        </w:rPr>
        <w:footnoteReference w:id="303"/>
      </w:r>
      <w:r>
        <w:rPr>
          <w:rFonts w:ascii="Times New Roman" w:hAnsi="Times New Roman" w:cs="Times New Roman"/>
          <w:sz w:val="28"/>
          <w:szCs w:val="28"/>
        </w:rPr>
        <w:t>. Однако, авторы текста почитали необходимым высказать свое несогласие, выраженное в следующих тезисах: «</w:t>
      </w:r>
      <w:r w:rsidRPr="00E849D1">
        <w:rPr>
          <w:rFonts w:ascii="Times New Roman" w:hAnsi="Times New Roman" w:cs="Times New Roman"/>
          <w:sz w:val="28"/>
          <w:szCs w:val="28"/>
        </w:rPr>
        <w:t>мы обязаны сказать, что данное высказывание Патриарха является не оценкой проблемы и даже очень серьезной, а Его личным мнением, крайне поверхностным суждением, которое даже непонятно на чем основано</w:t>
      </w:r>
      <w:r>
        <w:rPr>
          <w:rFonts w:ascii="Times New Roman" w:hAnsi="Times New Roman" w:cs="Times New Roman"/>
          <w:sz w:val="28"/>
          <w:szCs w:val="28"/>
        </w:rPr>
        <w:t>»</w:t>
      </w:r>
      <w:r>
        <w:rPr>
          <w:rStyle w:val="a5"/>
          <w:rFonts w:ascii="Times New Roman" w:hAnsi="Times New Roman" w:cs="Times New Roman"/>
          <w:sz w:val="28"/>
          <w:szCs w:val="28"/>
        </w:rPr>
        <w:footnoteReference w:id="304"/>
      </w:r>
      <w:r>
        <w:rPr>
          <w:rFonts w:ascii="Times New Roman" w:hAnsi="Times New Roman" w:cs="Times New Roman"/>
          <w:sz w:val="28"/>
          <w:szCs w:val="28"/>
        </w:rPr>
        <w:t xml:space="preserve">. </w:t>
      </w:r>
    </w:p>
    <w:p w14:paraId="48ABB761" w14:textId="77777777" w:rsidR="009A0B29" w:rsidRDefault="009A0B29" w:rsidP="009A0B29">
      <w:pPr>
        <w:spacing w:line="360" w:lineRule="auto"/>
        <w:ind w:firstLine="709"/>
        <w:jc w:val="both"/>
        <w:rPr>
          <w:rFonts w:ascii="Times New Roman" w:hAnsi="Times New Roman" w:cs="Times New Roman"/>
          <w:sz w:val="28"/>
          <w:szCs w:val="28"/>
        </w:rPr>
      </w:pPr>
      <w:r w:rsidRPr="00B417E6">
        <w:rPr>
          <w:rFonts w:ascii="Times New Roman" w:hAnsi="Times New Roman" w:cs="Times New Roman"/>
          <w:sz w:val="28"/>
          <w:szCs w:val="28"/>
        </w:rPr>
        <w:t>В контексте рассмотрения темы ИНН была выявлена позиция Русской Церкви, о которой упоминалось выше. Поэтому, безусловно, что высказывания Патриарха по данной теме основываются в том числе и на это</w:t>
      </w:r>
      <w:r>
        <w:rPr>
          <w:rFonts w:ascii="Times New Roman" w:hAnsi="Times New Roman" w:cs="Times New Roman"/>
          <w:sz w:val="28"/>
          <w:szCs w:val="28"/>
        </w:rPr>
        <w:t>й позиции</w:t>
      </w:r>
      <w:r w:rsidRPr="00B417E6">
        <w:rPr>
          <w:rFonts w:ascii="Times New Roman" w:hAnsi="Times New Roman" w:cs="Times New Roman"/>
          <w:sz w:val="28"/>
          <w:szCs w:val="28"/>
        </w:rPr>
        <w:t>.</w:t>
      </w:r>
      <w:r>
        <w:rPr>
          <w:rFonts w:ascii="Times New Roman" w:hAnsi="Times New Roman" w:cs="Times New Roman"/>
          <w:sz w:val="28"/>
          <w:szCs w:val="28"/>
        </w:rPr>
        <w:t xml:space="preserve">  </w:t>
      </w:r>
    </w:p>
    <w:p w14:paraId="638B4C76" w14:textId="233B113E" w:rsidR="009A0B29" w:rsidRDefault="009A0B29" w:rsidP="009A0B2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Во-вторых, особо ярко здесь поднимается тема зловредности </w:t>
      </w:r>
      <w:proofErr w:type="spellStart"/>
      <w:r w:rsidRPr="00064ABA">
        <w:rPr>
          <w:rFonts w:ascii="Times New Roman" w:hAnsi="Times New Roman" w:cs="Times New Roman"/>
          <w:sz w:val="28"/>
          <w:szCs w:val="28"/>
        </w:rPr>
        <w:t>Qr</w:t>
      </w:r>
      <w:proofErr w:type="spellEnd"/>
      <w:r w:rsidRPr="00064ABA">
        <w:rPr>
          <w:rFonts w:ascii="Times New Roman" w:hAnsi="Times New Roman" w:cs="Times New Roman"/>
          <w:sz w:val="28"/>
          <w:szCs w:val="28"/>
        </w:rPr>
        <w:t>-кодов</w:t>
      </w:r>
      <w:r>
        <w:rPr>
          <w:rFonts w:ascii="Times New Roman" w:hAnsi="Times New Roman" w:cs="Times New Roman"/>
          <w:sz w:val="28"/>
          <w:szCs w:val="28"/>
        </w:rPr>
        <w:t xml:space="preserve">. Так, в брошюре заявляется, что </w:t>
      </w:r>
      <w:r w:rsidR="00B51752">
        <w:rPr>
          <w:rFonts w:ascii="Times New Roman" w:hAnsi="Times New Roman" w:cs="Times New Roman"/>
          <w:b/>
          <w:bCs/>
          <w:sz w:val="28"/>
          <w:szCs w:val="28"/>
        </w:rPr>
        <w:t>7</w:t>
      </w:r>
      <w:r w:rsidRPr="00B417E6">
        <w:rPr>
          <w:rFonts w:ascii="Times New Roman" w:hAnsi="Times New Roman" w:cs="Times New Roman"/>
          <w:b/>
          <w:bCs/>
          <w:sz w:val="28"/>
          <w:szCs w:val="28"/>
        </w:rPr>
        <w:t>.</w:t>
      </w:r>
      <w:r>
        <w:rPr>
          <w:rFonts w:ascii="Times New Roman" w:hAnsi="Times New Roman" w:cs="Times New Roman"/>
          <w:sz w:val="28"/>
          <w:szCs w:val="28"/>
        </w:rPr>
        <w:t xml:space="preserve"> «с</w:t>
      </w:r>
      <w:r w:rsidRPr="00064ABA">
        <w:rPr>
          <w:rFonts w:ascii="Times New Roman" w:hAnsi="Times New Roman" w:cs="Times New Roman"/>
          <w:sz w:val="28"/>
          <w:szCs w:val="28"/>
        </w:rPr>
        <w:t>вященные иконы, которые подвергаются сканированию через такие коды</w:t>
      </w:r>
      <w:r>
        <w:rPr>
          <w:rFonts w:ascii="Times New Roman" w:hAnsi="Times New Roman" w:cs="Times New Roman"/>
          <w:sz w:val="28"/>
          <w:szCs w:val="28"/>
        </w:rPr>
        <w:t>,</w:t>
      </w:r>
      <w:r w:rsidRPr="00064ABA">
        <w:rPr>
          <w:rFonts w:ascii="Times New Roman" w:hAnsi="Times New Roman" w:cs="Times New Roman"/>
          <w:sz w:val="28"/>
          <w:szCs w:val="28"/>
        </w:rPr>
        <w:t xml:space="preserve"> лишаются освящающей божественной благодати и требуется их </w:t>
      </w:r>
      <w:proofErr w:type="spellStart"/>
      <w:r w:rsidRPr="00064ABA">
        <w:rPr>
          <w:rFonts w:ascii="Times New Roman" w:hAnsi="Times New Roman" w:cs="Times New Roman"/>
          <w:sz w:val="28"/>
          <w:szCs w:val="28"/>
        </w:rPr>
        <w:t>переосвящение</w:t>
      </w:r>
      <w:proofErr w:type="spellEnd"/>
      <w:r>
        <w:rPr>
          <w:rFonts w:ascii="Times New Roman" w:hAnsi="Times New Roman" w:cs="Times New Roman"/>
          <w:sz w:val="28"/>
          <w:szCs w:val="28"/>
        </w:rPr>
        <w:t>»</w:t>
      </w:r>
      <w:r>
        <w:rPr>
          <w:rStyle w:val="a5"/>
          <w:rFonts w:ascii="Times New Roman" w:hAnsi="Times New Roman" w:cs="Times New Roman"/>
          <w:sz w:val="28"/>
          <w:szCs w:val="28"/>
        </w:rPr>
        <w:footnoteReference w:id="305"/>
      </w:r>
      <w:r>
        <w:rPr>
          <w:rFonts w:ascii="Times New Roman" w:hAnsi="Times New Roman" w:cs="Times New Roman"/>
          <w:sz w:val="28"/>
          <w:szCs w:val="28"/>
        </w:rPr>
        <w:t xml:space="preserve">. Очевидно, что данное высказывание в корне противоречит православному иконопочитанию. Святитель Герман, </w:t>
      </w:r>
      <w:r w:rsidRPr="00BA35B6">
        <w:rPr>
          <w:rFonts w:ascii="Times New Roman" w:hAnsi="Times New Roman" w:cs="Times New Roman"/>
          <w:sz w:val="28"/>
          <w:szCs w:val="28"/>
        </w:rPr>
        <w:t>Патриарх Константинопольский</w:t>
      </w:r>
      <w:r>
        <w:rPr>
          <w:rFonts w:ascii="Times New Roman" w:hAnsi="Times New Roman" w:cs="Times New Roman"/>
          <w:sz w:val="28"/>
          <w:szCs w:val="28"/>
        </w:rPr>
        <w:t>, замечает, что</w:t>
      </w:r>
      <w:r w:rsidRPr="00DA63CF">
        <w:rPr>
          <w:rFonts w:ascii="Times New Roman" w:hAnsi="Times New Roman" w:cs="Times New Roman"/>
          <w:sz w:val="28"/>
          <w:szCs w:val="28"/>
        </w:rPr>
        <w:t xml:space="preserve"> </w:t>
      </w:r>
      <w:r>
        <w:rPr>
          <w:rFonts w:ascii="Times New Roman" w:hAnsi="Times New Roman" w:cs="Times New Roman"/>
          <w:sz w:val="28"/>
          <w:szCs w:val="28"/>
        </w:rPr>
        <w:t>«</w:t>
      </w:r>
      <w:r w:rsidRPr="00DA63CF">
        <w:rPr>
          <w:rFonts w:ascii="Times New Roman" w:hAnsi="Times New Roman" w:cs="Times New Roman"/>
          <w:sz w:val="28"/>
          <w:szCs w:val="28"/>
        </w:rPr>
        <w:t>Бог совершает чудотворения и подает Свою благодать через своих святых, через принадлежащие им неодушевленные предметы, а также и через иконы – Самого Господа и Его святых. Подлинным источником благодати является только Бог</w:t>
      </w:r>
      <w:r>
        <w:rPr>
          <w:rFonts w:ascii="Times New Roman" w:hAnsi="Times New Roman" w:cs="Times New Roman"/>
          <w:sz w:val="28"/>
          <w:szCs w:val="28"/>
        </w:rPr>
        <w:t>»</w:t>
      </w:r>
      <w:r>
        <w:rPr>
          <w:rStyle w:val="a5"/>
          <w:rFonts w:ascii="Times New Roman" w:hAnsi="Times New Roman" w:cs="Times New Roman"/>
          <w:sz w:val="28"/>
          <w:szCs w:val="28"/>
        </w:rPr>
        <w:footnoteReference w:id="306"/>
      </w:r>
      <w:r w:rsidRPr="00DA63CF">
        <w:rPr>
          <w:rFonts w:ascii="Times New Roman" w:hAnsi="Times New Roman" w:cs="Times New Roman"/>
          <w:sz w:val="28"/>
          <w:szCs w:val="28"/>
        </w:rPr>
        <w:t>.</w:t>
      </w:r>
      <w:r>
        <w:rPr>
          <w:rFonts w:ascii="Times New Roman" w:hAnsi="Times New Roman" w:cs="Times New Roman"/>
          <w:sz w:val="28"/>
          <w:szCs w:val="28"/>
        </w:rPr>
        <w:t xml:space="preserve"> В свою очередь, б</w:t>
      </w:r>
      <w:r w:rsidRPr="00BA35B6">
        <w:rPr>
          <w:rFonts w:ascii="Times New Roman" w:hAnsi="Times New Roman" w:cs="Times New Roman"/>
          <w:sz w:val="28"/>
          <w:szCs w:val="28"/>
        </w:rPr>
        <w:t>лагодатная сила первообраза удаляется от иконы</w:t>
      </w:r>
      <w:r>
        <w:rPr>
          <w:rFonts w:ascii="Times New Roman" w:hAnsi="Times New Roman" w:cs="Times New Roman"/>
          <w:sz w:val="28"/>
          <w:szCs w:val="28"/>
        </w:rPr>
        <w:t xml:space="preserve"> в </w:t>
      </w:r>
      <w:r w:rsidRPr="002F60B4">
        <w:rPr>
          <w:rFonts w:ascii="Times New Roman" w:hAnsi="Times New Roman" w:cs="Times New Roman"/>
          <w:sz w:val="28"/>
          <w:szCs w:val="28"/>
        </w:rPr>
        <w:t>случае поругания</w:t>
      </w:r>
      <w:r>
        <w:rPr>
          <w:rFonts w:ascii="Times New Roman" w:hAnsi="Times New Roman" w:cs="Times New Roman"/>
          <w:sz w:val="28"/>
          <w:szCs w:val="28"/>
        </w:rPr>
        <w:t xml:space="preserve"> или уничтожения иконы. Тем самым распространение подобной информации является явным противоречием Церковному вероучению. </w:t>
      </w:r>
    </w:p>
    <w:p w14:paraId="32937249" w14:textId="7F5CC02E" w:rsidR="009A0B29" w:rsidRDefault="009A0B29" w:rsidP="00B51752">
      <w:pPr>
        <w:spacing w:line="360" w:lineRule="auto"/>
        <w:ind w:firstLine="709"/>
        <w:jc w:val="both"/>
        <w:rPr>
          <w:rFonts w:ascii="Times New Roman" w:hAnsi="Times New Roman" w:cs="Times New Roman"/>
          <w:sz w:val="28"/>
          <w:szCs w:val="28"/>
        </w:rPr>
      </w:pPr>
      <w:r w:rsidRPr="00E0333C">
        <w:rPr>
          <w:rFonts w:ascii="Times New Roman" w:hAnsi="Times New Roman" w:cs="Times New Roman"/>
          <w:sz w:val="28"/>
          <w:szCs w:val="28"/>
        </w:rPr>
        <w:lastRenderedPageBreak/>
        <w:t xml:space="preserve">В-третьих, авторы сообщают: </w:t>
      </w:r>
      <w:r w:rsidR="00B51752">
        <w:rPr>
          <w:rFonts w:ascii="Times New Roman" w:hAnsi="Times New Roman" w:cs="Times New Roman"/>
          <w:b/>
          <w:bCs/>
          <w:sz w:val="28"/>
          <w:szCs w:val="28"/>
        </w:rPr>
        <w:t>8</w:t>
      </w:r>
      <w:r w:rsidRPr="00B417E6">
        <w:rPr>
          <w:rFonts w:ascii="Times New Roman" w:hAnsi="Times New Roman" w:cs="Times New Roman"/>
          <w:b/>
          <w:bCs/>
          <w:sz w:val="28"/>
          <w:szCs w:val="28"/>
        </w:rPr>
        <w:t>.</w:t>
      </w:r>
      <w:r>
        <w:rPr>
          <w:rFonts w:ascii="Times New Roman" w:hAnsi="Times New Roman" w:cs="Times New Roman"/>
          <w:sz w:val="28"/>
          <w:szCs w:val="28"/>
        </w:rPr>
        <w:t xml:space="preserve"> </w:t>
      </w:r>
      <w:r w:rsidRPr="00E0333C">
        <w:rPr>
          <w:rFonts w:ascii="Times New Roman" w:hAnsi="Times New Roman" w:cs="Times New Roman"/>
          <w:sz w:val="28"/>
          <w:szCs w:val="28"/>
        </w:rPr>
        <w:t>«1. Беспокойство православных относительно связи числа 666 со штриховым кодом не имеет протестантского происхождения, но выражает подлинное действие православного чувства. 2. Это беспокойство является свидетельством трезвенного состояния, духовного бодрствования, любви ко Христу и желания спасения. 3. Число 666 явно связано по крайней мере с определенными типами штриховых кодов. В будущем мы достаточно осторожно выскажемся относительно других типов»</w:t>
      </w:r>
      <w:r w:rsidRPr="00E0333C">
        <w:rPr>
          <w:rStyle w:val="a5"/>
          <w:rFonts w:ascii="Times New Roman" w:hAnsi="Times New Roman" w:cs="Times New Roman"/>
          <w:sz w:val="28"/>
          <w:szCs w:val="28"/>
        </w:rPr>
        <w:footnoteReference w:id="307"/>
      </w:r>
      <w:r w:rsidRPr="00E0333C">
        <w:rPr>
          <w:rFonts w:ascii="Times New Roman" w:hAnsi="Times New Roman" w:cs="Times New Roman"/>
          <w:sz w:val="28"/>
          <w:szCs w:val="28"/>
        </w:rPr>
        <w:t>.</w:t>
      </w:r>
    </w:p>
    <w:p w14:paraId="5D9437CE" w14:textId="77777777" w:rsidR="009A0B29" w:rsidRPr="00937F7F" w:rsidRDefault="009A0B29" w:rsidP="009A0B29">
      <w:pPr>
        <w:spacing w:line="360" w:lineRule="auto"/>
        <w:ind w:firstLine="709"/>
        <w:jc w:val="both"/>
        <w:rPr>
          <w:rFonts w:ascii="Times New Roman" w:hAnsi="Times New Roman" w:cs="Times New Roman"/>
          <w:sz w:val="28"/>
          <w:szCs w:val="28"/>
        </w:rPr>
      </w:pPr>
      <w:r w:rsidRPr="00473B76">
        <w:rPr>
          <w:rFonts w:ascii="Times New Roman" w:hAnsi="Times New Roman" w:cs="Times New Roman"/>
          <w:sz w:val="28"/>
          <w:szCs w:val="28"/>
        </w:rPr>
        <w:t xml:space="preserve"> </w:t>
      </w:r>
      <w:r>
        <w:rPr>
          <w:rFonts w:ascii="Times New Roman" w:hAnsi="Times New Roman" w:cs="Times New Roman"/>
          <w:sz w:val="28"/>
          <w:szCs w:val="28"/>
        </w:rPr>
        <w:t>Что же касается брошюры «</w:t>
      </w:r>
      <w:r w:rsidRPr="00813FD5">
        <w:rPr>
          <w:rFonts w:ascii="Times New Roman" w:hAnsi="Times New Roman" w:cs="Times New Roman"/>
          <w:sz w:val="28"/>
          <w:szCs w:val="28"/>
        </w:rPr>
        <w:t>Апокалипсис. Эра Водолея</w:t>
      </w:r>
      <w:r>
        <w:rPr>
          <w:rFonts w:ascii="Times New Roman" w:hAnsi="Times New Roman" w:cs="Times New Roman"/>
          <w:sz w:val="28"/>
          <w:szCs w:val="28"/>
        </w:rPr>
        <w:t>»,</w:t>
      </w:r>
      <w:r>
        <w:rPr>
          <w:rStyle w:val="a5"/>
          <w:rFonts w:ascii="Times New Roman" w:hAnsi="Times New Roman" w:cs="Times New Roman"/>
          <w:sz w:val="28"/>
          <w:szCs w:val="28"/>
        </w:rPr>
        <w:footnoteReference w:id="308"/>
      </w:r>
      <w:r>
        <w:rPr>
          <w:rFonts w:ascii="Times New Roman" w:hAnsi="Times New Roman" w:cs="Times New Roman"/>
          <w:sz w:val="28"/>
          <w:szCs w:val="28"/>
        </w:rPr>
        <w:t xml:space="preserve"> необходимо отметить, что данный текст, по всей видимости, является высказыванием позиции движения Нью </w:t>
      </w:r>
      <w:proofErr w:type="spellStart"/>
      <w:r>
        <w:rPr>
          <w:rFonts w:ascii="Times New Roman" w:hAnsi="Times New Roman" w:cs="Times New Roman"/>
          <w:sz w:val="28"/>
          <w:szCs w:val="28"/>
        </w:rPr>
        <w:t>эйдж</w:t>
      </w:r>
      <w:proofErr w:type="spellEnd"/>
      <w:r>
        <w:rPr>
          <w:rFonts w:ascii="Times New Roman" w:hAnsi="Times New Roman" w:cs="Times New Roman"/>
          <w:sz w:val="28"/>
          <w:szCs w:val="28"/>
        </w:rPr>
        <w:t>, на что указывает и само наименование книги. Пропаганда ««</w:t>
      </w:r>
      <w:r w:rsidRPr="00292BC7">
        <w:rPr>
          <w:rFonts w:ascii="Times New Roman" w:hAnsi="Times New Roman" w:cs="Times New Roman"/>
          <w:sz w:val="28"/>
          <w:szCs w:val="28"/>
        </w:rPr>
        <w:t>Новой Эры</w:t>
      </w:r>
      <w:r>
        <w:rPr>
          <w:rFonts w:ascii="Times New Roman" w:hAnsi="Times New Roman" w:cs="Times New Roman"/>
          <w:sz w:val="28"/>
          <w:szCs w:val="28"/>
        </w:rPr>
        <w:t>»</w:t>
      </w:r>
      <w:r w:rsidRPr="00292BC7">
        <w:rPr>
          <w:rFonts w:ascii="Times New Roman" w:hAnsi="Times New Roman" w:cs="Times New Roman"/>
          <w:sz w:val="28"/>
          <w:szCs w:val="28"/>
        </w:rPr>
        <w:t xml:space="preserve"> – это вера в то, что современное человечество живет в переходный период вступления земли в новую эру</w:t>
      </w:r>
      <w:r>
        <w:rPr>
          <w:rFonts w:ascii="Times New Roman" w:hAnsi="Times New Roman" w:cs="Times New Roman"/>
          <w:sz w:val="28"/>
          <w:szCs w:val="28"/>
        </w:rPr>
        <w:t>»</w:t>
      </w:r>
      <w:r>
        <w:rPr>
          <w:rStyle w:val="a5"/>
          <w:rFonts w:ascii="Times New Roman" w:hAnsi="Times New Roman" w:cs="Times New Roman"/>
          <w:sz w:val="28"/>
          <w:szCs w:val="28"/>
        </w:rPr>
        <w:footnoteReference w:id="309"/>
      </w:r>
      <w:r>
        <w:rPr>
          <w:rFonts w:ascii="Times New Roman" w:hAnsi="Times New Roman" w:cs="Times New Roman"/>
          <w:sz w:val="28"/>
          <w:szCs w:val="28"/>
        </w:rPr>
        <w:t xml:space="preserve">. Недоумение может вызвать то, каким образом этот текст издается с православной ассоциацией – в издательстве «Православный апологет» и, как следствие, с вероятностью продажи в церковных магазинах, но если обратиться к интернет-магазину издательства, то можно увидеть, что там, в разделе под названием «Здесь вы найдете апологетическую литературу, книги ревнителей православной веры» представлены брошюры (книгами их даже по внешнему виду можно назвать с натяжкой) с говорящими названиями вроде «Пресвитер Федор </w:t>
      </w:r>
      <w:proofErr w:type="spellStart"/>
      <w:r>
        <w:rPr>
          <w:rFonts w:ascii="Times New Roman" w:hAnsi="Times New Roman" w:cs="Times New Roman"/>
          <w:sz w:val="28"/>
          <w:szCs w:val="28"/>
        </w:rPr>
        <w:t>Зисис</w:t>
      </w:r>
      <w:proofErr w:type="spellEnd"/>
      <w:r>
        <w:rPr>
          <w:rFonts w:ascii="Times New Roman" w:hAnsi="Times New Roman" w:cs="Times New Roman"/>
          <w:sz w:val="28"/>
          <w:szCs w:val="28"/>
        </w:rPr>
        <w:t xml:space="preserve">. Благое непослушание или худое послушание?», «Удар по догматам Церкви и попрание святости храмов под прикрытием коронавируса», «Битва за православие», «Православие сегодня находится в серьезной опасности», «Интервью с о. </w:t>
      </w:r>
      <w:proofErr w:type="spellStart"/>
      <w:r>
        <w:rPr>
          <w:rFonts w:ascii="Times New Roman" w:hAnsi="Times New Roman" w:cs="Times New Roman"/>
          <w:sz w:val="28"/>
          <w:szCs w:val="28"/>
        </w:rPr>
        <w:t>Элпидием</w:t>
      </w:r>
      <w:proofErr w:type="spellEnd"/>
      <w:r>
        <w:rPr>
          <w:rFonts w:ascii="Times New Roman" w:hAnsi="Times New Roman" w:cs="Times New Roman"/>
          <w:sz w:val="28"/>
          <w:szCs w:val="28"/>
        </w:rPr>
        <w:t xml:space="preserve"> по поводу вакцинации, печати, надвигающихся бедствий», «Вероотступничество» и проч. Таким образом, ясно, что издательство занимается распространением именно такого </w:t>
      </w:r>
      <w:r>
        <w:rPr>
          <w:rFonts w:ascii="Times New Roman" w:hAnsi="Times New Roman" w:cs="Times New Roman"/>
          <w:sz w:val="28"/>
          <w:szCs w:val="28"/>
        </w:rPr>
        <w:lastRenderedPageBreak/>
        <w:t xml:space="preserve">рода, можно сказать, эсхатологической литературы, или сборников эсхатологических рассказов, которые, и это отдельная тема, могут уже не в филологически-фольклорном, не в религиоведческом аспекте, а на практике, в поле духовной ответственности Русской Православной Церкви, сеять свои разрушительные для духовной жизни </w:t>
      </w:r>
      <w:proofErr w:type="spellStart"/>
      <w:r>
        <w:rPr>
          <w:rFonts w:ascii="Times New Roman" w:hAnsi="Times New Roman" w:cs="Times New Roman"/>
          <w:sz w:val="28"/>
          <w:szCs w:val="28"/>
        </w:rPr>
        <w:t>поверящих</w:t>
      </w:r>
      <w:proofErr w:type="spellEnd"/>
      <w:r>
        <w:rPr>
          <w:rFonts w:ascii="Times New Roman" w:hAnsi="Times New Roman" w:cs="Times New Roman"/>
          <w:sz w:val="28"/>
          <w:szCs w:val="28"/>
        </w:rPr>
        <w:t xml:space="preserve"> в них христиан семена.</w:t>
      </w:r>
    </w:p>
    <w:p w14:paraId="1A2DB926" w14:textId="3BFBEA2F" w:rsidR="009A0B29" w:rsidRDefault="009A0B29" w:rsidP="009A0B2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самом тексте видно, что неизвестный автор основной упор делает на сопоставлении пандемии </w:t>
      </w:r>
      <w:r>
        <w:rPr>
          <w:rFonts w:ascii="Times New Roman" w:hAnsi="Times New Roman" w:cs="Times New Roman"/>
          <w:sz w:val="28"/>
          <w:szCs w:val="28"/>
          <w:lang w:val="en-US"/>
        </w:rPr>
        <w:t>Covid</w:t>
      </w:r>
      <w:r w:rsidRPr="00292BC7">
        <w:rPr>
          <w:rFonts w:ascii="Times New Roman" w:hAnsi="Times New Roman" w:cs="Times New Roman"/>
          <w:sz w:val="28"/>
          <w:szCs w:val="28"/>
        </w:rPr>
        <w:t>-</w:t>
      </w:r>
      <w:r>
        <w:rPr>
          <w:rFonts w:ascii="Times New Roman" w:hAnsi="Times New Roman" w:cs="Times New Roman"/>
          <w:sz w:val="28"/>
          <w:szCs w:val="28"/>
        </w:rPr>
        <w:t xml:space="preserve">19 и </w:t>
      </w:r>
      <w:proofErr w:type="spellStart"/>
      <w:r>
        <w:rPr>
          <w:rFonts w:ascii="Times New Roman" w:hAnsi="Times New Roman" w:cs="Times New Roman"/>
          <w:sz w:val="28"/>
          <w:szCs w:val="28"/>
        </w:rPr>
        <w:t>антикоронавирусных</w:t>
      </w:r>
      <w:proofErr w:type="spellEnd"/>
      <w:r>
        <w:rPr>
          <w:rFonts w:ascii="Times New Roman" w:hAnsi="Times New Roman" w:cs="Times New Roman"/>
          <w:sz w:val="28"/>
          <w:szCs w:val="28"/>
        </w:rPr>
        <w:t xml:space="preserve"> мер с апокалиптическими событиями, а именно с принятием печати антихриста или начертания.  </w:t>
      </w:r>
      <w:r w:rsidR="00B51752">
        <w:rPr>
          <w:rFonts w:ascii="Times New Roman" w:hAnsi="Times New Roman" w:cs="Times New Roman"/>
          <w:b/>
          <w:bCs/>
          <w:sz w:val="28"/>
          <w:szCs w:val="28"/>
        </w:rPr>
        <w:t>9</w:t>
      </w:r>
      <w:r w:rsidRPr="00B417E6">
        <w:rPr>
          <w:rFonts w:ascii="Times New Roman" w:hAnsi="Times New Roman" w:cs="Times New Roman"/>
          <w:b/>
          <w:bCs/>
          <w:sz w:val="28"/>
          <w:szCs w:val="28"/>
        </w:rPr>
        <w:t>.</w:t>
      </w:r>
      <w:r>
        <w:rPr>
          <w:rFonts w:ascii="Times New Roman" w:hAnsi="Times New Roman" w:cs="Times New Roman"/>
          <w:sz w:val="28"/>
          <w:szCs w:val="28"/>
        </w:rPr>
        <w:t xml:space="preserve"> «</w:t>
      </w:r>
      <w:proofErr w:type="spellStart"/>
      <w:r w:rsidRPr="00C07EB0">
        <w:rPr>
          <w:rFonts w:ascii="Times New Roman" w:hAnsi="Times New Roman" w:cs="Times New Roman"/>
          <w:sz w:val="28"/>
          <w:szCs w:val="28"/>
        </w:rPr>
        <w:t>Антикоронавирусные</w:t>
      </w:r>
      <w:proofErr w:type="spellEnd"/>
      <w:r w:rsidRPr="00C07EB0">
        <w:rPr>
          <w:rFonts w:ascii="Times New Roman" w:hAnsi="Times New Roman" w:cs="Times New Roman"/>
          <w:sz w:val="28"/>
          <w:szCs w:val="28"/>
        </w:rPr>
        <w:t xml:space="preserve"> меры, введенные по всему миру, являют собой не что иное, как первую попытку введения в тело человека общего для всех препарата. Не имеет значения, будет ли это вакцина, биометрическая система или любой иной </w:t>
      </w:r>
      <w:r>
        <w:rPr>
          <w:rFonts w:ascii="Times New Roman" w:hAnsi="Times New Roman" w:cs="Times New Roman"/>
          <w:sz w:val="28"/>
          <w:szCs w:val="28"/>
        </w:rPr>
        <w:t>«</w:t>
      </w:r>
      <w:r w:rsidRPr="00C07EB0">
        <w:rPr>
          <w:rFonts w:ascii="Times New Roman" w:hAnsi="Times New Roman" w:cs="Times New Roman"/>
          <w:sz w:val="28"/>
          <w:szCs w:val="28"/>
        </w:rPr>
        <w:t>продукт</w:t>
      </w:r>
      <w:r>
        <w:rPr>
          <w:rFonts w:ascii="Times New Roman" w:hAnsi="Times New Roman" w:cs="Times New Roman"/>
          <w:sz w:val="28"/>
          <w:szCs w:val="28"/>
        </w:rPr>
        <w:t>»»</w:t>
      </w:r>
      <w:r>
        <w:rPr>
          <w:rStyle w:val="a5"/>
          <w:rFonts w:ascii="Times New Roman" w:hAnsi="Times New Roman" w:cs="Times New Roman"/>
          <w:sz w:val="28"/>
          <w:szCs w:val="28"/>
        </w:rPr>
        <w:footnoteReference w:id="310"/>
      </w:r>
      <w:r>
        <w:rPr>
          <w:rFonts w:ascii="Times New Roman" w:hAnsi="Times New Roman" w:cs="Times New Roman"/>
          <w:sz w:val="28"/>
          <w:szCs w:val="28"/>
        </w:rPr>
        <w:t>. В этом смысле понятно</w:t>
      </w:r>
      <w:r w:rsidRPr="00E0333C">
        <w:rPr>
          <w:rFonts w:ascii="Times New Roman" w:hAnsi="Times New Roman" w:cs="Times New Roman"/>
          <w:sz w:val="28"/>
          <w:szCs w:val="28"/>
        </w:rPr>
        <w:t>, что пандемия коронавируса стала своего рода новой возможностью для адептов апокал</w:t>
      </w:r>
      <w:r w:rsidR="00F77396">
        <w:rPr>
          <w:rFonts w:ascii="Times New Roman" w:hAnsi="Times New Roman" w:cs="Times New Roman"/>
          <w:sz w:val="28"/>
          <w:szCs w:val="28"/>
        </w:rPr>
        <w:t>и</w:t>
      </w:r>
      <w:r w:rsidRPr="00E0333C">
        <w:rPr>
          <w:rFonts w:ascii="Times New Roman" w:hAnsi="Times New Roman" w:cs="Times New Roman"/>
          <w:sz w:val="28"/>
          <w:szCs w:val="28"/>
        </w:rPr>
        <w:t>птических настроений выстраивать свои теории и искать новые основания для своих пр</w:t>
      </w:r>
      <w:r>
        <w:rPr>
          <w:rFonts w:ascii="Times New Roman" w:hAnsi="Times New Roman" w:cs="Times New Roman"/>
          <w:sz w:val="28"/>
          <w:szCs w:val="28"/>
        </w:rPr>
        <w:t>едставлений</w:t>
      </w:r>
      <w:r w:rsidRPr="00E0333C">
        <w:rPr>
          <w:rFonts w:ascii="Times New Roman" w:hAnsi="Times New Roman" w:cs="Times New Roman"/>
          <w:sz w:val="28"/>
          <w:szCs w:val="28"/>
        </w:rPr>
        <w:t xml:space="preserve"> относительно конца света.</w:t>
      </w:r>
    </w:p>
    <w:p w14:paraId="3471F278" w14:textId="5D3F0480" w:rsidR="00526000" w:rsidRPr="00526000" w:rsidRDefault="00526000" w:rsidP="00526000">
      <w:pPr>
        <w:spacing w:line="360" w:lineRule="auto"/>
        <w:ind w:firstLine="709"/>
        <w:jc w:val="both"/>
        <w:rPr>
          <w:rFonts w:ascii="Times New Roman" w:hAnsi="Times New Roman" w:cs="Times New Roman"/>
          <w:sz w:val="28"/>
          <w:szCs w:val="28"/>
        </w:rPr>
      </w:pPr>
      <w:r w:rsidRPr="00526000">
        <w:rPr>
          <w:rFonts w:ascii="Times New Roman" w:hAnsi="Times New Roman" w:cs="Times New Roman"/>
          <w:sz w:val="28"/>
          <w:szCs w:val="28"/>
        </w:rPr>
        <w:t xml:space="preserve">Нельзя не отметить, что в современной эсхатологической риторике особое место занимают предсказания, связанные с именем мальчика, известного как </w:t>
      </w:r>
      <w:r w:rsidRPr="00526000">
        <w:rPr>
          <w:rFonts w:ascii="Times New Roman" w:hAnsi="Times New Roman" w:cs="Times New Roman"/>
          <w:bCs/>
          <w:sz w:val="28"/>
          <w:szCs w:val="28"/>
        </w:rPr>
        <w:t>«Славик Чебаркульский»</w:t>
      </w:r>
      <w:r w:rsidRPr="00526000">
        <w:rPr>
          <w:rFonts w:ascii="Times New Roman" w:hAnsi="Times New Roman" w:cs="Times New Roman"/>
          <w:sz w:val="28"/>
          <w:szCs w:val="28"/>
        </w:rPr>
        <w:t xml:space="preserve">. На протяжении длительного времени вокруг его имени сложился своеобразный </w:t>
      </w:r>
      <w:r w:rsidRPr="00526000">
        <w:rPr>
          <w:rFonts w:ascii="Times New Roman" w:hAnsi="Times New Roman" w:cs="Times New Roman"/>
          <w:bCs/>
          <w:sz w:val="28"/>
          <w:szCs w:val="28"/>
        </w:rPr>
        <w:t>культ</w:t>
      </w:r>
      <w:r w:rsidRPr="00526000">
        <w:rPr>
          <w:rFonts w:ascii="Times New Roman" w:hAnsi="Times New Roman" w:cs="Times New Roman"/>
          <w:sz w:val="28"/>
          <w:szCs w:val="28"/>
        </w:rPr>
        <w:t xml:space="preserve">, в рамках которого ему приписываются пророчества и духовные наставления. Некоторые сторонники этого культа считают Славика </w:t>
      </w:r>
      <w:r w:rsidRPr="00526000">
        <w:rPr>
          <w:rFonts w:ascii="Times New Roman" w:hAnsi="Times New Roman" w:cs="Times New Roman"/>
          <w:bCs/>
          <w:sz w:val="28"/>
          <w:szCs w:val="28"/>
        </w:rPr>
        <w:t>«воплощённым ангелом»</w:t>
      </w:r>
      <w:r w:rsidRPr="00526000">
        <w:rPr>
          <w:rFonts w:ascii="Times New Roman" w:hAnsi="Times New Roman" w:cs="Times New Roman"/>
          <w:sz w:val="28"/>
          <w:szCs w:val="28"/>
        </w:rPr>
        <w:t xml:space="preserve"> или святым отроком, а его предполагаемые откровения – частью своих религиозных убеждений</w:t>
      </w:r>
      <w:r w:rsidRPr="00526000">
        <w:rPr>
          <w:rStyle w:val="a5"/>
          <w:rFonts w:ascii="Times New Roman" w:hAnsi="Times New Roman" w:cs="Times New Roman"/>
          <w:sz w:val="28"/>
          <w:szCs w:val="28"/>
        </w:rPr>
        <w:footnoteReference w:id="311"/>
      </w:r>
      <w:r w:rsidRPr="00526000">
        <w:rPr>
          <w:rFonts w:ascii="Times New Roman" w:hAnsi="Times New Roman" w:cs="Times New Roman"/>
          <w:sz w:val="28"/>
          <w:szCs w:val="28"/>
        </w:rPr>
        <w:t>.</w:t>
      </w:r>
    </w:p>
    <w:p w14:paraId="126FAF54" w14:textId="77777777" w:rsidR="00526000" w:rsidRPr="00526000" w:rsidRDefault="00526000" w:rsidP="00526000">
      <w:pPr>
        <w:spacing w:line="360" w:lineRule="auto"/>
        <w:ind w:firstLine="709"/>
        <w:jc w:val="both"/>
        <w:rPr>
          <w:rFonts w:ascii="Times New Roman" w:hAnsi="Times New Roman" w:cs="Times New Roman"/>
          <w:sz w:val="28"/>
          <w:szCs w:val="28"/>
        </w:rPr>
      </w:pPr>
      <w:r w:rsidRPr="00526000">
        <w:rPr>
          <w:rFonts w:ascii="Times New Roman" w:hAnsi="Times New Roman" w:cs="Times New Roman"/>
          <w:sz w:val="28"/>
          <w:szCs w:val="28"/>
        </w:rPr>
        <w:t xml:space="preserve">Несмотря на широкую популярность данных текстов в определённых кругах, </w:t>
      </w:r>
      <w:r w:rsidRPr="00526000">
        <w:rPr>
          <w:rFonts w:ascii="Times New Roman" w:hAnsi="Times New Roman" w:cs="Times New Roman"/>
          <w:bCs/>
          <w:sz w:val="28"/>
          <w:szCs w:val="28"/>
        </w:rPr>
        <w:t>Издательский совет Русской Православной Церкви официально не одобряет распространение литературы</w:t>
      </w:r>
      <w:r w:rsidRPr="00526000">
        <w:rPr>
          <w:rFonts w:ascii="Times New Roman" w:hAnsi="Times New Roman" w:cs="Times New Roman"/>
          <w:sz w:val="28"/>
          <w:szCs w:val="28"/>
        </w:rPr>
        <w:t xml:space="preserve">, связанной с именем Славика Чебаркульского. Это связано с тем, что подобные тексты не имеют под собой </w:t>
      </w:r>
      <w:r w:rsidRPr="00526000">
        <w:rPr>
          <w:rFonts w:ascii="Times New Roman" w:hAnsi="Times New Roman" w:cs="Times New Roman"/>
          <w:sz w:val="28"/>
          <w:szCs w:val="28"/>
        </w:rPr>
        <w:lastRenderedPageBreak/>
        <w:t>богословского основания, а их содержание зачастую противоречит учению Церкви.</w:t>
      </w:r>
    </w:p>
    <w:p w14:paraId="61A5D2CD" w14:textId="0CECAE9E" w:rsidR="00526000" w:rsidRPr="00526000" w:rsidRDefault="00526000" w:rsidP="00526000">
      <w:pPr>
        <w:spacing w:line="360" w:lineRule="auto"/>
        <w:ind w:firstLine="709"/>
        <w:jc w:val="both"/>
        <w:rPr>
          <w:rFonts w:ascii="Times New Roman" w:hAnsi="Times New Roman" w:cs="Times New Roman"/>
          <w:sz w:val="28"/>
          <w:szCs w:val="28"/>
        </w:rPr>
      </w:pPr>
      <w:r w:rsidRPr="00526000">
        <w:rPr>
          <w:rFonts w:ascii="Times New Roman" w:hAnsi="Times New Roman" w:cs="Times New Roman"/>
          <w:sz w:val="28"/>
          <w:szCs w:val="28"/>
        </w:rPr>
        <w:t xml:space="preserve">Одним из центральных аспектов эсхатологических пророчеств, связанных с данным культом, является представление о </w:t>
      </w:r>
      <w:r w:rsidRPr="00526000">
        <w:rPr>
          <w:rFonts w:ascii="Times New Roman" w:hAnsi="Times New Roman" w:cs="Times New Roman"/>
          <w:bCs/>
          <w:sz w:val="28"/>
          <w:szCs w:val="28"/>
        </w:rPr>
        <w:t>печати антихриста</w:t>
      </w:r>
      <w:r w:rsidRPr="00526000">
        <w:rPr>
          <w:rFonts w:ascii="Times New Roman" w:hAnsi="Times New Roman" w:cs="Times New Roman"/>
          <w:sz w:val="28"/>
          <w:szCs w:val="28"/>
        </w:rPr>
        <w:t xml:space="preserve">. В этих текстах утверждается, что </w:t>
      </w:r>
      <w:r w:rsidRPr="00526000">
        <w:rPr>
          <w:rFonts w:ascii="Times New Roman" w:hAnsi="Times New Roman" w:cs="Times New Roman"/>
          <w:bCs/>
          <w:sz w:val="28"/>
          <w:szCs w:val="28"/>
        </w:rPr>
        <w:t>начертание зверя</w:t>
      </w:r>
      <w:r w:rsidRPr="00526000">
        <w:rPr>
          <w:rFonts w:ascii="Times New Roman" w:hAnsi="Times New Roman" w:cs="Times New Roman"/>
          <w:sz w:val="28"/>
          <w:szCs w:val="28"/>
        </w:rPr>
        <w:t xml:space="preserve"> на лбу или руке человека будет выглядеть как </w:t>
      </w:r>
      <w:r w:rsidRPr="00526000">
        <w:rPr>
          <w:rFonts w:ascii="Times New Roman" w:hAnsi="Times New Roman" w:cs="Times New Roman"/>
          <w:bCs/>
          <w:sz w:val="28"/>
          <w:szCs w:val="28"/>
        </w:rPr>
        <w:t>три цифры «6», горящие зелёным светом</w:t>
      </w:r>
      <w:r w:rsidR="00C55A94">
        <w:rPr>
          <w:rStyle w:val="a5"/>
          <w:rFonts w:ascii="Times New Roman" w:hAnsi="Times New Roman" w:cs="Times New Roman"/>
          <w:bCs/>
          <w:sz w:val="28"/>
          <w:szCs w:val="28"/>
        </w:rPr>
        <w:footnoteReference w:id="312"/>
      </w:r>
      <w:r w:rsidRPr="00526000">
        <w:rPr>
          <w:rFonts w:ascii="Times New Roman" w:hAnsi="Times New Roman" w:cs="Times New Roman"/>
          <w:sz w:val="28"/>
          <w:szCs w:val="28"/>
        </w:rPr>
        <w:t>.</w:t>
      </w:r>
    </w:p>
    <w:p w14:paraId="3194DF89" w14:textId="75B3F0CD" w:rsidR="00526000" w:rsidRPr="00526000" w:rsidRDefault="00526000" w:rsidP="00526000">
      <w:pPr>
        <w:spacing w:line="360" w:lineRule="auto"/>
        <w:ind w:firstLine="709"/>
        <w:jc w:val="both"/>
        <w:rPr>
          <w:rFonts w:ascii="Times New Roman" w:hAnsi="Times New Roman" w:cs="Times New Roman"/>
          <w:sz w:val="28"/>
          <w:szCs w:val="28"/>
        </w:rPr>
      </w:pPr>
      <w:r w:rsidRPr="00526000">
        <w:rPr>
          <w:rFonts w:ascii="Times New Roman" w:hAnsi="Times New Roman" w:cs="Times New Roman"/>
          <w:sz w:val="28"/>
          <w:szCs w:val="28"/>
        </w:rPr>
        <w:t>Особенно примечателен один из фрагментов:</w:t>
      </w:r>
      <w:r w:rsidR="00F77396" w:rsidRPr="00F77396">
        <w:rPr>
          <w:rFonts w:ascii="Times New Roman" w:hAnsi="Times New Roman" w:cs="Times New Roman"/>
          <w:b/>
          <w:sz w:val="28"/>
          <w:szCs w:val="28"/>
        </w:rPr>
        <w:t xml:space="preserve"> </w:t>
      </w:r>
      <w:r w:rsidR="00F77396" w:rsidRPr="00526000">
        <w:rPr>
          <w:rFonts w:ascii="Times New Roman" w:hAnsi="Times New Roman" w:cs="Times New Roman"/>
          <w:b/>
          <w:sz w:val="28"/>
          <w:szCs w:val="28"/>
        </w:rPr>
        <w:t>10.</w:t>
      </w:r>
      <w:r w:rsidR="00F77396">
        <w:rPr>
          <w:rFonts w:ascii="Times New Roman" w:hAnsi="Times New Roman" w:cs="Times New Roman"/>
          <w:sz w:val="28"/>
          <w:szCs w:val="28"/>
        </w:rPr>
        <w:t xml:space="preserve"> </w:t>
      </w:r>
      <w:r w:rsidRPr="00526000">
        <w:rPr>
          <w:rFonts w:ascii="Times New Roman" w:hAnsi="Times New Roman" w:cs="Times New Roman"/>
          <w:bCs/>
          <w:sz w:val="28"/>
          <w:szCs w:val="28"/>
        </w:rPr>
        <w:t>«Если человек попытается избавиться от этих шестерок и отрубит себе руку, то шестерки появятся на культе. Тогда хоть на куски изруби человека, но на каждом куске проявятся три шестерки»</w:t>
      </w:r>
      <w:r w:rsidRPr="00526000">
        <w:rPr>
          <w:rStyle w:val="a5"/>
          <w:rFonts w:ascii="Times New Roman" w:hAnsi="Times New Roman" w:cs="Times New Roman"/>
          <w:color w:val="FF0000"/>
          <w:sz w:val="28"/>
          <w:szCs w:val="28"/>
        </w:rPr>
        <w:t xml:space="preserve"> </w:t>
      </w:r>
      <w:r w:rsidRPr="00526000">
        <w:rPr>
          <w:rStyle w:val="a5"/>
          <w:rFonts w:ascii="Times New Roman" w:hAnsi="Times New Roman" w:cs="Times New Roman"/>
          <w:sz w:val="28"/>
          <w:szCs w:val="28"/>
        </w:rPr>
        <w:footnoteReference w:id="313"/>
      </w:r>
      <w:r w:rsidRPr="00526000">
        <w:rPr>
          <w:rFonts w:ascii="Times New Roman" w:hAnsi="Times New Roman" w:cs="Times New Roman"/>
          <w:sz w:val="28"/>
          <w:szCs w:val="28"/>
        </w:rPr>
        <w:t>.</w:t>
      </w:r>
    </w:p>
    <w:p w14:paraId="3750552D" w14:textId="77777777" w:rsidR="00526000" w:rsidRPr="00526000" w:rsidRDefault="00526000" w:rsidP="00526000">
      <w:pPr>
        <w:spacing w:line="360" w:lineRule="auto"/>
        <w:ind w:firstLine="709"/>
        <w:jc w:val="both"/>
        <w:rPr>
          <w:rFonts w:ascii="Times New Roman" w:hAnsi="Times New Roman" w:cs="Times New Roman"/>
          <w:sz w:val="28"/>
          <w:szCs w:val="28"/>
        </w:rPr>
      </w:pPr>
      <w:r w:rsidRPr="00526000">
        <w:rPr>
          <w:rFonts w:ascii="Times New Roman" w:hAnsi="Times New Roman" w:cs="Times New Roman"/>
          <w:sz w:val="28"/>
          <w:szCs w:val="28"/>
        </w:rPr>
        <w:t xml:space="preserve">Подобные утверждения являются типичным примером </w:t>
      </w:r>
      <w:r w:rsidRPr="00526000">
        <w:rPr>
          <w:rFonts w:ascii="Times New Roman" w:hAnsi="Times New Roman" w:cs="Times New Roman"/>
          <w:bCs/>
          <w:sz w:val="28"/>
          <w:szCs w:val="28"/>
        </w:rPr>
        <w:t>экстраординарных эсхатологических концепций</w:t>
      </w:r>
      <w:r w:rsidRPr="00526000">
        <w:rPr>
          <w:rFonts w:ascii="Times New Roman" w:hAnsi="Times New Roman" w:cs="Times New Roman"/>
          <w:sz w:val="28"/>
          <w:szCs w:val="28"/>
        </w:rPr>
        <w:t>, которые играют на страхах верующих, не имея подтверждения в богословской традиции.</w:t>
      </w:r>
    </w:p>
    <w:p w14:paraId="1FE060FD" w14:textId="2AAE384B" w:rsidR="00526000" w:rsidRPr="00526000" w:rsidRDefault="00526000" w:rsidP="00526000">
      <w:pPr>
        <w:spacing w:line="360" w:lineRule="auto"/>
        <w:ind w:firstLine="709"/>
        <w:jc w:val="both"/>
        <w:rPr>
          <w:rFonts w:ascii="Times New Roman" w:hAnsi="Times New Roman" w:cs="Times New Roman"/>
          <w:sz w:val="28"/>
          <w:szCs w:val="28"/>
        </w:rPr>
      </w:pPr>
      <w:r w:rsidRPr="00526000">
        <w:rPr>
          <w:rFonts w:ascii="Times New Roman" w:hAnsi="Times New Roman" w:cs="Times New Roman"/>
          <w:sz w:val="28"/>
          <w:szCs w:val="28"/>
        </w:rPr>
        <w:t xml:space="preserve">Стоит также упомянуть, что аналогичные взгляды встречаются и в книгах, приписываемых </w:t>
      </w:r>
      <w:r w:rsidRPr="00526000">
        <w:rPr>
          <w:rFonts w:ascii="Times New Roman" w:hAnsi="Times New Roman" w:cs="Times New Roman"/>
          <w:bCs/>
          <w:sz w:val="28"/>
          <w:szCs w:val="28"/>
        </w:rPr>
        <w:t>Пелагее Рязанской</w:t>
      </w:r>
      <w:r w:rsidRPr="00526000">
        <w:rPr>
          <w:rFonts w:ascii="Times New Roman" w:hAnsi="Times New Roman" w:cs="Times New Roman"/>
          <w:sz w:val="28"/>
          <w:szCs w:val="28"/>
        </w:rPr>
        <w:t>. В этих текстах проводится следующий тезис:</w:t>
      </w:r>
      <w:r>
        <w:rPr>
          <w:rFonts w:ascii="Times New Roman" w:hAnsi="Times New Roman" w:cs="Times New Roman"/>
          <w:sz w:val="28"/>
          <w:szCs w:val="28"/>
        </w:rPr>
        <w:t xml:space="preserve"> </w:t>
      </w:r>
      <w:r w:rsidRPr="00526000">
        <w:rPr>
          <w:rFonts w:ascii="Times New Roman" w:hAnsi="Times New Roman" w:cs="Times New Roman"/>
          <w:b/>
          <w:sz w:val="28"/>
          <w:szCs w:val="28"/>
        </w:rPr>
        <w:t>11.</w:t>
      </w:r>
      <w:r>
        <w:rPr>
          <w:rFonts w:ascii="Times New Roman" w:hAnsi="Times New Roman" w:cs="Times New Roman"/>
          <w:b/>
          <w:sz w:val="28"/>
          <w:szCs w:val="28"/>
        </w:rPr>
        <w:t xml:space="preserve"> </w:t>
      </w:r>
      <w:r w:rsidRPr="00526000">
        <w:rPr>
          <w:rFonts w:ascii="Times New Roman" w:hAnsi="Times New Roman" w:cs="Times New Roman"/>
          <w:bCs/>
          <w:sz w:val="28"/>
          <w:szCs w:val="28"/>
        </w:rPr>
        <w:t>«Люди, которые не примут печать – спасутся «без подвигов», а кто примет – станет «бесом во плоти»</w:t>
      </w:r>
      <w:r w:rsidRPr="00526000">
        <w:rPr>
          <w:rStyle w:val="a5"/>
          <w:rFonts w:ascii="Times New Roman" w:hAnsi="Times New Roman" w:cs="Times New Roman"/>
          <w:color w:val="FF0000"/>
          <w:sz w:val="28"/>
          <w:szCs w:val="28"/>
        </w:rPr>
        <w:t xml:space="preserve"> </w:t>
      </w:r>
      <w:r w:rsidRPr="00526000">
        <w:rPr>
          <w:rStyle w:val="a5"/>
          <w:rFonts w:ascii="Times New Roman" w:hAnsi="Times New Roman" w:cs="Times New Roman"/>
          <w:sz w:val="28"/>
          <w:szCs w:val="28"/>
        </w:rPr>
        <w:footnoteReference w:id="314"/>
      </w:r>
      <w:r w:rsidRPr="00526000">
        <w:rPr>
          <w:rFonts w:ascii="Times New Roman" w:hAnsi="Times New Roman" w:cs="Times New Roman"/>
          <w:sz w:val="28"/>
          <w:szCs w:val="28"/>
        </w:rPr>
        <w:t>.</w:t>
      </w:r>
    </w:p>
    <w:p w14:paraId="4E8488E0" w14:textId="77777777" w:rsidR="00526000" w:rsidRPr="00526000" w:rsidRDefault="00526000" w:rsidP="00526000">
      <w:pPr>
        <w:spacing w:line="360" w:lineRule="auto"/>
        <w:ind w:firstLine="709"/>
        <w:jc w:val="both"/>
        <w:rPr>
          <w:rFonts w:ascii="Times New Roman" w:hAnsi="Times New Roman" w:cs="Times New Roman"/>
          <w:sz w:val="28"/>
          <w:szCs w:val="28"/>
        </w:rPr>
      </w:pPr>
      <w:r w:rsidRPr="00526000">
        <w:rPr>
          <w:rFonts w:ascii="Times New Roman" w:hAnsi="Times New Roman" w:cs="Times New Roman"/>
          <w:sz w:val="28"/>
          <w:szCs w:val="28"/>
        </w:rPr>
        <w:t xml:space="preserve">Таким образом, несмотря на распространённость данных пророчеств в определённых религиозных кругах, они не только </w:t>
      </w:r>
      <w:r w:rsidRPr="00526000">
        <w:rPr>
          <w:rFonts w:ascii="Times New Roman" w:hAnsi="Times New Roman" w:cs="Times New Roman"/>
          <w:bCs/>
          <w:sz w:val="28"/>
          <w:szCs w:val="28"/>
        </w:rPr>
        <w:t>не признаны Церковью</w:t>
      </w:r>
      <w:r w:rsidRPr="00526000">
        <w:rPr>
          <w:rFonts w:ascii="Times New Roman" w:hAnsi="Times New Roman" w:cs="Times New Roman"/>
          <w:sz w:val="28"/>
          <w:szCs w:val="28"/>
        </w:rPr>
        <w:t xml:space="preserve">, но и содержат </w:t>
      </w:r>
      <w:r w:rsidRPr="00526000">
        <w:rPr>
          <w:rFonts w:ascii="Times New Roman" w:hAnsi="Times New Roman" w:cs="Times New Roman"/>
          <w:bCs/>
          <w:sz w:val="28"/>
          <w:szCs w:val="28"/>
        </w:rPr>
        <w:t>богословские искажения</w:t>
      </w:r>
      <w:r w:rsidRPr="00526000">
        <w:rPr>
          <w:rFonts w:ascii="Times New Roman" w:hAnsi="Times New Roman" w:cs="Times New Roman"/>
          <w:sz w:val="28"/>
          <w:szCs w:val="28"/>
        </w:rPr>
        <w:t>, формируя тревожные эсхатологические настроения и способствуя распространению ложных учений среди верующих.</w:t>
      </w:r>
    </w:p>
    <w:p w14:paraId="16BAEA63" w14:textId="64132626" w:rsidR="00654A9B" w:rsidRDefault="00654A9B" w:rsidP="009A0B2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Неоднократно рассматриваемые в данном исследовании эсхатологические источники поднимают проблему того, что подотчетные антихристу силы, действующие в мире, поступают крайне обманчивым образом. Информация</w:t>
      </w:r>
      <w:r w:rsidR="00F77396">
        <w:rPr>
          <w:rFonts w:ascii="Times New Roman" w:hAnsi="Times New Roman" w:cs="Times New Roman"/>
          <w:sz w:val="28"/>
          <w:szCs w:val="28"/>
        </w:rPr>
        <w:t xml:space="preserve"> о тайном нанесении печати антихриста</w:t>
      </w:r>
      <w:r>
        <w:rPr>
          <w:rFonts w:ascii="Times New Roman" w:hAnsi="Times New Roman" w:cs="Times New Roman"/>
          <w:sz w:val="28"/>
          <w:szCs w:val="28"/>
        </w:rPr>
        <w:t xml:space="preserve">, затем неоднократно повторяющаяся в различных брошюрах без авторства, изложена в уже неоднократно </w:t>
      </w:r>
      <w:proofErr w:type="spellStart"/>
      <w:r>
        <w:rPr>
          <w:rFonts w:ascii="Times New Roman" w:hAnsi="Times New Roman" w:cs="Times New Roman"/>
          <w:sz w:val="28"/>
          <w:szCs w:val="28"/>
        </w:rPr>
        <w:t>цитировавшемся</w:t>
      </w:r>
      <w:proofErr w:type="spellEnd"/>
      <w:r>
        <w:rPr>
          <w:rFonts w:ascii="Times New Roman" w:hAnsi="Times New Roman" w:cs="Times New Roman"/>
          <w:sz w:val="28"/>
          <w:szCs w:val="28"/>
        </w:rPr>
        <w:t xml:space="preserve"> издании об </w:t>
      </w:r>
      <w:proofErr w:type="spellStart"/>
      <w:r>
        <w:rPr>
          <w:rFonts w:ascii="Times New Roman" w:hAnsi="Times New Roman" w:cs="Times New Roman"/>
          <w:sz w:val="28"/>
          <w:szCs w:val="28"/>
        </w:rPr>
        <w:t>архим</w:t>
      </w:r>
      <w:proofErr w:type="spellEnd"/>
      <w:r>
        <w:rPr>
          <w:rFonts w:ascii="Times New Roman" w:hAnsi="Times New Roman" w:cs="Times New Roman"/>
          <w:sz w:val="28"/>
          <w:szCs w:val="28"/>
        </w:rPr>
        <w:t xml:space="preserve">. Христофоре </w:t>
      </w:r>
      <w:r>
        <w:rPr>
          <w:rFonts w:ascii="Times New Roman" w:hAnsi="Times New Roman" w:cs="Times New Roman"/>
          <w:sz w:val="28"/>
          <w:szCs w:val="28"/>
        </w:rPr>
        <w:lastRenderedPageBreak/>
        <w:t>(Никольском), хотя, по сути, этот текст в первую очередь принад</w:t>
      </w:r>
      <w:r w:rsidR="00B51752">
        <w:rPr>
          <w:rFonts w:ascii="Times New Roman" w:hAnsi="Times New Roman" w:cs="Times New Roman"/>
          <w:sz w:val="28"/>
          <w:szCs w:val="28"/>
        </w:rPr>
        <w:t>л</w:t>
      </w:r>
      <w:r>
        <w:rPr>
          <w:rFonts w:ascii="Times New Roman" w:hAnsi="Times New Roman" w:cs="Times New Roman"/>
          <w:sz w:val="28"/>
          <w:szCs w:val="28"/>
        </w:rPr>
        <w:t xml:space="preserve">ежит его автору, Авелю (Семенову): </w:t>
      </w:r>
      <w:r w:rsidRPr="00654A9B">
        <w:rPr>
          <w:rFonts w:ascii="Times New Roman" w:hAnsi="Times New Roman" w:cs="Times New Roman"/>
          <w:b/>
          <w:bCs/>
          <w:sz w:val="28"/>
          <w:szCs w:val="28"/>
        </w:rPr>
        <w:t>1</w:t>
      </w:r>
      <w:r w:rsidR="00B51752">
        <w:rPr>
          <w:rFonts w:ascii="Times New Roman" w:hAnsi="Times New Roman" w:cs="Times New Roman"/>
          <w:b/>
          <w:bCs/>
          <w:sz w:val="28"/>
          <w:szCs w:val="28"/>
        </w:rPr>
        <w:t>2</w:t>
      </w:r>
      <w:r w:rsidRPr="00654A9B">
        <w:rPr>
          <w:rFonts w:ascii="Times New Roman" w:hAnsi="Times New Roman" w:cs="Times New Roman"/>
          <w:b/>
          <w:bCs/>
          <w:sz w:val="28"/>
          <w:szCs w:val="28"/>
        </w:rPr>
        <w:t>.</w:t>
      </w:r>
      <w:r>
        <w:rPr>
          <w:rFonts w:ascii="Times New Roman" w:hAnsi="Times New Roman" w:cs="Times New Roman"/>
          <w:sz w:val="28"/>
          <w:szCs w:val="28"/>
        </w:rPr>
        <w:t xml:space="preserve"> «</w:t>
      </w:r>
      <w:r w:rsidRPr="00654A9B">
        <w:rPr>
          <w:rFonts w:ascii="Times New Roman" w:hAnsi="Times New Roman" w:cs="Times New Roman"/>
          <w:sz w:val="28"/>
          <w:szCs w:val="28"/>
        </w:rPr>
        <w:t>И печать, говорил батюшка, будут лазером наносить, будет она невидима невооруженным глазом и ставить ее будут лукаво. Как сейчас не спрашивают нас: хотим мы или не хотим налоговый номер,</w:t>
      </w:r>
      <w:r>
        <w:rPr>
          <w:rFonts w:ascii="Times New Roman" w:hAnsi="Times New Roman" w:cs="Times New Roman"/>
          <w:sz w:val="28"/>
          <w:szCs w:val="28"/>
        </w:rPr>
        <w:t xml:space="preserve"> – </w:t>
      </w:r>
      <w:r w:rsidRPr="00654A9B">
        <w:rPr>
          <w:rFonts w:ascii="Times New Roman" w:hAnsi="Times New Roman" w:cs="Times New Roman"/>
          <w:sz w:val="28"/>
          <w:szCs w:val="28"/>
        </w:rPr>
        <w:t xml:space="preserve">а всех нумеруют, </w:t>
      </w:r>
      <w:r>
        <w:rPr>
          <w:rFonts w:ascii="Times New Roman" w:hAnsi="Times New Roman" w:cs="Times New Roman"/>
          <w:sz w:val="28"/>
          <w:szCs w:val="28"/>
        </w:rPr>
        <w:t>–</w:t>
      </w:r>
      <w:r w:rsidRPr="00654A9B">
        <w:rPr>
          <w:rFonts w:ascii="Times New Roman" w:hAnsi="Times New Roman" w:cs="Times New Roman"/>
          <w:sz w:val="28"/>
          <w:szCs w:val="28"/>
        </w:rPr>
        <w:t xml:space="preserve"> также будет и с лазерной печатью. Пойдет законопослушный гражданин получать пластиковую карту или снимать отпечатки пальцев, протянет руку, а в этот момент прибор и нанесет начертание. Пойдет фотографироваться на новые документы</w:t>
      </w:r>
      <w:r>
        <w:rPr>
          <w:rFonts w:ascii="Times New Roman" w:hAnsi="Times New Roman" w:cs="Times New Roman"/>
          <w:sz w:val="28"/>
          <w:szCs w:val="28"/>
        </w:rPr>
        <w:t xml:space="preserve"> </w:t>
      </w:r>
      <w:r w:rsidRPr="00654A9B">
        <w:rPr>
          <w:rFonts w:ascii="Times New Roman" w:hAnsi="Times New Roman" w:cs="Times New Roman"/>
          <w:sz w:val="28"/>
          <w:szCs w:val="28"/>
        </w:rPr>
        <w:t>с</w:t>
      </w:r>
      <w:r>
        <w:rPr>
          <w:rFonts w:ascii="Times New Roman" w:hAnsi="Times New Roman" w:cs="Times New Roman"/>
          <w:sz w:val="28"/>
          <w:szCs w:val="28"/>
        </w:rPr>
        <w:t xml:space="preserve"> </w:t>
      </w:r>
      <w:r w:rsidRPr="00654A9B">
        <w:rPr>
          <w:rFonts w:ascii="Times New Roman" w:hAnsi="Times New Roman" w:cs="Times New Roman"/>
          <w:sz w:val="28"/>
          <w:szCs w:val="28"/>
        </w:rPr>
        <w:t>биометрикой</w:t>
      </w:r>
      <w:r>
        <w:rPr>
          <w:rFonts w:ascii="Times New Roman" w:hAnsi="Times New Roman" w:cs="Times New Roman"/>
          <w:sz w:val="28"/>
          <w:szCs w:val="28"/>
        </w:rPr>
        <w:t xml:space="preserve"> –</w:t>
      </w:r>
      <w:r w:rsidRPr="00654A9B">
        <w:rPr>
          <w:rFonts w:ascii="Times New Roman" w:hAnsi="Times New Roman" w:cs="Times New Roman"/>
          <w:sz w:val="28"/>
          <w:szCs w:val="28"/>
        </w:rPr>
        <w:t xml:space="preserve"> камера</w:t>
      </w:r>
      <w:r>
        <w:rPr>
          <w:rFonts w:ascii="Times New Roman" w:hAnsi="Times New Roman" w:cs="Times New Roman"/>
          <w:sz w:val="28"/>
          <w:szCs w:val="28"/>
        </w:rPr>
        <w:t xml:space="preserve"> </w:t>
      </w:r>
      <w:r w:rsidRPr="00654A9B">
        <w:rPr>
          <w:rFonts w:ascii="Times New Roman" w:hAnsi="Times New Roman" w:cs="Times New Roman"/>
          <w:sz w:val="28"/>
          <w:szCs w:val="28"/>
        </w:rPr>
        <w:t>и</w:t>
      </w:r>
      <w:r>
        <w:rPr>
          <w:rFonts w:ascii="Times New Roman" w:hAnsi="Times New Roman" w:cs="Times New Roman"/>
          <w:sz w:val="28"/>
          <w:szCs w:val="28"/>
        </w:rPr>
        <w:t xml:space="preserve"> </w:t>
      </w:r>
      <w:r w:rsidRPr="00654A9B">
        <w:rPr>
          <w:rFonts w:ascii="Times New Roman" w:hAnsi="Times New Roman" w:cs="Times New Roman"/>
          <w:sz w:val="28"/>
          <w:szCs w:val="28"/>
        </w:rPr>
        <w:t>зафиксирует</w:t>
      </w:r>
      <w:r>
        <w:rPr>
          <w:rFonts w:ascii="Times New Roman" w:hAnsi="Times New Roman" w:cs="Times New Roman"/>
          <w:sz w:val="28"/>
          <w:szCs w:val="28"/>
        </w:rPr>
        <w:t xml:space="preserve"> </w:t>
      </w:r>
      <w:r w:rsidRPr="00654A9B">
        <w:rPr>
          <w:rFonts w:ascii="Times New Roman" w:hAnsi="Times New Roman" w:cs="Times New Roman"/>
          <w:sz w:val="28"/>
          <w:szCs w:val="28"/>
        </w:rPr>
        <w:t>на</w:t>
      </w:r>
      <w:r>
        <w:rPr>
          <w:rFonts w:ascii="Times New Roman" w:hAnsi="Times New Roman" w:cs="Times New Roman"/>
          <w:sz w:val="28"/>
          <w:szCs w:val="28"/>
        </w:rPr>
        <w:t xml:space="preserve"> </w:t>
      </w:r>
      <w:r w:rsidRPr="00654A9B">
        <w:rPr>
          <w:rFonts w:ascii="Times New Roman" w:hAnsi="Times New Roman" w:cs="Times New Roman"/>
          <w:sz w:val="28"/>
          <w:szCs w:val="28"/>
        </w:rPr>
        <w:t>лбу</w:t>
      </w:r>
      <w:r>
        <w:rPr>
          <w:rFonts w:ascii="Times New Roman" w:hAnsi="Times New Roman" w:cs="Times New Roman"/>
          <w:sz w:val="28"/>
          <w:szCs w:val="28"/>
        </w:rPr>
        <w:t xml:space="preserve"> </w:t>
      </w:r>
      <w:r w:rsidRPr="00654A9B">
        <w:rPr>
          <w:rFonts w:ascii="Times New Roman" w:hAnsi="Times New Roman" w:cs="Times New Roman"/>
          <w:sz w:val="28"/>
          <w:szCs w:val="28"/>
        </w:rPr>
        <w:t>число</w:t>
      </w:r>
      <w:r>
        <w:rPr>
          <w:rFonts w:ascii="Times New Roman" w:hAnsi="Times New Roman" w:cs="Times New Roman"/>
          <w:sz w:val="28"/>
          <w:szCs w:val="28"/>
        </w:rPr>
        <w:t xml:space="preserve"> </w:t>
      </w:r>
      <w:r w:rsidRPr="00654A9B">
        <w:rPr>
          <w:rFonts w:ascii="Times New Roman" w:hAnsi="Times New Roman" w:cs="Times New Roman"/>
          <w:sz w:val="28"/>
          <w:szCs w:val="28"/>
        </w:rPr>
        <w:t>зверя.</w:t>
      </w:r>
      <w:r>
        <w:rPr>
          <w:rFonts w:ascii="Times New Roman" w:hAnsi="Times New Roman" w:cs="Times New Roman"/>
          <w:sz w:val="28"/>
          <w:szCs w:val="28"/>
        </w:rPr>
        <w:t xml:space="preserve"> </w:t>
      </w:r>
      <w:r w:rsidRPr="00654A9B">
        <w:rPr>
          <w:rFonts w:ascii="Times New Roman" w:hAnsi="Times New Roman" w:cs="Times New Roman"/>
          <w:sz w:val="28"/>
          <w:szCs w:val="28"/>
        </w:rPr>
        <w:t>Власть-то лукавая</w:t>
      </w:r>
      <w:r>
        <w:rPr>
          <w:rFonts w:ascii="Times New Roman" w:hAnsi="Times New Roman" w:cs="Times New Roman"/>
          <w:sz w:val="28"/>
          <w:szCs w:val="28"/>
        </w:rPr>
        <w:t>»</w:t>
      </w:r>
      <w:r w:rsidR="00A67036">
        <w:rPr>
          <w:rStyle w:val="a5"/>
          <w:rFonts w:ascii="Times New Roman" w:hAnsi="Times New Roman" w:cs="Times New Roman"/>
          <w:sz w:val="28"/>
          <w:szCs w:val="28"/>
        </w:rPr>
        <w:footnoteReference w:id="315"/>
      </w:r>
      <w:r>
        <w:rPr>
          <w:rFonts w:ascii="Times New Roman" w:hAnsi="Times New Roman" w:cs="Times New Roman"/>
          <w:sz w:val="28"/>
          <w:szCs w:val="28"/>
        </w:rPr>
        <w:t>.</w:t>
      </w:r>
    </w:p>
    <w:p w14:paraId="00BB8128" w14:textId="4FD6B73E" w:rsidR="0052710B" w:rsidRPr="0052710B" w:rsidRDefault="0052710B" w:rsidP="0052710B">
      <w:pPr>
        <w:spacing w:line="360" w:lineRule="auto"/>
        <w:ind w:firstLine="709"/>
        <w:jc w:val="both"/>
        <w:rPr>
          <w:rFonts w:ascii="Times New Roman" w:hAnsi="Times New Roman" w:cs="Times New Roman"/>
          <w:sz w:val="28"/>
          <w:szCs w:val="28"/>
        </w:rPr>
      </w:pPr>
      <w:r w:rsidRPr="0052710B">
        <w:rPr>
          <w:rFonts w:ascii="Times New Roman" w:hAnsi="Times New Roman" w:cs="Times New Roman"/>
          <w:sz w:val="28"/>
          <w:szCs w:val="28"/>
        </w:rPr>
        <w:t xml:space="preserve">В ряду экстраординарных эсхатологических концепций особое место занимает книга «Свидетельства старца Самуила, </w:t>
      </w:r>
      <w:proofErr w:type="spellStart"/>
      <w:r w:rsidRPr="0052710B">
        <w:rPr>
          <w:rFonts w:ascii="Times New Roman" w:hAnsi="Times New Roman" w:cs="Times New Roman"/>
          <w:sz w:val="28"/>
          <w:szCs w:val="28"/>
        </w:rPr>
        <w:t>Боговидца</w:t>
      </w:r>
      <w:proofErr w:type="spellEnd"/>
      <w:r w:rsidRPr="0052710B">
        <w:rPr>
          <w:rFonts w:ascii="Times New Roman" w:hAnsi="Times New Roman" w:cs="Times New Roman"/>
          <w:sz w:val="28"/>
          <w:szCs w:val="28"/>
        </w:rPr>
        <w:t xml:space="preserve"> нашего времени», предлагающая уникальную интерпретацию апокалиптических событий. В соответствии с содержанием этого текста, </w:t>
      </w:r>
      <w:r w:rsidRPr="0052710B">
        <w:rPr>
          <w:rFonts w:ascii="Times New Roman" w:hAnsi="Times New Roman" w:cs="Times New Roman"/>
          <w:b/>
          <w:bCs/>
          <w:sz w:val="28"/>
          <w:szCs w:val="28"/>
        </w:rPr>
        <w:t>13.</w:t>
      </w:r>
      <w:r w:rsidRPr="0052710B">
        <w:rPr>
          <w:rFonts w:ascii="Times New Roman" w:hAnsi="Times New Roman" w:cs="Times New Roman"/>
          <w:sz w:val="28"/>
          <w:szCs w:val="28"/>
        </w:rPr>
        <w:t xml:space="preserve"> воскреснет Ленин, но его душа будет заменена «духом диавола»</w:t>
      </w:r>
      <w:r w:rsidRPr="0052710B">
        <w:rPr>
          <w:rStyle w:val="a5"/>
          <w:rFonts w:ascii="Times New Roman" w:hAnsi="Times New Roman" w:cs="Times New Roman"/>
          <w:sz w:val="28"/>
          <w:szCs w:val="28"/>
        </w:rPr>
        <w:footnoteReference w:id="316"/>
      </w:r>
      <w:r w:rsidRPr="0052710B">
        <w:rPr>
          <w:rFonts w:ascii="Times New Roman" w:hAnsi="Times New Roman" w:cs="Times New Roman"/>
          <w:sz w:val="28"/>
          <w:szCs w:val="28"/>
        </w:rPr>
        <w:t>.</w:t>
      </w:r>
    </w:p>
    <w:p w14:paraId="345694ED" w14:textId="74C85730" w:rsidR="0052710B" w:rsidRPr="0052710B" w:rsidRDefault="0052710B" w:rsidP="0052710B">
      <w:pPr>
        <w:spacing w:line="360" w:lineRule="auto"/>
        <w:ind w:firstLine="709"/>
        <w:jc w:val="both"/>
        <w:rPr>
          <w:rFonts w:ascii="Times New Roman" w:hAnsi="Times New Roman" w:cs="Times New Roman"/>
          <w:sz w:val="28"/>
          <w:szCs w:val="28"/>
        </w:rPr>
      </w:pPr>
      <w:r w:rsidRPr="0052710B">
        <w:rPr>
          <w:rFonts w:ascii="Times New Roman" w:hAnsi="Times New Roman" w:cs="Times New Roman"/>
          <w:sz w:val="28"/>
          <w:szCs w:val="28"/>
        </w:rPr>
        <w:t xml:space="preserve">Далее в книге утверждается, что </w:t>
      </w:r>
      <w:r w:rsidRPr="0052710B">
        <w:rPr>
          <w:rFonts w:ascii="Times New Roman" w:hAnsi="Times New Roman" w:cs="Times New Roman"/>
          <w:b/>
          <w:bCs/>
          <w:sz w:val="28"/>
          <w:szCs w:val="28"/>
        </w:rPr>
        <w:t>14.</w:t>
      </w:r>
      <w:r w:rsidRPr="0052710B">
        <w:rPr>
          <w:rFonts w:ascii="Times New Roman" w:hAnsi="Times New Roman" w:cs="Times New Roman"/>
          <w:sz w:val="28"/>
          <w:szCs w:val="28"/>
        </w:rPr>
        <w:t xml:space="preserve"> антихрист издаст указ, согласно которому все люди на земле должны будут почитать Ленина так же, как христиане чтят Иисуса Христа. Однако не все согласятся с этим приказом, вследствие чего он предпримет шаги для их «перепечатывания»</w:t>
      </w:r>
      <w:r w:rsidRPr="0052710B">
        <w:rPr>
          <w:rStyle w:val="a5"/>
          <w:rFonts w:ascii="Times New Roman" w:hAnsi="Times New Roman" w:cs="Times New Roman"/>
          <w:sz w:val="28"/>
          <w:szCs w:val="28"/>
        </w:rPr>
        <w:footnoteReference w:id="317"/>
      </w:r>
      <w:r w:rsidRPr="0052710B">
        <w:rPr>
          <w:rFonts w:ascii="Times New Roman" w:hAnsi="Times New Roman" w:cs="Times New Roman"/>
          <w:sz w:val="28"/>
          <w:szCs w:val="28"/>
        </w:rPr>
        <w:t>.</w:t>
      </w:r>
    </w:p>
    <w:p w14:paraId="789C272E" w14:textId="37A633E2" w:rsidR="0052710B" w:rsidRPr="0052710B" w:rsidRDefault="0052710B" w:rsidP="0052710B">
      <w:pPr>
        <w:spacing w:line="360" w:lineRule="auto"/>
        <w:ind w:firstLine="709"/>
        <w:jc w:val="both"/>
        <w:rPr>
          <w:rFonts w:ascii="Times New Roman" w:hAnsi="Times New Roman" w:cs="Times New Roman"/>
          <w:sz w:val="28"/>
          <w:szCs w:val="28"/>
        </w:rPr>
      </w:pPr>
      <w:r w:rsidRPr="0052710B">
        <w:rPr>
          <w:rFonts w:ascii="Times New Roman" w:hAnsi="Times New Roman" w:cs="Times New Roman"/>
          <w:sz w:val="28"/>
          <w:szCs w:val="28"/>
        </w:rPr>
        <w:t>Согласно этому эсхатологическому сценарию, принявшие печать первыми получат от антихриста оружие и власть, после чего начнут навязывать её остальным. Для этого, как сказано в книге, будут созданы специальные отряды, занимающиеся пропагандой нового порядка</w:t>
      </w:r>
      <w:r w:rsidR="00EA60D3">
        <w:rPr>
          <w:rStyle w:val="a5"/>
          <w:rFonts w:ascii="Times New Roman" w:hAnsi="Times New Roman" w:cs="Times New Roman"/>
          <w:sz w:val="28"/>
          <w:szCs w:val="28"/>
        </w:rPr>
        <w:footnoteReference w:id="318"/>
      </w:r>
      <w:r w:rsidRPr="0052710B">
        <w:rPr>
          <w:rFonts w:ascii="Times New Roman" w:hAnsi="Times New Roman" w:cs="Times New Roman"/>
          <w:sz w:val="28"/>
          <w:szCs w:val="28"/>
        </w:rPr>
        <w:t>.</w:t>
      </w:r>
    </w:p>
    <w:p w14:paraId="19980850" w14:textId="15F8451D" w:rsidR="0052710B" w:rsidRPr="0052710B" w:rsidRDefault="0052710B" w:rsidP="0052710B">
      <w:pPr>
        <w:spacing w:line="360" w:lineRule="auto"/>
        <w:ind w:firstLine="709"/>
        <w:jc w:val="both"/>
        <w:rPr>
          <w:rFonts w:ascii="Times New Roman" w:hAnsi="Times New Roman" w:cs="Times New Roman"/>
          <w:sz w:val="28"/>
          <w:szCs w:val="28"/>
        </w:rPr>
      </w:pPr>
      <w:r w:rsidRPr="0052710B">
        <w:rPr>
          <w:rFonts w:ascii="Times New Roman" w:hAnsi="Times New Roman" w:cs="Times New Roman"/>
          <w:sz w:val="28"/>
          <w:szCs w:val="28"/>
        </w:rPr>
        <w:t>Стоит отметить, что в данном предсказании механическая «</w:t>
      </w:r>
      <w:proofErr w:type="spellStart"/>
      <w:r w:rsidRPr="0052710B">
        <w:rPr>
          <w:rFonts w:ascii="Times New Roman" w:hAnsi="Times New Roman" w:cs="Times New Roman"/>
          <w:sz w:val="28"/>
          <w:szCs w:val="28"/>
        </w:rPr>
        <w:t>чипизация</w:t>
      </w:r>
      <w:proofErr w:type="spellEnd"/>
      <w:r w:rsidRPr="0052710B">
        <w:rPr>
          <w:rFonts w:ascii="Times New Roman" w:hAnsi="Times New Roman" w:cs="Times New Roman"/>
          <w:sz w:val="28"/>
          <w:szCs w:val="28"/>
        </w:rPr>
        <w:t>» заменяется другим сценарием, включающим непосредственный акт отречения от Христа</w:t>
      </w:r>
      <w:r w:rsidR="00094537">
        <w:rPr>
          <w:rFonts w:ascii="Times New Roman" w:hAnsi="Times New Roman" w:cs="Times New Roman"/>
          <w:sz w:val="28"/>
          <w:szCs w:val="28"/>
        </w:rPr>
        <w:t xml:space="preserve">. </w:t>
      </w:r>
      <w:r w:rsidRPr="0052710B">
        <w:rPr>
          <w:rFonts w:ascii="Times New Roman" w:hAnsi="Times New Roman" w:cs="Times New Roman"/>
          <w:sz w:val="28"/>
          <w:szCs w:val="28"/>
        </w:rPr>
        <w:t xml:space="preserve">Именно отсутствие </w:t>
      </w:r>
      <w:r w:rsidR="00094537">
        <w:rPr>
          <w:rFonts w:ascii="Times New Roman" w:hAnsi="Times New Roman" w:cs="Times New Roman"/>
          <w:sz w:val="28"/>
          <w:szCs w:val="28"/>
        </w:rPr>
        <w:t>идеи отречения от Христа</w:t>
      </w:r>
      <w:r w:rsidRPr="0052710B">
        <w:rPr>
          <w:rFonts w:ascii="Times New Roman" w:hAnsi="Times New Roman" w:cs="Times New Roman"/>
          <w:sz w:val="28"/>
          <w:szCs w:val="28"/>
        </w:rPr>
        <w:t xml:space="preserve"> является</w:t>
      </w:r>
      <w:r w:rsidR="00094537">
        <w:rPr>
          <w:rFonts w:ascii="Times New Roman" w:hAnsi="Times New Roman" w:cs="Times New Roman"/>
          <w:sz w:val="28"/>
          <w:szCs w:val="28"/>
        </w:rPr>
        <w:t xml:space="preserve"> </w:t>
      </w:r>
      <w:r w:rsidRPr="0052710B">
        <w:rPr>
          <w:rFonts w:ascii="Times New Roman" w:hAnsi="Times New Roman" w:cs="Times New Roman"/>
          <w:sz w:val="28"/>
          <w:szCs w:val="28"/>
        </w:rPr>
        <w:t xml:space="preserve">ключевым аргументом в богословской критике идей о </w:t>
      </w:r>
      <w:proofErr w:type="spellStart"/>
      <w:r w:rsidRPr="0052710B">
        <w:rPr>
          <w:rFonts w:ascii="Times New Roman" w:hAnsi="Times New Roman" w:cs="Times New Roman"/>
          <w:sz w:val="28"/>
          <w:szCs w:val="28"/>
        </w:rPr>
        <w:t>чипировании</w:t>
      </w:r>
      <w:proofErr w:type="spellEnd"/>
      <w:r w:rsidRPr="0052710B">
        <w:rPr>
          <w:rFonts w:ascii="Times New Roman" w:hAnsi="Times New Roman" w:cs="Times New Roman"/>
          <w:sz w:val="28"/>
          <w:szCs w:val="28"/>
        </w:rPr>
        <w:t xml:space="preserve">, так как </w:t>
      </w:r>
      <w:r w:rsidRPr="0052710B">
        <w:rPr>
          <w:rFonts w:ascii="Times New Roman" w:hAnsi="Times New Roman" w:cs="Times New Roman"/>
          <w:sz w:val="28"/>
          <w:szCs w:val="28"/>
        </w:rPr>
        <w:lastRenderedPageBreak/>
        <w:t>традиционное православное понимание печати антихриста предполагает осознанный выбор</w:t>
      </w:r>
      <w:r w:rsidR="00094537">
        <w:rPr>
          <w:rFonts w:ascii="Times New Roman" w:hAnsi="Times New Roman" w:cs="Times New Roman"/>
          <w:sz w:val="28"/>
          <w:szCs w:val="28"/>
        </w:rPr>
        <w:t xml:space="preserve"> этого отречения</w:t>
      </w:r>
      <w:r w:rsidR="00EA60D3">
        <w:rPr>
          <w:rStyle w:val="a5"/>
          <w:rFonts w:ascii="Times New Roman" w:hAnsi="Times New Roman" w:cs="Times New Roman"/>
          <w:sz w:val="28"/>
          <w:szCs w:val="28"/>
        </w:rPr>
        <w:footnoteReference w:id="319"/>
      </w:r>
      <w:r w:rsidR="00094537">
        <w:rPr>
          <w:rFonts w:ascii="Times New Roman" w:hAnsi="Times New Roman" w:cs="Times New Roman"/>
          <w:sz w:val="28"/>
          <w:szCs w:val="28"/>
        </w:rPr>
        <w:t>.</w:t>
      </w:r>
    </w:p>
    <w:p w14:paraId="788392D7" w14:textId="684D4722" w:rsidR="0052710B" w:rsidRPr="0052710B" w:rsidRDefault="0052710B" w:rsidP="0052710B">
      <w:pPr>
        <w:spacing w:line="360" w:lineRule="auto"/>
        <w:ind w:firstLine="709"/>
        <w:jc w:val="both"/>
        <w:rPr>
          <w:rFonts w:ascii="Times New Roman" w:hAnsi="Times New Roman" w:cs="Times New Roman"/>
          <w:sz w:val="28"/>
          <w:szCs w:val="28"/>
        </w:rPr>
      </w:pPr>
      <w:r w:rsidRPr="0052710B">
        <w:rPr>
          <w:rFonts w:ascii="Times New Roman" w:hAnsi="Times New Roman" w:cs="Times New Roman"/>
          <w:sz w:val="28"/>
          <w:szCs w:val="28"/>
        </w:rPr>
        <w:t>Пророчество утверждает, что процесс принятия печати будет</w:t>
      </w:r>
      <w:r>
        <w:rPr>
          <w:rFonts w:ascii="Times New Roman" w:hAnsi="Times New Roman" w:cs="Times New Roman"/>
          <w:sz w:val="28"/>
          <w:szCs w:val="28"/>
        </w:rPr>
        <w:t xml:space="preserve"> </w:t>
      </w:r>
      <w:r w:rsidRPr="0052710B">
        <w:rPr>
          <w:rFonts w:ascii="Times New Roman" w:hAnsi="Times New Roman" w:cs="Times New Roman"/>
          <w:sz w:val="28"/>
          <w:szCs w:val="28"/>
        </w:rPr>
        <w:t>происходить следующим образом:</w:t>
      </w:r>
      <w:r>
        <w:rPr>
          <w:rFonts w:ascii="Times New Roman" w:hAnsi="Times New Roman" w:cs="Times New Roman"/>
          <w:sz w:val="28"/>
          <w:szCs w:val="28"/>
        </w:rPr>
        <w:t xml:space="preserve"> </w:t>
      </w:r>
      <w:r w:rsidR="00094537" w:rsidRPr="00716DEF">
        <w:rPr>
          <w:rFonts w:ascii="Times New Roman" w:hAnsi="Times New Roman" w:cs="Times New Roman"/>
          <w:b/>
          <w:bCs/>
          <w:sz w:val="28"/>
          <w:szCs w:val="28"/>
        </w:rPr>
        <w:t>1</w:t>
      </w:r>
      <w:r w:rsidR="00094537">
        <w:rPr>
          <w:rFonts w:ascii="Times New Roman" w:hAnsi="Times New Roman" w:cs="Times New Roman"/>
          <w:b/>
          <w:bCs/>
          <w:sz w:val="28"/>
          <w:szCs w:val="28"/>
        </w:rPr>
        <w:t>5</w:t>
      </w:r>
      <w:r w:rsidR="00094537" w:rsidRPr="00716DEF">
        <w:rPr>
          <w:rFonts w:ascii="Times New Roman" w:hAnsi="Times New Roman" w:cs="Times New Roman"/>
          <w:b/>
          <w:bCs/>
          <w:sz w:val="28"/>
          <w:szCs w:val="28"/>
        </w:rPr>
        <w:t>.</w:t>
      </w:r>
      <w:r w:rsidR="00094537" w:rsidRPr="0052710B">
        <w:rPr>
          <w:rFonts w:ascii="Times New Roman" w:hAnsi="Times New Roman" w:cs="Times New Roman"/>
          <w:sz w:val="28"/>
          <w:szCs w:val="28"/>
        </w:rPr>
        <w:t xml:space="preserve"> </w:t>
      </w:r>
      <w:r w:rsidRPr="0052710B">
        <w:rPr>
          <w:rFonts w:ascii="Times New Roman" w:hAnsi="Times New Roman" w:cs="Times New Roman"/>
          <w:sz w:val="28"/>
          <w:szCs w:val="28"/>
        </w:rPr>
        <w:t xml:space="preserve">«Кто согласится, тому дадут листок бумаги, там будет написано проклятие на Иисуса Христа. Значит – отрекись от почитания Христа Богом… а Ленина признай богом. Тогда приложат тебе печать – хочешь, на лбу или на правой руке… Печать будет трёх видов: Ленин, </w:t>
      </w:r>
      <w:proofErr w:type="spellStart"/>
      <w:r w:rsidRPr="0052710B">
        <w:rPr>
          <w:rFonts w:ascii="Times New Roman" w:hAnsi="Times New Roman" w:cs="Times New Roman"/>
          <w:sz w:val="28"/>
          <w:szCs w:val="28"/>
        </w:rPr>
        <w:t>Титамути</w:t>
      </w:r>
      <w:proofErr w:type="spellEnd"/>
      <w:r w:rsidRPr="0052710B">
        <w:rPr>
          <w:rFonts w:ascii="Times New Roman" w:hAnsi="Times New Roman" w:cs="Times New Roman"/>
          <w:sz w:val="28"/>
          <w:szCs w:val="28"/>
        </w:rPr>
        <w:t xml:space="preserve"> и звезда пятиконечная»</w:t>
      </w:r>
      <w:r w:rsidR="00094537">
        <w:rPr>
          <w:rStyle w:val="a5"/>
          <w:rFonts w:ascii="Times New Roman" w:hAnsi="Times New Roman" w:cs="Times New Roman"/>
          <w:sz w:val="28"/>
          <w:szCs w:val="28"/>
        </w:rPr>
        <w:footnoteReference w:id="320"/>
      </w:r>
      <w:r w:rsidR="00094537">
        <w:rPr>
          <w:rFonts w:ascii="Times New Roman" w:hAnsi="Times New Roman" w:cs="Times New Roman"/>
          <w:sz w:val="28"/>
          <w:szCs w:val="28"/>
        </w:rPr>
        <w:t>.</w:t>
      </w:r>
    </w:p>
    <w:p w14:paraId="6AA541A2" w14:textId="3CA2E6F7" w:rsidR="0052710B" w:rsidRPr="0052710B" w:rsidRDefault="0052710B" w:rsidP="0052710B">
      <w:pPr>
        <w:spacing w:line="360" w:lineRule="auto"/>
        <w:ind w:firstLine="709"/>
        <w:jc w:val="both"/>
        <w:rPr>
          <w:rFonts w:ascii="Times New Roman" w:hAnsi="Times New Roman" w:cs="Times New Roman"/>
          <w:sz w:val="28"/>
          <w:szCs w:val="28"/>
        </w:rPr>
      </w:pPr>
      <w:r w:rsidRPr="0052710B">
        <w:rPr>
          <w:rFonts w:ascii="Times New Roman" w:hAnsi="Times New Roman" w:cs="Times New Roman"/>
          <w:sz w:val="28"/>
          <w:szCs w:val="28"/>
        </w:rPr>
        <w:t>Таким образом, в данной концепции печать представляется не как технический инструмент контроля, а как знак религиозной принадлежности</w:t>
      </w:r>
      <w:r w:rsidR="00094537">
        <w:rPr>
          <w:rFonts w:ascii="Times New Roman" w:hAnsi="Times New Roman" w:cs="Times New Roman"/>
          <w:sz w:val="28"/>
          <w:szCs w:val="28"/>
        </w:rPr>
        <w:t xml:space="preserve"> ложному богу</w:t>
      </w:r>
      <w:r w:rsidR="00EA60D3">
        <w:rPr>
          <w:rStyle w:val="a5"/>
          <w:rFonts w:ascii="Times New Roman" w:hAnsi="Times New Roman" w:cs="Times New Roman"/>
          <w:sz w:val="28"/>
          <w:szCs w:val="28"/>
        </w:rPr>
        <w:footnoteReference w:id="321"/>
      </w:r>
      <w:r w:rsidR="00094537">
        <w:rPr>
          <w:rFonts w:ascii="Times New Roman" w:hAnsi="Times New Roman" w:cs="Times New Roman"/>
          <w:sz w:val="28"/>
          <w:szCs w:val="28"/>
        </w:rPr>
        <w:t>.</w:t>
      </w:r>
    </w:p>
    <w:p w14:paraId="60D3C3AF" w14:textId="1E1D3499" w:rsidR="0052710B" w:rsidRPr="0052710B" w:rsidRDefault="0052710B" w:rsidP="0052710B">
      <w:pPr>
        <w:spacing w:line="360" w:lineRule="auto"/>
        <w:ind w:firstLine="709"/>
        <w:jc w:val="both"/>
        <w:rPr>
          <w:rFonts w:ascii="Times New Roman" w:hAnsi="Times New Roman" w:cs="Times New Roman"/>
          <w:sz w:val="28"/>
          <w:szCs w:val="28"/>
        </w:rPr>
      </w:pPr>
      <w:r w:rsidRPr="0052710B">
        <w:rPr>
          <w:rFonts w:ascii="Times New Roman" w:hAnsi="Times New Roman" w:cs="Times New Roman"/>
          <w:sz w:val="28"/>
          <w:szCs w:val="28"/>
        </w:rPr>
        <w:t>Кроме того, старец Самуил приводит весьма конкретное числовое соотношение, касающееся принятия и отвержения печати:</w:t>
      </w:r>
      <w:r w:rsidRPr="0052710B">
        <w:rPr>
          <w:rFonts w:ascii="Times New Roman" w:hAnsi="Times New Roman" w:cs="Times New Roman"/>
          <w:sz w:val="28"/>
          <w:szCs w:val="28"/>
        </w:rPr>
        <w:br/>
      </w:r>
      <w:r w:rsidRPr="0052710B">
        <w:rPr>
          <w:rFonts w:ascii="Times New Roman" w:hAnsi="Times New Roman" w:cs="Times New Roman"/>
          <w:b/>
          <w:sz w:val="28"/>
          <w:szCs w:val="28"/>
        </w:rPr>
        <w:t>16.</w:t>
      </w:r>
      <w:r w:rsidRPr="0052710B">
        <w:rPr>
          <w:rFonts w:ascii="Times New Roman" w:hAnsi="Times New Roman" w:cs="Times New Roman"/>
          <w:sz w:val="28"/>
          <w:szCs w:val="28"/>
        </w:rPr>
        <w:t xml:space="preserve"> «Примут печать со ста человек только 33 человека, а 67 примут смерть за Христа. И эти идут сразу на Третье Небо»</w:t>
      </w:r>
      <w:r w:rsidRPr="0052710B">
        <w:rPr>
          <w:rStyle w:val="a5"/>
          <w:rFonts w:ascii="Times New Roman" w:hAnsi="Times New Roman" w:cs="Times New Roman"/>
          <w:sz w:val="28"/>
          <w:szCs w:val="28"/>
        </w:rPr>
        <w:footnoteReference w:id="322"/>
      </w:r>
      <w:r w:rsidRPr="0052710B">
        <w:rPr>
          <w:rFonts w:ascii="Times New Roman" w:hAnsi="Times New Roman" w:cs="Times New Roman"/>
          <w:sz w:val="28"/>
          <w:szCs w:val="28"/>
        </w:rPr>
        <w:t>.</w:t>
      </w:r>
    </w:p>
    <w:p w14:paraId="3706F6A1" w14:textId="799ECB62" w:rsidR="0052710B" w:rsidRPr="0052710B" w:rsidRDefault="0052710B" w:rsidP="0052710B">
      <w:pPr>
        <w:spacing w:line="360" w:lineRule="auto"/>
        <w:ind w:firstLine="709"/>
        <w:jc w:val="both"/>
        <w:rPr>
          <w:rFonts w:ascii="Times New Roman" w:hAnsi="Times New Roman" w:cs="Times New Roman"/>
          <w:sz w:val="28"/>
          <w:szCs w:val="28"/>
        </w:rPr>
      </w:pPr>
      <w:r w:rsidRPr="0052710B">
        <w:rPr>
          <w:rFonts w:ascii="Times New Roman" w:hAnsi="Times New Roman" w:cs="Times New Roman"/>
          <w:sz w:val="28"/>
          <w:szCs w:val="28"/>
        </w:rPr>
        <w:t xml:space="preserve">Подобные эсхатологические представления демонстрируют радикальный и мистически насыщенный сценарий развития будущих событий, в котором переплетаются элементы политической мифологии, апокалиптической символики и религиозного страха. Важно подчеркнуть, что ни один из перечисленных аспектов не имеет богословского обоснования в традиции Православной Церкви и представляет собой частную эсхатологическую фантазию, которая, однако, находит </w:t>
      </w:r>
      <w:r w:rsidR="00094537">
        <w:rPr>
          <w:rFonts w:ascii="Times New Roman" w:hAnsi="Times New Roman" w:cs="Times New Roman"/>
          <w:sz w:val="28"/>
          <w:szCs w:val="28"/>
        </w:rPr>
        <w:t xml:space="preserve">определённый </w:t>
      </w:r>
      <w:r w:rsidRPr="0052710B">
        <w:rPr>
          <w:rFonts w:ascii="Times New Roman" w:hAnsi="Times New Roman" w:cs="Times New Roman"/>
          <w:sz w:val="28"/>
          <w:szCs w:val="28"/>
        </w:rPr>
        <w:t>отклик.</w:t>
      </w:r>
    </w:p>
    <w:p w14:paraId="53EAA0AE" w14:textId="15DD66B1" w:rsidR="007002A7" w:rsidRDefault="009A0B29" w:rsidP="0006587C">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Последних четыре приведенных выше эсхатологических рассказа можно отнести к условно «советским» в том смысле, что здесь их автор, или реально существующий пожилой человек Самуил, особенно воспринимает </w:t>
      </w:r>
      <w:r>
        <w:rPr>
          <w:rFonts w:ascii="Times New Roman" w:hAnsi="Times New Roman" w:cs="Times New Roman"/>
          <w:sz w:val="28"/>
          <w:szCs w:val="28"/>
        </w:rPr>
        <w:lastRenderedPageBreak/>
        <w:t>роль одного из бывших глав союзного правительства СССР В.И. Ленина, придав ему такое необычное эсхатологическое значение.</w:t>
      </w:r>
    </w:p>
    <w:p w14:paraId="3EA107EE" w14:textId="77777777" w:rsidR="00094537" w:rsidRDefault="00094537" w:rsidP="0006587C">
      <w:pPr>
        <w:spacing w:line="360" w:lineRule="auto"/>
        <w:ind w:firstLine="709"/>
        <w:jc w:val="both"/>
        <w:rPr>
          <w:rFonts w:ascii="Times New Roman" w:hAnsi="Times New Roman" w:cs="Times New Roman"/>
          <w:sz w:val="28"/>
          <w:szCs w:val="28"/>
        </w:rPr>
      </w:pPr>
    </w:p>
    <w:p w14:paraId="77E3E364" w14:textId="77777777" w:rsidR="00094537" w:rsidRDefault="00094537" w:rsidP="0006587C">
      <w:pPr>
        <w:spacing w:line="360" w:lineRule="auto"/>
        <w:ind w:firstLine="709"/>
        <w:jc w:val="both"/>
        <w:rPr>
          <w:rFonts w:ascii="Times New Roman" w:hAnsi="Times New Roman" w:cs="Times New Roman"/>
          <w:sz w:val="28"/>
          <w:szCs w:val="28"/>
        </w:rPr>
      </w:pPr>
    </w:p>
    <w:p w14:paraId="6DC1CE17" w14:textId="77777777" w:rsidR="00094537" w:rsidRPr="0026376C" w:rsidRDefault="00094537" w:rsidP="0006587C">
      <w:pPr>
        <w:spacing w:line="360" w:lineRule="auto"/>
        <w:ind w:firstLine="709"/>
        <w:jc w:val="both"/>
        <w:rPr>
          <w:rFonts w:ascii="Times New Roman" w:hAnsi="Times New Roman" w:cs="Times New Roman"/>
          <w:sz w:val="28"/>
          <w:szCs w:val="28"/>
        </w:rPr>
      </w:pPr>
    </w:p>
    <w:p w14:paraId="458971B7" w14:textId="76B4E0D8" w:rsidR="009A0B29" w:rsidRDefault="006E4167" w:rsidP="00953E80">
      <w:pPr>
        <w:pStyle w:val="2"/>
      </w:pPr>
      <w:bookmarkStart w:id="36" w:name="_Toc164857597"/>
      <w:bookmarkStart w:id="37" w:name="_Toc208918702"/>
      <w:r>
        <w:t>2</w:t>
      </w:r>
      <w:r w:rsidR="008931D3">
        <w:t>.7</w:t>
      </w:r>
      <w:r w:rsidR="009A0B29">
        <w:t xml:space="preserve">. </w:t>
      </w:r>
      <w:bookmarkEnd w:id="36"/>
      <w:r w:rsidR="006B1299">
        <w:t>Богословские интерпретации цифровой идентификации</w:t>
      </w:r>
      <w:bookmarkEnd w:id="37"/>
    </w:p>
    <w:p w14:paraId="44DC5D23" w14:textId="77777777" w:rsidR="009A0B29" w:rsidRDefault="009A0B29" w:rsidP="009A0B29">
      <w:pPr>
        <w:spacing w:line="360" w:lineRule="auto"/>
        <w:ind w:firstLine="709"/>
        <w:jc w:val="both"/>
        <w:rPr>
          <w:rFonts w:ascii="Times New Roman" w:hAnsi="Times New Roman" w:cs="Times New Roman"/>
          <w:sz w:val="28"/>
          <w:szCs w:val="28"/>
        </w:rPr>
      </w:pPr>
    </w:p>
    <w:p w14:paraId="03C37CE2" w14:textId="4F2EF07B" w:rsidR="002C29D7" w:rsidRDefault="009A0B29" w:rsidP="0046459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Отдельно</w:t>
      </w:r>
      <w:r w:rsidR="00165468">
        <w:rPr>
          <w:rFonts w:ascii="Times New Roman" w:hAnsi="Times New Roman" w:cs="Times New Roman"/>
          <w:sz w:val="28"/>
          <w:szCs w:val="28"/>
        </w:rPr>
        <w:t xml:space="preserve">е </w:t>
      </w:r>
      <w:r>
        <w:rPr>
          <w:rFonts w:ascii="Times New Roman" w:hAnsi="Times New Roman" w:cs="Times New Roman"/>
          <w:sz w:val="28"/>
          <w:szCs w:val="28"/>
        </w:rPr>
        <w:t>внимани</w:t>
      </w:r>
      <w:r w:rsidR="00165468">
        <w:rPr>
          <w:rFonts w:ascii="Times New Roman" w:hAnsi="Times New Roman" w:cs="Times New Roman"/>
          <w:sz w:val="28"/>
          <w:szCs w:val="28"/>
        </w:rPr>
        <w:t>е в пласте современных эсхатологических текстов уделяется</w:t>
      </w:r>
      <w:r>
        <w:rPr>
          <w:rFonts w:ascii="Times New Roman" w:hAnsi="Times New Roman" w:cs="Times New Roman"/>
          <w:sz w:val="28"/>
          <w:szCs w:val="28"/>
        </w:rPr>
        <w:t xml:space="preserve"> тем</w:t>
      </w:r>
      <w:r w:rsidR="00165468">
        <w:rPr>
          <w:rFonts w:ascii="Times New Roman" w:hAnsi="Times New Roman" w:cs="Times New Roman"/>
          <w:sz w:val="28"/>
          <w:szCs w:val="28"/>
        </w:rPr>
        <w:t>е</w:t>
      </w:r>
      <w:r>
        <w:rPr>
          <w:rFonts w:ascii="Times New Roman" w:hAnsi="Times New Roman" w:cs="Times New Roman"/>
          <w:sz w:val="28"/>
          <w:szCs w:val="28"/>
        </w:rPr>
        <w:t xml:space="preserve"> цифровизации</w:t>
      </w:r>
      <w:r w:rsidR="00165468">
        <w:rPr>
          <w:rFonts w:ascii="Times New Roman" w:hAnsi="Times New Roman" w:cs="Times New Roman"/>
          <w:sz w:val="28"/>
          <w:szCs w:val="28"/>
        </w:rPr>
        <w:t xml:space="preserve">. </w:t>
      </w:r>
      <w:r w:rsidR="00862696">
        <w:rPr>
          <w:rFonts w:ascii="Times New Roman" w:hAnsi="Times New Roman" w:cs="Times New Roman"/>
          <w:sz w:val="28"/>
          <w:szCs w:val="28"/>
        </w:rPr>
        <w:t>С одной стороны, она</w:t>
      </w:r>
      <w:r w:rsidR="00165468">
        <w:rPr>
          <w:rFonts w:ascii="Times New Roman" w:hAnsi="Times New Roman" w:cs="Times New Roman"/>
          <w:sz w:val="28"/>
          <w:szCs w:val="28"/>
        </w:rPr>
        <w:t xml:space="preserve"> рассматривается</w:t>
      </w:r>
      <w:r>
        <w:rPr>
          <w:rFonts w:ascii="Times New Roman" w:hAnsi="Times New Roman" w:cs="Times New Roman"/>
          <w:sz w:val="28"/>
          <w:szCs w:val="28"/>
        </w:rPr>
        <w:t xml:space="preserve"> </w:t>
      </w:r>
      <w:r w:rsidR="00862696">
        <w:rPr>
          <w:rFonts w:ascii="Times New Roman" w:hAnsi="Times New Roman" w:cs="Times New Roman"/>
          <w:sz w:val="28"/>
          <w:szCs w:val="28"/>
        </w:rPr>
        <w:t xml:space="preserve">как </w:t>
      </w:r>
      <w:r>
        <w:rPr>
          <w:rFonts w:ascii="Times New Roman" w:hAnsi="Times New Roman" w:cs="Times New Roman"/>
          <w:sz w:val="28"/>
          <w:szCs w:val="28"/>
        </w:rPr>
        <w:t>контрол</w:t>
      </w:r>
      <w:r w:rsidR="00165468">
        <w:rPr>
          <w:rFonts w:ascii="Times New Roman" w:hAnsi="Times New Roman" w:cs="Times New Roman"/>
          <w:sz w:val="28"/>
          <w:szCs w:val="28"/>
        </w:rPr>
        <w:t>ь</w:t>
      </w:r>
      <w:r>
        <w:rPr>
          <w:rFonts w:ascii="Times New Roman" w:hAnsi="Times New Roman" w:cs="Times New Roman"/>
          <w:sz w:val="28"/>
          <w:szCs w:val="28"/>
        </w:rPr>
        <w:t xml:space="preserve"> за </w:t>
      </w:r>
      <w:r w:rsidRPr="00862696">
        <w:rPr>
          <w:rFonts w:ascii="Times New Roman" w:hAnsi="Times New Roman" w:cs="Times New Roman"/>
          <w:sz w:val="28"/>
          <w:szCs w:val="28"/>
        </w:rPr>
        <w:t>людьми в апокалиптические времена</w:t>
      </w:r>
      <w:r w:rsidR="00862696" w:rsidRPr="00862696">
        <w:rPr>
          <w:rFonts w:ascii="Times New Roman" w:hAnsi="Times New Roman" w:cs="Times New Roman"/>
          <w:sz w:val="28"/>
          <w:szCs w:val="28"/>
        </w:rPr>
        <w:t>, о чем речь пойдет в следующем разделе, а с другой это – особая цифровая идентификация личности.</w:t>
      </w:r>
      <w:r w:rsidRPr="00862696">
        <w:rPr>
          <w:rFonts w:ascii="Times New Roman" w:hAnsi="Times New Roman" w:cs="Times New Roman"/>
          <w:sz w:val="28"/>
          <w:szCs w:val="28"/>
        </w:rPr>
        <w:t xml:space="preserve"> </w:t>
      </w:r>
    </w:p>
    <w:p w14:paraId="6CC8F279" w14:textId="03684196" w:rsidR="002C29D7" w:rsidRPr="002C29D7" w:rsidRDefault="002C29D7" w:rsidP="002C29D7">
      <w:pPr>
        <w:spacing w:line="360" w:lineRule="auto"/>
        <w:ind w:firstLine="709"/>
        <w:jc w:val="both"/>
        <w:rPr>
          <w:rFonts w:ascii="Times New Roman" w:hAnsi="Times New Roman" w:cs="Times New Roman"/>
          <w:sz w:val="28"/>
          <w:szCs w:val="28"/>
        </w:rPr>
      </w:pPr>
      <w:r w:rsidRPr="002C29D7">
        <w:rPr>
          <w:rFonts w:ascii="Times New Roman" w:hAnsi="Times New Roman" w:cs="Times New Roman"/>
          <w:sz w:val="28"/>
          <w:szCs w:val="28"/>
        </w:rPr>
        <w:t xml:space="preserve">Это явление можно обозначить как «богословие цифровой идентификации». В значительном числе современных эсхатологических текстов присутствует идея о том, что </w:t>
      </w:r>
      <w:r w:rsidR="00094537" w:rsidRPr="002C29D7">
        <w:rPr>
          <w:rFonts w:ascii="Times New Roman" w:hAnsi="Times New Roman" w:cs="Times New Roman"/>
          <w:b/>
          <w:bCs/>
          <w:sz w:val="28"/>
          <w:szCs w:val="28"/>
        </w:rPr>
        <w:t>1.</w:t>
      </w:r>
      <w:r w:rsidR="00094537">
        <w:rPr>
          <w:rFonts w:ascii="Times New Roman" w:hAnsi="Times New Roman" w:cs="Times New Roman"/>
          <w:b/>
          <w:bCs/>
          <w:sz w:val="28"/>
          <w:szCs w:val="28"/>
        </w:rPr>
        <w:t xml:space="preserve"> </w:t>
      </w:r>
      <w:r w:rsidRPr="002C29D7">
        <w:rPr>
          <w:rFonts w:ascii="Times New Roman" w:hAnsi="Times New Roman" w:cs="Times New Roman"/>
          <w:sz w:val="28"/>
          <w:szCs w:val="28"/>
        </w:rPr>
        <w:t>в условиях глобализации каждому человеку присваивается уникальный идентификационный номер</w:t>
      </w:r>
      <w:r w:rsidR="002863FB">
        <w:rPr>
          <w:rStyle w:val="a5"/>
          <w:rFonts w:ascii="Times New Roman" w:hAnsi="Times New Roman" w:cs="Times New Roman"/>
          <w:sz w:val="28"/>
          <w:szCs w:val="28"/>
        </w:rPr>
        <w:footnoteReference w:id="323"/>
      </w:r>
      <w:r w:rsidRPr="002C29D7">
        <w:rPr>
          <w:rFonts w:ascii="Times New Roman" w:hAnsi="Times New Roman" w:cs="Times New Roman"/>
          <w:sz w:val="28"/>
          <w:szCs w:val="28"/>
        </w:rPr>
        <w:t>. Такой процесс воспринимается его противниками как «электронный концлагерь»</w:t>
      </w:r>
      <w:r w:rsidRPr="002C29D7">
        <w:rPr>
          <w:rStyle w:val="a5"/>
          <w:rFonts w:ascii="Times New Roman" w:hAnsi="Times New Roman" w:cs="Times New Roman"/>
          <w:sz w:val="28"/>
          <w:szCs w:val="28"/>
        </w:rPr>
        <w:footnoteReference w:id="324"/>
      </w:r>
      <w:r w:rsidRPr="002C29D7">
        <w:rPr>
          <w:rFonts w:ascii="Times New Roman" w:hAnsi="Times New Roman" w:cs="Times New Roman"/>
          <w:sz w:val="28"/>
          <w:szCs w:val="28"/>
        </w:rPr>
        <w:t>, строительство «цифрового Вавилона» и даже «бунт против Творца»</w:t>
      </w:r>
      <w:r w:rsidRPr="002C29D7">
        <w:rPr>
          <w:rStyle w:val="a5"/>
          <w:rFonts w:ascii="Times New Roman" w:hAnsi="Times New Roman" w:cs="Times New Roman"/>
          <w:sz w:val="28"/>
          <w:szCs w:val="28"/>
        </w:rPr>
        <w:footnoteReference w:id="325"/>
      </w:r>
      <w:r w:rsidRPr="002C29D7">
        <w:rPr>
          <w:rFonts w:ascii="Times New Roman" w:hAnsi="Times New Roman" w:cs="Times New Roman"/>
          <w:sz w:val="28"/>
          <w:szCs w:val="28"/>
        </w:rPr>
        <w:t xml:space="preserve">. Основной аргумент заключается в том, что если раньше человек идентифицировался по имени, то теперь он также откликается на свой идентификационный номер в новом цифровом обществе. В связи с этим утверждается, что </w:t>
      </w:r>
      <w:r w:rsidR="00094537" w:rsidRPr="002C29D7">
        <w:rPr>
          <w:rFonts w:ascii="Times New Roman" w:hAnsi="Times New Roman" w:cs="Times New Roman"/>
          <w:b/>
          <w:bCs/>
          <w:sz w:val="28"/>
          <w:szCs w:val="28"/>
        </w:rPr>
        <w:t>2.</w:t>
      </w:r>
      <w:r w:rsidR="00094537">
        <w:rPr>
          <w:rFonts w:ascii="Times New Roman" w:hAnsi="Times New Roman" w:cs="Times New Roman"/>
          <w:b/>
          <w:bCs/>
          <w:sz w:val="28"/>
          <w:szCs w:val="28"/>
        </w:rPr>
        <w:t xml:space="preserve"> </w:t>
      </w:r>
      <w:r w:rsidRPr="002C29D7">
        <w:rPr>
          <w:rFonts w:ascii="Times New Roman" w:hAnsi="Times New Roman" w:cs="Times New Roman"/>
          <w:sz w:val="28"/>
          <w:szCs w:val="28"/>
        </w:rPr>
        <w:t>человек принимает этот номер добровольно, тем самым теряя свою индивидуальность, становясь безличным «электронным гражданином» и вовлекаясь в систему «нового мирового порядка», который в эсхатологических дискуссиях часто связывается с антихристом</w:t>
      </w:r>
      <w:r w:rsidR="002863FB">
        <w:rPr>
          <w:rStyle w:val="a5"/>
          <w:rFonts w:ascii="Times New Roman" w:hAnsi="Times New Roman" w:cs="Times New Roman"/>
          <w:sz w:val="28"/>
          <w:szCs w:val="28"/>
        </w:rPr>
        <w:footnoteReference w:id="326"/>
      </w:r>
      <w:r w:rsidRPr="002C29D7">
        <w:rPr>
          <w:rFonts w:ascii="Times New Roman" w:hAnsi="Times New Roman" w:cs="Times New Roman"/>
          <w:sz w:val="28"/>
          <w:szCs w:val="28"/>
        </w:rPr>
        <w:t xml:space="preserve">. Важно </w:t>
      </w:r>
      <w:r w:rsidRPr="002C29D7">
        <w:rPr>
          <w:rFonts w:ascii="Times New Roman" w:hAnsi="Times New Roman" w:cs="Times New Roman"/>
          <w:sz w:val="28"/>
          <w:szCs w:val="28"/>
        </w:rPr>
        <w:lastRenderedPageBreak/>
        <w:t>отметить, что понятие «новый мировой порядок» играет значительную роль в современных представлениях о конце времен. В том числе, указывается, что благодаря цифровому идентификатору человек получает доступ к финансовым операциям, что в контексте Откровения Иоанна ассоциируется с характеристикой тех, кто принял начертание зверя.</w:t>
      </w:r>
    </w:p>
    <w:p w14:paraId="740AF1C8" w14:textId="77777777" w:rsidR="002C29D7" w:rsidRPr="002C29D7" w:rsidRDefault="002C29D7" w:rsidP="002C29D7">
      <w:pPr>
        <w:spacing w:line="360" w:lineRule="auto"/>
        <w:ind w:firstLine="709"/>
        <w:jc w:val="both"/>
        <w:rPr>
          <w:rFonts w:ascii="Times New Roman" w:hAnsi="Times New Roman" w:cs="Times New Roman"/>
          <w:sz w:val="28"/>
          <w:szCs w:val="28"/>
        </w:rPr>
      </w:pPr>
      <w:r w:rsidRPr="002C29D7">
        <w:rPr>
          <w:rFonts w:ascii="Times New Roman" w:hAnsi="Times New Roman" w:cs="Times New Roman"/>
          <w:sz w:val="28"/>
          <w:szCs w:val="28"/>
        </w:rPr>
        <w:t>Противники цифровой идентификации заявляют, что она ведет к утрате уникальности личности: человек превращается скорее в объект административного учёта, нежели остаётся живой личностью. Также отмечается, что современные богословы и священнослужители объясняют верующим, что сама по себе цифровая идентификация является внешним фактором, не влияющим на внутреннюю сущность человека. Они проводят параллели с татуировками или номерами, которые наносили на одежду заключенных в лагерях, тем самым подчеркивая, что идентификатор сам по себе не влияет на духовное состояние личности.</w:t>
      </w:r>
    </w:p>
    <w:p w14:paraId="62EA802A" w14:textId="01BF2FC6" w:rsidR="002C29D7" w:rsidRPr="002C29D7" w:rsidRDefault="002C29D7" w:rsidP="002C29D7">
      <w:pPr>
        <w:spacing w:line="360" w:lineRule="auto"/>
        <w:ind w:firstLine="709"/>
        <w:jc w:val="both"/>
        <w:rPr>
          <w:rFonts w:ascii="Times New Roman" w:hAnsi="Times New Roman" w:cs="Times New Roman"/>
          <w:sz w:val="28"/>
          <w:szCs w:val="28"/>
        </w:rPr>
      </w:pPr>
      <w:r w:rsidRPr="002C29D7">
        <w:rPr>
          <w:rFonts w:ascii="Times New Roman" w:hAnsi="Times New Roman" w:cs="Times New Roman"/>
          <w:sz w:val="28"/>
          <w:szCs w:val="28"/>
        </w:rPr>
        <w:t xml:space="preserve">Противники цифровой идентификации выдвигают довод о том, что принятие номера является актом свободного выбора человека. В связи с этим утверждается, что </w:t>
      </w:r>
      <w:r w:rsidR="00094537" w:rsidRPr="002C29D7">
        <w:rPr>
          <w:rFonts w:ascii="Times New Roman" w:hAnsi="Times New Roman" w:cs="Times New Roman"/>
          <w:b/>
          <w:bCs/>
          <w:sz w:val="28"/>
          <w:szCs w:val="28"/>
        </w:rPr>
        <w:t>3.</w:t>
      </w:r>
      <w:r w:rsidR="00094537">
        <w:rPr>
          <w:rFonts w:ascii="Times New Roman" w:hAnsi="Times New Roman" w:cs="Times New Roman"/>
          <w:b/>
          <w:bCs/>
          <w:sz w:val="28"/>
          <w:szCs w:val="28"/>
        </w:rPr>
        <w:t xml:space="preserve"> </w:t>
      </w:r>
      <w:r w:rsidRPr="002C29D7">
        <w:rPr>
          <w:rFonts w:ascii="Times New Roman" w:hAnsi="Times New Roman" w:cs="Times New Roman"/>
          <w:sz w:val="28"/>
          <w:szCs w:val="28"/>
        </w:rPr>
        <w:t xml:space="preserve">если человек принимает цифровой идентификатор ради получения материальных благ, то он тем самым </w:t>
      </w:r>
      <w:r w:rsidR="00F85AA8">
        <w:rPr>
          <w:rFonts w:ascii="Times New Roman" w:hAnsi="Times New Roman" w:cs="Times New Roman"/>
          <w:sz w:val="28"/>
          <w:szCs w:val="28"/>
        </w:rPr>
        <w:t>«лишает себя богоданной свободы и отдает себя в рабство. Добровольно!»</w:t>
      </w:r>
      <w:r w:rsidR="00F85AA8" w:rsidRPr="002C29D7">
        <w:rPr>
          <w:rStyle w:val="a5"/>
          <w:rFonts w:ascii="Times New Roman" w:hAnsi="Times New Roman" w:cs="Times New Roman"/>
          <w:sz w:val="28"/>
          <w:szCs w:val="28"/>
        </w:rPr>
        <w:footnoteReference w:id="327"/>
      </w:r>
      <w:r w:rsidRPr="002C29D7">
        <w:rPr>
          <w:rFonts w:ascii="Times New Roman" w:hAnsi="Times New Roman" w:cs="Times New Roman"/>
          <w:sz w:val="28"/>
          <w:szCs w:val="28"/>
        </w:rPr>
        <w:t xml:space="preserve"> системе, которая в конечном итоге будет подчинена антихристу. В этом контексте цифровая идентификация рассматривается не как нейтральный процесс, а как элемент системы глобального контроля, угрожающей духовной свободе человека.</w:t>
      </w:r>
    </w:p>
    <w:p w14:paraId="5943A47F" w14:textId="7AE98631" w:rsidR="002C29D7" w:rsidRPr="002C29D7" w:rsidRDefault="002C29D7" w:rsidP="00F85AA8">
      <w:pPr>
        <w:spacing w:line="360" w:lineRule="auto"/>
        <w:ind w:firstLine="709"/>
        <w:jc w:val="both"/>
        <w:rPr>
          <w:rFonts w:ascii="Times New Roman" w:hAnsi="Times New Roman" w:cs="Times New Roman"/>
          <w:sz w:val="28"/>
          <w:szCs w:val="28"/>
        </w:rPr>
      </w:pPr>
      <w:r w:rsidRPr="002C29D7">
        <w:rPr>
          <w:rFonts w:ascii="Times New Roman" w:hAnsi="Times New Roman" w:cs="Times New Roman"/>
          <w:sz w:val="28"/>
          <w:szCs w:val="28"/>
        </w:rPr>
        <w:t xml:space="preserve">В одном из наиболее известных источников эсхатологических рассказов содержится достаточно глубоко продуманное богословское размышление о природе человеческой личности. Однако, в последующем изложении делается следующий вывод: </w:t>
      </w:r>
      <w:r w:rsidR="00F85AA8">
        <w:rPr>
          <w:rFonts w:ascii="Times New Roman" w:hAnsi="Times New Roman" w:cs="Times New Roman"/>
          <w:b/>
          <w:bCs/>
          <w:sz w:val="28"/>
          <w:szCs w:val="28"/>
        </w:rPr>
        <w:t>4</w:t>
      </w:r>
      <w:r w:rsidR="00F85AA8" w:rsidRPr="006F0084">
        <w:rPr>
          <w:rFonts w:ascii="Times New Roman" w:hAnsi="Times New Roman" w:cs="Times New Roman"/>
          <w:b/>
          <w:bCs/>
          <w:sz w:val="28"/>
          <w:szCs w:val="28"/>
        </w:rPr>
        <w:t>.</w:t>
      </w:r>
      <w:r w:rsidR="00F85AA8">
        <w:rPr>
          <w:rFonts w:ascii="Times New Roman" w:hAnsi="Times New Roman" w:cs="Times New Roman"/>
          <w:sz w:val="28"/>
          <w:szCs w:val="28"/>
        </w:rPr>
        <w:t xml:space="preserve"> «Персональный номер… применяется во всех сферах существования для того, чтобы навсегда стерлось имя человека в Книге </w:t>
      </w:r>
      <w:r w:rsidR="00F85AA8">
        <w:rPr>
          <w:rFonts w:ascii="Times New Roman" w:hAnsi="Times New Roman" w:cs="Times New Roman"/>
          <w:sz w:val="28"/>
          <w:szCs w:val="28"/>
        </w:rPr>
        <w:lastRenderedPageBreak/>
        <w:t>Жизни»</w:t>
      </w:r>
      <w:r w:rsidR="00F85AA8">
        <w:rPr>
          <w:rStyle w:val="a5"/>
          <w:rFonts w:ascii="Times New Roman" w:hAnsi="Times New Roman" w:cs="Times New Roman"/>
          <w:sz w:val="28"/>
          <w:szCs w:val="28"/>
        </w:rPr>
        <w:footnoteReference w:id="328"/>
      </w:r>
      <w:r w:rsidR="00F85AA8">
        <w:rPr>
          <w:rFonts w:ascii="Times New Roman" w:hAnsi="Times New Roman" w:cs="Times New Roman"/>
          <w:sz w:val="28"/>
          <w:szCs w:val="28"/>
        </w:rPr>
        <w:t xml:space="preserve">. </w:t>
      </w:r>
      <w:r w:rsidRPr="002C29D7">
        <w:rPr>
          <w:rFonts w:ascii="Times New Roman" w:hAnsi="Times New Roman" w:cs="Times New Roman"/>
          <w:sz w:val="28"/>
          <w:szCs w:val="28"/>
        </w:rPr>
        <w:t>Таким образом, утверждается, что цифровая идентификация имеет не только административный, но и духовный смысл, поскольку она якобы стирает человека как уникальную личность.</w:t>
      </w:r>
    </w:p>
    <w:p w14:paraId="130A82CB" w14:textId="11A21B8E" w:rsidR="002C29D7" w:rsidRPr="002C29D7" w:rsidRDefault="002C29D7" w:rsidP="002C29D7">
      <w:pPr>
        <w:spacing w:line="360" w:lineRule="auto"/>
        <w:ind w:firstLine="709"/>
        <w:jc w:val="both"/>
        <w:rPr>
          <w:rFonts w:ascii="Times New Roman" w:hAnsi="Times New Roman" w:cs="Times New Roman"/>
          <w:sz w:val="28"/>
          <w:szCs w:val="28"/>
        </w:rPr>
      </w:pPr>
      <w:r w:rsidRPr="002C29D7">
        <w:rPr>
          <w:rFonts w:ascii="Times New Roman" w:hAnsi="Times New Roman" w:cs="Times New Roman"/>
          <w:sz w:val="28"/>
          <w:szCs w:val="28"/>
        </w:rPr>
        <w:t xml:space="preserve">Некоторые авторы рассматривают внедрение цифровых идентификаторов как нечто противоположное Таинству Крещения. </w:t>
      </w:r>
      <w:r w:rsidRPr="002C29D7">
        <w:rPr>
          <w:rFonts w:ascii="Times New Roman" w:hAnsi="Times New Roman" w:cs="Times New Roman"/>
          <w:b/>
          <w:bCs/>
          <w:sz w:val="28"/>
          <w:szCs w:val="28"/>
        </w:rPr>
        <w:t>5.</w:t>
      </w:r>
      <w:r w:rsidRPr="002C29D7">
        <w:rPr>
          <w:rFonts w:ascii="Times New Roman" w:hAnsi="Times New Roman" w:cs="Times New Roman"/>
          <w:sz w:val="28"/>
          <w:szCs w:val="28"/>
        </w:rPr>
        <w:t xml:space="preserve"> Как крещеный человек становится членом Церкви Христовой, так и получение цифрового номера, по их мнению, делает человека частью особой «</w:t>
      </w:r>
      <w:proofErr w:type="spellStart"/>
      <w:r w:rsidRPr="002C29D7">
        <w:rPr>
          <w:rFonts w:ascii="Times New Roman" w:hAnsi="Times New Roman" w:cs="Times New Roman"/>
          <w:sz w:val="28"/>
          <w:szCs w:val="28"/>
        </w:rPr>
        <w:t>антицеркви</w:t>
      </w:r>
      <w:proofErr w:type="spellEnd"/>
      <w:r w:rsidRPr="002C29D7">
        <w:rPr>
          <w:rFonts w:ascii="Times New Roman" w:hAnsi="Times New Roman" w:cs="Times New Roman"/>
          <w:sz w:val="28"/>
          <w:szCs w:val="28"/>
        </w:rPr>
        <w:t>»</w:t>
      </w:r>
      <w:r w:rsidRPr="002C29D7">
        <w:rPr>
          <w:rStyle w:val="a5"/>
          <w:rFonts w:ascii="Times New Roman" w:hAnsi="Times New Roman" w:cs="Times New Roman"/>
          <w:sz w:val="28"/>
          <w:szCs w:val="28"/>
        </w:rPr>
        <w:footnoteReference w:id="329"/>
      </w:r>
      <w:r w:rsidRPr="002C29D7">
        <w:rPr>
          <w:rFonts w:ascii="Times New Roman" w:hAnsi="Times New Roman" w:cs="Times New Roman"/>
          <w:sz w:val="28"/>
          <w:szCs w:val="28"/>
        </w:rPr>
        <w:t xml:space="preserve">. Один из представителей данной концепции заявляет: </w:t>
      </w:r>
      <w:r w:rsidRPr="002C29D7">
        <w:rPr>
          <w:rFonts w:ascii="Times New Roman" w:hAnsi="Times New Roman" w:cs="Times New Roman"/>
          <w:b/>
          <w:bCs/>
          <w:sz w:val="28"/>
          <w:szCs w:val="28"/>
        </w:rPr>
        <w:t>6.</w:t>
      </w:r>
      <w:r w:rsidRPr="002C29D7">
        <w:rPr>
          <w:rFonts w:ascii="Times New Roman" w:hAnsi="Times New Roman" w:cs="Times New Roman"/>
          <w:sz w:val="28"/>
          <w:szCs w:val="28"/>
        </w:rPr>
        <w:t xml:space="preserve"> «С молчаливого согласия, а то и прямого благословения духовенства вся страна превратилась в лагерь. Только там важно не имя, данное при Крещении, не фамилия, доставшаяся от предков, а присвоенный номер»</w:t>
      </w:r>
      <w:r w:rsidRPr="002C29D7">
        <w:rPr>
          <w:rStyle w:val="a5"/>
          <w:rFonts w:ascii="Times New Roman" w:hAnsi="Times New Roman" w:cs="Times New Roman"/>
          <w:sz w:val="28"/>
          <w:szCs w:val="28"/>
        </w:rPr>
        <w:footnoteReference w:id="330"/>
      </w:r>
      <w:r w:rsidRPr="002C29D7">
        <w:rPr>
          <w:rFonts w:ascii="Times New Roman" w:hAnsi="Times New Roman" w:cs="Times New Roman"/>
          <w:sz w:val="28"/>
          <w:szCs w:val="28"/>
        </w:rPr>
        <w:t>.</w:t>
      </w:r>
    </w:p>
    <w:p w14:paraId="15485361" w14:textId="44269932" w:rsidR="002C29D7" w:rsidRPr="002C29D7" w:rsidRDefault="002C29D7" w:rsidP="002C29D7">
      <w:pPr>
        <w:spacing w:line="360" w:lineRule="auto"/>
        <w:ind w:firstLine="709"/>
        <w:jc w:val="both"/>
        <w:rPr>
          <w:rFonts w:ascii="Times New Roman" w:hAnsi="Times New Roman" w:cs="Times New Roman"/>
          <w:sz w:val="28"/>
          <w:szCs w:val="28"/>
        </w:rPr>
      </w:pPr>
      <w:r w:rsidRPr="002C29D7">
        <w:rPr>
          <w:rFonts w:ascii="Times New Roman" w:hAnsi="Times New Roman" w:cs="Times New Roman"/>
          <w:sz w:val="28"/>
          <w:szCs w:val="28"/>
        </w:rPr>
        <w:t xml:space="preserve">Заслуживает внимания ещё один аргумент, который, по мнению его автора, объясняет отношение окружающих к тем, кто придаёт большое значение эсхатологической теме. Указывается, что согласно пророчествам </w:t>
      </w:r>
      <w:proofErr w:type="spellStart"/>
      <w:r w:rsidRPr="002C29D7">
        <w:rPr>
          <w:rFonts w:ascii="Times New Roman" w:hAnsi="Times New Roman" w:cs="Times New Roman"/>
          <w:sz w:val="28"/>
          <w:szCs w:val="28"/>
        </w:rPr>
        <w:t>прп</w:t>
      </w:r>
      <w:proofErr w:type="spellEnd"/>
      <w:r w:rsidRPr="002C29D7">
        <w:rPr>
          <w:rFonts w:ascii="Times New Roman" w:hAnsi="Times New Roman" w:cs="Times New Roman"/>
          <w:sz w:val="28"/>
          <w:szCs w:val="28"/>
        </w:rPr>
        <w:t>. Лаврентия Черниговского, люди последних времен утратят духовное зрение и слух, которые позволили бы им распознавать опасные уловки антихриста</w:t>
      </w:r>
      <w:r w:rsidR="008561B6">
        <w:rPr>
          <w:rStyle w:val="a5"/>
          <w:rFonts w:ascii="Times New Roman" w:hAnsi="Times New Roman" w:cs="Times New Roman"/>
          <w:sz w:val="28"/>
          <w:szCs w:val="28"/>
        </w:rPr>
        <w:footnoteReference w:id="331"/>
      </w:r>
      <w:r w:rsidRPr="002C29D7">
        <w:rPr>
          <w:rFonts w:ascii="Times New Roman" w:hAnsi="Times New Roman" w:cs="Times New Roman"/>
          <w:sz w:val="28"/>
          <w:szCs w:val="28"/>
        </w:rPr>
        <w:t xml:space="preserve">. Более того, </w:t>
      </w:r>
      <w:r w:rsidRPr="002C29D7">
        <w:rPr>
          <w:rFonts w:ascii="Times New Roman" w:hAnsi="Times New Roman" w:cs="Times New Roman"/>
          <w:b/>
          <w:bCs/>
          <w:sz w:val="28"/>
          <w:szCs w:val="28"/>
        </w:rPr>
        <w:t>7.</w:t>
      </w:r>
      <w:r w:rsidRPr="002C29D7">
        <w:rPr>
          <w:rFonts w:ascii="Times New Roman" w:hAnsi="Times New Roman" w:cs="Times New Roman"/>
          <w:sz w:val="28"/>
          <w:szCs w:val="28"/>
        </w:rPr>
        <w:t xml:space="preserve"> «человек становится нетерпимым, его возмущают те, кто отказывается от апокалиптических начертаний… потому что не дают его совести пребывать в самодовольном спокойствии… этот человек не может выдержать даже намека на то, что он ошибся. И потому он не хочет ни выслушать, ни самостоятельно разобраться в данной проблеме… чем больше он убеждается в своей роковой ошибке, тем больше ненавидит тех, кто этой ошибки не совершил»</w:t>
      </w:r>
      <w:r w:rsidRPr="002C29D7">
        <w:rPr>
          <w:rStyle w:val="a5"/>
          <w:rFonts w:ascii="Times New Roman" w:hAnsi="Times New Roman" w:cs="Times New Roman"/>
          <w:sz w:val="28"/>
          <w:szCs w:val="28"/>
        </w:rPr>
        <w:footnoteReference w:id="332"/>
      </w:r>
      <w:r w:rsidRPr="002C29D7">
        <w:rPr>
          <w:rFonts w:ascii="Times New Roman" w:hAnsi="Times New Roman" w:cs="Times New Roman"/>
          <w:sz w:val="28"/>
          <w:szCs w:val="28"/>
        </w:rPr>
        <w:t xml:space="preserve">. Довольно радикально звучит заключение: </w:t>
      </w:r>
      <w:r w:rsidRPr="002C29D7">
        <w:rPr>
          <w:rFonts w:ascii="Times New Roman" w:hAnsi="Times New Roman" w:cs="Times New Roman"/>
          <w:b/>
          <w:bCs/>
          <w:sz w:val="28"/>
          <w:szCs w:val="28"/>
        </w:rPr>
        <w:t>8.</w:t>
      </w:r>
      <w:r w:rsidRPr="002C29D7">
        <w:rPr>
          <w:rFonts w:ascii="Times New Roman" w:hAnsi="Times New Roman" w:cs="Times New Roman"/>
          <w:sz w:val="28"/>
          <w:szCs w:val="28"/>
        </w:rPr>
        <w:t xml:space="preserve"> «по </w:t>
      </w:r>
      <w:r w:rsidRPr="002C29D7">
        <w:rPr>
          <w:rFonts w:ascii="Times New Roman" w:hAnsi="Times New Roman" w:cs="Times New Roman"/>
          <w:sz w:val="28"/>
          <w:szCs w:val="28"/>
        </w:rPr>
        <w:lastRenderedPageBreak/>
        <w:t>отношению человека к «проблеме личных кодов» можно определить, настоящий он христианин или нет»</w:t>
      </w:r>
      <w:r w:rsidRPr="002C29D7">
        <w:rPr>
          <w:rStyle w:val="a5"/>
          <w:rFonts w:ascii="Times New Roman" w:hAnsi="Times New Roman" w:cs="Times New Roman"/>
          <w:sz w:val="28"/>
          <w:szCs w:val="28"/>
        </w:rPr>
        <w:footnoteReference w:id="333"/>
      </w:r>
      <w:r w:rsidRPr="002C29D7">
        <w:rPr>
          <w:rFonts w:ascii="Times New Roman" w:hAnsi="Times New Roman" w:cs="Times New Roman"/>
          <w:sz w:val="28"/>
          <w:szCs w:val="28"/>
        </w:rPr>
        <w:t>.</w:t>
      </w:r>
    </w:p>
    <w:p w14:paraId="12B37B78" w14:textId="50C787E8" w:rsidR="002C29D7" w:rsidRPr="002C29D7" w:rsidRDefault="002C29D7" w:rsidP="002C29D7">
      <w:pPr>
        <w:spacing w:line="360" w:lineRule="auto"/>
        <w:ind w:firstLine="709"/>
        <w:jc w:val="both"/>
        <w:rPr>
          <w:rFonts w:ascii="Times New Roman" w:hAnsi="Times New Roman" w:cs="Times New Roman"/>
          <w:sz w:val="28"/>
          <w:szCs w:val="28"/>
        </w:rPr>
      </w:pPr>
      <w:r w:rsidRPr="002C29D7">
        <w:rPr>
          <w:rFonts w:ascii="Times New Roman" w:hAnsi="Times New Roman" w:cs="Times New Roman"/>
          <w:sz w:val="28"/>
          <w:szCs w:val="28"/>
        </w:rPr>
        <w:t xml:space="preserve">Существует также менее распространённая трактовка природы цифровых личных кодов, связанная со специфическим толкованием 16, 17 и 18 стихов 13-й главы Откровения Иоанна. Согласно этому объяснению, </w:t>
      </w:r>
      <w:r w:rsidRPr="002C29D7">
        <w:rPr>
          <w:rFonts w:ascii="Times New Roman" w:hAnsi="Times New Roman" w:cs="Times New Roman"/>
          <w:b/>
          <w:bCs/>
          <w:sz w:val="28"/>
          <w:szCs w:val="28"/>
        </w:rPr>
        <w:t>9.</w:t>
      </w:r>
      <w:r w:rsidRPr="002C29D7">
        <w:rPr>
          <w:rFonts w:ascii="Times New Roman" w:hAnsi="Times New Roman" w:cs="Times New Roman"/>
          <w:sz w:val="28"/>
          <w:szCs w:val="28"/>
        </w:rPr>
        <w:t xml:space="preserve"> </w:t>
      </w:r>
      <w:r w:rsidR="00F85AA8" w:rsidRPr="00B47E58">
        <w:rPr>
          <w:rFonts w:ascii="Times New Roman" w:hAnsi="Times New Roman" w:cs="Times New Roman"/>
          <w:i/>
          <w:iCs/>
          <w:sz w:val="28"/>
          <w:szCs w:val="28"/>
        </w:rPr>
        <w:t>имя зверя</w:t>
      </w:r>
      <w:r w:rsidR="00F85AA8" w:rsidRPr="00B47E58">
        <w:rPr>
          <w:rFonts w:ascii="Times New Roman" w:hAnsi="Times New Roman" w:cs="Times New Roman"/>
          <w:sz w:val="28"/>
          <w:szCs w:val="28"/>
        </w:rPr>
        <w:t xml:space="preserve"> (</w:t>
      </w:r>
      <w:proofErr w:type="spellStart"/>
      <w:r w:rsidR="00F85AA8" w:rsidRPr="00B47E58">
        <w:rPr>
          <w:rFonts w:ascii="Times New Roman" w:hAnsi="Times New Roman" w:cs="Times New Roman"/>
          <w:sz w:val="28"/>
          <w:szCs w:val="28"/>
        </w:rPr>
        <w:t>Откр</w:t>
      </w:r>
      <w:proofErr w:type="spellEnd"/>
      <w:r w:rsidR="00F85AA8" w:rsidRPr="00B47E58">
        <w:rPr>
          <w:rFonts w:ascii="Times New Roman" w:hAnsi="Times New Roman" w:cs="Times New Roman"/>
          <w:sz w:val="28"/>
          <w:szCs w:val="28"/>
        </w:rPr>
        <w:t xml:space="preserve">. 13:16) </w:t>
      </w:r>
      <w:r w:rsidRPr="002C29D7">
        <w:rPr>
          <w:rFonts w:ascii="Times New Roman" w:hAnsi="Times New Roman" w:cs="Times New Roman"/>
          <w:sz w:val="28"/>
          <w:szCs w:val="28"/>
        </w:rPr>
        <w:t xml:space="preserve">понимается не как собственное имя, а как то, которое зверь присвоит человеку. Оно должно быть цифровым, поскольку слова </w:t>
      </w:r>
      <w:r w:rsidR="00F85AA8" w:rsidRPr="00EB201C">
        <w:rPr>
          <w:rFonts w:ascii="Times New Roman" w:hAnsi="Times New Roman" w:cs="Times New Roman"/>
          <w:i/>
          <w:sz w:val="28"/>
          <w:szCs w:val="28"/>
        </w:rPr>
        <w:t>или число имени его</w:t>
      </w:r>
      <w:r w:rsidR="00F85AA8">
        <w:rPr>
          <w:rFonts w:ascii="Times New Roman" w:hAnsi="Times New Roman" w:cs="Times New Roman"/>
          <w:sz w:val="28"/>
          <w:szCs w:val="28"/>
        </w:rPr>
        <w:t xml:space="preserve"> </w:t>
      </w:r>
      <w:r w:rsidR="00F85AA8" w:rsidRPr="00B47E58">
        <w:rPr>
          <w:rFonts w:ascii="Times New Roman" w:hAnsi="Times New Roman" w:cs="Times New Roman"/>
          <w:sz w:val="28"/>
          <w:szCs w:val="28"/>
        </w:rPr>
        <w:t>(</w:t>
      </w:r>
      <w:proofErr w:type="spellStart"/>
      <w:r w:rsidR="00F85AA8" w:rsidRPr="00B47E58">
        <w:rPr>
          <w:rFonts w:ascii="Times New Roman" w:hAnsi="Times New Roman" w:cs="Times New Roman"/>
          <w:sz w:val="28"/>
          <w:szCs w:val="28"/>
        </w:rPr>
        <w:t>Откр</w:t>
      </w:r>
      <w:proofErr w:type="spellEnd"/>
      <w:r w:rsidR="00F85AA8" w:rsidRPr="00B47E58">
        <w:rPr>
          <w:rFonts w:ascii="Times New Roman" w:hAnsi="Times New Roman" w:cs="Times New Roman"/>
          <w:sz w:val="28"/>
          <w:szCs w:val="28"/>
        </w:rPr>
        <w:t>. 13:16)</w:t>
      </w:r>
      <w:r w:rsidRPr="002C29D7">
        <w:rPr>
          <w:rFonts w:ascii="Times New Roman" w:hAnsi="Times New Roman" w:cs="Times New Roman"/>
          <w:sz w:val="28"/>
          <w:szCs w:val="28"/>
        </w:rPr>
        <w:t xml:space="preserve"> не предполагают альтернативного варианта, а являются уточнением – например, в значении «иначе»</w:t>
      </w:r>
      <w:r w:rsidR="008561B6">
        <w:rPr>
          <w:rStyle w:val="a5"/>
          <w:rFonts w:ascii="Times New Roman" w:hAnsi="Times New Roman" w:cs="Times New Roman"/>
          <w:sz w:val="28"/>
          <w:szCs w:val="28"/>
        </w:rPr>
        <w:footnoteReference w:id="334"/>
      </w:r>
      <w:r w:rsidRPr="002C29D7">
        <w:rPr>
          <w:rFonts w:ascii="Times New Roman" w:hAnsi="Times New Roman" w:cs="Times New Roman"/>
          <w:sz w:val="28"/>
          <w:szCs w:val="28"/>
        </w:rPr>
        <w:t>. Таким образом, имя зверя интерпретируется как числовое значение, а начертание – как его графическое представление. В этом контексте авторы этой концепции считают, что числовая идентификация является буквальным исполнением пророчества. В частности, слово «начертание» (</w:t>
      </w:r>
      <w:proofErr w:type="spellStart"/>
      <w:r w:rsidRPr="002C29D7">
        <w:rPr>
          <w:rFonts w:ascii="Times New Roman" w:hAnsi="Times New Roman" w:cs="Times New Roman"/>
          <w:sz w:val="28"/>
          <w:szCs w:val="28"/>
        </w:rPr>
        <w:t>Откр</w:t>
      </w:r>
      <w:proofErr w:type="spellEnd"/>
      <w:r w:rsidRPr="002C29D7">
        <w:rPr>
          <w:rFonts w:ascii="Times New Roman" w:hAnsi="Times New Roman" w:cs="Times New Roman"/>
          <w:sz w:val="28"/>
          <w:szCs w:val="28"/>
        </w:rPr>
        <w:t>. 13:16) они трактуют как визуальное изображение числового имени, происходящее от корня «черта» и ассоциирующееся со штрих-кодом</w:t>
      </w:r>
      <w:r w:rsidR="008561B6">
        <w:rPr>
          <w:rStyle w:val="a5"/>
          <w:rFonts w:ascii="Times New Roman" w:hAnsi="Times New Roman" w:cs="Times New Roman"/>
          <w:sz w:val="28"/>
          <w:szCs w:val="28"/>
        </w:rPr>
        <w:footnoteReference w:id="335"/>
      </w:r>
      <w:r w:rsidRPr="002C29D7">
        <w:rPr>
          <w:rFonts w:ascii="Times New Roman" w:hAnsi="Times New Roman" w:cs="Times New Roman"/>
          <w:sz w:val="28"/>
          <w:szCs w:val="28"/>
        </w:rPr>
        <w:t>.</w:t>
      </w:r>
    </w:p>
    <w:p w14:paraId="0A946C29" w14:textId="713D362F" w:rsidR="002C29D7" w:rsidRPr="002C29D7" w:rsidRDefault="002C29D7" w:rsidP="002C29D7">
      <w:pPr>
        <w:spacing w:line="360" w:lineRule="auto"/>
        <w:ind w:firstLine="709"/>
        <w:jc w:val="both"/>
        <w:rPr>
          <w:rFonts w:ascii="Times New Roman" w:hAnsi="Times New Roman" w:cs="Times New Roman"/>
          <w:sz w:val="28"/>
          <w:szCs w:val="28"/>
        </w:rPr>
      </w:pPr>
      <w:r w:rsidRPr="002C29D7">
        <w:rPr>
          <w:rFonts w:ascii="Times New Roman" w:hAnsi="Times New Roman" w:cs="Times New Roman"/>
          <w:sz w:val="28"/>
          <w:szCs w:val="28"/>
        </w:rPr>
        <w:t xml:space="preserve">Подобные взгляды распространяются в разных формах: от умеренных предупреждений до крайне радикальных высказываний о том, что любые цифровые идентификаторы – это прямой путь к принятию начертания зверя. Эта трактовка активно обсуждается в </w:t>
      </w:r>
      <w:proofErr w:type="spellStart"/>
      <w:r w:rsidRPr="002C29D7">
        <w:rPr>
          <w:rFonts w:ascii="Times New Roman" w:hAnsi="Times New Roman" w:cs="Times New Roman"/>
          <w:sz w:val="28"/>
          <w:szCs w:val="28"/>
        </w:rPr>
        <w:t>эсхатологически</w:t>
      </w:r>
      <w:proofErr w:type="spellEnd"/>
      <w:r w:rsidRPr="002C29D7">
        <w:rPr>
          <w:rFonts w:ascii="Times New Roman" w:hAnsi="Times New Roman" w:cs="Times New Roman"/>
          <w:sz w:val="28"/>
          <w:szCs w:val="28"/>
        </w:rPr>
        <w:t xml:space="preserve"> настроенных кругах, несмотря на отсутствие официального подтверждения её истинности в православном богословии</w:t>
      </w:r>
      <w:r w:rsidR="00B1332C" w:rsidRPr="00B1332C">
        <w:rPr>
          <w:rStyle w:val="a5"/>
          <w:rFonts w:ascii="Times New Roman" w:hAnsi="Times New Roman" w:cs="Times New Roman"/>
          <w:sz w:val="28"/>
          <w:szCs w:val="28"/>
        </w:rPr>
        <w:footnoteReference w:id="336"/>
      </w:r>
      <w:r w:rsidRPr="002C29D7">
        <w:rPr>
          <w:rFonts w:ascii="Times New Roman" w:hAnsi="Times New Roman" w:cs="Times New Roman"/>
          <w:sz w:val="28"/>
          <w:szCs w:val="28"/>
        </w:rPr>
        <w:t>.</w:t>
      </w:r>
    </w:p>
    <w:p w14:paraId="0F4E3ED3" w14:textId="7C5C26E5" w:rsidR="00644C93" w:rsidRDefault="009A0B29" w:rsidP="00F85AA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Автор известных эсхатологических текстов Авель (Семенов) пишет: </w:t>
      </w:r>
      <w:r w:rsidRPr="006F0084">
        <w:rPr>
          <w:rFonts w:ascii="Times New Roman" w:hAnsi="Times New Roman" w:cs="Times New Roman"/>
          <w:b/>
          <w:bCs/>
          <w:sz w:val="28"/>
          <w:szCs w:val="28"/>
        </w:rPr>
        <w:t>1</w:t>
      </w:r>
      <w:r w:rsidR="00D56CCD">
        <w:rPr>
          <w:rFonts w:ascii="Times New Roman" w:hAnsi="Times New Roman" w:cs="Times New Roman"/>
          <w:b/>
          <w:bCs/>
          <w:sz w:val="28"/>
          <w:szCs w:val="28"/>
        </w:rPr>
        <w:t>0</w:t>
      </w:r>
      <w:r w:rsidRPr="006F0084">
        <w:rPr>
          <w:rFonts w:ascii="Times New Roman" w:hAnsi="Times New Roman" w:cs="Times New Roman"/>
          <w:b/>
          <w:bCs/>
          <w:sz w:val="28"/>
          <w:szCs w:val="28"/>
        </w:rPr>
        <w:t>.</w:t>
      </w:r>
      <w:r>
        <w:rPr>
          <w:rFonts w:ascii="Times New Roman" w:hAnsi="Times New Roman" w:cs="Times New Roman"/>
          <w:sz w:val="28"/>
          <w:szCs w:val="28"/>
        </w:rPr>
        <w:t xml:space="preserve"> «Трудность осмысления пагубности кодификации определяется в первую очередь тем, что ее действие гораздо </w:t>
      </w:r>
      <w:proofErr w:type="spellStart"/>
      <w:r>
        <w:rPr>
          <w:rFonts w:ascii="Times New Roman" w:hAnsi="Times New Roman" w:cs="Times New Roman"/>
          <w:sz w:val="28"/>
          <w:szCs w:val="28"/>
        </w:rPr>
        <w:t>коварнее</w:t>
      </w:r>
      <w:proofErr w:type="spellEnd"/>
      <w:r>
        <w:rPr>
          <w:rFonts w:ascii="Times New Roman" w:hAnsi="Times New Roman" w:cs="Times New Roman"/>
          <w:sz w:val="28"/>
          <w:szCs w:val="28"/>
        </w:rPr>
        <w:t xml:space="preserve">, чем действие известных </w:t>
      </w:r>
      <w:r>
        <w:rPr>
          <w:rFonts w:ascii="Times New Roman" w:hAnsi="Times New Roman" w:cs="Times New Roman"/>
          <w:sz w:val="28"/>
          <w:szCs w:val="28"/>
        </w:rPr>
        <w:lastRenderedPageBreak/>
        <w:t>Церкви ересей»</w:t>
      </w:r>
      <w:r>
        <w:rPr>
          <w:rStyle w:val="a5"/>
          <w:rFonts w:ascii="Times New Roman" w:hAnsi="Times New Roman" w:cs="Times New Roman"/>
          <w:sz w:val="28"/>
          <w:szCs w:val="28"/>
        </w:rPr>
        <w:footnoteReference w:id="337"/>
      </w:r>
      <w:r>
        <w:rPr>
          <w:rFonts w:ascii="Times New Roman" w:hAnsi="Times New Roman" w:cs="Times New Roman"/>
          <w:sz w:val="28"/>
          <w:szCs w:val="28"/>
        </w:rPr>
        <w:t xml:space="preserve">. Далее – еще радикальней: </w:t>
      </w:r>
      <w:r w:rsidRPr="006F0084">
        <w:rPr>
          <w:rFonts w:ascii="Times New Roman" w:hAnsi="Times New Roman" w:cs="Times New Roman"/>
          <w:b/>
          <w:bCs/>
          <w:sz w:val="28"/>
          <w:szCs w:val="28"/>
        </w:rPr>
        <w:t>1</w:t>
      </w:r>
      <w:r w:rsidR="00D56CCD">
        <w:rPr>
          <w:rFonts w:ascii="Times New Roman" w:hAnsi="Times New Roman" w:cs="Times New Roman"/>
          <w:b/>
          <w:bCs/>
          <w:sz w:val="28"/>
          <w:szCs w:val="28"/>
        </w:rPr>
        <w:t>1</w:t>
      </w:r>
      <w:r w:rsidRPr="006F0084">
        <w:rPr>
          <w:rFonts w:ascii="Times New Roman" w:hAnsi="Times New Roman" w:cs="Times New Roman"/>
          <w:b/>
          <w:bCs/>
          <w:sz w:val="28"/>
          <w:szCs w:val="28"/>
        </w:rPr>
        <w:t>.</w:t>
      </w:r>
      <w:r>
        <w:rPr>
          <w:rFonts w:ascii="Times New Roman" w:hAnsi="Times New Roman" w:cs="Times New Roman"/>
          <w:sz w:val="28"/>
          <w:szCs w:val="28"/>
        </w:rPr>
        <w:t xml:space="preserve"> «Нельзя утверждать, что от нашей «</w:t>
      </w:r>
      <w:proofErr w:type="spellStart"/>
      <w:r>
        <w:rPr>
          <w:rFonts w:ascii="Times New Roman" w:hAnsi="Times New Roman" w:cs="Times New Roman"/>
          <w:sz w:val="28"/>
          <w:szCs w:val="28"/>
        </w:rPr>
        <w:t>энэнэновской</w:t>
      </w:r>
      <w:proofErr w:type="spellEnd"/>
      <w:r>
        <w:rPr>
          <w:rFonts w:ascii="Times New Roman" w:hAnsi="Times New Roman" w:cs="Times New Roman"/>
          <w:sz w:val="28"/>
          <w:szCs w:val="28"/>
        </w:rPr>
        <w:t>» Церкви отошла благодать Св. Духа, но несомненно то, что путь к этой роковой черте проложен, и закончится он, возможно, принятием Церковью антихриста»</w:t>
      </w:r>
      <w:r>
        <w:rPr>
          <w:rStyle w:val="a5"/>
          <w:rFonts w:ascii="Times New Roman" w:hAnsi="Times New Roman" w:cs="Times New Roman"/>
          <w:sz w:val="28"/>
          <w:szCs w:val="28"/>
        </w:rPr>
        <w:footnoteReference w:id="338"/>
      </w:r>
      <w:r>
        <w:rPr>
          <w:rFonts w:ascii="Times New Roman" w:hAnsi="Times New Roman" w:cs="Times New Roman"/>
          <w:sz w:val="28"/>
          <w:szCs w:val="28"/>
        </w:rPr>
        <w:t xml:space="preserve">. Кроме того, он утверждает, например, что </w:t>
      </w:r>
      <w:r w:rsidRPr="006F0084">
        <w:rPr>
          <w:rFonts w:ascii="Times New Roman" w:hAnsi="Times New Roman" w:cs="Times New Roman"/>
          <w:b/>
          <w:bCs/>
          <w:sz w:val="28"/>
          <w:szCs w:val="28"/>
        </w:rPr>
        <w:t>1</w:t>
      </w:r>
      <w:r w:rsidR="00D56CCD">
        <w:rPr>
          <w:rFonts w:ascii="Times New Roman" w:hAnsi="Times New Roman" w:cs="Times New Roman"/>
          <w:b/>
          <w:bCs/>
          <w:sz w:val="28"/>
          <w:szCs w:val="28"/>
        </w:rPr>
        <w:t>2</w:t>
      </w:r>
      <w:r w:rsidRPr="006F0084">
        <w:rPr>
          <w:rFonts w:ascii="Times New Roman" w:hAnsi="Times New Roman" w:cs="Times New Roman"/>
          <w:b/>
          <w:bCs/>
          <w:sz w:val="28"/>
          <w:szCs w:val="28"/>
        </w:rPr>
        <w:t>.</w:t>
      </w:r>
      <w:r>
        <w:rPr>
          <w:rFonts w:ascii="Times New Roman" w:hAnsi="Times New Roman" w:cs="Times New Roman"/>
          <w:sz w:val="28"/>
          <w:szCs w:val="28"/>
        </w:rPr>
        <w:t xml:space="preserve"> «вопрос об ИНН является вопросом сохранения веры во Христа и жизни в Нем, в Его Церкви. А это вопрос и догматический, потому что принятие номера ниспровергает все вероучение Церкви; и </w:t>
      </w:r>
      <w:proofErr w:type="spellStart"/>
      <w:r>
        <w:rPr>
          <w:rFonts w:ascii="Times New Roman" w:hAnsi="Times New Roman" w:cs="Times New Roman"/>
          <w:sz w:val="28"/>
          <w:szCs w:val="28"/>
        </w:rPr>
        <w:t>экклезиологический</w:t>
      </w:r>
      <w:proofErr w:type="spellEnd"/>
      <w:r>
        <w:rPr>
          <w:rFonts w:ascii="Times New Roman" w:hAnsi="Times New Roman" w:cs="Times New Roman"/>
          <w:sz w:val="28"/>
          <w:szCs w:val="28"/>
        </w:rPr>
        <w:t>, потому что это ведет к упразднению Церкви, ее иерархии и делает ее духовно зависимой от государственных властей; и канонический, потому что обессмысливает каноны и их исполнение»</w:t>
      </w:r>
      <w:r>
        <w:rPr>
          <w:rStyle w:val="a5"/>
          <w:rFonts w:ascii="Times New Roman" w:hAnsi="Times New Roman" w:cs="Times New Roman"/>
          <w:sz w:val="28"/>
          <w:szCs w:val="28"/>
        </w:rPr>
        <w:footnoteReference w:id="339"/>
      </w:r>
      <w:r>
        <w:rPr>
          <w:rFonts w:ascii="Times New Roman" w:hAnsi="Times New Roman" w:cs="Times New Roman"/>
          <w:sz w:val="28"/>
          <w:szCs w:val="28"/>
        </w:rPr>
        <w:t>.</w:t>
      </w:r>
      <w:r w:rsidR="0090761D">
        <w:rPr>
          <w:rFonts w:ascii="Times New Roman" w:hAnsi="Times New Roman" w:cs="Times New Roman"/>
          <w:sz w:val="28"/>
          <w:szCs w:val="28"/>
        </w:rPr>
        <w:t xml:space="preserve"> Аналогичное, и более развернутое мнение об этой проблеме он высказывается в эсхатологическом трактате «</w:t>
      </w:r>
      <w:r w:rsidR="0090761D" w:rsidRPr="0090761D">
        <w:rPr>
          <w:rFonts w:ascii="Times New Roman" w:hAnsi="Times New Roman" w:cs="Times New Roman"/>
          <w:sz w:val="28"/>
          <w:szCs w:val="28"/>
        </w:rPr>
        <w:t xml:space="preserve">Знамение </w:t>
      </w:r>
      <w:proofErr w:type="spellStart"/>
      <w:r w:rsidR="0090761D" w:rsidRPr="0090761D">
        <w:rPr>
          <w:rFonts w:ascii="Times New Roman" w:hAnsi="Times New Roman" w:cs="Times New Roman"/>
          <w:sz w:val="28"/>
          <w:szCs w:val="28"/>
        </w:rPr>
        <w:t>пререкаемо</w:t>
      </w:r>
      <w:proofErr w:type="spellEnd"/>
      <w:r w:rsidR="0090761D" w:rsidRPr="0090761D">
        <w:rPr>
          <w:rFonts w:ascii="Times New Roman" w:hAnsi="Times New Roman" w:cs="Times New Roman"/>
          <w:sz w:val="28"/>
          <w:szCs w:val="28"/>
        </w:rPr>
        <w:t>. Глобализм, цифровая кодификация личности и печать антихриста</w:t>
      </w:r>
      <w:r w:rsidR="0090761D">
        <w:rPr>
          <w:rFonts w:ascii="Times New Roman" w:hAnsi="Times New Roman" w:cs="Times New Roman"/>
          <w:sz w:val="28"/>
          <w:szCs w:val="28"/>
        </w:rPr>
        <w:t>»</w:t>
      </w:r>
      <w:r w:rsidR="0090761D">
        <w:rPr>
          <w:rStyle w:val="a5"/>
          <w:rFonts w:ascii="Times New Roman" w:hAnsi="Times New Roman" w:cs="Times New Roman"/>
          <w:sz w:val="28"/>
          <w:szCs w:val="28"/>
        </w:rPr>
        <w:footnoteReference w:id="340"/>
      </w:r>
      <w:r w:rsidR="0090761D" w:rsidRPr="0090761D">
        <w:rPr>
          <w:rFonts w:ascii="Times New Roman" w:hAnsi="Times New Roman" w:cs="Times New Roman"/>
          <w:sz w:val="28"/>
          <w:szCs w:val="28"/>
        </w:rPr>
        <w:t>.</w:t>
      </w:r>
    </w:p>
    <w:p w14:paraId="42C723E0" w14:textId="11DF2B46" w:rsidR="00644C93" w:rsidRPr="00644C93" w:rsidRDefault="00644C93" w:rsidP="00644C93">
      <w:pPr>
        <w:spacing w:line="360" w:lineRule="auto"/>
        <w:ind w:firstLine="709"/>
        <w:jc w:val="both"/>
        <w:rPr>
          <w:rFonts w:ascii="Times New Roman" w:hAnsi="Times New Roman" w:cs="Times New Roman"/>
          <w:sz w:val="28"/>
          <w:szCs w:val="28"/>
        </w:rPr>
      </w:pPr>
      <w:r w:rsidRPr="00644C93">
        <w:rPr>
          <w:rFonts w:ascii="Times New Roman" w:hAnsi="Times New Roman" w:cs="Times New Roman"/>
          <w:sz w:val="28"/>
          <w:szCs w:val="28"/>
        </w:rPr>
        <w:t>В современной церковной жизни можно наблюдать существование различных точек зрения, высказываемых не только внешними наблюдателями, но и самими участниками дискуссий, касающихся вопросов цифровизации. Один из эсхатологических текстов отражает это разнообразие мнений, констатируя, что часть верующих уверена в том, что глобальная цифровизация не препятствует их вере во Христа; другие придерживаются принципа «кесарево – кесарю», а третьи полагают, что следует избегать принятия самой «печати антихриста» и быть готовыми пострадать за исповедание Христа</w:t>
      </w:r>
      <w:r w:rsidR="009F775E">
        <w:rPr>
          <w:rStyle w:val="a5"/>
          <w:rFonts w:ascii="Times New Roman" w:hAnsi="Times New Roman" w:cs="Times New Roman"/>
          <w:sz w:val="28"/>
          <w:szCs w:val="28"/>
        </w:rPr>
        <w:footnoteReference w:id="341"/>
      </w:r>
      <w:r w:rsidRPr="00644C93">
        <w:rPr>
          <w:rFonts w:ascii="Times New Roman" w:hAnsi="Times New Roman" w:cs="Times New Roman"/>
          <w:sz w:val="28"/>
          <w:szCs w:val="28"/>
        </w:rPr>
        <w:t>.</w:t>
      </w:r>
    </w:p>
    <w:p w14:paraId="6CB8285B" w14:textId="0F48B34C" w:rsidR="00644C93" w:rsidRPr="00644C93" w:rsidRDefault="00644C93" w:rsidP="00644C93">
      <w:pPr>
        <w:spacing w:line="360" w:lineRule="auto"/>
        <w:ind w:firstLine="709"/>
        <w:jc w:val="both"/>
        <w:rPr>
          <w:rFonts w:ascii="Times New Roman" w:hAnsi="Times New Roman" w:cs="Times New Roman"/>
          <w:sz w:val="28"/>
          <w:szCs w:val="28"/>
        </w:rPr>
      </w:pPr>
      <w:r w:rsidRPr="00644C93">
        <w:rPr>
          <w:rFonts w:ascii="Times New Roman" w:hAnsi="Times New Roman" w:cs="Times New Roman"/>
          <w:sz w:val="28"/>
          <w:szCs w:val="28"/>
        </w:rPr>
        <w:t xml:space="preserve">В качестве примеров противоположных позиций приводятся следующие высказывания: </w:t>
      </w:r>
      <w:r w:rsidRPr="00644C93">
        <w:rPr>
          <w:rFonts w:ascii="Times New Roman" w:hAnsi="Times New Roman" w:cs="Times New Roman"/>
          <w:b/>
          <w:bCs/>
          <w:sz w:val="28"/>
          <w:szCs w:val="28"/>
        </w:rPr>
        <w:t>13.</w:t>
      </w:r>
      <w:r w:rsidRPr="00644C93">
        <w:rPr>
          <w:rFonts w:ascii="Times New Roman" w:hAnsi="Times New Roman" w:cs="Times New Roman"/>
          <w:sz w:val="28"/>
          <w:szCs w:val="28"/>
        </w:rPr>
        <w:t xml:space="preserve"> «Одна часть верующих говорит, что принимать ИНН, </w:t>
      </w:r>
      <w:r w:rsidRPr="00644C93">
        <w:rPr>
          <w:rFonts w:ascii="Times New Roman" w:hAnsi="Times New Roman" w:cs="Times New Roman"/>
          <w:sz w:val="28"/>
          <w:szCs w:val="28"/>
        </w:rPr>
        <w:lastRenderedPageBreak/>
        <w:t>карточку, чип – грех, другая – что в этом греха нет, т. к. нет факта отречения от Христа»</w:t>
      </w:r>
      <w:r w:rsidRPr="00644C93">
        <w:rPr>
          <w:rStyle w:val="a5"/>
          <w:rFonts w:ascii="Times New Roman" w:hAnsi="Times New Roman" w:cs="Times New Roman"/>
          <w:sz w:val="28"/>
          <w:szCs w:val="28"/>
        </w:rPr>
        <w:footnoteReference w:id="342"/>
      </w:r>
      <w:r w:rsidRPr="00644C93">
        <w:rPr>
          <w:rFonts w:ascii="Times New Roman" w:hAnsi="Times New Roman" w:cs="Times New Roman"/>
          <w:sz w:val="28"/>
          <w:szCs w:val="28"/>
        </w:rPr>
        <w:t xml:space="preserve">. Противники цифровой идентификации выдвигают аргумент: </w:t>
      </w:r>
      <w:r w:rsidRPr="00644C93">
        <w:rPr>
          <w:rFonts w:ascii="Times New Roman" w:hAnsi="Times New Roman" w:cs="Times New Roman"/>
          <w:b/>
          <w:bCs/>
          <w:sz w:val="28"/>
          <w:szCs w:val="28"/>
        </w:rPr>
        <w:t>14.</w:t>
      </w:r>
      <w:r w:rsidRPr="00644C93">
        <w:rPr>
          <w:rFonts w:ascii="Times New Roman" w:hAnsi="Times New Roman" w:cs="Times New Roman"/>
          <w:sz w:val="28"/>
          <w:szCs w:val="28"/>
        </w:rPr>
        <w:t xml:space="preserve"> «Принимая ИНН, карточку, чип, я же не отрекаюсь от Христа! И мое имя не изменяется… А уж как там государство меня называет в своих документах – это его дело»</w:t>
      </w:r>
      <w:r w:rsidRPr="00644C93">
        <w:rPr>
          <w:rStyle w:val="a5"/>
          <w:rFonts w:ascii="Times New Roman" w:hAnsi="Times New Roman" w:cs="Times New Roman"/>
          <w:sz w:val="28"/>
          <w:szCs w:val="28"/>
        </w:rPr>
        <w:footnoteReference w:id="343"/>
      </w:r>
      <w:r w:rsidRPr="00644C93">
        <w:rPr>
          <w:rFonts w:ascii="Times New Roman" w:hAnsi="Times New Roman" w:cs="Times New Roman"/>
          <w:sz w:val="28"/>
          <w:szCs w:val="28"/>
        </w:rPr>
        <w:t xml:space="preserve">. Однако, с другой стороны, звучат и возражения: </w:t>
      </w:r>
      <w:r w:rsidRPr="00644C93">
        <w:rPr>
          <w:rFonts w:ascii="Times New Roman" w:hAnsi="Times New Roman" w:cs="Times New Roman"/>
          <w:b/>
          <w:bCs/>
          <w:sz w:val="28"/>
          <w:szCs w:val="28"/>
        </w:rPr>
        <w:t>15.</w:t>
      </w:r>
      <w:r w:rsidRPr="00644C93">
        <w:rPr>
          <w:rFonts w:ascii="Times New Roman" w:hAnsi="Times New Roman" w:cs="Times New Roman"/>
          <w:sz w:val="28"/>
          <w:szCs w:val="28"/>
        </w:rPr>
        <w:t xml:space="preserve"> «В ИНН есть 666, а об этом сказано в Откровении Иоанна Богослова. Значит, это – число зверя. Принимая же ИНН, мы заменяем свое имя, данное в Крещении, на цифровой код – имя антихриста»</w:t>
      </w:r>
      <w:r w:rsidRPr="00644C93">
        <w:rPr>
          <w:rStyle w:val="a5"/>
          <w:rFonts w:ascii="Times New Roman" w:hAnsi="Times New Roman" w:cs="Times New Roman"/>
          <w:sz w:val="28"/>
          <w:szCs w:val="28"/>
        </w:rPr>
        <w:footnoteReference w:id="344"/>
      </w:r>
      <w:r w:rsidRPr="00644C93">
        <w:rPr>
          <w:rFonts w:ascii="Times New Roman" w:hAnsi="Times New Roman" w:cs="Times New Roman"/>
          <w:sz w:val="28"/>
          <w:szCs w:val="28"/>
        </w:rPr>
        <w:t>.</w:t>
      </w:r>
    </w:p>
    <w:p w14:paraId="6FF11F0C" w14:textId="77777777" w:rsidR="00644C93" w:rsidRPr="00644C93" w:rsidRDefault="00644C93" w:rsidP="00644C93">
      <w:pPr>
        <w:spacing w:line="360" w:lineRule="auto"/>
        <w:ind w:firstLine="709"/>
        <w:jc w:val="both"/>
        <w:rPr>
          <w:rFonts w:ascii="Times New Roman" w:hAnsi="Times New Roman" w:cs="Times New Roman"/>
          <w:sz w:val="28"/>
          <w:szCs w:val="28"/>
        </w:rPr>
      </w:pPr>
      <w:r w:rsidRPr="00644C93">
        <w:rPr>
          <w:rFonts w:ascii="Times New Roman" w:hAnsi="Times New Roman" w:cs="Times New Roman"/>
          <w:sz w:val="28"/>
          <w:szCs w:val="28"/>
        </w:rPr>
        <w:t>Таким образом, анализируя эсхатологические тексты, можно отметить, что подобные дискуссии стали неотъемлемой частью церковной среды, охватывая не только Русскую, но и другие Поместные Православные Церкви в течение последних 30 лет. Эти споры охватывают широкий спектр взглядов – от слухов, возникших вследствие недостаточного знания Священного Предания и церковного учения, либо сознательных манипуляций, до глубоких богословских размышлений, подкреплённых ссылками на Священное Писание и труды святых Отцов.</w:t>
      </w:r>
    </w:p>
    <w:p w14:paraId="63813F7D" w14:textId="4BDBADC4" w:rsidR="00644C93" w:rsidRDefault="00644C93" w:rsidP="00644C93">
      <w:pPr>
        <w:spacing w:line="360" w:lineRule="auto"/>
        <w:ind w:firstLine="709"/>
        <w:jc w:val="both"/>
        <w:rPr>
          <w:rFonts w:ascii="Times New Roman" w:hAnsi="Times New Roman" w:cs="Times New Roman"/>
          <w:sz w:val="28"/>
          <w:szCs w:val="28"/>
        </w:rPr>
      </w:pPr>
      <w:r w:rsidRPr="00644C93">
        <w:rPr>
          <w:rFonts w:ascii="Times New Roman" w:hAnsi="Times New Roman" w:cs="Times New Roman"/>
          <w:sz w:val="28"/>
          <w:szCs w:val="28"/>
        </w:rPr>
        <w:t>Примечательно, что их оппоненты внутри церковной ограды также апеллируют к богословским аргументам, используя аналогичные методы. В результате дискуссия приобретает живой богословский характер, что демонстрирует её неотъемлемую связь с реальной жизнью Церкви.</w:t>
      </w:r>
    </w:p>
    <w:p w14:paraId="3F8C0006" w14:textId="77777777" w:rsidR="00D35F53" w:rsidRDefault="00D35F53" w:rsidP="0055350C">
      <w:pPr>
        <w:spacing w:line="360" w:lineRule="auto"/>
        <w:ind w:firstLine="709"/>
        <w:jc w:val="both"/>
        <w:rPr>
          <w:rFonts w:ascii="Times New Roman" w:hAnsi="Times New Roman" w:cs="Times New Roman"/>
          <w:color w:val="FF0000"/>
          <w:sz w:val="28"/>
          <w:szCs w:val="28"/>
        </w:rPr>
      </w:pPr>
    </w:p>
    <w:p w14:paraId="6A53B787" w14:textId="77777777" w:rsidR="00814E1A" w:rsidRDefault="00814E1A" w:rsidP="0055350C">
      <w:pPr>
        <w:spacing w:line="360" w:lineRule="auto"/>
        <w:ind w:firstLine="709"/>
        <w:jc w:val="both"/>
        <w:rPr>
          <w:rFonts w:ascii="Times New Roman" w:hAnsi="Times New Roman" w:cs="Times New Roman"/>
          <w:color w:val="FF0000"/>
          <w:sz w:val="28"/>
          <w:szCs w:val="28"/>
        </w:rPr>
      </w:pPr>
    </w:p>
    <w:p w14:paraId="573EBD54" w14:textId="77777777" w:rsidR="0019299F" w:rsidRDefault="0019299F" w:rsidP="0055350C">
      <w:pPr>
        <w:spacing w:line="360" w:lineRule="auto"/>
        <w:ind w:firstLine="709"/>
        <w:jc w:val="both"/>
        <w:rPr>
          <w:rFonts w:ascii="Times New Roman" w:hAnsi="Times New Roman" w:cs="Times New Roman"/>
          <w:color w:val="FF0000"/>
          <w:sz w:val="28"/>
          <w:szCs w:val="28"/>
        </w:rPr>
      </w:pPr>
    </w:p>
    <w:p w14:paraId="124A2120" w14:textId="77777777" w:rsidR="0019299F" w:rsidRDefault="0019299F" w:rsidP="0055350C">
      <w:pPr>
        <w:spacing w:line="360" w:lineRule="auto"/>
        <w:ind w:firstLine="709"/>
        <w:jc w:val="both"/>
        <w:rPr>
          <w:rFonts w:ascii="Times New Roman" w:hAnsi="Times New Roman" w:cs="Times New Roman"/>
          <w:color w:val="FF0000"/>
          <w:sz w:val="28"/>
          <w:szCs w:val="28"/>
        </w:rPr>
      </w:pPr>
    </w:p>
    <w:p w14:paraId="3ABD4E63" w14:textId="77777777" w:rsidR="00D35F53" w:rsidRDefault="00D35F53" w:rsidP="0055350C">
      <w:pPr>
        <w:spacing w:line="360" w:lineRule="auto"/>
        <w:ind w:firstLine="709"/>
        <w:jc w:val="both"/>
        <w:rPr>
          <w:rFonts w:ascii="Times New Roman" w:hAnsi="Times New Roman" w:cs="Times New Roman"/>
          <w:color w:val="FF0000"/>
          <w:sz w:val="28"/>
          <w:szCs w:val="28"/>
        </w:rPr>
      </w:pPr>
    </w:p>
    <w:p w14:paraId="2302AA60" w14:textId="77777777" w:rsidR="00B468A8" w:rsidRPr="003611E0" w:rsidRDefault="00B468A8" w:rsidP="0055350C">
      <w:pPr>
        <w:spacing w:line="360" w:lineRule="auto"/>
        <w:ind w:firstLine="709"/>
        <w:jc w:val="both"/>
        <w:rPr>
          <w:rFonts w:ascii="Times New Roman" w:hAnsi="Times New Roman" w:cs="Times New Roman"/>
          <w:color w:val="FF0000"/>
          <w:sz w:val="28"/>
          <w:szCs w:val="28"/>
        </w:rPr>
      </w:pPr>
    </w:p>
    <w:p w14:paraId="08F7212E" w14:textId="144A1A9D" w:rsidR="009A0B29" w:rsidRPr="00862696" w:rsidRDefault="006E4167" w:rsidP="00862696">
      <w:pPr>
        <w:pStyle w:val="2"/>
      </w:pPr>
      <w:bookmarkStart w:id="38" w:name="_Toc164857598"/>
      <w:bookmarkStart w:id="39" w:name="_Toc208918703"/>
      <w:r>
        <w:lastRenderedPageBreak/>
        <w:t>2</w:t>
      </w:r>
      <w:r w:rsidR="008931D3">
        <w:t>.8</w:t>
      </w:r>
      <w:r w:rsidR="009A0B29">
        <w:t xml:space="preserve">. </w:t>
      </w:r>
      <w:r w:rsidR="009A0B29" w:rsidRPr="00B04A6B">
        <w:t>Психотропные технологии апокалиптических времен</w:t>
      </w:r>
      <w:bookmarkEnd w:id="38"/>
      <w:bookmarkEnd w:id="39"/>
    </w:p>
    <w:p w14:paraId="04F899FF" w14:textId="77777777" w:rsidR="00862696" w:rsidRDefault="00862696" w:rsidP="009A0B29">
      <w:pPr>
        <w:spacing w:line="360" w:lineRule="auto"/>
        <w:ind w:firstLine="709"/>
        <w:jc w:val="both"/>
        <w:rPr>
          <w:rFonts w:ascii="Times New Roman" w:hAnsi="Times New Roman" w:cs="Times New Roman"/>
          <w:sz w:val="28"/>
          <w:szCs w:val="28"/>
        </w:rPr>
      </w:pPr>
    </w:p>
    <w:p w14:paraId="2468AEAB" w14:textId="0956E77A" w:rsidR="00A65391" w:rsidRPr="00A65391" w:rsidRDefault="00A65391" w:rsidP="00A65391">
      <w:pPr>
        <w:spacing w:line="360" w:lineRule="auto"/>
        <w:ind w:firstLine="709"/>
        <w:jc w:val="both"/>
        <w:rPr>
          <w:rFonts w:ascii="Times New Roman" w:hAnsi="Times New Roman" w:cs="Times New Roman"/>
          <w:sz w:val="28"/>
          <w:szCs w:val="28"/>
        </w:rPr>
      </w:pPr>
      <w:r w:rsidRPr="00A65391">
        <w:rPr>
          <w:rFonts w:ascii="Times New Roman" w:hAnsi="Times New Roman" w:cs="Times New Roman"/>
          <w:sz w:val="28"/>
          <w:szCs w:val="28"/>
        </w:rPr>
        <w:t>Концепция «всемирного электронного концлагеря», управляемого мировым правительством во главе с антихристом, активно обсуждается в эсхатологических текстах. В частности, подобные идеи изложены в брошюре под названием «Как людей с помощью новых психотехнологий загоняют в электронный концлагерь», а также на ресурсе «Православный Апологет»</w:t>
      </w:r>
      <w:r w:rsidRPr="00A65391">
        <w:rPr>
          <w:rStyle w:val="a5"/>
          <w:rFonts w:ascii="Times New Roman" w:hAnsi="Times New Roman" w:cs="Times New Roman"/>
          <w:sz w:val="28"/>
          <w:szCs w:val="28"/>
        </w:rPr>
        <w:footnoteReference w:id="345"/>
      </w:r>
      <w:r w:rsidRPr="00A65391">
        <w:rPr>
          <w:rFonts w:ascii="Times New Roman" w:hAnsi="Times New Roman" w:cs="Times New Roman"/>
          <w:sz w:val="28"/>
          <w:szCs w:val="28"/>
        </w:rPr>
        <w:t>.</w:t>
      </w:r>
    </w:p>
    <w:p w14:paraId="5F018E8A" w14:textId="2F915C25" w:rsidR="00A65391" w:rsidRPr="00A65391" w:rsidRDefault="00A65391" w:rsidP="00A65391">
      <w:pPr>
        <w:spacing w:line="360" w:lineRule="auto"/>
        <w:ind w:firstLine="709"/>
        <w:jc w:val="both"/>
        <w:rPr>
          <w:rFonts w:ascii="Times New Roman" w:hAnsi="Times New Roman" w:cs="Times New Roman"/>
          <w:sz w:val="28"/>
          <w:szCs w:val="28"/>
        </w:rPr>
      </w:pPr>
      <w:r w:rsidRPr="00A65391">
        <w:rPr>
          <w:rFonts w:ascii="Times New Roman" w:hAnsi="Times New Roman" w:cs="Times New Roman"/>
          <w:sz w:val="28"/>
          <w:szCs w:val="28"/>
        </w:rPr>
        <w:t xml:space="preserve">Основной тезис этих материалов сводится к тому, что </w:t>
      </w:r>
      <w:r w:rsidRPr="00A65391">
        <w:rPr>
          <w:rFonts w:ascii="Times New Roman" w:hAnsi="Times New Roman" w:cs="Times New Roman"/>
          <w:b/>
          <w:bCs/>
          <w:sz w:val="28"/>
          <w:szCs w:val="28"/>
        </w:rPr>
        <w:t>1.</w:t>
      </w:r>
      <w:r w:rsidRPr="00A65391">
        <w:rPr>
          <w:rFonts w:ascii="Times New Roman" w:hAnsi="Times New Roman" w:cs="Times New Roman"/>
          <w:sz w:val="28"/>
          <w:szCs w:val="28"/>
        </w:rPr>
        <w:t xml:space="preserve"> «современная техника позволит контролировать каждого человека»</w:t>
      </w:r>
      <w:r w:rsidRPr="00A65391">
        <w:rPr>
          <w:rStyle w:val="a5"/>
          <w:rFonts w:ascii="Times New Roman" w:hAnsi="Times New Roman" w:cs="Times New Roman"/>
          <w:sz w:val="28"/>
          <w:szCs w:val="28"/>
        </w:rPr>
        <w:footnoteReference w:id="346"/>
      </w:r>
      <w:r w:rsidRPr="00A65391">
        <w:rPr>
          <w:rFonts w:ascii="Times New Roman" w:hAnsi="Times New Roman" w:cs="Times New Roman"/>
          <w:sz w:val="28"/>
          <w:szCs w:val="28"/>
        </w:rPr>
        <w:t>. В подтверждение этому приводятся ссылки на научные открытия и технологические разработки. Утверждается, что на сегодняшний день существуют психотехнологии, которые с помощью специальных методов кодирования позволяют получить детализированную «карту» ценностных ориентиров человека, а затем корректировать их</w:t>
      </w:r>
      <w:r w:rsidR="00287285">
        <w:rPr>
          <w:rStyle w:val="a5"/>
          <w:rFonts w:ascii="Times New Roman" w:hAnsi="Times New Roman" w:cs="Times New Roman"/>
          <w:sz w:val="28"/>
          <w:szCs w:val="28"/>
        </w:rPr>
        <w:footnoteReference w:id="347"/>
      </w:r>
      <w:r w:rsidRPr="00A65391">
        <w:rPr>
          <w:rFonts w:ascii="Times New Roman" w:hAnsi="Times New Roman" w:cs="Times New Roman"/>
          <w:sz w:val="28"/>
          <w:szCs w:val="28"/>
        </w:rPr>
        <w:t>. В брошюре утверждается, что в рамках глобального влияния эти технологии могут быть реализованы через средства массовой информации, компьютерные системы, бытовую электронику, а также посредством чипов-имплантатов</w:t>
      </w:r>
      <w:r w:rsidRPr="00A65391">
        <w:rPr>
          <w:rStyle w:val="a5"/>
          <w:rFonts w:ascii="Times New Roman" w:hAnsi="Times New Roman" w:cs="Times New Roman"/>
          <w:sz w:val="28"/>
          <w:szCs w:val="28"/>
        </w:rPr>
        <w:footnoteReference w:id="348"/>
      </w:r>
      <w:r w:rsidRPr="00A65391">
        <w:rPr>
          <w:rFonts w:ascii="Times New Roman" w:hAnsi="Times New Roman" w:cs="Times New Roman"/>
          <w:sz w:val="28"/>
          <w:szCs w:val="28"/>
        </w:rPr>
        <w:t>.</w:t>
      </w:r>
    </w:p>
    <w:p w14:paraId="59C63BB8" w14:textId="71955B16" w:rsidR="00A65391" w:rsidRPr="00A65391" w:rsidRDefault="00A65391" w:rsidP="00A65391">
      <w:pPr>
        <w:spacing w:line="360" w:lineRule="auto"/>
        <w:ind w:firstLine="709"/>
        <w:jc w:val="both"/>
        <w:rPr>
          <w:rFonts w:ascii="Times New Roman" w:hAnsi="Times New Roman" w:cs="Times New Roman"/>
          <w:sz w:val="28"/>
          <w:szCs w:val="28"/>
        </w:rPr>
      </w:pPr>
      <w:r w:rsidRPr="00A65391">
        <w:rPr>
          <w:rFonts w:ascii="Times New Roman" w:hAnsi="Times New Roman" w:cs="Times New Roman"/>
          <w:sz w:val="28"/>
          <w:szCs w:val="28"/>
        </w:rPr>
        <w:t>Авторы данного эсхатологического текста поддерживают антиглобалистов, которые выражают обеспокоенность по поводу тотального контроля, угрозы личной свободы и вмешательства в частную жизнь</w:t>
      </w:r>
      <w:r w:rsidR="00287285">
        <w:rPr>
          <w:rStyle w:val="a5"/>
          <w:rFonts w:ascii="Times New Roman" w:hAnsi="Times New Roman" w:cs="Times New Roman"/>
          <w:sz w:val="28"/>
          <w:szCs w:val="28"/>
        </w:rPr>
        <w:footnoteReference w:id="349"/>
      </w:r>
      <w:r w:rsidRPr="00A65391">
        <w:rPr>
          <w:rFonts w:ascii="Times New Roman" w:hAnsi="Times New Roman" w:cs="Times New Roman"/>
          <w:sz w:val="28"/>
          <w:szCs w:val="28"/>
        </w:rPr>
        <w:t xml:space="preserve">. Уже </w:t>
      </w:r>
      <w:r w:rsidRPr="00A65391">
        <w:rPr>
          <w:rFonts w:ascii="Times New Roman" w:hAnsi="Times New Roman" w:cs="Times New Roman"/>
          <w:sz w:val="28"/>
          <w:szCs w:val="28"/>
        </w:rPr>
        <w:lastRenderedPageBreak/>
        <w:t>было отмечено, что «процесс глобализации тесно связан с эсхатологическими ожиданиями православных верующих»</w:t>
      </w:r>
      <w:r w:rsidRPr="00A65391">
        <w:rPr>
          <w:rStyle w:val="a5"/>
          <w:rFonts w:ascii="Times New Roman" w:hAnsi="Times New Roman" w:cs="Times New Roman"/>
          <w:sz w:val="28"/>
          <w:szCs w:val="28"/>
        </w:rPr>
        <w:footnoteReference w:id="350"/>
      </w:r>
      <w:r w:rsidRPr="00A65391">
        <w:rPr>
          <w:rFonts w:ascii="Times New Roman" w:hAnsi="Times New Roman" w:cs="Times New Roman"/>
          <w:sz w:val="28"/>
          <w:szCs w:val="28"/>
        </w:rPr>
        <w:t>.</w:t>
      </w:r>
    </w:p>
    <w:p w14:paraId="24EDD7CA" w14:textId="00610D30" w:rsidR="00A65391" w:rsidRPr="00A65391" w:rsidRDefault="00A65391" w:rsidP="00A65391">
      <w:pPr>
        <w:spacing w:line="360" w:lineRule="auto"/>
        <w:ind w:firstLine="709"/>
        <w:jc w:val="both"/>
        <w:rPr>
          <w:rFonts w:ascii="Times New Roman" w:hAnsi="Times New Roman" w:cs="Times New Roman"/>
          <w:sz w:val="28"/>
          <w:szCs w:val="28"/>
        </w:rPr>
      </w:pPr>
      <w:r w:rsidRPr="00A65391">
        <w:rPr>
          <w:rFonts w:ascii="Times New Roman" w:hAnsi="Times New Roman" w:cs="Times New Roman"/>
          <w:sz w:val="28"/>
          <w:szCs w:val="28"/>
        </w:rPr>
        <w:t xml:space="preserve">Ссылаясь на труды академика Игоря Смирнова, в тексте приводится идея о наличии технологий, способных не только выявлять мысли человека, но и навязывать ему определённые установки. Это якобы позволяет </w:t>
      </w:r>
      <w:r w:rsidRPr="00A65391">
        <w:rPr>
          <w:rFonts w:ascii="Times New Roman" w:hAnsi="Times New Roman" w:cs="Times New Roman"/>
          <w:b/>
          <w:bCs/>
          <w:sz w:val="28"/>
          <w:szCs w:val="28"/>
        </w:rPr>
        <w:t>2.</w:t>
      </w:r>
      <w:r w:rsidRPr="00A65391">
        <w:rPr>
          <w:rFonts w:ascii="Times New Roman" w:hAnsi="Times New Roman" w:cs="Times New Roman"/>
          <w:sz w:val="28"/>
          <w:szCs w:val="28"/>
        </w:rPr>
        <w:t xml:space="preserve"> «выворачивать подсознание наружу»</w:t>
      </w:r>
      <w:r w:rsidR="00C81B2C" w:rsidRPr="00C81B2C">
        <w:rPr>
          <w:rStyle w:val="a5"/>
          <w:rFonts w:ascii="Times New Roman" w:hAnsi="Times New Roman" w:cs="Times New Roman"/>
          <w:sz w:val="28"/>
          <w:szCs w:val="28"/>
        </w:rPr>
        <w:footnoteReference w:id="351"/>
      </w:r>
      <w:r w:rsidRPr="00A65391">
        <w:rPr>
          <w:rFonts w:ascii="Times New Roman" w:hAnsi="Times New Roman" w:cs="Times New Roman"/>
          <w:sz w:val="28"/>
          <w:szCs w:val="28"/>
        </w:rPr>
        <w:t>. В связи с этим делается вывод о том, что в царстве антихриста не удастся сохранить веру даже в глубинах души, так как мысли, чувства и внутренние духовные движения окажутся полностью открытыми для контроля извне</w:t>
      </w:r>
      <w:r w:rsidR="00C81B2C" w:rsidRPr="00C81B2C">
        <w:rPr>
          <w:rStyle w:val="a5"/>
          <w:rFonts w:ascii="Times New Roman" w:hAnsi="Times New Roman" w:cs="Times New Roman"/>
          <w:sz w:val="28"/>
          <w:szCs w:val="28"/>
        </w:rPr>
        <w:footnoteReference w:id="352"/>
      </w:r>
      <w:r w:rsidRPr="00A65391">
        <w:rPr>
          <w:rFonts w:ascii="Times New Roman" w:hAnsi="Times New Roman" w:cs="Times New Roman"/>
          <w:sz w:val="28"/>
          <w:szCs w:val="28"/>
        </w:rPr>
        <w:t xml:space="preserve">. Далее утверждается, что </w:t>
      </w:r>
      <w:r w:rsidRPr="00A65391">
        <w:rPr>
          <w:rFonts w:ascii="Times New Roman" w:hAnsi="Times New Roman" w:cs="Times New Roman"/>
          <w:b/>
          <w:bCs/>
          <w:sz w:val="28"/>
          <w:szCs w:val="28"/>
        </w:rPr>
        <w:t>3.</w:t>
      </w:r>
      <w:r w:rsidRPr="00A65391">
        <w:rPr>
          <w:rFonts w:ascii="Times New Roman" w:hAnsi="Times New Roman" w:cs="Times New Roman"/>
          <w:sz w:val="28"/>
          <w:szCs w:val="28"/>
        </w:rPr>
        <w:t xml:space="preserve"> «убеждения, чувства, мысли будут внушаемы человеку посредством компьютерных психотехнологий»</w:t>
      </w:r>
      <w:r w:rsidR="00C81B2C" w:rsidRPr="00C81B2C">
        <w:rPr>
          <w:rStyle w:val="a5"/>
          <w:rFonts w:ascii="Times New Roman" w:hAnsi="Times New Roman" w:cs="Times New Roman"/>
          <w:sz w:val="28"/>
          <w:szCs w:val="28"/>
        </w:rPr>
        <w:footnoteReference w:id="353"/>
      </w:r>
      <w:r w:rsidRPr="00A65391">
        <w:rPr>
          <w:rFonts w:ascii="Times New Roman" w:hAnsi="Times New Roman" w:cs="Times New Roman"/>
          <w:sz w:val="28"/>
          <w:szCs w:val="28"/>
        </w:rPr>
        <w:t xml:space="preserve">. Следовательно, человек, будучи венцом творения, </w:t>
      </w:r>
      <w:r w:rsidRPr="00A65391">
        <w:rPr>
          <w:rFonts w:ascii="Times New Roman" w:hAnsi="Times New Roman" w:cs="Times New Roman"/>
          <w:b/>
          <w:bCs/>
          <w:sz w:val="28"/>
          <w:szCs w:val="28"/>
        </w:rPr>
        <w:t>4.</w:t>
      </w:r>
      <w:r w:rsidRPr="00A65391">
        <w:rPr>
          <w:rFonts w:ascii="Times New Roman" w:hAnsi="Times New Roman" w:cs="Times New Roman"/>
          <w:sz w:val="28"/>
          <w:szCs w:val="28"/>
        </w:rPr>
        <w:t xml:space="preserve"> «превратится в биоробота, полностью управляемого автоматически действующей системой»</w:t>
      </w:r>
      <w:r w:rsidR="00C81B2C" w:rsidRPr="00C81B2C">
        <w:rPr>
          <w:rStyle w:val="a5"/>
          <w:rFonts w:ascii="Times New Roman" w:hAnsi="Times New Roman" w:cs="Times New Roman"/>
          <w:sz w:val="28"/>
          <w:szCs w:val="28"/>
        </w:rPr>
        <w:footnoteReference w:id="354"/>
      </w:r>
      <w:r w:rsidRPr="00A65391">
        <w:rPr>
          <w:rFonts w:ascii="Times New Roman" w:hAnsi="Times New Roman" w:cs="Times New Roman"/>
          <w:sz w:val="28"/>
          <w:szCs w:val="28"/>
        </w:rPr>
        <w:t>.</w:t>
      </w:r>
    </w:p>
    <w:p w14:paraId="537C20F8" w14:textId="75FA21A0" w:rsidR="00A65391" w:rsidRPr="00A65391" w:rsidRDefault="00A65391" w:rsidP="00A65391">
      <w:pPr>
        <w:spacing w:line="360" w:lineRule="auto"/>
        <w:ind w:firstLine="709"/>
        <w:jc w:val="both"/>
        <w:rPr>
          <w:rFonts w:ascii="Times New Roman" w:hAnsi="Times New Roman" w:cs="Times New Roman"/>
          <w:sz w:val="28"/>
          <w:szCs w:val="28"/>
        </w:rPr>
      </w:pPr>
      <w:r w:rsidRPr="00A65391">
        <w:rPr>
          <w:rFonts w:ascii="Times New Roman" w:hAnsi="Times New Roman" w:cs="Times New Roman"/>
          <w:sz w:val="28"/>
          <w:szCs w:val="28"/>
        </w:rPr>
        <w:t xml:space="preserve">Эта же идея развивается в направлении угрозы физическому существованию человека. Авторы брошюры утверждают, что через </w:t>
      </w:r>
      <w:proofErr w:type="spellStart"/>
      <w:r w:rsidRPr="00A65391">
        <w:rPr>
          <w:rFonts w:ascii="Times New Roman" w:hAnsi="Times New Roman" w:cs="Times New Roman"/>
          <w:sz w:val="28"/>
          <w:szCs w:val="28"/>
        </w:rPr>
        <w:t>чипирование</w:t>
      </w:r>
      <w:proofErr w:type="spellEnd"/>
      <w:r w:rsidRPr="00A65391">
        <w:rPr>
          <w:rFonts w:ascii="Times New Roman" w:hAnsi="Times New Roman" w:cs="Times New Roman"/>
          <w:sz w:val="28"/>
          <w:szCs w:val="28"/>
        </w:rPr>
        <w:t xml:space="preserve"> можно не только контролировать сознание, но и напрямую воздействовать на физиологические процессы, в том числе с возможностью фатального исхода. Подтверждением этому служат упоминания о предполагаемых экспериментах, в ходе которых через вживлённые чипы удавалось навязывать людям слуховые, зрительные, осязательные и прочие образы</w:t>
      </w:r>
      <w:r w:rsidR="00C81B2C" w:rsidRPr="00C81B2C">
        <w:rPr>
          <w:rStyle w:val="a5"/>
          <w:rFonts w:ascii="Times New Roman" w:hAnsi="Times New Roman" w:cs="Times New Roman"/>
          <w:sz w:val="28"/>
          <w:szCs w:val="28"/>
        </w:rPr>
        <w:footnoteReference w:id="355"/>
      </w:r>
      <w:r w:rsidRPr="00A65391">
        <w:rPr>
          <w:rFonts w:ascii="Times New Roman" w:hAnsi="Times New Roman" w:cs="Times New Roman"/>
          <w:sz w:val="28"/>
          <w:szCs w:val="28"/>
        </w:rPr>
        <w:t>. По их мнению, минимизация контакта с электронными устройствами может дать частичную защиту от их влияния, но имплантация чипа делает такую изоляцию невозможной.</w:t>
      </w:r>
    </w:p>
    <w:p w14:paraId="5C09B9F6" w14:textId="7B334769" w:rsidR="00A65391" w:rsidRPr="00A65391" w:rsidRDefault="00A65391" w:rsidP="00A65391">
      <w:pPr>
        <w:spacing w:line="360" w:lineRule="auto"/>
        <w:ind w:firstLine="709"/>
        <w:jc w:val="both"/>
        <w:rPr>
          <w:rFonts w:ascii="Times New Roman" w:hAnsi="Times New Roman" w:cs="Times New Roman"/>
          <w:sz w:val="28"/>
          <w:szCs w:val="28"/>
        </w:rPr>
      </w:pPr>
      <w:r w:rsidRPr="00A65391">
        <w:rPr>
          <w:rFonts w:ascii="Times New Roman" w:hAnsi="Times New Roman" w:cs="Times New Roman"/>
          <w:sz w:val="28"/>
          <w:szCs w:val="28"/>
        </w:rPr>
        <w:lastRenderedPageBreak/>
        <w:t xml:space="preserve">На этом этапе эсхатологическая риторика приобретает богословский аспект. Если чип становится частью человеческого тела и начинает функционировать в соответствии с его назначением, личность теряет свою свободную волю, а вместе с ней – и образ Божий. </w:t>
      </w:r>
      <w:r w:rsidR="003611E0">
        <w:rPr>
          <w:rFonts w:ascii="Times New Roman" w:hAnsi="Times New Roman" w:cs="Times New Roman"/>
          <w:sz w:val="28"/>
          <w:szCs w:val="28"/>
        </w:rPr>
        <w:t xml:space="preserve">Эсхатологический рассказ </w:t>
      </w:r>
      <w:r w:rsidRPr="00A65391">
        <w:rPr>
          <w:rFonts w:ascii="Times New Roman" w:hAnsi="Times New Roman" w:cs="Times New Roman"/>
          <w:sz w:val="28"/>
          <w:szCs w:val="28"/>
        </w:rPr>
        <w:t xml:space="preserve">содержит утверждение, что </w:t>
      </w:r>
      <w:r w:rsidRPr="00A65391">
        <w:rPr>
          <w:rFonts w:ascii="Times New Roman" w:hAnsi="Times New Roman" w:cs="Times New Roman"/>
          <w:b/>
          <w:bCs/>
          <w:sz w:val="28"/>
          <w:szCs w:val="28"/>
        </w:rPr>
        <w:t>5.</w:t>
      </w:r>
      <w:r w:rsidRPr="00A65391">
        <w:rPr>
          <w:rFonts w:ascii="Times New Roman" w:hAnsi="Times New Roman" w:cs="Times New Roman"/>
          <w:sz w:val="28"/>
          <w:szCs w:val="28"/>
        </w:rPr>
        <w:t xml:space="preserve"> «железный бес» (так в этих кругах называют чип) «уничтожит силу воли человека, чтобы исключить возможность сопротивления. И Господь не сможет запретить ему сделать это»</w:t>
      </w:r>
      <w:r w:rsidR="00C81B2C" w:rsidRPr="00C81B2C">
        <w:rPr>
          <w:rStyle w:val="a5"/>
          <w:rFonts w:ascii="Times New Roman" w:hAnsi="Times New Roman" w:cs="Times New Roman"/>
          <w:sz w:val="28"/>
          <w:szCs w:val="28"/>
        </w:rPr>
        <w:footnoteReference w:id="356"/>
      </w:r>
      <w:r w:rsidRPr="00A65391">
        <w:rPr>
          <w:rFonts w:ascii="Times New Roman" w:hAnsi="Times New Roman" w:cs="Times New Roman"/>
          <w:sz w:val="28"/>
          <w:szCs w:val="28"/>
        </w:rPr>
        <w:t>. В развитии этой мысли утверждается, что поскольку человек добровольно соглашается на имплантацию, он тем самым сознательно отдаёт себя во власть диавола</w:t>
      </w:r>
      <w:r w:rsidR="00EB18CE">
        <w:rPr>
          <w:rStyle w:val="a5"/>
          <w:rFonts w:ascii="Times New Roman" w:hAnsi="Times New Roman" w:cs="Times New Roman"/>
          <w:sz w:val="28"/>
          <w:szCs w:val="28"/>
        </w:rPr>
        <w:footnoteReference w:id="357"/>
      </w:r>
      <w:r w:rsidRPr="00A65391">
        <w:rPr>
          <w:rFonts w:ascii="Times New Roman" w:hAnsi="Times New Roman" w:cs="Times New Roman"/>
          <w:sz w:val="28"/>
          <w:szCs w:val="28"/>
        </w:rPr>
        <w:t>.</w:t>
      </w:r>
    </w:p>
    <w:p w14:paraId="7E30920A" w14:textId="2ED508A0" w:rsidR="003611E0" w:rsidRDefault="00A65391" w:rsidP="00EB18CE">
      <w:pPr>
        <w:spacing w:line="360" w:lineRule="auto"/>
        <w:ind w:firstLine="709"/>
        <w:jc w:val="both"/>
        <w:rPr>
          <w:rFonts w:ascii="Times New Roman" w:hAnsi="Times New Roman" w:cs="Times New Roman"/>
          <w:sz w:val="28"/>
          <w:szCs w:val="28"/>
        </w:rPr>
      </w:pPr>
      <w:r w:rsidRPr="00A65391">
        <w:rPr>
          <w:rFonts w:ascii="Times New Roman" w:hAnsi="Times New Roman" w:cs="Times New Roman"/>
          <w:sz w:val="28"/>
          <w:szCs w:val="28"/>
        </w:rPr>
        <w:t>Таким образом, согласно представленной концепции, современный научно-технический прогресс несёт в себе угрозу невозможности спасения для человечества. Подобные эсхатологические настроения не являются чем-то новым – в России XIX – начала XX в</w:t>
      </w:r>
      <w:r w:rsidR="003611E0">
        <w:rPr>
          <w:rFonts w:ascii="Times New Roman" w:hAnsi="Times New Roman" w:cs="Times New Roman"/>
          <w:sz w:val="28"/>
          <w:szCs w:val="28"/>
        </w:rPr>
        <w:t>в.</w:t>
      </w:r>
      <w:r w:rsidRPr="00A65391">
        <w:rPr>
          <w:rFonts w:ascii="Times New Roman" w:hAnsi="Times New Roman" w:cs="Times New Roman"/>
          <w:sz w:val="28"/>
          <w:szCs w:val="28"/>
        </w:rPr>
        <w:t xml:space="preserve"> некоторые люди с подозрением относились к технологическим новшествам, таким как железные дороги или телефоны. Они воспринимались как нечто чуждое и потенциально связанное с нечистой силой</w:t>
      </w:r>
      <w:r w:rsidR="00EB18CE">
        <w:rPr>
          <w:rStyle w:val="a5"/>
          <w:rFonts w:ascii="Times New Roman" w:hAnsi="Times New Roman" w:cs="Times New Roman"/>
          <w:sz w:val="28"/>
          <w:szCs w:val="28"/>
        </w:rPr>
        <w:footnoteReference w:id="358"/>
      </w:r>
      <w:r w:rsidRPr="00A65391">
        <w:rPr>
          <w:rFonts w:ascii="Times New Roman" w:hAnsi="Times New Roman" w:cs="Times New Roman"/>
          <w:sz w:val="28"/>
          <w:szCs w:val="28"/>
        </w:rPr>
        <w:t>, а их распространение рассматривалось как знак приближения конца света</w:t>
      </w:r>
      <w:r w:rsidR="00C81B2C" w:rsidRPr="00C81B2C">
        <w:rPr>
          <w:rStyle w:val="a5"/>
          <w:rFonts w:ascii="Times New Roman" w:hAnsi="Times New Roman" w:cs="Times New Roman"/>
          <w:sz w:val="28"/>
          <w:szCs w:val="28"/>
        </w:rPr>
        <w:footnoteReference w:id="359"/>
      </w:r>
      <w:r w:rsidRPr="00A65391">
        <w:rPr>
          <w:rFonts w:ascii="Times New Roman" w:hAnsi="Times New Roman" w:cs="Times New Roman"/>
          <w:sz w:val="28"/>
          <w:szCs w:val="28"/>
        </w:rPr>
        <w:t>.</w:t>
      </w:r>
    </w:p>
    <w:p w14:paraId="429D7B76" w14:textId="77777777" w:rsidR="00814E1A" w:rsidRDefault="00814E1A" w:rsidP="00EB18CE">
      <w:pPr>
        <w:spacing w:line="360" w:lineRule="auto"/>
        <w:ind w:firstLine="709"/>
        <w:jc w:val="both"/>
        <w:rPr>
          <w:rFonts w:ascii="Times New Roman" w:hAnsi="Times New Roman" w:cs="Times New Roman"/>
          <w:sz w:val="28"/>
          <w:szCs w:val="28"/>
        </w:rPr>
      </w:pPr>
    </w:p>
    <w:p w14:paraId="551D3E54" w14:textId="77777777" w:rsidR="00814E1A" w:rsidRDefault="00814E1A" w:rsidP="00EB18CE">
      <w:pPr>
        <w:spacing w:line="360" w:lineRule="auto"/>
        <w:ind w:firstLine="709"/>
        <w:jc w:val="both"/>
        <w:rPr>
          <w:rFonts w:ascii="Times New Roman" w:hAnsi="Times New Roman" w:cs="Times New Roman"/>
          <w:sz w:val="28"/>
          <w:szCs w:val="28"/>
        </w:rPr>
      </w:pPr>
    </w:p>
    <w:p w14:paraId="5AA059C2" w14:textId="77777777" w:rsidR="00814E1A" w:rsidRPr="004727E4" w:rsidRDefault="00814E1A" w:rsidP="00EB18CE">
      <w:pPr>
        <w:spacing w:line="360" w:lineRule="auto"/>
        <w:ind w:firstLine="709"/>
        <w:jc w:val="both"/>
        <w:rPr>
          <w:rFonts w:ascii="Times New Roman" w:hAnsi="Times New Roman" w:cs="Times New Roman"/>
          <w:sz w:val="28"/>
          <w:szCs w:val="28"/>
        </w:rPr>
      </w:pPr>
    </w:p>
    <w:p w14:paraId="210B191C" w14:textId="62348487" w:rsidR="009A0B29" w:rsidRDefault="006E4167" w:rsidP="00953E80">
      <w:pPr>
        <w:pStyle w:val="2"/>
      </w:pPr>
      <w:bookmarkStart w:id="40" w:name="_Toc164857599"/>
      <w:bookmarkStart w:id="41" w:name="_Toc208918704"/>
      <w:r>
        <w:t>2</w:t>
      </w:r>
      <w:r w:rsidR="008931D3">
        <w:t>.9</w:t>
      </w:r>
      <w:r w:rsidR="009A0B29">
        <w:t xml:space="preserve">. </w:t>
      </w:r>
      <w:proofErr w:type="spellStart"/>
      <w:r w:rsidR="009A0B29">
        <w:t>Апостасия</w:t>
      </w:r>
      <w:bookmarkEnd w:id="40"/>
      <w:bookmarkEnd w:id="41"/>
      <w:proofErr w:type="spellEnd"/>
    </w:p>
    <w:p w14:paraId="41CEFCAC" w14:textId="77777777" w:rsidR="009A0B29" w:rsidRDefault="009A0B29" w:rsidP="009A0B29">
      <w:pPr>
        <w:spacing w:line="360" w:lineRule="auto"/>
        <w:ind w:firstLine="709"/>
        <w:jc w:val="both"/>
        <w:rPr>
          <w:rFonts w:ascii="Times New Roman" w:hAnsi="Times New Roman" w:cs="Times New Roman"/>
          <w:sz w:val="28"/>
          <w:szCs w:val="28"/>
        </w:rPr>
      </w:pPr>
    </w:p>
    <w:p w14:paraId="27D54105" w14:textId="21D83375" w:rsidR="00C81B2C" w:rsidRPr="00C81B2C" w:rsidRDefault="00C81B2C" w:rsidP="00C81B2C">
      <w:pPr>
        <w:spacing w:line="360" w:lineRule="auto"/>
        <w:ind w:firstLine="709"/>
        <w:jc w:val="both"/>
        <w:rPr>
          <w:rFonts w:ascii="Times New Roman" w:hAnsi="Times New Roman" w:cs="Times New Roman"/>
          <w:sz w:val="28"/>
          <w:szCs w:val="28"/>
        </w:rPr>
      </w:pPr>
      <w:r w:rsidRPr="00C81B2C">
        <w:rPr>
          <w:rFonts w:ascii="Times New Roman" w:hAnsi="Times New Roman" w:cs="Times New Roman"/>
          <w:sz w:val="28"/>
          <w:szCs w:val="28"/>
        </w:rPr>
        <w:t xml:space="preserve">Помимо эсхатологических взглядов, зафиксированных в письменных источниках от лица авторитетных представителей эсхатологических мнений и </w:t>
      </w:r>
      <w:r w:rsidRPr="00C81B2C">
        <w:rPr>
          <w:rFonts w:ascii="Times New Roman" w:hAnsi="Times New Roman" w:cs="Times New Roman"/>
          <w:sz w:val="28"/>
          <w:szCs w:val="28"/>
        </w:rPr>
        <w:lastRenderedPageBreak/>
        <w:t>широко распространяемых среди верующих, существует ещё один дискурс, рассматриваемый в том числе и светскими исследователями. Он связан с наблюдени</w:t>
      </w:r>
      <w:r w:rsidR="00385D82">
        <w:rPr>
          <w:rFonts w:ascii="Times New Roman" w:hAnsi="Times New Roman" w:cs="Times New Roman"/>
          <w:sz w:val="28"/>
          <w:szCs w:val="28"/>
        </w:rPr>
        <w:t xml:space="preserve">ем </w:t>
      </w:r>
      <w:r w:rsidRPr="00C81B2C">
        <w:rPr>
          <w:rFonts w:ascii="Times New Roman" w:hAnsi="Times New Roman" w:cs="Times New Roman"/>
          <w:sz w:val="28"/>
          <w:szCs w:val="28"/>
        </w:rPr>
        <w:t>за мировыми событиями, их аналитическим осмыслением и сопоставлением с тем, что говорится о последних временах в Откровении Иоанна и трудах святых Отцов. Согласно одной из светских классификаций, подобные рассуждения можно отнести к эсхатологическому мотиву «испорченный мир»</w:t>
      </w:r>
      <w:r w:rsidRPr="00C81B2C">
        <w:rPr>
          <w:rStyle w:val="a5"/>
          <w:rFonts w:ascii="Times New Roman" w:hAnsi="Times New Roman" w:cs="Times New Roman"/>
          <w:sz w:val="28"/>
          <w:szCs w:val="28"/>
        </w:rPr>
        <w:footnoteReference w:id="360"/>
      </w:r>
      <w:r w:rsidRPr="00C81B2C">
        <w:rPr>
          <w:rFonts w:ascii="Times New Roman" w:hAnsi="Times New Roman" w:cs="Times New Roman"/>
          <w:sz w:val="28"/>
          <w:szCs w:val="28"/>
        </w:rPr>
        <w:t>.</w:t>
      </w:r>
    </w:p>
    <w:p w14:paraId="3B2C1204" w14:textId="2BBEF8F5" w:rsidR="00C81B2C" w:rsidRPr="00C81B2C" w:rsidRDefault="00C81B2C" w:rsidP="00C81B2C">
      <w:pPr>
        <w:spacing w:line="360" w:lineRule="auto"/>
        <w:ind w:firstLine="709"/>
        <w:jc w:val="both"/>
        <w:rPr>
          <w:rFonts w:ascii="Times New Roman" w:hAnsi="Times New Roman" w:cs="Times New Roman"/>
          <w:sz w:val="28"/>
          <w:szCs w:val="28"/>
        </w:rPr>
      </w:pPr>
      <w:r w:rsidRPr="00C81B2C">
        <w:rPr>
          <w:rFonts w:ascii="Times New Roman" w:hAnsi="Times New Roman" w:cs="Times New Roman"/>
          <w:sz w:val="28"/>
          <w:szCs w:val="28"/>
        </w:rPr>
        <w:t xml:space="preserve">В качестве примера современного эсхатологического взгляда на </w:t>
      </w:r>
      <w:proofErr w:type="spellStart"/>
      <w:r w:rsidRPr="00C81B2C">
        <w:rPr>
          <w:rFonts w:ascii="Times New Roman" w:hAnsi="Times New Roman" w:cs="Times New Roman"/>
          <w:sz w:val="28"/>
          <w:szCs w:val="28"/>
        </w:rPr>
        <w:t>предапокалиптические</w:t>
      </w:r>
      <w:proofErr w:type="spellEnd"/>
      <w:r w:rsidRPr="00C81B2C">
        <w:rPr>
          <w:rFonts w:ascii="Times New Roman" w:hAnsi="Times New Roman" w:cs="Times New Roman"/>
          <w:sz w:val="28"/>
          <w:szCs w:val="28"/>
        </w:rPr>
        <w:t xml:space="preserve"> события стоит рассмотреть книгу В. П. Филимонова </w:t>
      </w:r>
      <w:r w:rsidRPr="00C81B2C">
        <w:rPr>
          <w:rFonts w:ascii="Times New Roman" w:hAnsi="Times New Roman" w:cs="Times New Roman"/>
          <w:bCs/>
          <w:sz w:val="28"/>
          <w:szCs w:val="28"/>
        </w:rPr>
        <w:t>«О смертоносном духе мира сего»</w:t>
      </w:r>
      <w:r w:rsidRPr="00C81B2C">
        <w:rPr>
          <w:rFonts w:ascii="Times New Roman" w:hAnsi="Times New Roman" w:cs="Times New Roman"/>
          <w:sz w:val="28"/>
          <w:szCs w:val="28"/>
        </w:rPr>
        <w:t xml:space="preserve">, изданную с грифом «допущено к распространению Издательским советом Русской Православной Церкви». В своём труде автор заявляет, что </w:t>
      </w:r>
      <w:r w:rsidRPr="00C81B2C">
        <w:rPr>
          <w:rFonts w:ascii="Times New Roman" w:hAnsi="Times New Roman" w:cs="Times New Roman"/>
          <w:b/>
          <w:bCs/>
          <w:sz w:val="28"/>
          <w:szCs w:val="28"/>
        </w:rPr>
        <w:t>1.</w:t>
      </w:r>
      <w:r w:rsidRPr="00C81B2C">
        <w:rPr>
          <w:rFonts w:ascii="Times New Roman" w:hAnsi="Times New Roman" w:cs="Times New Roman"/>
          <w:sz w:val="28"/>
          <w:szCs w:val="28"/>
        </w:rPr>
        <w:t xml:space="preserve"> «в мире стремительно разворачиваются воистину апокалиптические события»</w:t>
      </w:r>
      <w:r w:rsidR="006C63CD" w:rsidRPr="006C63CD">
        <w:rPr>
          <w:rStyle w:val="a5"/>
          <w:rFonts w:ascii="Times New Roman" w:hAnsi="Times New Roman" w:cs="Times New Roman"/>
          <w:sz w:val="28"/>
          <w:szCs w:val="28"/>
        </w:rPr>
        <w:footnoteReference w:id="361"/>
      </w:r>
      <w:r w:rsidRPr="00C81B2C">
        <w:rPr>
          <w:rFonts w:ascii="Times New Roman" w:hAnsi="Times New Roman" w:cs="Times New Roman"/>
          <w:sz w:val="28"/>
          <w:szCs w:val="28"/>
        </w:rPr>
        <w:t>.</w:t>
      </w:r>
    </w:p>
    <w:p w14:paraId="24BBFBF2" w14:textId="55C36A20" w:rsidR="00C81B2C" w:rsidRPr="00C81B2C" w:rsidRDefault="00385D82" w:rsidP="00C81B2C">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Обосновывая данный тезис, </w:t>
      </w:r>
      <w:r w:rsidR="00C81B2C" w:rsidRPr="00C81B2C">
        <w:rPr>
          <w:rFonts w:ascii="Times New Roman" w:hAnsi="Times New Roman" w:cs="Times New Roman"/>
          <w:sz w:val="28"/>
          <w:szCs w:val="28"/>
        </w:rPr>
        <w:t xml:space="preserve">Филимонов рассматривает современный мир как разделённый на две категории людей: тех, кто верит во Христа, и тех, кто отвергает Его учение. По его мнению, более многочисленная часть человечества испытывает враждебность к христианам, поскольку последние напоминают о Боге, грядущем Суде и необходимости спасения, тем самым мешая жить по законам плоти. Автор приводит слова апостола Павла, что в последние времена люди станут </w:t>
      </w:r>
      <w:proofErr w:type="spellStart"/>
      <w:r w:rsidRPr="006A62D3">
        <w:rPr>
          <w:rFonts w:ascii="Times New Roman" w:hAnsi="Times New Roman" w:cs="Times New Roman"/>
          <w:i/>
          <w:sz w:val="28"/>
          <w:szCs w:val="28"/>
        </w:rPr>
        <w:t>невоздержаны</w:t>
      </w:r>
      <w:proofErr w:type="spellEnd"/>
      <w:r w:rsidRPr="006A62D3">
        <w:rPr>
          <w:rFonts w:ascii="Times New Roman" w:hAnsi="Times New Roman" w:cs="Times New Roman"/>
          <w:i/>
          <w:sz w:val="28"/>
          <w:szCs w:val="28"/>
        </w:rPr>
        <w:t>, жестоки, не любящие добра</w:t>
      </w:r>
      <w:r>
        <w:rPr>
          <w:rFonts w:ascii="Times New Roman" w:hAnsi="Times New Roman" w:cs="Times New Roman"/>
          <w:sz w:val="28"/>
          <w:szCs w:val="28"/>
        </w:rPr>
        <w:t xml:space="preserve"> (2Тим. 3, 1-5)</w:t>
      </w:r>
      <w:r w:rsidR="00C81B2C" w:rsidRPr="00C81B2C">
        <w:rPr>
          <w:rFonts w:ascii="Times New Roman" w:hAnsi="Times New Roman" w:cs="Times New Roman"/>
          <w:sz w:val="28"/>
          <w:szCs w:val="28"/>
        </w:rPr>
        <w:t>. Более того, он утверждает, что наиболее активные представители этой категории людей получили беспрецедентную власть, позволяющую им навязывать обществу удобную для них систему ценностей</w:t>
      </w:r>
      <w:r w:rsidR="004727E4">
        <w:rPr>
          <w:rStyle w:val="a5"/>
          <w:rFonts w:ascii="Times New Roman" w:hAnsi="Times New Roman" w:cs="Times New Roman"/>
          <w:sz w:val="28"/>
          <w:szCs w:val="28"/>
        </w:rPr>
        <w:footnoteReference w:id="362"/>
      </w:r>
      <w:r w:rsidR="00C81B2C" w:rsidRPr="00C81B2C">
        <w:rPr>
          <w:rFonts w:ascii="Times New Roman" w:hAnsi="Times New Roman" w:cs="Times New Roman"/>
          <w:sz w:val="28"/>
          <w:szCs w:val="28"/>
        </w:rPr>
        <w:t>.</w:t>
      </w:r>
    </w:p>
    <w:p w14:paraId="5ABD3A3F" w14:textId="7ECBFD80" w:rsidR="00C81B2C" w:rsidRPr="00C81B2C" w:rsidRDefault="00C81B2C" w:rsidP="00C81B2C">
      <w:pPr>
        <w:spacing w:line="360" w:lineRule="auto"/>
        <w:ind w:firstLine="709"/>
        <w:jc w:val="both"/>
        <w:rPr>
          <w:rFonts w:ascii="Times New Roman" w:hAnsi="Times New Roman" w:cs="Times New Roman"/>
          <w:sz w:val="28"/>
          <w:szCs w:val="28"/>
        </w:rPr>
      </w:pPr>
      <w:r w:rsidRPr="00C81B2C">
        <w:rPr>
          <w:rFonts w:ascii="Times New Roman" w:hAnsi="Times New Roman" w:cs="Times New Roman"/>
          <w:sz w:val="28"/>
          <w:szCs w:val="28"/>
        </w:rPr>
        <w:t xml:space="preserve">Эта власть реализуется через мощные </w:t>
      </w:r>
      <w:proofErr w:type="gramStart"/>
      <w:r w:rsidRPr="00C81B2C">
        <w:rPr>
          <w:rFonts w:ascii="Times New Roman" w:hAnsi="Times New Roman" w:cs="Times New Roman"/>
          <w:sz w:val="28"/>
          <w:szCs w:val="28"/>
        </w:rPr>
        <w:t>медиа-ресурсы</w:t>
      </w:r>
      <w:proofErr w:type="gramEnd"/>
      <w:r w:rsidRPr="00C81B2C">
        <w:rPr>
          <w:rFonts w:ascii="Times New Roman" w:hAnsi="Times New Roman" w:cs="Times New Roman"/>
          <w:sz w:val="28"/>
          <w:szCs w:val="28"/>
        </w:rPr>
        <w:t xml:space="preserve">, пропагандирующие </w:t>
      </w:r>
      <w:r w:rsidRPr="00C81B2C">
        <w:rPr>
          <w:rFonts w:ascii="Times New Roman" w:hAnsi="Times New Roman" w:cs="Times New Roman"/>
          <w:bCs/>
          <w:sz w:val="28"/>
          <w:szCs w:val="28"/>
        </w:rPr>
        <w:t xml:space="preserve">«культ наживы, жестокости и насилия, все виды порока и </w:t>
      </w:r>
      <w:r w:rsidRPr="00C81B2C">
        <w:rPr>
          <w:rFonts w:ascii="Times New Roman" w:hAnsi="Times New Roman" w:cs="Times New Roman"/>
          <w:bCs/>
          <w:sz w:val="28"/>
          <w:szCs w:val="28"/>
        </w:rPr>
        <w:lastRenderedPageBreak/>
        <w:t xml:space="preserve">разврата, вседозволенность и </w:t>
      </w:r>
      <w:proofErr w:type="spellStart"/>
      <w:r w:rsidRPr="00C81B2C">
        <w:rPr>
          <w:rFonts w:ascii="Times New Roman" w:hAnsi="Times New Roman" w:cs="Times New Roman"/>
          <w:bCs/>
          <w:sz w:val="28"/>
          <w:szCs w:val="28"/>
        </w:rPr>
        <w:t>лжедуховность</w:t>
      </w:r>
      <w:proofErr w:type="spellEnd"/>
      <w:r w:rsidRPr="00C81B2C">
        <w:rPr>
          <w:rFonts w:ascii="Times New Roman" w:hAnsi="Times New Roman" w:cs="Times New Roman"/>
          <w:bCs/>
          <w:sz w:val="28"/>
          <w:szCs w:val="28"/>
        </w:rPr>
        <w:t>»</w:t>
      </w:r>
      <w:r w:rsidR="006C63CD" w:rsidRPr="006C63CD">
        <w:rPr>
          <w:rStyle w:val="a5"/>
          <w:rFonts w:ascii="Times New Roman" w:hAnsi="Times New Roman" w:cs="Times New Roman"/>
          <w:sz w:val="28"/>
          <w:szCs w:val="28"/>
        </w:rPr>
        <w:footnoteReference w:id="363"/>
      </w:r>
      <w:r w:rsidRPr="00C81B2C">
        <w:rPr>
          <w:rFonts w:ascii="Times New Roman" w:hAnsi="Times New Roman" w:cs="Times New Roman"/>
          <w:sz w:val="28"/>
          <w:szCs w:val="28"/>
        </w:rPr>
        <w:t>. Согласно автору, всё это невидимо направляется падшими ангелами, оказывая особенно сильное влияние на молодёжь, что в конечном итоге приводит к духовному и нравственному упадку человечества.</w:t>
      </w:r>
    </w:p>
    <w:p w14:paraId="287059BB" w14:textId="77777777" w:rsidR="00C81B2C" w:rsidRPr="00C81B2C" w:rsidRDefault="00C81B2C" w:rsidP="00C81B2C">
      <w:pPr>
        <w:spacing w:line="360" w:lineRule="auto"/>
        <w:ind w:firstLine="709"/>
        <w:jc w:val="both"/>
        <w:rPr>
          <w:rFonts w:ascii="Times New Roman" w:hAnsi="Times New Roman" w:cs="Times New Roman"/>
          <w:sz w:val="28"/>
          <w:szCs w:val="28"/>
        </w:rPr>
      </w:pPr>
      <w:r w:rsidRPr="00C81B2C">
        <w:rPr>
          <w:rFonts w:ascii="Times New Roman" w:hAnsi="Times New Roman" w:cs="Times New Roman"/>
          <w:sz w:val="28"/>
          <w:szCs w:val="28"/>
        </w:rPr>
        <w:t>Филимонов считает, что современная культура формируется посредством множества инструментов, включая интернет, социальные сети, телевидение, музыкальные концерты, массовые спортивные мероприятия и различные шоу. Он подчёркивает, что алгоритмы цифровых платформ устроены таким образом, что пользователи сталкиваются с контентом, в том числе развратного и разрушительного характера, что незаметно формирует у них соответствующую систему ценностей.</w:t>
      </w:r>
    </w:p>
    <w:p w14:paraId="792F2269" w14:textId="43E226EF" w:rsidR="00C81B2C" w:rsidRPr="00C81B2C" w:rsidRDefault="00C81B2C" w:rsidP="00C81B2C">
      <w:pPr>
        <w:spacing w:line="360" w:lineRule="auto"/>
        <w:ind w:firstLine="709"/>
        <w:jc w:val="both"/>
        <w:rPr>
          <w:rFonts w:ascii="Times New Roman" w:hAnsi="Times New Roman" w:cs="Times New Roman"/>
          <w:sz w:val="28"/>
          <w:szCs w:val="28"/>
        </w:rPr>
      </w:pPr>
      <w:r w:rsidRPr="00C81B2C">
        <w:rPr>
          <w:rFonts w:ascii="Times New Roman" w:hAnsi="Times New Roman" w:cs="Times New Roman"/>
          <w:sz w:val="28"/>
          <w:szCs w:val="28"/>
        </w:rPr>
        <w:t>Как следствие, аномальные явления постепенно начинают восприниматься как нечто нормальное. Наиболее ярким примером автор называет легализацию и распространение противоестественных грехов, а также рост преступности, в которой участвуют не только отдельные люди, но и целые организации, политические элиты и государства. Всё это, согласно Филимонову, уже две тысячи лет назад было предсказано в Новом Завете</w:t>
      </w:r>
      <w:r w:rsidR="004727E4">
        <w:rPr>
          <w:rStyle w:val="a5"/>
          <w:rFonts w:ascii="Times New Roman" w:hAnsi="Times New Roman" w:cs="Times New Roman"/>
          <w:sz w:val="28"/>
          <w:szCs w:val="28"/>
        </w:rPr>
        <w:footnoteReference w:id="364"/>
      </w:r>
      <w:r w:rsidRPr="00C81B2C">
        <w:rPr>
          <w:rFonts w:ascii="Times New Roman" w:hAnsi="Times New Roman" w:cs="Times New Roman"/>
          <w:sz w:val="28"/>
          <w:szCs w:val="28"/>
        </w:rPr>
        <w:t>.</w:t>
      </w:r>
    </w:p>
    <w:p w14:paraId="2048214A" w14:textId="22DA25CF" w:rsidR="00C81B2C" w:rsidRPr="00C81B2C" w:rsidRDefault="00C81B2C" w:rsidP="00C81B2C">
      <w:pPr>
        <w:spacing w:line="360" w:lineRule="auto"/>
        <w:ind w:firstLine="709"/>
        <w:jc w:val="both"/>
        <w:rPr>
          <w:rFonts w:ascii="Times New Roman" w:hAnsi="Times New Roman" w:cs="Times New Roman"/>
          <w:sz w:val="28"/>
          <w:szCs w:val="28"/>
        </w:rPr>
      </w:pPr>
      <w:r w:rsidRPr="00C81B2C">
        <w:rPr>
          <w:rFonts w:ascii="Times New Roman" w:hAnsi="Times New Roman" w:cs="Times New Roman"/>
          <w:sz w:val="28"/>
          <w:szCs w:val="28"/>
        </w:rPr>
        <w:t xml:space="preserve">Однако он отмечает, что подобные негативные явления не воспринимаются обществом как нечто катастрофическое. Напротив, зло преподносится в привлекательной и яркой форме, как развлечение, сверкающее блеском и радостью. Это делает его ещё более опасным. Автор напоминает, что подобное осуждал сам Христос: </w:t>
      </w:r>
      <w:r w:rsidR="00EA3771" w:rsidRPr="00A57943">
        <w:rPr>
          <w:rFonts w:ascii="Times New Roman" w:hAnsi="Times New Roman" w:cs="Times New Roman"/>
          <w:i/>
          <w:sz w:val="28"/>
          <w:szCs w:val="28"/>
        </w:rPr>
        <w:t xml:space="preserve">Горе вам, смеющиеся ныне! ибо </w:t>
      </w:r>
      <w:proofErr w:type="spellStart"/>
      <w:r w:rsidR="00EA3771" w:rsidRPr="00A57943">
        <w:rPr>
          <w:rFonts w:ascii="Times New Roman" w:hAnsi="Times New Roman" w:cs="Times New Roman"/>
          <w:i/>
          <w:sz w:val="28"/>
          <w:szCs w:val="28"/>
        </w:rPr>
        <w:t>восплачете</w:t>
      </w:r>
      <w:proofErr w:type="spellEnd"/>
      <w:r w:rsidR="00EA3771" w:rsidRPr="00A57943">
        <w:rPr>
          <w:rFonts w:ascii="Times New Roman" w:hAnsi="Times New Roman" w:cs="Times New Roman"/>
          <w:i/>
          <w:sz w:val="28"/>
          <w:szCs w:val="28"/>
        </w:rPr>
        <w:t xml:space="preserve"> и возрыдаете</w:t>
      </w:r>
      <w:r w:rsidR="00EA3771" w:rsidRPr="00E87170">
        <w:rPr>
          <w:rFonts w:ascii="Times New Roman" w:hAnsi="Times New Roman" w:cs="Times New Roman"/>
          <w:i/>
          <w:sz w:val="2"/>
          <w:szCs w:val="2"/>
        </w:rPr>
        <w:t>»</w:t>
      </w:r>
      <w:r w:rsidR="00EA3771">
        <w:rPr>
          <w:rFonts w:ascii="Times New Roman" w:hAnsi="Times New Roman" w:cs="Times New Roman"/>
          <w:sz w:val="28"/>
          <w:szCs w:val="28"/>
        </w:rPr>
        <w:t xml:space="preserve"> (</w:t>
      </w:r>
      <w:proofErr w:type="spellStart"/>
      <w:r w:rsidR="00EA3771">
        <w:rPr>
          <w:rFonts w:ascii="Times New Roman" w:hAnsi="Times New Roman" w:cs="Times New Roman"/>
          <w:sz w:val="28"/>
          <w:szCs w:val="28"/>
        </w:rPr>
        <w:t>Лк</w:t>
      </w:r>
      <w:proofErr w:type="spellEnd"/>
      <w:r w:rsidR="00EA3771">
        <w:rPr>
          <w:rFonts w:ascii="Times New Roman" w:hAnsi="Times New Roman" w:cs="Times New Roman"/>
          <w:sz w:val="28"/>
          <w:szCs w:val="28"/>
        </w:rPr>
        <w:t xml:space="preserve">. 6, 25) и </w:t>
      </w:r>
      <w:r w:rsidR="00EA3771" w:rsidRPr="00E87170">
        <w:rPr>
          <w:rFonts w:ascii="Times New Roman" w:hAnsi="Times New Roman" w:cs="Times New Roman"/>
          <w:sz w:val="2"/>
          <w:szCs w:val="2"/>
        </w:rPr>
        <w:t>«</w:t>
      </w:r>
      <w:r w:rsidR="00EA3771" w:rsidRPr="00A57943">
        <w:rPr>
          <w:rFonts w:ascii="Times New Roman" w:hAnsi="Times New Roman" w:cs="Times New Roman"/>
          <w:i/>
          <w:sz w:val="28"/>
          <w:szCs w:val="28"/>
        </w:rPr>
        <w:t>Горе вам, когда все люди будут говорить о вас хорошо!</w:t>
      </w:r>
      <w:r w:rsidR="00EA3771" w:rsidRPr="00E87170">
        <w:rPr>
          <w:rFonts w:ascii="Times New Roman" w:hAnsi="Times New Roman" w:cs="Times New Roman"/>
          <w:i/>
          <w:sz w:val="2"/>
          <w:szCs w:val="2"/>
        </w:rPr>
        <w:t>»</w:t>
      </w:r>
      <w:r w:rsidR="00EA3771">
        <w:rPr>
          <w:rFonts w:ascii="Times New Roman" w:hAnsi="Times New Roman" w:cs="Times New Roman"/>
          <w:sz w:val="28"/>
          <w:szCs w:val="28"/>
        </w:rPr>
        <w:t xml:space="preserve"> (</w:t>
      </w:r>
      <w:proofErr w:type="spellStart"/>
      <w:r w:rsidR="00EA3771">
        <w:rPr>
          <w:rFonts w:ascii="Times New Roman" w:hAnsi="Times New Roman" w:cs="Times New Roman"/>
          <w:sz w:val="28"/>
          <w:szCs w:val="28"/>
        </w:rPr>
        <w:t>Лк</w:t>
      </w:r>
      <w:proofErr w:type="spellEnd"/>
      <w:r w:rsidR="00EA3771">
        <w:rPr>
          <w:rFonts w:ascii="Times New Roman" w:hAnsi="Times New Roman" w:cs="Times New Roman"/>
          <w:sz w:val="28"/>
          <w:szCs w:val="28"/>
        </w:rPr>
        <w:t xml:space="preserve">. 6, 26). </w:t>
      </w:r>
      <w:r w:rsidRPr="00C81B2C">
        <w:rPr>
          <w:rFonts w:ascii="Times New Roman" w:hAnsi="Times New Roman" w:cs="Times New Roman"/>
          <w:sz w:val="28"/>
          <w:szCs w:val="28"/>
        </w:rPr>
        <w:t>Он сравнивает современные стремления людей к материальному благополучию с историей о богаче, который, оказавшись после смерти в мучениях, просил Лазаря облегчить его страдания (</w:t>
      </w:r>
      <w:proofErr w:type="spellStart"/>
      <w:r w:rsidRPr="00C81B2C">
        <w:rPr>
          <w:rFonts w:ascii="Times New Roman" w:hAnsi="Times New Roman" w:cs="Times New Roman"/>
          <w:sz w:val="28"/>
          <w:szCs w:val="28"/>
        </w:rPr>
        <w:t>Лк</w:t>
      </w:r>
      <w:proofErr w:type="spellEnd"/>
      <w:r w:rsidRPr="00C81B2C">
        <w:rPr>
          <w:rFonts w:ascii="Times New Roman" w:hAnsi="Times New Roman" w:cs="Times New Roman"/>
          <w:sz w:val="28"/>
          <w:szCs w:val="28"/>
        </w:rPr>
        <w:t>. 16:14</w:t>
      </w:r>
      <w:r w:rsidR="00EA3771">
        <w:rPr>
          <w:rFonts w:ascii="Times New Roman" w:hAnsi="Times New Roman" w:cs="Times New Roman"/>
          <w:sz w:val="28"/>
          <w:szCs w:val="28"/>
        </w:rPr>
        <w:t xml:space="preserve"> </w:t>
      </w:r>
      <w:r w:rsidRPr="00C81B2C">
        <w:rPr>
          <w:rFonts w:ascii="Times New Roman" w:hAnsi="Times New Roman" w:cs="Times New Roman"/>
          <w:sz w:val="28"/>
          <w:szCs w:val="28"/>
        </w:rPr>
        <w:t>–</w:t>
      </w:r>
      <w:r w:rsidR="00EA3771">
        <w:rPr>
          <w:rFonts w:ascii="Times New Roman" w:hAnsi="Times New Roman" w:cs="Times New Roman"/>
          <w:sz w:val="28"/>
          <w:szCs w:val="28"/>
        </w:rPr>
        <w:t xml:space="preserve"> </w:t>
      </w:r>
      <w:r w:rsidRPr="00C81B2C">
        <w:rPr>
          <w:rFonts w:ascii="Times New Roman" w:hAnsi="Times New Roman" w:cs="Times New Roman"/>
          <w:sz w:val="28"/>
          <w:szCs w:val="28"/>
        </w:rPr>
        <w:t>31).</w:t>
      </w:r>
    </w:p>
    <w:p w14:paraId="0A31D333" w14:textId="0533748B" w:rsidR="00C81B2C" w:rsidRPr="00C81B2C" w:rsidRDefault="00C81B2C" w:rsidP="00C81B2C">
      <w:pPr>
        <w:spacing w:line="360" w:lineRule="auto"/>
        <w:ind w:firstLine="709"/>
        <w:jc w:val="both"/>
        <w:rPr>
          <w:rFonts w:ascii="Times New Roman" w:hAnsi="Times New Roman" w:cs="Times New Roman"/>
          <w:sz w:val="28"/>
          <w:szCs w:val="28"/>
        </w:rPr>
      </w:pPr>
      <w:r w:rsidRPr="00C81B2C">
        <w:rPr>
          <w:rFonts w:ascii="Times New Roman" w:hAnsi="Times New Roman" w:cs="Times New Roman"/>
          <w:sz w:val="28"/>
          <w:szCs w:val="28"/>
        </w:rPr>
        <w:lastRenderedPageBreak/>
        <w:t xml:space="preserve">Кроме того, Филимонов указывает на другой важный аспект, имеющий чёткую эсхатологическую окраску: </w:t>
      </w:r>
      <w:r w:rsidRPr="00C81B2C">
        <w:rPr>
          <w:rFonts w:ascii="Times New Roman" w:hAnsi="Times New Roman" w:cs="Times New Roman"/>
          <w:b/>
          <w:bCs/>
          <w:sz w:val="28"/>
          <w:szCs w:val="28"/>
        </w:rPr>
        <w:t>2.</w:t>
      </w:r>
      <w:r w:rsidRPr="00C81B2C">
        <w:rPr>
          <w:rFonts w:ascii="Times New Roman" w:hAnsi="Times New Roman" w:cs="Times New Roman"/>
          <w:sz w:val="28"/>
          <w:szCs w:val="28"/>
        </w:rPr>
        <w:t xml:space="preserve"> «В наши дни словосочетание «мир и безопасность», имеющее статус евангельского знамения, очень часто употребляют политики, журналисты и даже религиозные лидеры»</w:t>
      </w:r>
      <w:r w:rsidR="006C63CD" w:rsidRPr="006C63CD">
        <w:rPr>
          <w:rStyle w:val="a5"/>
          <w:rFonts w:ascii="Times New Roman" w:hAnsi="Times New Roman" w:cs="Times New Roman"/>
          <w:sz w:val="28"/>
          <w:szCs w:val="28"/>
        </w:rPr>
        <w:footnoteReference w:id="365"/>
      </w:r>
      <w:r w:rsidRPr="00C81B2C">
        <w:rPr>
          <w:rFonts w:ascii="Times New Roman" w:hAnsi="Times New Roman" w:cs="Times New Roman"/>
          <w:sz w:val="28"/>
          <w:szCs w:val="28"/>
        </w:rPr>
        <w:t>.</w:t>
      </w:r>
    </w:p>
    <w:p w14:paraId="348011A9" w14:textId="77777777" w:rsidR="00C81B2C" w:rsidRPr="00C81B2C" w:rsidRDefault="00C81B2C" w:rsidP="00C81B2C">
      <w:pPr>
        <w:spacing w:line="360" w:lineRule="auto"/>
        <w:ind w:firstLine="709"/>
        <w:jc w:val="both"/>
        <w:rPr>
          <w:rFonts w:ascii="Times New Roman" w:hAnsi="Times New Roman" w:cs="Times New Roman"/>
          <w:sz w:val="28"/>
          <w:szCs w:val="28"/>
        </w:rPr>
      </w:pPr>
      <w:r w:rsidRPr="00C81B2C">
        <w:rPr>
          <w:rFonts w:ascii="Times New Roman" w:hAnsi="Times New Roman" w:cs="Times New Roman"/>
          <w:sz w:val="28"/>
          <w:szCs w:val="28"/>
        </w:rPr>
        <w:t xml:space="preserve">Автор приходит к выводу, что современный </w:t>
      </w:r>
      <w:r w:rsidRPr="00C81B2C">
        <w:rPr>
          <w:rFonts w:ascii="Times New Roman" w:hAnsi="Times New Roman" w:cs="Times New Roman"/>
          <w:bCs/>
          <w:sz w:val="28"/>
          <w:szCs w:val="28"/>
        </w:rPr>
        <w:t>«дух мира сего»</w:t>
      </w:r>
      <w:r w:rsidRPr="00C81B2C">
        <w:rPr>
          <w:rFonts w:ascii="Times New Roman" w:hAnsi="Times New Roman" w:cs="Times New Roman"/>
          <w:sz w:val="28"/>
          <w:szCs w:val="28"/>
        </w:rPr>
        <w:t xml:space="preserve"> – это дух антихриста, который ловко увёл в своё рабство значительную часть современных христиан. На это, по его мнению, указывали в своих пророчествах древние Отцы Церкви.</w:t>
      </w:r>
    </w:p>
    <w:p w14:paraId="716E0E16" w14:textId="78872E46" w:rsidR="009A0B29" w:rsidRDefault="00C81B2C" w:rsidP="00EA3771">
      <w:pPr>
        <w:spacing w:line="360" w:lineRule="auto"/>
        <w:ind w:firstLine="709"/>
        <w:jc w:val="both"/>
        <w:rPr>
          <w:rFonts w:ascii="Times New Roman" w:hAnsi="Times New Roman" w:cs="Times New Roman"/>
          <w:sz w:val="28"/>
          <w:szCs w:val="28"/>
        </w:rPr>
      </w:pPr>
      <w:r w:rsidRPr="00C81B2C">
        <w:rPr>
          <w:rFonts w:ascii="Times New Roman" w:hAnsi="Times New Roman" w:cs="Times New Roman"/>
          <w:sz w:val="28"/>
          <w:szCs w:val="28"/>
        </w:rPr>
        <w:t>При это</w:t>
      </w:r>
      <w:r w:rsidR="00EA3771">
        <w:rPr>
          <w:rFonts w:ascii="Times New Roman" w:hAnsi="Times New Roman" w:cs="Times New Roman"/>
          <w:sz w:val="28"/>
          <w:szCs w:val="28"/>
        </w:rPr>
        <w:t xml:space="preserve">м, авторы эсхатологических </w:t>
      </w:r>
      <w:r w:rsidRPr="00C81B2C">
        <w:rPr>
          <w:rFonts w:ascii="Times New Roman" w:hAnsi="Times New Roman" w:cs="Times New Roman"/>
          <w:sz w:val="28"/>
          <w:szCs w:val="28"/>
        </w:rPr>
        <w:t>дискусси</w:t>
      </w:r>
      <w:r w:rsidR="00EA3771">
        <w:rPr>
          <w:rFonts w:ascii="Times New Roman" w:hAnsi="Times New Roman" w:cs="Times New Roman"/>
          <w:sz w:val="28"/>
          <w:szCs w:val="28"/>
        </w:rPr>
        <w:t>й</w:t>
      </w:r>
      <w:r w:rsidRPr="00C81B2C">
        <w:rPr>
          <w:rFonts w:ascii="Times New Roman" w:hAnsi="Times New Roman" w:cs="Times New Roman"/>
          <w:sz w:val="28"/>
          <w:szCs w:val="28"/>
        </w:rPr>
        <w:t xml:space="preserve"> на эсхатологические темы </w:t>
      </w:r>
      <w:r w:rsidR="00EA3771">
        <w:rPr>
          <w:rFonts w:ascii="Times New Roman" w:hAnsi="Times New Roman" w:cs="Times New Roman"/>
          <w:sz w:val="28"/>
          <w:szCs w:val="28"/>
        </w:rPr>
        <w:t>сам констатируют</w:t>
      </w:r>
      <w:r w:rsidRPr="00C81B2C">
        <w:rPr>
          <w:rFonts w:ascii="Times New Roman" w:hAnsi="Times New Roman" w:cs="Times New Roman"/>
          <w:sz w:val="28"/>
          <w:szCs w:val="28"/>
        </w:rPr>
        <w:t xml:space="preserve"> неоднородность </w:t>
      </w:r>
      <w:r w:rsidR="00EA3771">
        <w:rPr>
          <w:rFonts w:ascii="Times New Roman" w:hAnsi="Times New Roman" w:cs="Times New Roman"/>
          <w:sz w:val="28"/>
          <w:szCs w:val="28"/>
        </w:rPr>
        <w:t xml:space="preserve">этих </w:t>
      </w:r>
      <w:r w:rsidRPr="00C81B2C">
        <w:rPr>
          <w:rFonts w:ascii="Times New Roman" w:hAnsi="Times New Roman" w:cs="Times New Roman"/>
          <w:sz w:val="28"/>
          <w:szCs w:val="28"/>
        </w:rPr>
        <w:t>взглядов. Одни считают, что происходящее в мире обусловлено духовными процессами и неизбежно ведёт к апокалиптическим последствиям. Другие же, стремясь к комфорту и удовольствиям, игнорируют эти предупреждения и даже иронизируют над теми, кто поднимает подобные вопросы</w:t>
      </w:r>
      <w:r w:rsidR="008F19B5">
        <w:rPr>
          <w:rStyle w:val="a5"/>
          <w:rFonts w:ascii="Times New Roman" w:hAnsi="Times New Roman" w:cs="Times New Roman"/>
          <w:sz w:val="28"/>
          <w:szCs w:val="28"/>
        </w:rPr>
        <w:footnoteReference w:id="366"/>
      </w:r>
      <w:r w:rsidR="008F19B5">
        <w:rPr>
          <w:rFonts w:ascii="Times New Roman" w:hAnsi="Times New Roman" w:cs="Times New Roman"/>
          <w:sz w:val="28"/>
          <w:szCs w:val="28"/>
        </w:rPr>
        <w:t>.</w:t>
      </w:r>
    </w:p>
    <w:p w14:paraId="4B940C83" w14:textId="77777777" w:rsidR="002F60B4" w:rsidRDefault="002F60B4" w:rsidP="009A0B29">
      <w:pPr>
        <w:spacing w:line="360" w:lineRule="auto"/>
        <w:jc w:val="both"/>
        <w:rPr>
          <w:rFonts w:ascii="Times New Roman" w:hAnsi="Times New Roman" w:cs="Times New Roman"/>
          <w:sz w:val="28"/>
          <w:szCs w:val="28"/>
        </w:rPr>
      </w:pPr>
    </w:p>
    <w:p w14:paraId="6AD18A01" w14:textId="77777777" w:rsidR="0018120D" w:rsidRDefault="0018120D" w:rsidP="009A0B29">
      <w:pPr>
        <w:spacing w:line="360" w:lineRule="auto"/>
        <w:jc w:val="both"/>
        <w:rPr>
          <w:rFonts w:ascii="Times New Roman" w:hAnsi="Times New Roman" w:cs="Times New Roman"/>
          <w:sz w:val="28"/>
          <w:szCs w:val="28"/>
        </w:rPr>
      </w:pPr>
    </w:p>
    <w:p w14:paraId="5EE0F8AB" w14:textId="77777777" w:rsidR="002F60B4" w:rsidRDefault="002F60B4" w:rsidP="009A0B29">
      <w:pPr>
        <w:spacing w:line="360" w:lineRule="auto"/>
        <w:jc w:val="both"/>
        <w:rPr>
          <w:rFonts w:ascii="Times New Roman" w:hAnsi="Times New Roman" w:cs="Times New Roman"/>
          <w:sz w:val="28"/>
          <w:szCs w:val="28"/>
        </w:rPr>
      </w:pPr>
    </w:p>
    <w:p w14:paraId="261F52E9" w14:textId="3C47D2DC" w:rsidR="009A0B29" w:rsidRPr="00725E37" w:rsidRDefault="006E4167" w:rsidP="00953E80">
      <w:pPr>
        <w:pStyle w:val="2"/>
      </w:pPr>
      <w:bookmarkStart w:id="42" w:name="_Toc164857600"/>
      <w:bookmarkStart w:id="43" w:name="_Toc208918705"/>
      <w:r>
        <w:t>2</w:t>
      </w:r>
      <w:r w:rsidR="008931D3">
        <w:t>.10</w:t>
      </w:r>
      <w:r w:rsidR="009A0B29">
        <w:t xml:space="preserve">. </w:t>
      </w:r>
      <w:r w:rsidR="009A0B29" w:rsidRPr="00725E37">
        <w:t>Война глобальная</w:t>
      </w:r>
      <w:bookmarkEnd w:id="42"/>
      <w:bookmarkEnd w:id="43"/>
    </w:p>
    <w:p w14:paraId="1ABC844C" w14:textId="77777777" w:rsidR="009A0B29" w:rsidRDefault="009A0B29" w:rsidP="009A0B29">
      <w:pPr>
        <w:spacing w:line="360" w:lineRule="auto"/>
        <w:ind w:firstLine="709"/>
        <w:jc w:val="both"/>
        <w:rPr>
          <w:rFonts w:ascii="Times New Roman" w:hAnsi="Times New Roman" w:cs="Times New Roman"/>
          <w:sz w:val="28"/>
          <w:szCs w:val="28"/>
        </w:rPr>
      </w:pPr>
    </w:p>
    <w:p w14:paraId="317A8ECF" w14:textId="2571E5D9" w:rsidR="00D46781" w:rsidRPr="00D46781" w:rsidRDefault="00D46781" w:rsidP="00D46781">
      <w:pPr>
        <w:spacing w:line="360" w:lineRule="auto"/>
        <w:ind w:firstLine="709"/>
        <w:jc w:val="both"/>
        <w:rPr>
          <w:rFonts w:ascii="Times New Roman" w:hAnsi="Times New Roman" w:cs="Times New Roman"/>
          <w:sz w:val="28"/>
          <w:szCs w:val="28"/>
        </w:rPr>
      </w:pPr>
      <w:r w:rsidRPr="00D46781">
        <w:rPr>
          <w:rFonts w:ascii="Times New Roman" w:hAnsi="Times New Roman" w:cs="Times New Roman"/>
          <w:sz w:val="28"/>
          <w:szCs w:val="28"/>
        </w:rPr>
        <w:t xml:space="preserve">Современные эсхатологические повествования не обходят стороной и вопросы геополитики, особенно в военном контексте. Некоторые из них описывают грядущие мировые конфликты, в которых Россия играет ключевую роль. Так, например, утверждается: </w:t>
      </w:r>
      <w:r w:rsidRPr="00D46781">
        <w:rPr>
          <w:rFonts w:ascii="Times New Roman" w:hAnsi="Times New Roman" w:cs="Times New Roman"/>
          <w:b/>
          <w:bCs/>
          <w:sz w:val="28"/>
          <w:szCs w:val="28"/>
        </w:rPr>
        <w:t>1.</w:t>
      </w:r>
      <w:r w:rsidRPr="00D46781">
        <w:rPr>
          <w:rFonts w:ascii="Times New Roman" w:hAnsi="Times New Roman" w:cs="Times New Roman"/>
          <w:sz w:val="28"/>
          <w:szCs w:val="28"/>
        </w:rPr>
        <w:t xml:space="preserve"> «Увидите скоро: Россия одна, без союзников и соратников – пойдет лавиной против всей Европы и Азию захватит… От неизвестных военных технологий, которые есть у россиян, замрет в страхе полмира. Увидите наверху Ватикана русский флаг»</w:t>
      </w:r>
      <w:r w:rsidRPr="00D46781">
        <w:rPr>
          <w:rStyle w:val="a5"/>
          <w:rFonts w:ascii="Times New Roman" w:hAnsi="Times New Roman" w:cs="Times New Roman"/>
          <w:sz w:val="28"/>
          <w:szCs w:val="28"/>
        </w:rPr>
        <w:t xml:space="preserve"> </w:t>
      </w:r>
      <w:r w:rsidRPr="00D46781">
        <w:rPr>
          <w:rStyle w:val="a5"/>
          <w:rFonts w:ascii="Times New Roman" w:hAnsi="Times New Roman" w:cs="Times New Roman"/>
          <w:sz w:val="28"/>
          <w:szCs w:val="28"/>
        </w:rPr>
        <w:footnoteReference w:id="367"/>
      </w:r>
      <w:r w:rsidRPr="00D46781">
        <w:rPr>
          <w:rFonts w:ascii="Times New Roman" w:hAnsi="Times New Roman" w:cs="Times New Roman"/>
          <w:sz w:val="28"/>
          <w:szCs w:val="28"/>
        </w:rPr>
        <w:t>.</w:t>
      </w:r>
    </w:p>
    <w:p w14:paraId="45C57B55" w14:textId="73E9A926" w:rsidR="00D46781" w:rsidRPr="00D46781" w:rsidRDefault="00D46781" w:rsidP="00D46781">
      <w:pPr>
        <w:spacing w:line="360" w:lineRule="auto"/>
        <w:ind w:firstLine="709"/>
        <w:jc w:val="both"/>
        <w:rPr>
          <w:rFonts w:ascii="Times New Roman" w:hAnsi="Times New Roman" w:cs="Times New Roman"/>
          <w:sz w:val="28"/>
          <w:szCs w:val="28"/>
        </w:rPr>
      </w:pPr>
      <w:r w:rsidRPr="00D46781">
        <w:rPr>
          <w:rFonts w:ascii="Times New Roman" w:hAnsi="Times New Roman" w:cs="Times New Roman"/>
          <w:sz w:val="28"/>
          <w:szCs w:val="28"/>
        </w:rPr>
        <w:lastRenderedPageBreak/>
        <w:t xml:space="preserve">В этих пророчествах особое место отводится битве неподалёку от Стамбула, в результате которой, как говорится, </w:t>
      </w:r>
      <w:r w:rsidR="006D08FE" w:rsidRPr="00D46781">
        <w:rPr>
          <w:rFonts w:ascii="Times New Roman" w:hAnsi="Times New Roman" w:cs="Times New Roman"/>
          <w:b/>
          <w:sz w:val="28"/>
          <w:szCs w:val="28"/>
        </w:rPr>
        <w:t>2.</w:t>
      </w:r>
      <w:r w:rsidR="006D08FE" w:rsidRPr="00D46781">
        <w:rPr>
          <w:rFonts w:ascii="Times New Roman" w:hAnsi="Times New Roman" w:cs="Times New Roman"/>
          <w:sz w:val="28"/>
          <w:szCs w:val="28"/>
        </w:rPr>
        <w:t xml:space="preserve"> </w:t>
      </w:r>
      <w:r w:rsidRPr="00D46781">
        <w:rPr>
          <w:rFonts w:ascii="Times New Roman" w:hAnsi="Times New Roman" w:cs="Times New Roman"/>
          <w:sz w:val="28"/>
          <w:szCs w:val="28"/>
        </w:rPr>
        <w:t>город будет разрушен, и от него останется только собор Святой Софии. Последствиями таких разрушений якобы станут глобальный голод и случаи каннибализма</w:t>
      </w:r>
      <w:r w:rsidR="006D08FE" w:rsidRPr="00D46781">
        <w:rPr>
          <w:rStyle w:val="a5"/>
          <w:rFonts w:ascii="Times New Roman" w:hAnsi="Times New Roman" w:cs="Times New Roman"/>
          <w:sz w:val="28"/>
          <w:szCs w:val="28"/>
        </w:rPr>
        <w:footnoteReference w:id="368"/>
      </w:r>
      <w:r w:rsidRPr="00D46781">
        <w:rPr>
          <w:rFonts w:ascii="Times New Roman" w:hAnsi="Times New Roman" w:cs="Times New Roman"/>
          <w:sz w:val="28"/>
          <w:szCs w:val="28"/>
        </w:rPr>
        <w:t>.</w:t>
      </w:r>
    </w:p>
    <w:p w14:paraId="44194771" w14:textId="51A0636E" w:rsidR="00D46781" w:rsidRPr="00D46781" w:rsidRDefault="00D46781" w:rsidP="00D46781">
      <w:pPr>
        <w:spacing w:line="360" w:lineRule="auto"/>
        <w:ind w:firstLine="709"/>
        <w:jc w:val="both"/>
        <w:rPr>
          <w:rFonts w:ascii="Times New Roman" w:hAnsi="Times New Roman" w:cs="Times New Roman"/>
          <w:sz w:val="28"/>
          <w:szCs w:val="28"/>
        </w:rPr>
      </w:pPr>
      <w:r w:rsidRPr="00D46781">
        <w:rPr>
          <w:rFonts w:ascii="Times New Roman" w:hAnsi="Times New Roman" w:cs="Times New Roman"/>
          <w:sz w:val="28"/>
          <w:szCs w:val="28"/>
        </w:rPr>
        <w:t xml:space="preserve">Эсхатологические тексты не ограничиваются только религиозными темами, связанными с воцарением антихриста и Вторым Пришествием Христа, но также затрагивают судьбу отдельных народов. Например, в пророчествах иеромонаха </w:t>
      </w:r>
      <w:proofErr w:type="spellStart"/>
      <w:r w:rsidRPr="00D46781">
        <w:rPr>
          <w:rFonts w:ascii="Times New Roman" w:hAnsi="Times New Roman" w:cs="Times New Roman"/>
          <w:sz w:val="28"/>
          <w:szCs w:val="28"/>
        </w:rPr>
        <w:t>Елпидия</w:t>
      </w:r>
      <w:proofErr w:type="spellEnd"/>
      <w:r w:rsidRPr="00D46781">
        <w:rPr>
          <w:rFonts w:ascii="Times New Roman" w:hAnsi="Times New Roman" w:cs="Times New Roman"/>
          <w:sz w:val="28"/>
          <w:szCs w:val="28"/>
        </w:rPr>
        <w:t xml:space="preserve"> предсказываются </w:t>
      </w:r>
      <w:r w:rsidR="006D08FE" w:rsidRPr="00D46781">
        <w:rPr>
          <w:rFonts w:ascii="Times New Roman" w:hAnsi="Times New Roman" w:cs="Times New Roman"/>
          <w:b/>
          <w:sz w:val="28"/>
          <w:szCs w:val="28"/>
        </w:rPr>
        <w:t>3.</w:t>
      </w:r>
      <w:r w:rsidR="006D08FE">
        <w:rPr>
          <w:rFonts w:ascii="Times New Roman" w:hAnsi="Times New Roman" w:cs="Times New Roman"/>
          <w:b/>
          <w:sz w:val="28"/>
          <w:szCs w:val="28"/>
        </w:rPr>
        <w:t xml:space="preserve"> </w:t>
      </w:r>
      <w:r w:rsidRPr="00D46781">
        <w:rPr>
          <w:rFonts w:ascii="Times New Roman" w:hAnsi="Times New Roman" w:cs="Times New Roman"/>
          <w:sz w:val="28"/>
          <w:szCs w:val="28"/>
        </w:rPr>
        <w:t>серьёзные испытания для Греции, после которых, как утверждается, в стране начнётся восстание и освобождение от враждебного правления</w:t>
      </w:r>
      <w:r w:rsidRPr="00D46781">
        <w:rPr>
          <w:rStyle w:val="a5"/>
          <w:rFonts w:ascii="Times New Roman" w:hAnsi="Times New Roman" w:cs="Times New Roman"/>
          <w:sz w:val="28"/>
          <w:szCs w:val="28"/>
        </w:rPr>
        <w:footnoteReference w:id="369"/>
      </w:r>
      <w:r w:rsidRPr="00D46781">
        <w:rPr>
          <w:rFonts w:ascii="Times New Roman" w:hAnsi="Times New Roman" w:cs="Times New Roman"/>
          <w:sz w:val="28"/>
          <w:szCs w:val="28"/>
        </w:rPr>
        <w:t>.</w:t>
      </w:r>
    </w:p>
    <w:p w14:paraId="18D6928B" w14:textId="63E2DF3D" w:rsidR="00D46781" w:rsidRPr="00D46781" w:rsidRDefault="00D46781" w:rsidP="00D46781">
      <w:pPr>
        <w:spacing w:line="360" w:lineRule="auto"/>
        <w:ind w:firstLine="709"/>
        <w:jc w:val="both"/>
        <w:rPr>
          <w:rFonts w:ascii="Times New Roman" w:hAnsi="Times New Roman" w:cs="Times New Roman"/>
          <w:sz w:val="28"/>
          <w:szCs w:val="28"/>
        </w:rPr>
      </w:pPr>
      <w:r w:rsidRPr="00D46781">
        <w:rPr>
          <w:rFonts w:ascii="Times New Roman" w:hAnsi="Times New Roman" w:cs="Times New Roman"/>
          <w:sz w:val="28"/>
          <w:szCs w:val="28"/>
        </w:rPr>
        <w:t xml:space="preserve">Кроме того, </w:t>
      </w:r>
      <w:r w:rsidR="006D08FE" w:rsidRPr="00D46781">
        <w:rPr>
          <w:rFonts w:ascii="Times New Roman" w:hAnsi="Times New Roman" w:cs="Times New Roman"/>
          <w:b/>
          <w:sz w:val="28"/>
          <w:szCs w:val="28"/>
        </w:rPr>
        <w:t>4.</w:t>
      </w:r>
      <w:r w:rsidR="006D08FE">
        <w:rPr>
          <w:rFonts w:ascii="Times New Roman" w:hAnsi="Times New Roman" w:cs="Times New Roman"/>
          <w:b/>
          <w:sz w:val="28"/>
          <w:szCs w:val="28"/>
        </w:rPr>
        <w:t xml:space="preserve"> </w:t>
      </w:r>
      <w:r w:rsidRPr="00D46781">
        <w:rPr>
          <w:rFonts w:ascii="Times New Roman" w:hAnsi="Times New Roman" w:cs="Times New Roman"/>
          <w:sz w:val="28"/>
          <w:szCs w:val="28"/>
        </w:rPr>
        <w:t>перед возвращением собора Святой Софии православным произойдёт очищение Церкви от предателей, а вместе с этим преобразится и сама страна. В этот период у верующих «очистятся духовные очи»</w:t>
      </w:r>
      <w:r w:rsidRPr="00D46781">
        <w:rPr>
          <w:rStyle w:val="a5"/>
          <w:rFonts w:ascii="Times New Roman" w:hAnsi="Times New Roman" w:cs="Times New Roman"/>
          <w:sz w:val="28"/>
          <w:szCs w:val="28"/>
        </w:rPr>
        <w:footnoteReference w:id="370"/>
      </w:r>
      <w:r w:rsidRPr="00D46781">
        <w:rPr>
          <w:rFonts w:ascii="Times New Roman" w:hAnsi="Times New Roman" w:cs="Times New Roman"/>
          <w:sz w:val="28"/>
          <w:szCs w:val="28"/>
        </w:rPr>
        <w:t xml:space="preserve">. </w:t>
      </w:r>
      <w:r w:rsidRPr="00D46781">
        <w:rPr>
          <w:rFonts w:ascii="Times New Roman" w:hAnsi="Times New Roman" w:cs="Times New Roman"/>
          <w:b/>
          <w:sz w:val="28"/>
          <w:szCs w:val="28"/>
        </w:rPr>
        <w:t>5.</w:t>
      </w:r>
      <w:r w:rsidR="006D08FE">
        <w:rPr>
          <w:rFonts w:ascii="Times New Roman" w:hAnsi="Times New Roman" w:cs="Times New Roman"/>
          <w:sz w:val="28"/>
          <w:szCs w:val="28"/>
        </w:rPr>
        <w:t> </w:t>
      </w:r>
      <w:r w:rsidRPr="00D46781">
        <w:rPr>
          <w:rFonts w:ascii="Times New Roman" w:hAnsi="Times New Roman" w:cs="Times New Roman"/>
          <w:sz w:val="28"/>
          <w:szCs w:val="28"/>
        </w:rPr>
        <w:t>Греция укрепится, её границы расширятся, и количество православных возрастёт.</w:t>
      </w:r>
    </w:p>
    <w:p w14:paraId="0712F812" w14:textId="3A02E9AE" w:rsidR="006D08FE" w:rsidRDefault="006D08FE" w:rsidP="00D46781">
      <w:pPr>
        <w:spacing w:line="360" w:lineRule="auto"/>
        <w:ind w:firstLine="709"/>
        <w:jc w:val="both"/>
        <w:rPr>
          <w:rFonts w:ascii="Times New Roman" w:hAnsi="Times New Roman" w:cs="Times New Roman"/>
          <w:sz w:val="28"/>
          <w:szCs w:val="28"/>
        </w:rPr>
      </w:pPr>
      <w:r w:rsidRPr="00D46781">
        <w:rPr>
          <w:rFonts w:ascii="Times New Roman" w:hAnsi="Times New Roman" w:cs="Times New Roman"/>
          <w:b/>
          <w:sz w:val="28"/>
          <w:szCs w:val="28"/>
        </w:rPr>
        <w:t>6.</w:t>
      </w:r>
      <w:r>
        <w:rPr>
          <w:rFonts w:ascii="Times New Roman" w:hAnsi="Times New Roman" w:cs="Times New Roman"/>
          <w:b/>
          <w:sz w:val="28"/>
          <w:szCs w:val="28"/>
        </w:rPr>
        <w:t xml:space="preserve"> </w:t>
      </w:r>
      <w:r w:rsidR="00D46781" w:rsidRPr="00D46781">
        <w:rPr>
          <w:rFonts w:ascii="Times New Roman" w:hAnsi="Times New Roman" w:cs="Times New Roman"/>
          <w:sz w:val="28"/>
          <w:szCs w:val="28"/>
        </w:rPr>
        <w:t>Росси</w:t>
      </w:r>
      <w:r>
        <w:rPr>
          <w:rFonts w:ascii="Times New Roman" w:hAnsi="Times New Roman" w:cs="Times New Roman"/>
          <w:sz w:val="28"/>
          <w:szCs w:val="28"/>
        </w:rPr>
        <w:t xml:space="preserve">и будет сражаться с </w:t>
      </w:r>
      <w:r w:rsidR="00D46781" w:rsidRPr="00D46781">
        <w:rPr>
          <w:rFonts w:ascii="Times New Roman" w:hAnsi="Times New Roman" w:cs="Times New Roman"/>
          <w:sz w:val="28"/>
          <w:szCs w:val="28"/>
        </w:rPr>
        <w:t xml:space="preserve">Америкой, а также </w:t>
      </w:r>
      <w:r>
        <w:rPr>
          <w:rFonts w:ascii="Times New Roman" w:hAnsi="Times New Roman" w:cs="Times New Roman"/>
          <w:sz w:val="28"/>
          <w:szCs w:val="28"/>
        </w:rPr>
        <w:t xml:space="preserve">будет идти война </w:t>
      </w:r>
      <w:r w:rsidR="00D46781" w:rsidRPr="00D46781">
        <w:rPr>
          <w:rFonts w:ascii="Times New Roman" w:hAnsi="Times New Roman" w:cs="Times New Roman"/>
          <w:sz w:val="28"/>
          <w:szCs w:val="28"/>
        </w:rPr>
        <w:t xml:space="preserve">между Россией и Китаем. </w:t>
      </w:r>
      <w:r w:rsidR="00D46781" w:rsidRPr="00D46781">
        <w:rPr>
          <w:rFonts w:ascii="Times New Roman" w:hAnsi="Times New Roman" w:cs="Times New Roman"/>
          <w:b/>
          <w:sz w:val="28"/>
          <w:szCs w:val="28"/>
        </w:rPr>
        <w:t>7.</w:t>
      </w:r>
      <w:r w:rsidR="00D46781" w:rsidRPr="00D46781">
        <w:rPr>
          <w:rFonts w:ascii="Times New Roman" w:hAnsi="Times New Roman" w:cs="Times New Roman"/>
          <w:sz w:val="28"/>
          <w:szCs w:val="28"/>
        </w:rPr>
        <w:t xml:space="preserve"> Завершающая фаза этого мирового конфликта, согласно данным пророчествам, наступит</w:t>
      </w:r>
      <w:r>
        <w:rPr>
          <w:rFonts w:ascii="Times New Roman" w:hAnsi="Times New Roman" w:cs="Times New Roman"/>
          <w:sz w:val="28"/>
          <w:szCs w:val="28"/>
        </w:rPr>
        <w:t xml:space="preserve"> в Израиле:</w:t>
      </w:r>
      <w:r w:rsidR="00D46781" w:rsidRPr="00D46781">
        <w:rPr>
          <w:rFonts w:ascii="Times New Roman" w:hAnsi="Times New Roman" w:cs="Times New Roman"/>
          <w:sz w:val="28"/>
          <w:szCs w:val="28"/>
        </w:rPr>
        <w:t xml:space="preserve"> </w:t>
      </w:r>
      <w:r w:rsidR="00106A49">
        <w:rPr>
          <w:rFonts w:ascii="Times New Roman" w:hAnsi="Times New Roman" w:cs="Times New Roman"/>
          <w:b/>
          <w:sz w:val="28"/>
          <w:szCs w:val="28"/>
        </w:rPr>
        <w:t>8</w:t>
      </w:r>
      <w:r w:rsidRPr="00D46781">
        <w:rPr>
          <w:rFonts w:ascii="Times New Roman" w:hAnsi="Times New Roman" w:cs="Times New Roman"/>
          <w:b/>
          <w:sz w:val="28"/>
          <w:szCs w:val="28"/>
        </w:rPr>
        <w:t>.</w:t>
      </w:r>
      <w:r>
        <w:rPr>
          <w:rFonts w:ascii="Times New Roman" w:hAnsi="Times New Roman" w:cs="Times New Roman"/>
          <w:sz w:val="28"/>
          <w:szCs w:val="28"/>
        </w:rPr>
        <w:t xml:space="preserve"> «И вот когда Россия дойдет до Иерусалима, тогда там произойдет уже последняя, описанная в Откровении война на месте Армагеддон»</w:t>
      </w:r>
      <w:r>
        <w:rPr>
          <w:rStyle w:val="a5"/>
          <w:rFonts w:ascii="Times New Roman" w:hAnsi="Times New Roman" w:cs="Times New Roman"/>
          <w:sz w:val="28"/>
          <w:szCs w:val="28"/>
        </w:rPr>
        <w:footnoteReference w:id="371"/>
      </w:r>
      <w:r>
        <w:rPr>
          <w:rFonts w:ascii="Times New Roman" w:hAnsi="Times New Roman" w:cs="Times New Roman"/>
          <w:sz w:val="28"/>
          <w:szCs w:val="28"/>
        </w:rPr>
        <w:t>.</w:t>
      </w:r>
    </w:p>
    <w:p w14:paraId="4F769B7A" w14:textId="680C7912" w:rsidR="00D46781" w:rsidRDefault="006D08FE" w:rsidP="00106A49">
      <w:pPr>
        <w:spacing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Прп</w:t>
      </w:r>
      <w:proofErr w:type="spellEnd"/>
      <w:r>
        <w:rPr>
          <w:rFonts w:ascii="Times New Roman" w:hAnsi="Times New Roman" w:cs="Times New Roman"/>
          <w:sz w:val="28"/>
          <w:szCs w:val="28"/>
        </w:rPr>
        <w:t xml:space="preserve">. </w:t>
      </w:r>
      <w:r w:rsidR="00D46781" w:rsidRPr="00D46781">
        <w:rPr>
          <w:rFonts w:ascii="Times New Roman" w:hAnsi="Times New Roman" w:cs="Times New Roman"/>
          <w:sz w:val="28"/>
          <w:szCs w:val="28"/>
        </w:rPr>
        <w:t>Серафим</w:t>
      </w:r>
      <w:r>
        <w:rPr>
          <w:rFonts w:ascii="Times New Roman" w:hAnsi="Times New Roman" w:cs="Times New Roman"/>
          <w:sz w:val="28"/>
          <w:szCs w:val="28"/>
        </w:rPr>
        <w:t>у</w:t>
      </w:r>
      <w:r w:rsidR="00D46781" w:rsidRPr="00D46781">
        <w:rPr>
          <w:rFonts w:ascii="Times New Roman" w:hAnsi="Times New Roman" w:cs="Times New Roman"/>
          <w:sz w:val="28"/>
          <w:szCs w:val="28"/>
        </w:rPr>
        <w:t xml:space="preserve"> </w:t>
      </w:r>
      <w:proofErr w:type="spellStart"/>
      <w:r w:rsidR="00D46781" w:rsidRPr="00D46781">
        <w:rPr>
          <w:rFonts w:ascii="Times New Roman" w:hAnsi="Times New Roman" w:cs="Times New Roman"/>
          <w:sz w:val="28"/>
          <w:szCs w:val="28"/>
        </w:rPr>
        <w:t>Вырицк</w:t>
      </w:r>
      <w:r>
        <w:rPr>
          <w:rFonts w:ascii="Times New Roman" w:hAnsi="Times New Roman" w:cs="Times New Roman"/>
          <w:sz w:val="28"/>
          <w:szCs w:val="28"/>
        </w:rPr>
        <w:t>ому</w:t>
      </w:r>
      <w:proofErr w:type="spellEnd"/>
      <w:r>
        <w:rPr>
          <w:rFonts w:ascii="Times New Roman" w:hAnsi="Times New Roman" w:cs="Times New Roman"/>
          <w:sz w:val="28"/>
          <w:szCs w:val="28"/>
        </w:rPr>
        <w:t xml:space="preserve"> приписывается пророчество о том, что </w:t>
      </w:r>
      <w:r w:rsidR="00106A49">
        <w:rPr>
          <w:rFonts w:ascii="Times New Roman" w:hAnsi="Times New Roman" w:cs="Times New Roman"/>
          <w:b/>
          <w:bCs/>
          <w:sz w:val="28"/>
          <w:szCs w:val="28"/>
        </w:rPr>
        <w:t>9</w:t>
      </w:r>
      <w:r w:rsidRPr="006D08FE">
        <w:rPr>
          <w:rFonts w:ascii="Times New Roman" w:hAnsi="Times New Roman" w:cs="Times New Roman"/>
          <w:b/>
          <w:bCs/>
          <w:sz w:val="28"/>
          <w:szCs w:val="28"/>
        </w:rPr>
        <w:t>.</w:t>
      </w:r>
      <w:r>
        <w:rPr>
          <w:rFonts w:ascii="Times New Roman" w:hAnsi="Times New Roman" w:cs="Times New Roman"/>
          <w:sz w:val="28"/>
          <w:szCs w:val="28"/>
        </w:rPr>
        <w:t> Китай захватит территорию России до Урала</w:t>
      </w:r>
      <w:r w:rsidR="00ED43E9" w:rsidRPr="00ED43E9">
        <w:rPr>
          <w:rStyle w:val="a5"/>
          <w:rFonts w:ascii="Times New Roman" w:hAnsi="Times New Roman" w:cs="Times New Roman"/>
          <w:sz w:val="28"/>
          <w:szCs w:val="28"/>
        </w:rPr>
        <w:footnoteReference w:id="372"/>
      </w:r>
      <w:r w:rsidR="00D46781" w:rsidRPr="00D46781">
        <w:rPr>
          <w:rFonts w:ascii="Times New Roman" w:hAnsi="Times New Roman" w:cs="Times New Roman"/>
          <w:sz w:val="28"/>
          <w:szCs w:val="28"/>
        </w:rPr>
        <w:t xml:space="preserve">. Хотя вопрос подлинности этих пророчеств остаётся неясным, они часто обсуждаются </w:t>
      </w:r>
      <w:r>
        <w:rPr>
          <w:rFonts w:ascii="Times New Roman" w:hAnsi="Times New Roman" w:cs="Times New Roman"/>
          <w:sz w:val="28"/>
          <w:szCs w:val="28"/>
        </w:rPr>
        <w:t xml:space="preserve">именно </w:t>
      </w:r>
      <w:r w:rsidR="00D46781" w:rsidRPr="00D46781">
        <w:rPr>
          <w:rFonts w:ascii="Times New Roman" w:hAnsi="Times New Roman" w:cs="Times New Roman"/>
          <w:sz w:val="28"/>
          <w:szCs w:val="28"/>
        </w:rPr>
        <w:t xml:space="preserve">в контексте апокалиптических событий. Согласно этим источникам, </w:t>
      </w:r>
      <w:r w:rsidR="00106A49">
        <w:rPr>
          <w:rFonts w:ascii="Times New Roman" w:hAnsi="Times New Roman" w:cs="Times New Roman"/>
          <w:b/>
          <w:bCs/>
          <w:sz w:val="28"/>
          <w:szCs w:val="28"/>
        </w:rPr>
        <w:t>10</w:t>
      </w:r>
      <w:r w:rsidR="00D46781" w:rsidRPr="00D46781">
        <w:rPr>
          <w:rFonts w:ascii="Times New Roman" w:hAnsi="Times New Roman" w:cs="Times New Roman"/>
          <w:b/>
          <w:bCs/>
          <w:sz w:val="28"/>
          <w:szCs w:val="28"/>
        </w:rPr>
        <w:t>.</w:t>
      </w:r>
      <w:r w:rsidR="00D46781" w:rsidRPr="00D46781">
        <w:rPr>
          <w:rFonts w:ascii="Times New Roman" w:hAnsi="Times New Roman" w:cs="Times New Roman"/>
          <w:sz w:val="28"/>
          <w:szCs w:val="28"/>
        </w:rPr>
        <w:t xml:space="preserve"> Россия будет вовлечена в глобальную войну, в ходе которой утратит часть своих </w:t>
      </w:r>
      <w:r w:rsidR="00D46781" w:rsidRPr="00D46781">
        <w:rPr>
          <w:rFonts w:ascii="Times New Roman" w:hAnsi="Times New Roman" w:cs="Times New Roman"/>
          <w:sz w:val="28"/>
          <w:szCs w:val="28"/>
        </w:rPr>
        <w:lastRenderedPageBreak/>
        <w:t>территорий</w:t>
      </w:r>
      <w:r w:rsidR="00ED43E9" w:rsidRPr="00ED43E9">
        <w:rPr>
          <w:rStyle w:val="a5"/>
          <w:rFonts w:ascii="Times New Roman" w:hAnsi="Times New Roman" w:cs="Times New Roman"/>
          <w:sz w:val="28"/>
          <w:szCs w:val="28"/>
        </w:rPr>
        <w:footnoteReference w:id="373"/>
      </w:r>
      <w:r w:rsidR="00D46781" w:rsidRPr="00D46781">
        <w:rPr>
          <w:rFonts w:ascii="Times New Roman" w:hAnsi="Times New Roman" w:cs="Times New Roman"/>
          <w:sz w:val="28"/>
          <w:szCs w:val="28"/>
        </w:rPr>
        <w:t>.</w:t>
      </w:r>
      <w:r w:rsidR="00106A49">
        <w:rPr>
          <w:rFonts w:ascii="Times New Roman" w:hAnsi="Times New Roman" w:cs="Times New Roman"/>
          <w:sz w:val="28"/>
          <w:szCs w:val="28"/>
        </w:rPr>
        <w:t xml:space="preserve"> </w:t>
      </w:r>
      <w:r w:rsidR="00106A49">
        <w:rPr>
          <w:rFonts w:ascii="Times New Roman" w:hAnsi="Times New Roman" w:cs="Times New Roman"/>
          <w:b/>
          <w:bCs/>
          <w:sz w:val="28"/>
          <w:szCs w:val="28"/>
        </w:rPr>
        <w:t>11</w:t>
      </w:r>
      <w:r w:rsidR="00106A49" w:rsidRPr="00CD36AE">
        <w:rPr>
          <w:rFonts w:ascii="Times New Roman" w:hAnsi="Times New Roman" w:cs="Times New Roman"/>
          <w:b/>
          <w:bCs/>
          <w:sz w:val="28"/>
          <w:szCs w:val="28"/>
        </w:rPr>
        <w:t>.</w:t>
      </w:r>
      <w:r w:rsidR="00106A49">
        <w:rPr>
          <w:rFonts w:ascii="Times New Roman" w:hAnsi="Times New Roman" w:cs="Times New Roman"/>
          <w:sz w:val="28"/>
          <w:szCs w:val="28"/>
        </w:rPr>
        <w:t xml:space="preserve"> «Эта война, о которой повествует Священное Писание и пророки, станет причиной объединения человечества»</w:t>
      </w:r>
      <w:r w:rsidR="00106A49">
        <w:rPr>
          <w:rStyle w:val="a5"/>
          <w:rFonts w:ascii="Times New Roman" w:hAnsi="Times New Roman" w:cs="Times New Roman"/>
          <w:sz w:val="28"/>
          <w:szCs w:val="28"/>
        </w:rPr>
        <w:footnoteReference w:id="374"/>
      </w:r>
      <w:r w:rsidR="00106A49">
        <w:rPr>
          <w:rFonts w:ascii="Times New Roman" w:hAnsi="Times New Roman" w:cs="Times New Roman"/>
          <w:sz w:val="28"/>
          <w:szCs w:val="28"/>
        </w:rPr>
        <w:t xml:space="preserve">, </w:t>
      </w:r>
      <w:r w:rsidR="00D46781" w:rsidRPr="00D46781">
        <w:rPr>
          <w:rFonts w:ascii="Times New Roman" w:hAnsi="Times New Roman" w:cs="Times New Roman"/>
          <w:sz w:val="28"/>
          <w:szCs w:val="28"/>
        </w:rPr>
        <w:t>после чего, как утверждается, на политической арене появится единое мировое правительство</w:t>
      </w:r>
      <w:r w:rsidR="00106A49">
        <w:rPr>
          <w:rFonts w:ascii="Times New Roman" w:hAnsi="Times New Roman" w:cs="Times New Roman"/>
          <w:sz w:val="28"/>
          <w:szCs w:val="28"/>
        </w:rPr>
        <w:t> </w:t>
      </w:r>
      <w:r w:rsidR="00D46781" w:rsidRPr="00D46781">
        <w:rPr>
          <w:rFonts w:ascii="Times New Roman" w:hAnsi="Times New Roman" w:cs="Times New Roman"/>
          <w:sz w:val="28"/>
          <w:szCs w:val="28"/>
        </w:rPr>
        <w:t>– подготовительный этап к воцарению антихриста.</w:t>
      </w:r>
    </w:p>
    <w:p w14:paraId="023E038D" w14:textId="6DE569AF" w:rsidR="00106A49" w:rsidRPr="00D46781" w:rsidRDefault="00106A49" w:rsidP="00106A49">
      <w:pPr>
        <w:spacing w:line="360" w:lineRule="auto"/>
        <w:ind w:firstLine="709"/>
        <w:jc w:val="both"/>
        <w:rPr>
          <w:rFonts w:ascii="Times New Roman" w:hAnsi="Times New Roman" w:cs="Times New Roman"/>
          <w:sz w:val="28"/>
          <w:szCs w:val="28"/>
        </w:rPr>
      </w:pPr>
      <w:r w:rsidRPr="00D46781">
        <w:rPr>
          <w:rFonts w:ascii="Times New Roman" w:hAnsi="Times New Roman" w:cs="Times New Roman"/>
          <w:b/>
          <w:bCs/>
          <w:sz w:val="28"/>
          <w:szCs w:val="28"/>
        </w:rPr>
        <w:t>1</w:t>
      </w:r>
      <w:r>
        <w:rPr>
          <w:rFonts w:ascii="Times New Roman" w:hAnsi="Times New Roman" w:cs="Times New Roman"/>
          <w:b/>
          <w:bCs/>
          <w:sz w:val="28"/>
          <w:szCs w:val="28"/>
        </w:rPr>
        <w:t>2</w:t>
      </w:r>
      <w:r w:rsidRPr="00D46781">
        <w:rPr>
          <w:rFonts w:ascii="Times New Roman" w:hAnsi="Times New Roman" w:cs="Times New Roman"/>
          <w:b/>
          <w:bCs/>
          <w:sz w:val="28"/>
          <w:szCs w:val="28"/>
        </w:rPr>
        <w:t>.</w:t>
      </w:r>
      <w:r w:rsidRPr="00D46781">
        <w:rPr>
          <w:rFonts w:ascii="Times New Roman" w:hAnsi="Times New Roman" w:cs="Times New Roman"/>
          <w:sz w:val="28"/>
          <w:szCs w:val="28"/>
        </w:rPr>
        <w:t xml:space="preserve"> «Наступит время, когда китайцы на нас нападут, и очень трудно будет всем. Эти слова матушка повторила дважды. Деточки, сон я видела. Война будет. Господи, всех под ружье поставят, на фронт поведут. Останутся в домах дети и старики. Солдаты будут ходить по домам и всех в ружье ставить и гнать на войну. Грабежи и бесчинства тех, у кого в руках оружие, – и трупами будет усеяна земля. Деточки мои, как мне вас жалко!»</w:t>
      </w:r>
      <w:r w:rsidRPr="006B1BF0">
        <w:rPr>
          <w:rStyle w:val="a5"/>
          <w:rFonts w:ascii="Times New Roman" w:hAnsi="Times New Roman" w:cs="Times New Roman"/>
          <w:sz w:val="28"/>
          <w:szCs w:val="28"/>
        </w:rPr>
        <w:t xml:space="preserve"> </w:t>
      </w:r>
      <w:r w:rsidRPr="006B1BF0">
        <w:rPr>
          <w:rStyle w:val="a5"/>
          <w:rFonts w:ascii="Times New Roman" w:hAnsi="Times New Roman" w:cs="Times New Roman"/>
          <w:sz w:val="28"/>
          <w:szCs w:val="28"/>
        </w:rPr>
        <w:footnoteReference w:id="375"/>
      </w:r>
      <w:r w:rsidRPr="006B1BF0">
        <w:rPr>
          <w:rFonts w:ascii="Times New Roman" w:hAnsi="Times New Roman" w:cs="Times New Roman"/>
          <w:sz w:val="28"/>
          <w:szCs w:val="28"/>
        </w:rPr>
        <w:t>.</w:t>
      </w:r>
    </w:p>
    <w:p w14:paraId="1C36ED65" w14:textId="2A6DCB57" w:rsidR="00106A49" w:rsidRPr="00D46781" w:rsidRDefault="00106A49" w:rsidP="00106A49">
      <w:pPr>
        <w:spacing w:line="360" w:lineRule="auto"/>
        <w:ind w:firstLine="709"/>
        <w:jc w:val="both"/>
        <w:rPr>
          <w:rFonts w:ascii="Times New Roman" w:hAnsi="Times New Roman" w:cs="Times New Roman"/>
          <w:sz w:val="28"/>
          <w:szCs w:val="28"/>
        </w:rPr>
      </w:pPr>
      <w:r w:rsidRPr="00D46781">
        <w:rPr>
          <w:rFonts w:ascii="Times New Roman" w:hAnsi="Times New Roman" w:cs="Times New Roman"/>
          <w:sz w:val="28"/>
          <w:szCs w:val="28"/>
        </w:rPr>
        <w:t>Стоит отметить, что разговоры о возможной войне с Китаем имеют давнюю историю. Ещё в Российской империи, начиная с 1900 г</w:t>
      </w:r>
      <w:r>
        <w:rPr>
          <w:rFonts w:ascii="Times New Roman" w:hAnsi="Times New Roman" w:cs="Times New Roman"/>
          <w:sz w:val="28"/>
          <w:szCs w:val="28"/>
        </w:rPr>
        <w:t>.</w:t>
      </w:r>
      <w:r w:rsidRPr="00D46781">
        <w:rPr>
          <w:rFonts w:ascii="Times New Roman" w:hAnsi="Times New Roman" w:cs="Times New Roman"/>
          <w:sz w:val="28"/>
          <w:szCs w:val="28"/>
        </w:rPr>
        <w:t>, подобные опасения активно обсуждались, а в XX в</w:t>
      </w:r>
      <w:r w:rsidR="004F4035">
        <w:rPr>
          <w:rFonts w:ascii="Times New Roman" w:hAnsi="Times New Roman" w:cs="Times New Roman"/>
          <w:sz w:val="28"/>
          <w:szCs w:val="28"/>
        </w:rPr>
        <w:t>.</w:t>
      </w:r>
      <w:r w:rsidRPr="00D46781">
        <w:rPr>
          <w:rFonts w:ascii="Times New Roman" w:hAnsi="Times New Roman" w:cs="Times New Roman"/>
          <w:sz w:val="28"/>
          <w:szCs w:val="28"/>
        </w:rPr>
        <w:t xml:space="preserve"> они обрели </w:t>
      </w:r>
      <w:r>
        <w:rPr>
          <w:rFonts w:ascii="Times New Roman" w:hAnsi="Times New Roman" w:cs="Times New Roman"/>
          <w:sz w:val="28"/>
          <w:szCs w:val="28"/>
        </w:rPr>
        <w:t xml:space="preserve">явный </w:t>
      </w:r>
      <w:r w:rsidRPr="00D46781">
        <w:rPr>
          <w:rFonts w:ascii="Times New Roman" w:hAnsi="Times New Roman" w:cs="Times New Roman"/>
          <w:sz w:val="28"/>
          <w:szCs w:val="28"/>
        </w:rPr>
        <w:t>эсхатологический смысл</w:t>
      </w:r>
      <w:r w:rsidRPr="006B1BF0">
        <w:rPr>
          <w:rStyle w:val="a5"/>
          <w:rFonts w:ascii="Times New Roman" w:hAnsi="Times New Roman" w:cs="Times New Roman"/>
          <w:sz w:val="28"/>
          <w:szCs w:val="28"/>
        </w:rPr>
        <w:footnoteReference w:id="376"/>
      </w:r>
      <w:r w:rsidRPr="00D46781">
        <w:rPr>
          <w:rFonts w:ascii="Times New Roman" w:hAnsi="Times New Roman" w:cs="Times New Roman"/>
          <w:sz w:val="28"/>
          <w:szCs w:val="28"/>
        </w:rPr>
        <w:t>.</w:t>
      </w:r>
    </w:p>
    <w:p w14:paraId="7C73320E" w14:textId="44C200E0" w:rsidR="00106A49" w:rsidRDefault="00106A49" w:rsidP="00106A4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контексте военных событий некоторые эсхатологические тексты предлагают верующим спасаться в «эшелонах» – поездах, в которых христиан будут вывозить в ссылки, где их спасет благодать: </w:t>
      </w:r>
      <w:r w:rsidRPr="00B41FFD">
        <w:rPr>
          <w:rFonts w:ascii="Times New Roman" w:hAnsi="Times New Roman" w:cs="Times New Roman"/>
          <w:b/>
          <w:bCs/>
          <w:sz w:val="28"/>
          <w:szCs w:val="28"/>
        </w:rPr>
        <w:t>1</w:t>
      </w:r>
      <w:r>
        <w:rPr>
          <w:rFonts w:ascii="Times New Roman" w:hAnsi="Times New Roman" w:cs="Times New Roman"/>
          <w:b/>
          <w:bCs/>
          <w:sz w:val="28"/>
          <w:szCs w:val="28"/>
        </w:rPr>
        <w:t>3</w:t>
      </w:r>
      <w:r w:rsidRPr="00B41FFD">
        <w:rPr>
          <w:rFonts w:ascii="Times New Roman" w:hAnsi="Times New Roman" w:cs="Times New Roman"/>
          <w:b/>
          <w:bCs/>
          <w:sz w:val="28"/>
          <w:szCs w:val="28"/>
        </w:rPr>
        <w:t>.</w:t>
      </w:r>
      <w:r>
        <w:rPr>
          <w:rFonts w:ascii="Times New Roman" w:hAnsi="Times New Roman" w:cs="Times New Roman"/>
          <w:sz w:val="28"/>
          <w:szCs w:val="28"/>
        </w:rPr>
        <w:t xml:space="preserve"> «</w:t>
      </w:r>
      <w:r w:rsidRPr="00B41FFD">
        <w:rPr>
          <w:rFonts w:ascii="Times New Roman" w:hAnsi="Times New Roman" w:cs="Times New Roman"/>
          <w:sz w:val="28"/>
          <w:szCs w:val="28"/>
        </w:rPr>
        <w:t xml:space="preserve">когда будут </w:t>
      </w:r>
      <w:proofErr w:type="spellStart"/>
      <w:r w:rsidRPr="00B41FFD">
        <w:rPr>
          <w:rFonts w:ascii="Times New Roman" w:hAnsi="Times New Roman" w:cs="Times New Roman"/>
          <w:sz w:val="28"/>
          <w:szCs w:val="28"/>
        </w:rPr>
        <w:t>предантихристовы</w:t>
      </w:r>
      <w:proofErr w:type="spellEnd"/>
      <w:r w:rsidRPr="00B41FFD">
        <w:rPr>
          <w:rFonts w:ascii="Times New Roman" w:hAnsi="Times New Roman" w:cs="Times New Roman"/>
          <w:sz w:val="28"/>
          <w:szCs w:val="28"/>
        </w:rPr>
        <w:t xml:space="preserve"> гонения, то будут увозить эшелонами и что их будет три. Господь в своё время откроет, что это за эшелоны. Нужно стремиться сразу в первый эшелон и ничего не надо бояться. Как начнут арестовывать и вывозить,</w:t>
      </w:r>
      <w:r>
        <w:rPr>
          <w:rFonts w:ascii="Times New Roman" w:hAnsi="Times New Roman" w:cs="Times New Roman"/>
          <w:sz w:val="28"/>
          <w:szCs w:val="28"/>
        </w:rPr>
        <w:t xml:space="preserve"> – </w:t>
      </w:r>
      <w:r w:rsidRPr="00B41FFD">
        <w:rPr>
          <w:rFonts w:ascii="Times New Roman" w:hAnsi="Times New Roman" w:cs="Times New Roman"/>
          <w:sz w:val="28"/>
          <w:szCs w:val="28"/>
        </w:rPr>
        <w:t>пускай увозят. Батюшка говорил, что люди с первым эшелоном спасутся не физически, а душой. А люди во втором эшелоне спасутся только наполовину. А третий эшелон вообще не дойдёт.</w:t>
      </w:r>
      <w:r>
        <w:rPr>
          <w:rFonts w:ascii="Times New Roman" w:hAnsi="Times New Roman" w:cs="Times New Roman"/>
          <w:sz w:val="28"/>
          <w:szCs w:val="28"/>
        </w:rPr>
        <w:t xml:space="preserve"> – </w:t>
      </w:r>
      <w:r w:rsidRPr="00B41FFD">
        <w:rPr>
          <w:rFonts w:ascii="Times New Roman" w:hAnsi="Times New Roman" w:cs="Times New Roman"/>
          <w:sz w:val="28"/>
          <w:szCs w:val="28"/>
        </w:rPr>
        <w:t xml:space="preserve">Я вас всех умоляю, </w:t>
      </w:r>
      <w:r>
        <w:rPr>
          <w:rFonts w:ascii="Times New Roman" w:hAnsi="Times New Roman" w:cs="Times New Roman"/>
          <w:sz w:val="28"/>
          <w:szCs w:val="28"/>
        </w:rPr>
        <w:t xml:space="preserve">– </w:t>
      </w:r>
      <w:r w:rsidRPr="00B41FFD">
        <w:rPr>
          <w:rFonts w:ascii="Times New Roman" w:hAnsi="Times New Roman" w:cs="Times New Roman"/>
          <w:sz w:val="28"/>
          <w:szCs w:val="28"/>
        </w:rPr>
        <w:t xml:space="preserve">говорил, </w:t>
      </w:r>
      <w:r>
        <w:rPr>
          <w:rFonts w:ascii="Times New Roman" w:hAnsi="Times New Roman" w:cs="Times New Roman"/>
          <w:sz w:val="28"/>
          <w:szCs w:val="28"/>
        </w:rPr>
        <w:t xml:space="preserve">– </w:t>
      </w:r>
      <w:r w:rsidRPr="00B41FFD">
        <w:rPr>
          <w:rFonts w:ascii="Times New Roman" w:hAnsi="Times New Roman" w:cs="Times New Roman"/>
          <w:sz w:val="28"/>
          <w:szCs w:val="28"/>
        </w:rPr>
        <w:t xml:space="preserve">хоть за последнее колесо цепляйтесь и уезжайте, куда будут гнать. </w:t>
      </w:r>
      <w:r w:rsidRPr="00B41FFD">
        <w:rPr>
          <w:rFonts w:ascii="Times New Roman" w:hAnsi="Times New Roman" w:cs="Times New Roman"/>
          <w:sz w:val="28"/>
          <w:szCs w:val="28"/>
        </w:rPr>
        <w:lastRenderedPageBreak/>
        <w:t>Там будет особая благодать, там будут только те, которые спасутся, это все Божьи будут, туда уже лишний не сядет</w:t>
      </w:r>
      <w:r>
        <w:rPr>
          <w:rFonts w:ascii="Times New Roman" w:hAnsi="Times New Roman" w:cs="Times New Roman"/>
          <w:sz w:val="28"/>
          <w:szCs w:val="28"/>
        </w:rPr>
        <w:t>»</w:t>
      </w:r>
      <w:r>
        <w:rPr>
          <w:rStyle w:val="a5"/>
          <w:rFonts w:ascii="Times New Roman" w:hAnsi="Times New Roman" w:cs="Times New Roman"/>
          <w:sz w:val="28"/>
          <w:szCs w:val="28"/>
        </w:rPr>
        <w:footnoteReference w:id="377"/>
      </w:r>
      <w:r w:rsidRPr="00B41FFD">
        <w:rPr>
          <w:rFonts w:ascii="Times New Roman" w:hAnsi="Times New Roman" w:cs="Times New Roman"/>
          <w:sz w:val="28"/>
          <w:szCs w:val="28"/>
        </w:rPr>
        <w:t>.</w:t>
      </w:r>
    </w:p>
    <w:p w14:paraId="30AC04A9" w14:textId="13852168" w:rsidR="00D46781" w:rsidRPr="00D46781" w:rsidRDefault="00106A49" w:rsidP="00D46781">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Вот аналогичный по смыслу текст из другого источника: </w:t>
      </w:r>
      <w:r w:rsidR="00D46781" w:rsidRPr="00D46781">
        <w:rPr>
          <w:rFonts w:ascii="Times New Roman" w:hAnsi="Times New Roman" w:cs="Times New Roman"/>
          <w:b/>
          <w:bCs/>
          <w:sz w:val="28"/>
          <w:szCs w:val="28"/>
        </w:rPr>
        <w:t>1</w:t>
      </w:r>
      <w:r>
        <w:rPr>
          <w:rFonts w:ascii="Times New Roman" w:hAnsi="Times New Roman" w:cs="Times New Roman"/>
          <w:b/>
          <w:bCs/>
          <w:sz w:val="28"/>
          <w:szCs w:val="28"/>
        </w:rPr>
        <w:t>4</w:t>
      </w:r>
      <w:r w:rsidR="00D46781" w:rsidRPr="00D46781">
        <w:rPr>
          <w:rFonts w:ascii="Times New Roman" w:hAnsi="Times New Roman" w:cs="Times New Roman"/>
          <w:b/>
          <w:bCs/>
          <w:sz w:val="28"/>
          <w:szCs w:val="28"/>
        </w:rPr>
        <w:t>.</w:t>
      </w:r>
      <w:r>
        <w:rPr>
          <w:rFonts w:ascii="Times New Roman" w:hAnsi="Times New Roman" w:cs="Times New Roman"/>
          <w:sz w:val="28"/>
          <w:szCs w:val="28"/>
        </w:rPr>
        <w:t> </w:t>
      </w:r>
      <w:r w:rsidR="00D46781" w:rsidRPr="00D46781">
        <w:rPr>
          <w:rFonts w:ascii="Times New Roman" w:hAnsi="Times New Roman" w:cs="Times New Roman"/>
          <w:sz w:val="28"/>
          <w:szCs w:val="28"/>
        </w:rPr>
        <w:t>«Спешите уйти с первым потоком отъезжающих в ссылки, цепляйтесь за колеса составов, но не оставайтесь. Те, кто первыми уедут, спасутся»</w:t>
      </w:r>
      <w:r w:rsidR="00ED43E9" w:rsidRPr="00ED43E9">
        <w:rPr>
          <w:rStyle w:val="a5"/>
          <w:rFonts w:ascii="Times New Roman" w:hAnsi="Times New Roman" w:cs="Times New Roman"/>
          <w:sz w:val="28"/>
          <w:szCs w:val="28"/>
        </w:rPr>
        <w:t xml:space="preserve"> </w:t>
      </w:r>
      <w:r w:rsidR="00ED43E9" w:rsidRPr="00ED43E9">
        <w:rPr>
          <w:rStyle w:val="a5"/>
          <w:rFonts w:ascii="Times New Roman" w:hAnsi="Times New Roman" w:cs="Times New Roman"/>
          <w:sz w:val="28"/>
          <w:szCs w:val="28"/>
        </w:rPr>
        <w:footnoteReference w:id="378"/>
      </w:r>
      <w:r w:rsidR="00D46781" w:rsidRPr="00D46781">
        <w:rPr>
          <w:rFonts w:ascii="Times New Roman" w:hAnsi="Times New Roman" w:cs="Times New Roman"/>
          <w:sz w:val="28"/>
          <w:szCs w:val="28"/>
        </w:rPr>
        <w:t>.</w:t>
      </w:r>
    </w:p>
    <w:p w14:paraId="31E8415D" w14:textId="495B7568" w:rsidR="00D46781" w:rsidRPr="00D46781" w:rsidRDefault="00A94760" w:rsidP="00D46781">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Предсказания из</w:t>
      </w:r>
      <w:r w:rsidR="00D46781" w:rsidRPr="00D46781">
        <w:rPr>
          <w:rFonts w:ascii="Times New Roman" w:hAnsi="Times New Roman" w:cs="Times New Roman"/>
          <w:sz w:val="28"/>
          <w:szCs w:val="28"/>
        </w:rPr>
        <w:t xml:space="preserve"> «Свидетельств раба Божиего Андрея о загробном мире», говорят о том, что после захвата китайцами территории до Урала произойдёт вмешательство</w:t>
      </w:r>
      <w:r>
        <w:rPr>
          <w:rFonts w:ascii="Times New Roman" w:hAnsi="Times New Roman" w:cs="Times New Roman"/>
          <w:sz w:val="28"/>
          <w:szCs w:val="28"/>
        </w:rPr>
        <w:t xml:space="preserve"> Богородицы: </w:t>
      </w:r>
      <w:r w:rsidRPr="00D46781">
        <w:rPr>
          <w:rFonts w:ascii="Times New Roman" w:hAnsi="Times New Roman" w:cs="Times New Roman"/>
          <w:b/>
          <w:bCs/>
          <w:sz w:val="28"/>
          <w:szCs w:val="28"/>
        </w:rPr>
        <w:t>1</w:t>
      </w:r>
      <w:r>
        <w:rPr>
          <w:rFonts w:ascii="Times New Roman" w:hAnsi="Times New Roman" w:cs="Times New Roman"/>
          <w:b/>
          <w:bCs/>
          <w:sz w:val="28"/>
          <w:szCs w:val="28"/>
        </w:rPr>
        <w:t>5</w:t>
      </w:r>
      <w:r w:rsidRPr="00D46781">
        <w:rPr>
          <w:rFonts w:ascii="Times New Roman" w:hAnsi="Times New Roman" w:cs="Times New Roman"/>
          <w:b/>
          <w:bCs/>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«Будет явление Царицы Небесной… Матерь Божия остановит их, они устрашатся и побегут отсюда, с России»</w:t>
      </w:r>
      <w:r>
        <w:rPr>
          <w:rStyle w:val="a5"/>
          <w:rFonts w:ascii="Times New Roman" w:hAnsi="Times New Roman" w:cs="Times New Roman"/>
          <w:sz w:val="28"/>
          <w:szCs w:val="28"/>
        </w:rPr>
        <w:footnoteReference w:id="379"/>
      </w:r>
      <w:r>
        <w:rPr>
          <w:rFonts w:ascii="Times New Roman" w:hAnsi="Times New Roman" w:cs="Times New Roman"/>
          <w:sz w:val="28"/>
          <w:szCs w:val="28"/>
        </w:rPr>
        <w:t>. Кроме того, они уверуют и станут принимать православное Крещение.</w:t>
      </w:r>
    </w:p>
    <w:p w14:paraId="0FDACA2B" w14:textId="3F169C2B" w:rsidR="00D46781" w:rsidRPr="00D46781" w:rsidRDefault="00D46781" w:rsidP="00A94760">
      <w:pPr>
        <w:spacing w:line="360" w:lineRule="auto"/>
        <w:ind w:firstLine="709"/>
        <w:jc w:val="both"/>
        <w:rPr>
          <w:rFonts w:ascii="Times New Roman" w:hAnsi="Times New Roman" w:cs="Times New Roman"/>
          <w:sz w:val="28"/>
          <w:szCs w:val="28"/>
        </w:rPr>
      </w:pPr>
      <w:r w:rsidRPr="00D46781">
        <w:rPr>
          <w:rFonts w:ascii="Times New Roman" w:hAnsi="Times New Roman" w:cs="Times New Roman"/>
          <w:sz w:val="28"/>
          <w:szCs w:val="28"/>
        </w:rPr>
        <w:t xml:space="preserve">В этих же текстах говорится, что </w:t>
      </w:r>
      <w:r w:rsidRPr="00D46781">
        <w:rPr>
          <w:rFonts w:ascii="Times New Roman" w:hAnsi="Times New Roman" w:cs="Times New Roman"/>
          <w:b/>
          <w:bCs/>
          <w:sz w:val="28"/>
          <w:szCs w:val="28"/>
        </w:rPr>
        <w:t>1</w:t>
      </w:r>
      <w:r w:rsidR="00A94760">
        <w:rPr>
          <w:rFonts w:ascii="Times New Roman" w:hAnsi="Times New Roman" w:cs="Times New Roman"/>
          <w:b/>
          <w:bCs/>
          <w:sz w:val="28"/>
          <w:szCs w:val="28"/>
        </w:rPr>
        <w:t>6</w:t>
      </w:r>
      <w:r w:rsidRPr="00D46781">
        <w:rPr>
          <w:rFonts w:ascii="Times New Roman" w:hAnsi="Times New Roman" w:cs="Times New Roman"/>
          <w:b/>
          <w:bCs/>
          <w:sz w:val="28"/>
          <w:szCs w:val="28"/>
        </w:rPr>
        <w:t>.</w:t>
      </w:r>
      <w:r w:rsidRPr="00D46781">
        <w:rPr>
          <w:rFonts w:ascii="Times New Roman" w:hAnsi="Times New Roman" w:cs="Times New Roman"/>
          <w:sz w:val="28"/>
          <w:szCs w:val="28"/>
        </w:rPr>
        <w:t xml:space="preserve"> Россия сократится до небольшого центрального региона, но в ней</w:t>
      </w:r>
      <w:r w:rsidR="00A94760">
        <w:rPr>
          <w:rFonts w:ascii="Times New Roman" w:hAnsi="Times New Roman" w:cs="Times New Roman"/>
          <w:sz w:val="28"/>
          <w:szCs w:val="28"/>
        </w:rPr>
        <w:t>, и это важно отметить,</w:t>
      </w:r>
      <w:r w:rsidRPr="00D46781">
        <w:rPr>
          <w:rFonts w:ascii="Times New Roman" w:hAnsi="Times New Roman" w:cs="Times New Roman"/>
          <w:sz w:val="28"/>
          <w:szCs w:val="28"/>
        </w:rPr>
        <w:t xml:space="preserve"> </w:t>
      </w:r>
      <w:r w:rsidR="00A94760" w:rsidRPr="00A94760">
        <w:rPr>
          <w:rFonts w:ascii="Times New Roman" w:hAnsi="Times New Roman" w:cs="Times New Roman"/>
          <w:b/>
          <w:bCs/>
          <w:sz w:val="28"/>
          <w:szCs w:val="28"/>
        </w:rPr>
        <w:t>17.</w:t>
      </w:r>
      <w:r w:rsidR="00A94760">
        <w:rPr>
          <w:rFonts w:ascii="Times New Roman" w:hAnsi="Times New Roman" w:cs="Times New Roman"/>
          <w:sz w:val="28"/>
          <w:szCs w:val="28"/>
        </w:rPr>
        <w:t xml:space="preserve"> </w:t>
      </w:r>
      <w:r w:rsidRPr="00D46781">
        <w:rPr>
          <w:rFonts w:ascii="Times New Roman" w:hAnsi="Times New Roman" w:cs="Times New Roman"/>
          <w:sz w:val="28"/>
          <w:szCs w:val="28"/>
        </w:rPr>
        <w:t xml:space="preserve">появится новый царь. Однако </w:t>
      </w:r>
      <w:r w:rsidR="00A94760" w:rsidRPr="00D46781">
        <w:rPr>
          <w:rFonts w:ascii="Times New Roman" w:hAnsi="Times New Roman" w:cs="Times New Roman"/>
          <w:b/>
          <w:bCs/>
          <w:sz w:val="28"/>
          <w:szCs w:val="28"/>
        </w:rPr>
        <w:t>1</w:t>
      </w:r>
      <w:r w:rsidR="00A94760">
        <w:rPr>
          <w:rFonts w:ascii="Times New Roman" w:hAnsi="Times New Roman" w:cs="Times New Roman"/>
          <w:b/>
          <w:bCs/>
          <w:sz w:val="28"/>
          <w:szCs w:val="28"/>
        </w:rPr>
        <w:t>8</w:t>
      </w:r>
      <w:r w:rsidR="00A94760" w:rsidRPr="00D46781">
        <w:rPr>
          <w:rFonts w:ascii="Times New Roman" w:hAnsi="Times New Roman" w:cs="Times New Roman"/>
          <w:b/>
          <w:bCs/>
          <w:sz w:val="28"/>
          <w:szCs w:val="28"/>
        </w:rPr>
        <w:t>.</w:t>
      </w:r>
      <w:r w:rsidR="00A94760">
        <w:rPr>
          <w:rFonts w:ascii="Times New Roman" w:hAnsi="Times New Roman" w:cs="Times New Roman"/>
          <w:b/>
          <w:bCs/>
          <w:sz w:val="28"/>
          <w:szCs w:val="28"/>
        </w:rPr>
        <w:t xml:space="preserve"> </w:t>
      </w:r>
      <w:r w:rsidRPr="00D46781">
        <w:rPr>
          <w:rFonts w:ascii="Times New Roman" w:hAnsi="Times New Roman" w:cs="Times New Roman"/>
          <w:sz w:val="28"/>
          <w:szCs w:val="28"/>
        </w:rPr>
        <w:t>в это же время на мировой арене</w:t>
      </w:r>
      <w:r w:rsidR="00A94760">
        <w:rPr>
          <w:rFonts w:ascii="Times New Roman" w:hAnsi="Times New Roman" w:cs="Times New Roman"/>
          <w:sz w:val="28"/>
          <w:szCs w:val="28"/>
        </w:rPr>
        <w:t xml:space="preserve"> </w:t>
      </w:r>
      <w:r w:rsidRPr="00D46781">
        <w:rPr>
          <w:rFonts w:ascii="Times New Roman" w:hAnsi="Times New Roman" w:cs="Times New Roman"/>
          <w:sz w:val="28"/>
          <w:szCs w:val="28"/>
        </w:rPr>
        <w:t>воцарится антихрист.</w:t>
      </w:r>
      <w:r w:rsidR="00A94760">
        <w:rPr>
          <w:rFonts w:ascii="Times New Roman" w:hAnsi="Times New Roman" w:cs="Times New Roman"/>
          <w:sz w:val="28"/>
          <w:szCs w:val="28"/>
        </w:rPr>
        <w:t xml:space="preserve"> </w:t>
      </w:r>
      <w:r w:rsidRPr="00D46781">
        <w:rPr>
          <w:rFonts w:ascii="Times New Roman" w:hAnsi="Times New Roman" w:cs="Times New Roman"/>
          <w:b/>
          <w:bCs/>
          <w:sz w:val="28"/>
          <w:szCs w:val="28"/>
        </w:rPr>
        <w:t>1</w:t>
      </w:r>
      <w:r w:rsidR="00A94760">
        <w:rPr>
          <w:rFonts w:ascii="Times New Roman" w:hAnsi="Times New Roman" w:cs="Times New Roman"/>
          <w:b/>
          <w:bCs/>
          <w:sz w:val="28"/>
          <w:szCs w:val="28"/>
        </w:rPr>
        <w:t>9</w:t>
      </w:r>
      <w:r w:rsidRPr="00D46781">
        <w:rPr>
          <w:rFonts w:ascii="Times New Roman" w:hAnsi="Times New Roman" w:cs="Times New Roman"/>
          <w:b/>
          <w:bCs/>
          <w:sz w:val="28"/>
          <w:szCs w:val="28"/>
        </w:rPr>
        <w:t>.</w:t>
      </w:r>
      <w:r w:rsidR="00A94760">
        <w:rPr>
          <w:rFonts w:ascii="Times New Roman" w:hAnsi="Times New Roman" w:cs="Times New Roman"/>
          <w:sz w:val="28"/>
          <w:szCs w:val="28"/>
        </w:rPr>
        <w:t> </w:t>
      </w:r>
      <w:r w:rsidRPr="00D46781">
        <w:rPr>
          <w:rFonts w:ascii="Times New Roman" w:hAnsi="Times New Roman" w:cs="Times New Roman"/>
          <w:sz w:val="28"/>
          <w:szCs w:val="28"/>
        </w:rPr>
        <w:t>1999 г</w:t>
      </w:r>
      <w:r w:rsidR="00A94760">
        <w:rPr>
          <w:rFonts w:ascii="Times New Roman" w:hAnsi="Times New Roman" w:cs="Times New Roman"/>
          <w:sz w:val="28"/>
          <w:szCs w:val="28"/>
        </w:rPr>
        <w:t>.</w:t>
      </w:r>
      <w:r w:rsidRPr="00D46781">
        <w:rPr>
          <w:rFonts w:ascii="Times New Roman" w:hAnsi="Times New Roman" w:cs="Times New Roman"/>
          <w:sz w:val="28"/>
          <w:szCs w:val="28"/>
        </w:rPr>
        <w:t xml:space="preserve"> должен был стать последним в истории, но из-за милосердия Божия человечеству было даровано время на покаяние.</w:t>
      </w:r>
    </w:p>
    <w:p w14:paraId="578A8D64" w14:textId="5BCA8520" w:rsidR="00D46781" w:rsidRPr="00D46781" w:rsidRDefault="00D46781" w:rsidP="00D46781">
      <w:pPr>
        <w:spacing w:line="360" w:lineRule="auto"/>
        <w:ind w:firstLine="709"/>
        <w:jc w:val="both"/>
        <w:rPr>
          <w:rFonts w:ascii="Times New Roman" w:hAnsi="Times New Roman" w:cs="Times New Roman"/>
          <w:sz w:val="28"/>
          <w:szCs w:val="28"/>
        </w:rPr>
      </w:pPr>
      <w:r w:rsidRPr="00D46781">
        <w:rPr>
          <w:rFonts w:ascii="Times New Roman" w:hAnsi="Times New Roman" w:cs="Times New Roman"/>
          <w:sz w:val="28"/>
          <w:szCs w:val="28"/>
        </w:rPr>
        <w:t>Схожие идеи развив</w:t>
      </w:r>
      <w:r w:rsidR="004F4035">
        <w:rPr>
          <w:rFonts w:ascii="Times New Roman" w:hAnsi="Times New Roman" w:cs="Times New Roman"/>
          <w:sz w:val="28"/>
          <w:szCs w:val="28"/>
        </w:rPr>
        <w:t xml:space="preserve">аются в книге об </w:t>
      </w:r>
      <w:r w:rsidRPr="00D46781">
        <w:rPr>
          <w:rFonts w:ascii="Times New Roman" w:hAnsi="Times New Roman" w:cs="Times New Roman"/>
          <w:sz w:val="28"/>
          <w:szCs w:val="28"/>
        </w:rPr>
        <w:t>архимандрит</w:t>
      </w:r>
      <w:r w:rsidR="004F4035">
        <w:rPr>
          <w:rFonts w:ascii="Times New Roman" w:hAnsi="Times New Roman" w:cs="Times New Roman"/>
          <w:sz w:val="28"/>
          <w:szCs w:val="28"/>
        </w:rPr>
        <w:t>е</w:t>
      </w:r>
      <w:r w:rsidRPr="00D46781">
        <w:rPr>
          <w:rFonts w:ascii="Times New Roman" w:hAnsi="Times New Roman" w:cs="Times New Roman"/>
          <w:sz w:val="28"/>
          <w:szCs w:val="28"/>
        </w:rPr>
        <w:t xml:space="preserve"> Христофор</w:t>
      </w:r>
      <w:r w:rsidR="004F4035">
        <w:rPr>
          <w:rFonts w:ascii="Times New Roman" w:hAnsi="Times New Roman" w:cs="Times New Roman"/>
          <w:sz w:val="28"/>
          <w:szCs w:val="28"/>
        </w:rPr>
        <w:t>е</w:t>
      </w:r>
      <w:r w:rsidRPr="00D46781">
        <w:rPr>
          <w:rFonts w:ascii="Times New Roman" w:hAnsi="Times New Roman" w:cs="Times New Roman"/>
          <w:sz w:val="28"/>
          <w:szCs w:val="28"/>
        </w:rPr>
        <w:t>, который предсказыва</w:t>
      </w:r>
      <w:r w:rsidR="004F4035">
        <w:rPr>
          <w:rFonts w:ascii="Times New Roman" w:hAnsi="Times New Roman" w:cs="Times New Roman"/>
          <w:sz w:val="28"/>
          <w:szCs w:val="28"/>
        </w:rPr>
        <w:t>л</w:t>
      </w:r>
      <w:r w:rsidRPr="00D46781">
        <w:rPr>
          <w:rFonts w:ascii="Times New Roman" w:hAnsi="Times New Roman" w:cs="Times New Roman"/>
          <w:sz w:val="28"/>
          <w:szCs w:val="28"/>
        </w:rPr>
        <w:t xml:space="preserve">, что третья мировая война приведёт к массовому уничтожению населения, и в её центре окажется именно Россия. Этот конфликт, как утверждается, будет скоротечным, но катастрофическим: </w:t>
      </w:r>
      <w:r w:rsidR="004F4035">
        <w:rPr>
          <w:rFonts w:ascii="Times New Roman" w:hAnsi="Times New Roman" w:cs="Times New Roman"/>
          <w:b/>
          <w:bCs/>
          <w:sz w:val="28"/>
          <w:szCs w:val="28"/>
        </w:rPr>
        <w:t>20</w:t>
      </w:r>
      <w:r w:rsidRPr="00D46781">
        <w:rPr>
          <w:rFonts w:ascii="Times New Roman" w:hAnsi="Times New Roman" w:cs="Times New Roman"/>
          <w:b/>
          <w:bCs/>
          <w:sz w:val="28"/>
          <w:szCs w:val="28"/>
        </w:rPr>
        <w:t>.</w:t>
      </w:r>
      <w:r w:rsidR="004F4035">
        <w:rPr>
          <w:rFonts w:ascii="Times New Roman" w:hAnsi="Times New Roman" w:cs="Times New Roman"/>
          <w:sz w:val="28"/>
          <w:szCs w:val="28"/>
        </w:rPr>
        <w:t> </w:t>
      </w:r>
      <w:r w:rsidRPr="00D46781">
        <w:rPr>
          <w:rFonts w:ascii="Times New Roman" w:hAnsi="Times New Roman" w:cs="Times New Roman"/>
          <w:sz w:val="28"/>
          <w:szCs w:val="28"/>
        </w:rPr>
        <w:t>«Земля будет отравлена, растения не смогут давать плоды, и людям будет крайне тяжело выживать»</w:t>
      </w:r>
      <w:r w:rsidR="00984124" w:rsidRPr="0072551B">
        <w:rPr>
          <w:rStyle w:val="a5"/>
          <w:rFonts w:ascii="Times New Roman" w:hAnsi="Times New Roman" w:cs="Times New Roman"/>
          <w:sz w:val="28"/>
          <w:szCs w:val="28"/>
        </w:rPr>
        <w:t xml:space="preserve"> </w:t>
      </w:r>
      <w:r w:rsidR="00984124" w:rsidRPr="0072551B">
        <w:rPr>
          <w:rStyle w:val="a5"/>
          <w:rFonts w:ascii="Times New Roman" w:hAnsi="Times New Roman" w:cs="Times New Roman"/>
          <w:sz w:val="28"/>
          <w:szCs w:val="28"/>
        </w:rPr>
        <w:footnoteReference w:id="380"/>
      </w:r>
      <w:r w:rsidRPr="00D46781">
        <w:rPr>
          <w:rFonts w:ascii="Times New Roman" w:hAnsi="Times New Roman" w:cs="Times New Roman"/>
          <w:sz w:val="28"/>
          <w:szCs w:val="28"/>
        </w:rPr>
        <w:t>.</w:t>
      </w:r>
    </w:p>
    <w:p w14:paraId="795F10E3" w14:textId="0E6D3AFF" w:rsidR="00D46781" w:rsidRPr="00D46781" w:rsidRDefault="004F4035" w:rsidP="00D46781">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Понятно, почему</w:t>
      </w:r>
      <w:r w:rsidR="00D46781" w:rsidRPr="00D46781">
        <w:rPr>
          <w:rFonts w:ascii="Times New Roman" w:hAnsi="Times New Roman" w:cs="Times New Roman"/>
          <w:sz w:val="28"/>
          <w:szCs w:val="28"/>
        </w:rPr>
        <w:t xml:space="preserve"> эсхатологические концепции рассматривают мировую войну как преддверие правления антихриста. В этом контексте часто приводят слова из Евангелия</w:t>
      </w:r>
      <w:proofErr w:type="gramStart"/>
      <w:r w:rsidR="00D46781" w:rsidRPr="00D46781">
        <w:rPr>
          <w:rFonts w:ascii="Times New Roman" w:hAnsi="Times New Roman" w:cs="Times New Roman"/>
          <w:sz w:val="28"/>
          <w:szCs w:val="28"/>
        </w:rPr>
        <w:t xml:space="preserve">: </w:t>
      </w:r>
      <w:r w:rsidRPr="00065535">
        <w:rPr>
          <w:rFonts w:ascii="Times New Roman" w:hAnsi="Times New Roman" w:cs="Times New Roman"/>
          <w:i/>
          <w:sz w:val="28"/>
          <w:szCs w:val="28"/>
        </w:rPr>
        <w:t>Предаст</w:t>
      </w:r>
      <w:proofErr w:type="gramEnd"/>
      <w:r w:rsidRPr="00065535">
        <w:rPr>
          <w:rFonts w:ascii="Times New Roman" w:hAnsi="Times New Roman" w:cs="Times New Roman"/>
          <w:i/>
          <w:sz w:val="28"/>
          <w:szCs w:val="28"/>
        </w:rPr>
        <w:t xml:space="preserve"> же брат брата на смерть, и отец</w:t>
      </w:r>
      <w:r>
        <w:rPr>
          <w:rFonts w:ascii="Times New Roman" w:hAnsi="Times New Roman" w:cs="Times New Roman"/>
          <w:i/>
          <w:sz w:val="28"/>
          <w:szCs w:val="28"/>
        </w:rPr>
        <w:t xml:space="preserve"> – </w:t>
      </w:r>
      <w:r w:rsidRPr="00065535">
        <w:rPr>
          <w:rFonts w:ascii="Times New Roman" w:hAnsi="Times New Roman" w:cs="Times New Roman"/>
          <w:i/>
          <w:sz w:val="28"/>
          <w:szCs w:val="28"/>
        </w:rPr>
        <w:t>детей; и восстанут дети на родителей и умертвят их</w:t>
      </w:r>
      <w:r>
        <w:rPr>
          <w:rFonts w:ascii="Times New Roman" w:hAnsi="Times New Roman" w:cs="Times New Roman"/>
          <w:sz w:val="28"/>
          <w:szCs w:val="28"/>
        </w:rPr>
        <w:t xml:space="preserve"> (</w:t>
      </w:r>
      <w:proofErr w:type="spellStart"/>
      <w:r>
        <w:rPr>
          <w:rFonts w:ascii="Times New Roman" w:hAnsi="Times New Roman" w:cs="Times New Roman"/>
          <w:sz w:val="28"/>
          <w:szCs w:val="28"/>
        </w:rPr>
        <w:t>Мк</w:t>
      </w:r>
      <w:proofErr w:type="spellEnd"/>
      <w:r>
        <w:rPr>
          <w:rFonts w:ascii="Times New Roman" w:hAnsi="Times New Roman" w:cs="Times New Roman"/>
          <w:sz w:val="28"/>
          <w:szCs w:val="28"/>
        </w:rPr>
        <w:t xml:space="preserve">. 13:12). </w:t>
      </w:r>
      <w:r w:rsidR="00D46781" w:rsidRPr="00D46781">
        <w:rPr>
          <w:rFonts w:ascii="Times New Roman" w:hAnsi="Times New Roman" w:cs="Times New Roman"/>
          <w:sz w:val="28"/>
          <w:szCs w:val="28"/>
        </w:rPr>
        <w:t xml:space="preserve">Однако </w:t>
      </w:r>
      <w:r w:rsidR="00D46781" w:rsidRPr="00D46781">
        <w:rPr>
          <w:rFonts w:ascii="Times New Roman" w:hAnsi="Times New Roman" w:cs="Times New Roman"/>
          <w:sz w:val="28"/>
          <w:szCs w:val="28"/>
        </w:rPr>
        <w:lastRenderedPageBreak/>
        <w:t xml:space="preserve">альтернативное объяснение </w:t>
      </w:r>
      <w:r>
        <w:rPr>
          <w:rFonts w:ascii="Times New Roman" w:hAnsi="Times New Roman" w:cs="Times New Roman"/>
          <w:sz w:val="28"/>
          <w:szCs w:val="28"/>
        </w:rPr>
        <w:t xml:space="preserve">такой воинственности </w:t>
      </w:r>
      <w:r w:rsidR="00D46781" w:rsidRPr="00D46781">
        <w:rPr>
          <w:rFonts w:ascii="Times New Roman" w:hAnsi="Times New Roman" w:cs="Times New Roman"/>
          <w:sz w:val="28"/>
          <w:szCs w:val="28"/>
        </w:rPr>
        <w:t>даёт</w:t>
      </w:r>
      <w:r>
        <w:rPr>
          <w:rFonts w:ascii="Times New Roman" w:hAnsi="Times New Roman" w:cs="Times New Roman"/>
          <w:sz w:val="28"/>
          <w:szCs w:val="28"/>
        </w:rPr>
        <w:t>ся в издании о</w:t>
      </w:r>
      <w:r w:rsidR="00D46781" w:rsidRPr="00D46781">
        <w:rPr>
          <w:rFonts w:ascii="Times New Roman" w:hAnsi="Times New Roman" w:cs="Times New Roman"/>
          <w:sz w:val="28"/>
          <w:szCs w:val="28"/>
        </w:rPr>
        <w:t xml:space="preserve"> стар</w:t>
      </w:r>
      <w:r>
        <w:rPr>
          <w:rFonts w:ascii="Times New Roman" w:hAnsi="Times New Roman" w:cs="Times New Roman"/>
          <w:sz w:val="28"/>
          <w:szCs w:val="28"/>
        </w:rPr>
        <w:t>це</w:t>
      </w:r>
      <w:r w:rsidR="00D46781" w:rsidRPr="00D46781">
        <w:rPr>
          <w:rFonts w:ascii="Times New Roman" w:hAnsi="Times New Roman" w:cs="Times New Roman"/>
          <w:sz w:val="28"/>
          <w:szCs w:val="28"/>
        </w:rPr>
        <w:t xml:space="preserve"> Самуил</w:t>
      </w:r>
      <w:r>
        <w:rPr>
          <w:rFonts w:ascii="Times New Roman" w:hAnsi="Times New Roman" w:cs="Times New Roman"/>
          <w:sz w:val="28"/>
          <w:szCs w:val="28"/>
        </w:rPr>
        <w:t xml:space="preserve">е: </w:t>
      </w:r>
      <w:r>
        <w:rPr>
          <w:rFonts w:ascii="Times New Roman" w:hAnsi="Times New Roman" w:cs="Times New Roman"/>
          <w:b/>
          <w:bCs/>
          <w:sz w:val="28"/>
          <w:szCs w:val="28"/>
        </w:rPr>
        <w:t>21</w:t>
      </w:r>
      <w:r w:rsidR="00D46781" w:rsidRPr="00D46781">
        <w:rPr>
          <w:rFonts w:ascii="Times New Roman" w:hAnsi="Times New Roman" w:cs="Times New Roman"/>
          <w:b/>
          <w:bCs/>
          <w:sz w:val="28"/>
          <w:szCs w:val="28"/>
        </w:rPr>
        <w:t>.</w:t>
      </w:r>
      <w:r w:rsidR="00D46781" w:rsidRPr="00D46781">
        <w:rPr>
          <w:rFonts w:ascii="Times New Roman" w:hAnsi="Times New Roman" w:cs="Times New Roman"/>
          <w:sz w:val="28"/>
          <w:szCs w:val="28"/>
        </w:rPr>
        <w:t xml:space="preserve"> «60% людей не согласятся принять печать, но они будут безвластны. А те, что примут печать, за ними – и власть, и оружие, и право будет дано им казнить христиан, как кто захочет, всякими муками»</w:t>
      </w:r>
      <w:r w:rsidR="00984124" w:rsidRPr="0072551B">
        <w:rPr>
          <w:rStyle w:val="a5"/>
          <w:rFonts w:ascii="Times New Roman" w:hAnsi="Times New Roman" w:cs="Times New Roman"/>
          <w:sz w:val="28"/>
          <w:szCs w:val="28"/>
        </w:rPr>
        <w:t xml:space="preserve"> </w:t>
      </w:r>
      <w:r w:rsidR="00984124" w:rsidRPr="0072551B">
        <w:rPr>
          <w:rStyle w:val="a5"/>
          <w:rFonts w:ascii="Times New Roman" w:hAnsi="Times New Roman" w:cs="Times New Roman"/>
          <w:sz w:val="28"/>
          <w:szCs w:val="28"/>
        </w:rPr>
        <w:footnoteReference w:id="381"/>
      </w:r>
      <w:r w:rsidR="00D46781" w:rsidRPr="00D46781">
        <w:rPr>
          <w:rFonts w:ascii="Times New Roman" w:hAnsi="Times New Roman" w:cs="Times New Roman"/>
          <w:sz w:val="28"/>
          <w:szCs w:val="28"/>
        </w:rPr>
        <w:t>.</w:t>
      </w:r>
    </w:p>
    <w:p w14:paraId="750C441C" w14:textId="716607DB" w:rsidR="009A0B29" w:rsidRDefault="00D46781" w:rsidP="00984124">
      <w:pPr>
        <w:spacing w:line="360" w:lineRule="auto"/>
        <w:ind w:firstLine="709"/>
        <w:jc w:val="both"/>
        <w:rPr>
          <w:rFonts w:ascii="Times New Roman" w:hAnsi="Times New Roman" w:cs="Times New Roman"/>
          <w:sz w:val="28"/>
          <w:szCs w:val="28"/>
        </w:rPr>
      </w:pPr>
      <w:r w:rsidRPr="00D46781">
        <w:rPr>
          <w:rFonts w:ascii="Times New Roman" w:hAnsi="Times New Roman" w:cs="Times New Roman"/>
          <w:sz w:val="28"/>
          <w:szCs w:val="28"/>
        </w:rPr>
        <w:t>Таким образом, пророчества, касающиеся глобальных конфликтов, демонстрируют две основные линии: война как средство уничтожения старого мира и формирование условий для прихода антихриста. Хотя эти идеи варьируются в деталях, их объединяет убеждение в неизбежности масштабного военного кризиса перед концом времён.</w:t>
      </w:r>
    </w:p>
    <w:p w14:paraId="1BA852E5" w14:textId="77777777" w:rsidR="00101F99" w:rsidRDefault="00101F99" w:rsidP="009A0B29">
      <w:pPr>
        <w:spacing w:line="360" w:lineRule="auto"/>
        <w:jc w:val="both"/>
        <w:rPr>
          <w:rFonts w:ascii="Times New Roman" w:hAnsi="Times New Roman" w:cs="Times New Roman"/>
          <w:sz w:val="28"/>
          <w:szCs w:val="28"/>
        </w:rPr>
      </w:pPr>
    </w:p>
    <w:p w14:paraId="18E2AE8B" w14:textId="77777777" w:rsidR="004F4035" w:rsidRDefault="004F4035" w:rsidP="009A0B29">
      <w:pPr>
        <w:spacing w:line="360" w:lineRule="auto"/>
        <w:jc w:val="both"/>
        <w:rPr>
          <w:rFonts w:ascii="Times New Roman" w:hAnsi="Times New Roman" w:cs="Times New Roman"/>
          <w:sz w:val="28"/>
          <w:szCs w:val="28"/>
        </w:rPr>
      </w:pPr>
    </w:p>
    <w:p w14:paraId="4C57867E" w14:textId="77777777" w:rsidR="00953E80" w:rsidRDefault="00953E80" w:rsidP="009A0B29">
      <w:pPr>
        <w:spacing w:line="360" w:lineRule="auto"/>
        <w:jc w:val="both"/>
        <w:rPr>
          <w:rFonts w:ascii="Times New Roman" w:hAnsi="Times New Roman" w:cs="Times New Roman"/>
          <w:sz w:val="28"/>
          <w:szCs w:val="28"/>
        </w:rPr>
      </w:pPr>
    </w:p>
    <w:p w14:paraId="729DCBD9" w14:textId="4FB8DFB8" w:rsidR="009A0B29" w:rsidRPr="008950CC" w:rsidRDefault="006E4167" w:rsidP="00953E80">
      <w:pPr>
        <w:pStyle w:val="2"/>
      </w:pPr>
      <w:bookmarkStart w:id="44" w:name="_Toc164857601"/>
      <w:bookmarkStart w:id="45" w:name="_Toc208918706"/>
      <w:r>
        <w:t>2</w:t>
      </w:r>
      <w:r w:rsidR="007A277B">
        <w:t>.11</w:t>
      </w:r>
      <w:r w:rsidR="009A0B29">
        <w:t xml:space="preserve">. </w:t>
      </w:r>
      <w:r w:rsidR="009A0B29" w:rsidRPr="008950CC">
        <w:t>Геополитические толкования</w:t>
      </w:r>
      <w:bookmarkEnd w:id="44"/>
      <w:bookmarkEnd w:id="45"/>
    </w:p>
    <w:p w14:paraId="2AA23068" w14:textId="77777777" w:rsidR="009A0B29" w:rsidRDefault="009A0B29" w:rsidP="009A0B29">
      <w:pPr>
        <w:spacing w:line="360" w:lineRule="auto"/>
        <w:ind w:firstLine="709"/>
        <w:jc w:val="both"/>
        <w:rPr>
          <w:rFonts w:ascii="Times New Roman" w:hAnsi="Times New Roman" w:cs="Times New Roman"/>
          <w:sz w:val="28"/>
          <w:szCs w:val="28"/>
        </w:rPr>
      </w:pPr>
    </w:p>
    <w:p w14:paraId="5AC6DE66" w14:textId="03A841E7" w:rsidR="004E0CA0" w:rsidRPr="004E0CA0" w:rsidRDefault="004E0CA0" w:rsidP="004E0CA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Если говорить о геополитических толкованиях эсхатологических </w:t>
      </w:r>
      <w:r w:rsidR="0010174A">
        <w:rPr>
          <w:rFonts w:ascii="Times New Roman" w:hAnsi="Times New Roman" w:cs="Times New Roman"/>
          <w:sz w:val="28"/>
          <w:szCs w:val="28"/>
        </w:rPr>
        <w:t xml:space="preserve">воззрений, то </w:t>
      </w:r>
      <w:r w:rsidR="00125B54">
        <w:rPr>
          <w:rFonts w:ascii="Times New Roman" w:hAnsi="Times New Roman" w:cs="Times New Roman"/>
          <w:sz w:val="28"/>
          <w:szCs w:val="28"/>
        </w:rPr>
        <w:t>нельзя обойти вниманием книгу под названием</w:t>
      </w:r>
      <w:r w:rsidRPr="004E0CA0">
        <w:rPr>
          <w:rFonts w:ascii="Times New Roman" w:hAnsi="Times New Roman" w:cs="Times New Roman"/>
          <w:sz w:val="28"/>
          <w:szCs w:val="28"/>
        </w:rPr>
        <w:t xml:space="preserve"> «</w:t>
      </w:r>
      <w:r w:rsidR="00125B54" w:rsidRPr="00125B54">
        <w:rPr>
          <w:rFonts w:ascii="Times New Roman" w:hAnsi="Times New Roman" w:cs="Times New Roman"/>
          <w:sz w:val="28"/>
          <w:szCs w:val="28"/>
        </w:rPr>
        <w:t>Тайна зверя. Опыт истолкования пророчеств Апокалипсиса</w:t>
      </w:r>
      <w:r w:rsidRPr="004E0CA0">
        <w:rPr>
          <w:rFonts w:ascii="Times New Roman" w:hAnsi="Times New Roman" w:cs="Times New Roman"/>
          <w:sz w:val="28"/>
          <w:szCs w:val="28"/>
        </w:rPr>
        <w:t>»</w:t>
      </w:r>
      <w:r w:rsidR="0010174A">
        <w:rPr>
          <w:rFonts w:ascii="Times New Roman" w:hAnsi="Times New Roman" w:cs="Times New Roman"/>
          <w:sz w:val="28"/>
          <w:szCs w:val="28"/>
        </w:rPr>
        <w:t>. Этот труд</w:t>
      </w:r>
      <w:r w:rsidRPr="004E0CA0">
        <w:rPr>
          <w:rFonts w:ascii="Times New Roman" w:hAnsi="Times New Roman" w:cs="Times New Roman"/>
          <w:sz w:val="28"/>
          <w:szCs w:val="28"/>
        </w:rPr>
        <w:t xml:space="preserve"> является одной из наиболее известных в эсхатологических кругах работ, посвященных теме Апокалипсиса. Она неоднократно переиздавалась и фактически представляет собой цельный эсхатологический рассказ. В этом труде подробно рассматриваются символические «звери», упоминаемые в Священном Писании. Автор подкрепляет свои размышления ссылками на толкования Отцов Церкви и исследователей Откровения. В частности, он предлагает следующее объяснение каждому из зверей: </w:t>
      </w:r>
      <w:r w:rsidRPr="004E0CA0">
        <w:rPr>
          <w:rFonts w:ascii="Times New Roman" w:hAnsi="Times New Roman" w:cs="Times New Roman"/>
          <w:b/>
          <w:bCs/>
          <w:sz w:val="28"/>
          <w:szCs w:val="28"/>
        </w:rPr>
        <w:t>1.</w:t>
      </w:r>
      <w:r w:rsidRPr="004E0CA0">
        <w:rPr>
          <w:rFonts w:ascii="Times New Roman" w:hAnsi="Times New Roman" w:cs="Times New Roman"/>
          <w:sz w:val="28"/>
          <w:szCs w:val="28"/>
        </w:rPr>
        <w:t xml:space="preserve"> </w:t>
      </w:r>
      <w:r w:rsidRPr="00125B54">
        <w:rPr>
          <w:rFonts w:ascii="Times New Roman" w:hAnsi="Times New Roman" w:cs="Times New Roman"/>
          <w:i/>
          <w:iCs/>
          <w:sz w:val="28"/>
          <w:szCs w:val="28"/>
        </w:rPr>
        <w:t>зверь</w:t>
      </w:r>
      <w:r w:rsidRPr="004E0CA0">
        <w:rPr>
          <w:rFonts w:ascii="Times New Roman" w:hAnsi="Times New Roman" w:cs="Times New Roman"/>
          <w:sz w:val="28"/>
          <w:szCs w:val="28"/>
        </w:rPr>
        <w:t xml:space="preserve">, выходящий </w:t>
      </w:r>
      <w:r w:rsidRPr="00125B54">
        <w:rPr>
          <w:rFonts w:ascii="Times New Roman" w:hAnsi="Times New Roman" w:cs="Times New Roman"/>
          <w:i/>
          <w:iCs/>
          <w:sz w:val="28"/>
          <w:szCs w:val="28"/>
        </w:rPr>
        <w:t>из моря</w:t>
      </w:r>
      <w:r w:rsidRPr="004E0CA0">
        <w:rPr>
          <w:rFonts w:ascii="Times New Roman" w:hAnsi="Times New Roman" w:cs="Times New Roman"/>
          <w:sz w:val="28"/>
          <w:szCs w:val="28"/>
        </w:rPr>
        <w:t xml:space="preserve"> (</w:t>
      </w:r>
      <w:proofErr w:type="spellStart"/>
      <w:r w:rsidRPr="004E0CA0">
        <w:rPr>
          <w:rFonts w:ascii="Times New Roman" w:hAnsi="Times New Roman" w:cs="Times New Roman"/>
          <w:sz w:val="28"/>
          <w:szCs w:val="28"/>
        </w:rPr>
        <w:t>Откр</w:t>
      </w:r>
      <w:proofErr w:type="spellEnd"/>
      <w:r w:rsidRPr="004E0CA0">
        <w:rPr>
          <w:rFonts w:ascii="Times New Roman" w:hAnsi="Times New Roman" w:cs="Times New Roman"/>
          <w:sz w:val="28"/>
          <w:szCs w:val="28"/>
        </w:rPr>
        <w:t xml:space="preserve">. 13:1), ассоциируется с </w:t>
      </w:r>
      <w:proofErr w:type="spellStart"/>
      <w:r w:rsidRPr="004E0CA0">
        <w:rPr>
          <w:rFonts w:ascii="Times New Roman" w:hAnsi="Times New Roman" w:cs="Times New Roman"/>
          <w:sz w:val="28"/>
          <w:szCs w:val="28"/>
        </w:rPr>
        <w:t>антихристианством</w:t>
      </w:r>
      <w:proofErr w:type="spellEnd"/>
      <w:r w:rsidRPr="004E0CA0">
        <w:rPr>
          <w:rFonts w:ascii="Times New Roman" w:hAnsi="Times New Roman" w:cs="Times New Roman"/>
          <w:sz w:val="28"/>
          <w:szCs w:val="28"/>
        </w:rPr>
        <w:t xml:space="preserve"> и глобальной антихристианской системой власти; </w:t>
      </w:r>
      <w:r w:rsidRPr="004E0CA0">
        <w:rPr>
          <w:rFonts w:ascii="Times New Roman" w:hAnsi="Times New Roman" w:cs="Times New Roman"/>
          <w:b/>
          <w:bCs/>
          <w:sz w:val="28"/>
          <w:szCs w:val="28"/>
        </w:rPr>
        <w:t>2.</w:t>
      </w:r>
      <w:r w:rsidRPr="004E0CA0">
        <w:rPr>
          <w:rFonts w:ascii="Times New Roman" w:hAnsi="Times New Roman" w:cs="Times New Roman"/>
          <w:sz w:val="28"/>
          <w:szCs w:val="28"/>
        </w:rPr>
        <w:t xml:space="preserve"> </w:t>
      </w:r>
      <w:r w:rsidRPr="00125B54">
        <w:rPr>
          <w:rFonts w:ascii="Times New Roman" w:hAnsi="Times New Roman" w:cs="Times New Roman"/>
          <w:i/>
          <w:iCs/>
          <w:sz w:val="28"/>
          <w:szCs w:val="28"/>
        </w:rPr>
        <w:t>зверь</w:t>
      </w:r>
      <w:r w:rsidRPr="004E0CA0">
        <w:rPr>
          <w:rFonts w:ascii="Times New Roman" w:hAnsi="Times New Roman" w:cs="Times New Roman"/>
          <w:sz w:val="28"/>
          <w:szCs w:val="28"/>
        </w:rPr>
        <w:t xml:space="preserve">, поднимающийся </w:t>
      </w:r>
      <w:r w:rsidR="00125B54">
        <w:rPr>
          <w:rFonts w:ascii="Times New Roman" w:hAnsi="Times New Roman" w:cs="Times New Roman"/>
          <w:i/>
          <w:iCs/>
          <w:sz w:val="28"/>
          <w:szCs w:val="28"/>
        </w:rPr>
        <w:t>из</w:t>
      </w:r>
      <w:r w:rsidRPr="00125B54">
        <w:rPr>
          <w:rFonts w:ascii="Times New Roman" w:hAnsi="Times New Roman" w:cs="Times New Roman"/>
          <w:i/>
          <w:iCs/>
          <w:sz w:val="28"/>
          <w:szCs w:val="28"/>
        </w:rPr>
        <w:t xml:space="preserve"> земли</w:t>
      </w:r>
      <w:r w:rsidRPr="004E0CA0">
        <w:rPr>
          <w:rFonts w:ascii="Times New Roman" w:hAnsi="Times New Roman" w:cs="Times New Roman"/>
          <w:sz w:val="28"/>
          <w:szCs w:val="28"/>
        </w:rPr>
        <w:t xml:space="preserve"> (</w:t>
      </w:r>
      <w:proofErr w:type="spellStart"/>
      <w:r w:rsidRPr="004E0CA0">
        <w:rPr>
          <w:rFonts w:ascii="Times New Roman" w:hAnsi="Times New Roman" w:cs="Times New Roman"/>
          <w:sz w:val="28"/>
          <w:szCs w:val="28"/>
        </w:rPr>
        <w:t>Откр</w:t>
      </w:r>
      <w:proofErr w:type="spellEnd"/>
      <w:r w:rsidRPr="004E0CA0">
        <w:rPr>
          <w:rFonts w:ascii="Times New Roman" w:hAnsi="Times New Roman" w:cs="Times New Roman"/>
          <w:sz w:val="28"/>
          <w:szCs w:val="28"/>
        </w:rPr>
        <w:t xml:space="preserve">. 13:11), представляет собой идеологическую обработку масс в антирелигиозном </w:t>
      </w:r>
      <w:r w:rsidRPr="004E0CA0">
        <w:rPr>
          <w:rFonts w:ascii="Times New Roman" w:hAnsi="Times New Roman" w:cs="Times New Roman"/>
          <w:sz w:val="28"/>
          <w:szCs w:val="28"/>
        </w:rPr>
        <w:lastRenderedPageBreak/>
        <w:t xml:space="preserve">ключе; </w:t>
      </w:r>
      <w:r w:rsidRPr="004E0CA0">
        <w:rPr>
          <w:rFonts w:ascii="Times New Roman" w:hAnsi="Times New Roman" w:cs="Times New Roman"/>
          <w:b/>
          <w:bCs/>
          <w:sz w:val="28"/>
          <w:szCs w:val="28"/>
        </w:rPr>
        <w:t>3.</w:t>
      </w:r>
      <w:r w:rsidRPr="004E0CA0">
        <w:rPr>
          <w:rFonts w:ascii="Times New Roman" w:hAnsi="Times New Roman" w:cs="Times New Roman"/>
          <w:sz w:val="28"/>
          <w:szCs w:val="28"/>
        </w:rPr>
        <w:t xml:space="preserve"> </w:t>
      </w:r>
      <w:r w:rsidRPr="00125B54">
        <w:rPr>
          <w:rFonts w:ascii="Times New Roman" w:hAnsi="Times New Roman" w:cs="Times New Roman"/>
          <w:i/>
          <w:iCs/>
          <w:sz w:val="28"/>
          <w:szCs w:val="28"/>
        </w:rPr>
        <w:t>зверь</w:t>
      </w:r>
      <w:r w:rsidRPr="004E0CA0">
        <w:rPr>
          <w:rFonts w:ascii="Times New Roman" w:hAnsi="Times New Roman" w:cs="Times New Roman"/>
          <w:sz w:val="28"/>
          <w:szCs w:val="28"/>
        </w:rPr>
        <w:t xml:space="preserve">, выходящий </w:t>
      </w:r>
      <w:r w:rsidRPr="00125B54">
        <w:rPr>
          <w:rFonts w:ascii="Times New Roman" w:hAnsi="Times New Roman" w:cs="Times New Roman"/>
          <w:i/>
          <w:iCs/>
          <w:sz w:val="28"/>
          <w:szCs w:val="28"/>
        </w:rPr>
        <w:t>из бездны</w:t>
      </w:r>
      <w:r w:rsidRPr="004E0CA0">
        <w:rPr>
          <w:rFonts w:ascii="Times New Roman" w:hAnsi="Times New Roman" w:cs="Times New Roman"/>
          <w:sz w:val="28"/>
          <w:szCs w:val="28"/>
        </w:rPr>
        <w:t xml:space="preserve"> (</w:t>
      </w:r>
      <w:proofErr w:type="spellStart"/>
      <w:r w:rsidRPr="004E0CA0">
        <w:rPr>
          <w:rFonts w:ascii="Times New Roman" w:hAnsi="Times New Roman" w:cs="Times New Roman"/>
          <w:sz w:val="28"/>
          <w:szCs w:val="28"/>
        </w:rPr>
        <w:t>Откр</w:t>
      </w:r>
      <w:proofErr w:type="spellEnd"/>
      <w:r w:rsidRPr="004E0CA0">
        <w:rPr>
          <w:rFonts w:ascii="Times New Roman" w:hAnsi="Times New Roman" w:cs="Times New Roman"/>
          <w:sz w:val="28"/>
          <w:szCs w:val="28"/>
        </w:rPr>
        <w:t>. 11:7), интерпретируется как сам антихрист</w:t>
      </w:r>
      <w:r w:rsidR="0018120D">
        <w:rPr>
          <w:rStyle w:val="a5"/>
          <w:rFonts w:ascii="Times New Roman" w:hAnsi="Times New Roman" w:cs="Times New Roman"/>
          <w:sz w:val="28"/>
          <w:szCs w:val="28"/>
        </w:rPr>
        <w:footnoteReference w:id="382"/>
      </w:r>
      <w:r w:rsidRPr="004E0CA0">
        <w:rPr>
          <w:rFonts w:ascii="Times New Roman" w:hAnsi="Times New Roman" w:cs="Times New Roman"/>
          <w:sz w:val="28"/>
          <w:szCs w:val="28"/>
        </w:rPr>
        <w:t>.</w:t>
      </w:r>
    </w:p>
    <w:p w14:paraId="2B27C0E7" w14:textId="428F8577" w:rsidR="009A0B29" w:rsidRDefault="004E0CA0" w:rsidP="004E0CA0">
      <w:pPr>
        <w:spacing w:line="360" w:lineRule="auto"/>
        <w:ind w:firstLine="709"/>
        <w:jc w:val="both"/>
        <w:rPr>
          <w:rFonts w:ascii="Times New Roman" w:hAnsi="Times New Roman" w:cs="Times New Roman"/>
          <w:sz w:val="28"/>
          <w:szCs w:val="28"/>
        </w:rPr>
      </w:pPr>
      <w:r w:rsidRPr="004E0CA0">
        <w:rPr>
          <w:rFonts w:ascii="Times New Roman" w:hAnsi="Times New Roman" w:cs="Times New Roman"/>
          <w:sz w:val="28"/>
          <w:szCs w:val="28"/>
        </w:rPr>
        <w:t>После анализа библейских образов автор книги проводит их параллели с современными реалиями, приходя к следующим выводам: зверь, восходящий из моря, воплощает мировое правительство и создаваемый новый мировой порядок, за которым, по его мнению, стоят масоны и сионисты. Их деятельность, как предполагается, поднимается из «хаоса» и угрожает всему человечеству. Второй зверь, появляющийся из земли, в лице лжепророка, связан с индустрией массовой информации и искусства, в частности кинематографом, который оказывает разрушительное влияние на общественное сознание</w:t>
      </w:r>
      <w:r w:rsidR="0018120D">
        <w:rPr>
          <w:rStyle w:val="a5"/>
          <w:rFonts w:ascii="Times New Roman" w:hAnsi="Times New Roman" w:cs="Times New Roman"/>
          <w:sz w:val="28"/>
          <w:szCs w:val="28"/>
        </w:rPr>
        <w:footnoteReference w:id="383"/>
      </w:r>
      <w:r w:rsidRPr="004E0CA0">
        <w:rPr>
          <w:rFonts w:ascii="Times New Roman" w:hAnsi="Times New Roman" w:cs="Times New Roman"/>
          <w:sz w:val="28"/>
          <w:szCs w:val="28"/>
        </w:rPr>
        <w:t>, внедряя антихристианские идеи и способствуя продвижению мирового порядка. Третий зверь, восходящий из бездны, представляет собой антихриста, который в конечном итоге должен возглавить мировое правительство</w:t>
      </w:r>
      <w:r w:rsidR="009A0B29" w:rsidRPr="004E0CA0">
        <w:rPr>
          <w:rStyle w:val="a5"/>
          <w:rFonts w:ascii="Times New Roman" w:hAnsi="Times New Roman" w:cs="Times New Roman"/>
          <w:sz w:val="28"/>
          <w:szCs w:val="28"/>
        </w:rPr>
        <w:footnoteReference w:id="384"/>
      </w:r>
      <w:r w:rsidR="009A0B29" w:rsidRPr="004E0CA0">
        <w:rPr>
          <w:rFonts w:ascii="Times New Roman" w:hAnsi="Times New Roman" w:cs="Times New Roman"/>
          <w:sz w:val="28"/>
          <w:szCs w:val="28"/>
        </w:rPr>
        <w:t>.</w:t>
      </w:r>
    </w:p>
    <w:p w14:paraId="32534281" w14:textId="411505D2" w:rsidR="0010174A" w:rsidRPr="0010174A" w:rsidRDefault="0010174A" w:rsidP="0010174A">
      <w:pPr>
        <w:spacing w:line="360" w:lineRule="auto"/>
        <w:ind w:firstLine="709"/>
        <w:jc w:val="both"/>
        <w:rPr>
          <w:rFonts w:ascii="Times New Roman" w:hAnsi="Times New Roman" w:cs="Times New Roman"/>
          <w:sz w:val="28"/>
          <w:szCs w:val="28"/>
        </w:rPr>
      </w:pPr>
      <w:r w:rsidRPr="0010174A">
        <w:rPr>
          <w:rFonts w:ascii="Times New Roman" w:hAnsi="Times New Roman" w:cs="Times New Roman"/>
          <w:sz w:val="28"/>
          <w:szCs w:val="28"/>
        </w:rPr>
        <w:t xml:space="preserve">В данном разделе автор предлагает интерпретацию библейских эсхатологических пророчеств, приписывая России особую миссию в контексте последних времен и связывая ее судьбу с православным царем. Так, он утверждает, что </w:t>
      </w:r>
      <w:r w:rsidR="00125B54">
        <w:rPr>
          <w:rFonts w:ascii="Times New Roman" w:hAnsi="Times New Roman" w:cs="Times New Roman"/>
          <w:b/>
          <w:bCs/>
          <w:sz w:val="28"/>
          <w:szCs w:val="28"/>
        </w:rPr>
        <w:t>4</w:t>
      </w:r>
      <w:r w:rsidRPr="0010174A">
        <w:rPr>
          <w:rFonts w:ascii="Times New Roman" w:hAnsi="Times New Roman" w:cs="Times New Roman"/>
          <w:b/>
          <w:bCs/>
          <w:sz w:val="28"/>
          <w:szCs w:val="28"/>
        </w:rPr>
        <w:t>.</w:t>
      </w:r>
      <w:r w:rsidRPr="0010174A">
        <w:rPr>
          <w:rFonts w:ascii="Times New Roman" w:hAnsi="Times New Roman" w:cs="Times New Roman"/>
          <w:sz w:val="28"/>
          <w:szCs w:val="28"/>
        </w:rPr>
        <w:t xml:space="preserve"> образ жены, облеченной </w:t>
      </w:r>
      <w:r w:rsidRPr="00125B54">
        <w:rPr>
          <w:rFonts w:ascii="Times New Roman" w:hAnsi="Times New Roman" w:cs="Times New Roman"/>
          <w:i/>
          <w:iCs/>
          <w:sz w:val="28"/>
          <w:szCs w:val="28"/>
        </w:rPr>
        <w:t>в солнце</w:t>
      </w:r>
      <w:r w:rsidRPr="0010174A">
        <w:rPr>
          <w:rFonts w:ascii="Times New Roman" w:hAnsi="Times New Roman" w:cs="Times New Roman"/>
          <w:sz w:val="28"/>
          <w:szCs w:val="28"/>
        </w:rPr>
        <w:t xml:space="preserve"> (</w:t>
      </w:r>
      <w:proofErr w:type="spellStart"/>
      <w:r w:rsidRPr="0010174A">
        <w:rPr>
          <w:rFonts w:ascii="Times New Roman" w:hAnsi="Times New Roman" w:cs="Times New Roman"/>
          <w:sz w:val="28"/>
          <w:szCs w:val="28"/>
        </w:rPr>
        <w:t>Откр</w:t>
      </w:r>
      <w:proofErr w:type="spellEnd"/>
      <w:r w:rsidRPr="0010174A">
        <w:rPr>
          <w:rFonts w:ascii="Times New Roman" w:hAnsi="Times New Roman" w:cs="Times New Roman"/>
          <w:sz w:val="28"/>
          <w:szCs w:val="28"/>
        </w:rPr>
        <w:t xml:space="preserve">. 12:1), на главе которой </w:t>
      </w:r>
      <w:r w:rsidR="00125B54" w:rsidRPr="00C963A2">
        <w:rPr>
          <w:rFonts w:ascii="Times New Roman" w:hAnsi="Times New Roman" w:cs="Times New Roman"/>
          <w:i/>
          <w:sz w:val="28"/>
          <w:szCs w:val="28"/>
        </w:rPr>
        <w:t>венец из двенадцати звезд</w:t>
      </w:r>
      <w:r w:rsidR="00125B54" w:rsidRPr="00872D2E">
        <w:rPr>
          <w:rFonts w:ascii="Times New Roman" w:hAnsi="Times New Roman" w:cs="Times New Roman"/>
          <w:i/>
          <w:sz w:val="2"/>
          <w:szCs w:val="2"/>
        </w:rPr>
        <w:t>»</w:t>
      </w:r>
      <w:r w:rsidR="00125B54">
        <w:rPr>
          <w:rFonts w:ascii="Times New Roman" w:hAnsi="Times New Roman" w:cs="Times New Roman"/>
          <w:sz w:val="28"/>
          <w:szCs w:val="28"/>
        </w:rPr>
        <w:t xml:space="preserve"> (</w:t>
      </w:r>
      <w:proofErr w:type="spellStart"/>
      <w:r w:rsidR="00125B54">
        <w:rPr>
          <w:rFonts w:ascii="Times New Roman" w:hAnsi="Times New Roman" w:cs="Times New Roman"/>
          <w:sz w:val="28"/>
          <w:szCs w:val="28"/>
        </w:rPr>
        <w:t>Откр</w:t>
      </w:r>
      <w:proofErr w:type="spellEnd"/>
      <w:r w:rsidR="00125B54">
        <w:rPr>
          <w:rFonts w:ascii="Times New Roman" w:hAnsi="Times New Roman" w:cs="Times New Roman"/>
          <w:sz w:val="28"/>
          <w:szCs w:val="28"/>
        </w:rPr>
        <w:t>. 12:1)</w:t>
      </w:r>
      <w:r w:rsidRPr="0010174A">
        <w:rPr>
          <w:rFonts w:ascii="Times New Roman" w:hAnsi="Times New Roman" w:cs="Times New Roman"/>
          <w:sz w:val="28"/>
          <w:szCs w:val="28"/>
        </w:rPr>
        <w:t xml:space="preserve">, следует отождествлять с Россией. </w:t>
      </w:r>
      <w:r w:rsidR="00125B54">
        <w:rPr>
          <w:rFonts w:ascii="Times New Roman" w:hAnsi="Times New Roman" w:cs="Times New Roman"/>
          <w:b/>
          <w:bCs/>
          <w:sz w:val="28"/>
          <w:szCs w:val="28"/>
        </w:rPr>
        <w:t>5</w:t>
      </w:r>
      <w:r w:rsidRPr="0010174A">
        <w:rPr>
          <w:rFonts w:ascii="Times New Roman" w:hAnsi="Times New Roman" w:cs="Times New Roman"/>
          <w:b/>
          <w:bCs/>
          <w:sz w:val="28"/>
          <w:szCs w:val="28"/>
        </w:rPr>
        <w:t>.</w:t>
      </w:r>
      <w:r w:rsidRPr="0010174A">
        <w:rPr>
          <w:rFonts w:ascii="Times New Roman" w:hAnsi="Times New Roman" w:cs="Times New Roman"/>
          <w:sz w:val="28"/>
          <w:szCs w:val="28"/>
        </w:rPr>
        <w:t xml:space="preserve"> Ребенок мужского пола, рожденный этой женой, в его интерпретации является русским православным царем. Однако, согласно традиционным святоотеческим толкованиям, жена символизирует Церковь, а младенец – Самого Христа</w:t>
      </w:r>
      <w:r w:rsidR="0008596E">
        <w:rPr>
          <w:rStyle w:val="a5"/>
          <w:rFonts w:ascii="Times New Roman" w:hAnsi="Times New Roman" w:cs="Times New Roman"/>
          <w:sz w:val="28"/>
          <w:szCs w:val="28"/>
        </w:rPr>
        <w:footnoteReference w:id="385"/>
      </w:r>
      <w:r w:rsidRPr="0010174A">
        <w:rPr>
          <w:rFonts w:ascii="Times New Roman" w:hAnsi="Times New Roman" w:cs="Times New Roman"/>
          <w:sz w:val="28"/>
          <w:szCs w:val="28"/>
        </w:rPr>
        <w:t>.</w:t>
      </w:r>
    </w:p>
    <w:p w14:paraId="3F2B0B1B" w14:textId="23A8D604" w:rsidR="0010174A" w:rsidRPr="0010174A" w:rsidRDefault="0010174A" w:rsidP="0010174A">
      <w:pPr>
        <w:spacing w:line="360" w:lineRule="auto"/>
        <w:ind w:firstLine="709"/>
        <w:jc w:val="both"/>
        <w:rPr>
          <w:rFonts w:ascii="Times New Roman" w:hAnsi="Times New Roman" w:cs="Times New Roman"/>
          <w:sz w:val="28"/>
          <w:szCs w:val="28"/>
        </w:rPr>
      </w:pPr>
      <w:r w:rsidRPr="0010174A">
        <w:rPr>
          <w:rFonts w:ascii="Times New Roman" w:hAnsi="Times New Roman" w:cs="Times New Roman"/>
          <w:sz w:val="28"/>
          <w:szCs w:val="28"/>
        </w:rPr>
        <w:t xml:space="preserve">Продолжая эту линию рассуждений, автор предлагает оригинальное толкование событий из книги Откровения: </w:t>
      </w:r>
      <w:r w:rsidR="00125B54">
        <w:rPr>
          <w:rFonts w:ascii="Times New Roman" w:hAnsi="Times New Roman" w:cs="Times New Roman"/>
          <w:b/>
          <w:bCs/>
          <w:sz w:val="28"/>
          <w:szCs w:val="28"/>
        </w:rPr>
        <w:t>6</w:t>
      </w:r>
      <w:r w:rsidRPr="0010174A">
        <w:rPr>
          <w:rFonts w:ascii="Times New Roman" w:hAnsi="Times New Roman" w:cs="Times New Roman"/>
          <w:b/>
          <w:bCs/>
          <w:sz w:val="28"/>
          <w:szCs w:val="28"/>
        </w:rPr>
        <w:t>.</w:t>
      </w:r>
      <w:r w:rsidRPr="0010174A">
        <w:rPr>
          <w:rFonts w:ascii="Times New Roman" w:hAnsi="Times New Roman" w:cs="Times New Roman"/>
          <w:sz w:val="28"/>
          <w:szCs w:val="28"/>
        </w:rPr>
        <w:t xml:space="preserve"> восхищение младенца </w:t>
      </w:r>
      <w:r w:rsidR="00125B54" w:rsidRPr="00C963A2">
        <w:rPr>
          <w:rFonts w:ascii="Times New Roman" w:hAnsi="Times New Roman" w:cs="Times New Roman"/>
          <w:i/>
          <w:sz w:val="28"/>
          <w:szCs w:val="28"/>
        </w:rPr>
        <w:t xml:space="preserve">Богу и </w:t>
      </w:r>
      <w:r w:rsidR="00125B54" w:rsidRPr="00C963A2">
        <w:rPr>
          <w:rFonts w:ascii="Times New Roman" w:hAnsi="Times New Roman" w:cs="Times New Roman"/>
          <w:i/>
          <w:sz w:val="28"/>
          <w:szCs w:val="28"/>
        </w:rPr>
        <w:lastRenderedPageBreak/>
        <w:t>престолу Его</w:t>
      </w:r>
      <w:r w:rsidR="00125B54">
        <w:rPr>
          <w:rFonts w:ascii="Times New Roman" w:hAnsi="Times New Roman" w:cs="Times New Roman"/>
          <w:sz w:val="28"/>
          <w:szCs w:val="28"/>
        </w:rPr>
        <w:t xml:space="preserve"> (</w:t>
      </w:r>
      <w:proofErr w:type="spellStart"/>
      <w:r w:rsidR="00125B54">
        <w:rPr>
          <w:rFonts w:ascii="Times New Roman" w:hAnsi="Times New Roman" w:cs="Times New Roman"/>
          <w:sz w:val="28"/>
          <w:szCs w:val="28"/>
        </w:rPr>
        <w:t>Откр</w:t>
      </w:r>
      <w:proofErr w:type="spellEnd"/>
      <w:r w:rsidR="00125B54">
        <w:rPr>
          <w:rFonts w:ascii="Times New Roman" w:hAnsi="Times New Roman" w:cs="Times New Roman"/>
          <w:sz w:val="28"/>
          <w:szCs w:val="28"/>
        </w:rPr>
        <w:t xml:space="preserve">. 12:5) </w:t>
      </w:r>
      <w:r w:rsidRPr="0010174A">
        <w:rPr>
          <w:rFonts w:ascii="Times New Roman" w:hAnsi="Times New Roman" w:cs="Times New Roman"/>
          <w:sz w:val="28"/>
          <w:szCs w:val="28"/>
        </w:rPr>
        <w:t xml:space="preserve">трактуется как символическое помазание на царство, а </w:t>
      </w:r>
      <w:r w:rsidR="00125B54">
        <w:rPr>
          <w:rFonts w:ascii="Times New Roman" w:hAnsi="Times New Roman" w:cs="Times New Roman"/>
          <w:b/>
          <w:bCs/>
          <w:sz w:val="28"/>
          <w:szCs w:val="28"/>
        </w:rPr>
        <w:t>7</w:t>
      </w:r>
      <w:r w:rsidRPr="0010174A">
        <w:rPr>
          <w:rFonts w:ascii="Times New Roman" w:hAnsi="Times New Roman" w:cs="Times New Roman"/>
          <w:b/>
          <w:bCs/>
          <w:sz w:val="28"/>
          <w:szCs w:val="28"/>
        </w:rPr>
        <w:t>.</w:t>
      </w:r>
      <w:r w:rsidRPr="0010174A">
        <w:rPr>
          <w:rFonts w:ascii="Times New Roman" w:hAnsi="Times New Roman" w:cs="Times New Roman"/>
          <w:sz w:val="28"/>
          <w:szCs w:val="28"/>
        </w:rPr>
        <w:t xml:space="preserve"> бегство жены в пустыню воспринимается как изоляция России от остального мира</w:t>
      </w:r>
      <w:r w:rsidRPr="0010174A">
        <w:rPr>
          <w:rStyle w:val="a5"/>
          <w:rFonts w:ascii="Times New Roman" w:hAnsi="Times New Roman" w:cs="Times New Roman"/>
          <w:sz w:val="28"/>
          <w:szCs w:val="28"/>
        </w:rPr>
        <w:footnoteReference w:id="386"/>
      </w:r>
      <w:r w:rsidRPr="0010174A">
        <w:rPr>
          <w:rFonts w:ascii="Times New Roman" w:hAnsi="Times New Roman" w:cs="Times New Roman"/>
          <w:sz w:val="28"/>
          <w:szCs w:val="28"/>
        </w:rPr>
        <w:t xml:space="preserve">. В этом контексте особый интерес представляет точка зрения Льва Тихомирова – философа и автора эсхатологических трудов начала XX в. Он выдвигал гипотезу о том, что если семь апокалиптических церквей и соответствующие семь печатей отражают последовательные </w:t>
      </w:r>
      <w:r w:rsidR="003A4597">
        <w:rPr>
          <w:rFonts w:ascii="Times New Roman" w:hAnsi="Times New Roman" w:cs="Times New Roman"/>
          <w:sz w:val="28"/>
          <w:szCs w:val="28"/>
        </w:rPr>
        <w:t xml:space="preserve">семь </w:t>
      </w:r>
      <w:r w:rsidRPr="0010174A">
        <w:rPr>
          <w:rFonts w:ascii="Times New Roman" w:hAnsi="Times New Roman" w:cs="Times New Roman"/>
          <w:sz w:val="28"/>
          <w:szCs w:val="28"/>
        </w:rPr>
        <w:t>историческ</w:t>
      </w:r>
      <w:r w:rsidR="003A4597">
        <w:rPr>
          <w:rFonts w:ascii="Times New Roman" w:hAnsi="Times New Roman" w:cs="Times New Roman"/>
          <w:sz w:val="28"/>
          <w:szCs w:val="28"/>
        </w:rPr>
        <w:t>их</w:t>
      </w:r>
      <w:r w:rsidRPr="0010174A">
        <w:rPr>
          <w:rFonts w:ascii="Times New Roman" w:hAnsi="Times New Roman" w:cs="Times New Roman"/>
          <w:sz w:val="28"/>
          <w:szCs w:val="28"/>
        </w:rPr>
        <w:t xml:space="preserve"> эпох с момента Воплощения Спасителя, то жена-</w:t>
      </w:r>
      <w:proofErr w:type="spellStart"/>
      <w:r w:rsidRPr="0010174A">
        <w:rPr>
          <w:rFonts w:ascii="Times New Roman" w:hAnsi="Times New Roman" w:cs="Times New Roman"/>
          <w:sz w:val="28"/>
          <w:szCs w:val="28"/>
        </w:rPr>
        <w:t>прелюбоде</w:t>
      </w:r>
      <w:r w:rsidR="003A4597">
        <w:rPr>
          <w:rFonts w:ascii="Times New Roman" w:hAnsi="Times New Roman" w:cs="Times New Roman"/>
          <w:sz w:val="28"/>
          <w:szCs w:val="28"/>
        </w:rPr>
        <w:t>и</w:t>
      </w:r>
      <w:r w:rsidRPr="0010174A">
        <w:rPr>
          <w:rFonts w:ascii="Times New Roman" w:hAnsi="Times New Roman" w:cs="Times New Roman"/>
          <w:sz w:val="28"/>
          <w:szCs w:val="28"/>
        </w:rPr>
        <w:t>ца</w:t>
      </w:r>
      <w:proofErr w:type="spellEnd"/>
      <w:r w:rsidRPr="0010174A">
        <w:rPr>
          <w:rFonts w:ascii="Times New Roman" w:hAnsi="Times New Roman" w:cs="Times New Roman"/>
          <w:sz w:val="28"/>
          <w:szCs w:val="28"/>
        </w:rPr>
        <w:t xml:space="preserve"> символизирует Россию его времени. По его мнению, Россия изменила Богу, поскольку ни одна другая нация не связывала свою государственность с церковным укладом так тесно, как она. Из этого философ делает вывод, что, следуя логике Откровения, Россия должна подвергнуться Божье</w:t>
      </w:r>
      <w:r>
        <w:rPr>
          <w:rFonts w:ascii="Times New Roman" w:hAnsi="Times New Roman" w:cs="Times New Roman"/>
          <w:sz w:val="28"/>
          <w:szCs w:val="28"/>
        </w:rPr>
        <w:t>й справедливой каре</w:t>
      </w:r>
      <w:r w:rsidRPr="0010174A">
        <w:rPr>
          <w:rStyle w:val="a5"/>
          <w:rFonts w:ascii="Times New Roman" w:hAnsi="Times New Roman" w:cs="Times New Roman"/>
          <w:sz w:val="28"/>
          <w:szCs w:val="28"/>
        </w:rPr>
        <w:footnoteReference w:id="387"/>
      </w:r>
      <w:r w:rsidRPr="0010174A">
        <w:rPr>
          <w:rFonts w:ascii="Times New Roman" w:hAnsi="Times New Roman" w:cs="Times New Roman"/>
          <w:sz w:val="28"/>
          <w:szCs w:val="28"/>
        </w:rPr>
        <w:t>.</w:t>
      </w:r>
    </w:p>
    <w:p w14:paraId="2FD76213" w14:textId="2FCDA21E" w:rsidR="0010174A" w:rsidRPr="0010174A" w:rsidRDefault="0010174A" w:rsidP="0010174A">
      <w:pPr>
        <w:spacing w:line="360" w:lineRule="auto"/>
        <w:ind w:firstLine="709"/>
        <w:jc w:val="both"/>
        <w:rPr>
          <w:rFonts w:ascii="Times New Roman" w:hAnsi="Times New Roman" w:cs="Times New Roman"/>
          <w:sz w:val="28"/>
          <w:szCs w:val="28"/>
        </w:rPr>
      </w:pPr>
      <w:r w:rsidRPr="0010174A">
        <w:rPr>
          <w:rFonts w:ascii="Times New Roman" w:hAnsi="Times New Roman" w:cs="Times New Roman"/>
          <w:sz w:val="28"/>
          <w:szCs w:val="28"/>
        </w:rPr>
        <w:t xml:space="preserve">Вопрос о глобальной власти, которая в конечном итоге сосредоточится в руках антихриста, занимает особое место в эсхатологических дискуссиях. В таких размышлениях часто утверждается, что определенные группы людей, отвергнувшие Христа, ожидают прихода своего </w:t>
      </w:r>
      <w:proofErr w:type="spellStart"/>
      <w:r w:rsidRPr="0010174A">
        <w:rPr>
          <w:rFonts w:ascii="Times New Roman" w:hAnsi="Times New Roman" w:cs="Times New Roman"/>
          <w:sz w:val="28"/>
          <w:szCs w:val="28"/>
        </w:rPr>
        <w:t>Мошиаха</w:t>
      </w:r>
      <w:proofErr w:type="spellEnd"/>
      <w:r w:rsidRPr="0010174A">
        <w:rPr>
          <w:rFonts w:ascii="Times New Roman" w:hAnsi="Times New Roman" w:cs="Times New Roman"/>
          <w:sz w:val="28"/>
          <w:szCs w:val="28"/>
        </w:rPr>
        <w:t xml:space="preserve">, что, в свою очередь, интерпретируется как подготовка к воцарению антихриста. Наиболее активных из них нередко обозначают терминами </w:t>
      </w:r>
      <w:r w:rsidRPr="003A4597">
        <w:rPr>
          <w:rFonts w:ascii="Times New Roman" w:hAnsi="Times New Roman" w:cs="Times New Roman"/>
          <w:sz w:val="28"/>
          <w:szCs w:val="28"/>
        </w:rPr>
        <w:t>«сионисты»</w:t>
      </w:r>
      <w:r w:rsidRPr="0010174A">
        <w:rPr>
          <w:rFonts w:ascii="Times New Roman" w:hAnsi="Times New Roman" w:cs="Times New Roman"/>
          <w:sz w:val="28"/>
          <w:szCs w:val="28"/>
        </w:rPr>
        <w:t xml:space="preserve"> и </w:t>
      </w:r>
      <w:r w:rsidRPr="003A4597">
        <w:rPr>
          <w:rFonts w:ascii="Times New Roman" w:hAnsi="Times New Roman" w:cs="Times New Roman"/>
          <w:sz w:val="28"/>
          <w:szCs w:val="28"/>
        </w:rPr>
        <w:t>«масоны»</w:t>
      </w:r>
      <w:r w:rsidRPr="0010174A">
        <w:rPr>
          <w:rStyle w:val="a5"/>
          <w:rFonts w:ascii="Times New Roman" w:hAnsi="Times New Roman" w:cs="Times New Roman"/>
          <w:sz w:val="28"/>
          <w:szCs w:val="28"/>
        </w:rPr>
        <w:t xml:space="preserve"> </w:t>
      </w:r>
      <w:r w:rsidRPr="0010174A">
        <w:rPr>
          <w:rStyle w:val="a5"/>
          <w:rFonts w:ascii="Times New Roman" w:hAnsi="Times New Roman" w:cs="Times New Roman"/>
          <w:sz w:val="28"/>
          <w:szCs w:val="28"/>
        </w:rPr>
        <w:footnoteReference w:id="388"/>
      </w:r>
      <w:r w:rsidRPr="0010174A">
        <w:rPr>
          <w:rFonts w:ascii="Times New Roman" w:hAnsi="Times New Roman" w:cs="Times New Roman"/>
          <w:sz w:val="28"/>
          <w:szCs w:val="28"/>
        </w:rPr>
        <w:t>, хотя в данном контексте эти понятия могут приобретать иной смысл, отличающийся от их традиционного употребления. В эсхатологической литературе подобные термины используются практически как взаимозаменяемые</w:t>
      </w:r>
      <w:r w:rsidR="0008596E">
        <w:rPr>
          <w:rStyle w:val="a5"/>
          <w:rFonts w:ascii="Times New Roman" w:hAnsi="Times New Roman" w:cs="Times New Roman"/>
          <w:sz w:val="28"/>
          <w:szCs w:val="28"/>
        </w:rPr>
        <w:footnoteReference w:id="389"/>
      </w:r>
      <w:r w:rsidRPr="0010174A">
        <w:rPr>
          <w:rFonts w:ascii="Times New Roman" w:hAnsi="Times New Roman" w:cs="Times New Roman"/>
          <w:sz w:val="28"/>
          <w:szCs w:val="28"/>
        </w:rPr>
        <w:t>, указывая на некую глобальную элиту, действующую в интересах тайного мирового порядка.</w:t>
      </w:r>
    </w:p>
    <w:p w14:paraId="65EBBD80" w14:textId="2F690B94" w:rsidR="0010174A" w:rsidRDefault="0010174A" w:rsidP="0010174A">
      <w:pPr>
        <w:spacing w:line="360" w:lineRule="auto"/>
        <w:ind w:firstLine="709"/>
        <w:jc w:val="both"/>
        <w:rPr>
          <w:rFonts w:ascii="Times New Roman" w:hAnsi="Times New Roman" w:cs="Times New Roman"/>
          <w:sz w:val="28"/>
          <w:szCs w:val="28"/>
        </w:rPr>
      </w:pPr>
      <w:r w:rsidRPr="0010174A">
        <w:rPr>
          <w:rFonts w:ascii="Times New Roman" w:hAnsi="Times New Roman" w:cs="Times New Roman"/>
          <w:sz w:val="28"/>
          <w:szCs w:val="28"/>
        </w:rPr>
        <w:lastRenderedPageBreak/>
        <w:t>Сторонники таких взглядов полагают, что эти группы на протяжении многих веков постепенно накапливали политическое и экономическое влияние, позволяющее им контролировать ключевые мировые процессы. Таким образом, с их помощью уже сейчас якобы создается инфраструктура, которая в будущем обеспечит антихристу неограниченную власть над человечеством. Эти представления формируются под влиянием конспирологических теорий, распространяемых в эсхатологических кругах, где нередко утверждается, что современная геополитическая и финансовая система – лишь инструмент подготовки к грядущему господству антихриста</w:t>
      </w:r>
      <w:r w:rsidR="00B51230" w:rsidRPr="0010174A">
        <w:rPr>
          <w:rFonts w:ascii="Times New Roman" w:hAnsi="Times New Roman" w:cs="Times New Roman"/>
          <w:sz w:val="28"/>
          <w:szCs w:val="28"/>
        </w:rPr>
        <w:t>.</w:t>
      </w:r>
    </w:p>
    <w:p w14:paraId="30638036" w14:textId="0EAB020B" w:rsidR="0010174A" w:rsidRPr="0010174A" w:rsidRDefault="0010174A" w:rsidP="0010174A">
      <w:pPr>
        <w:spacing w:line="360" w:lineRule="auto"/>
        <w:ind w:firstLine="709"/>
        <w:jc w:val="both"/>
        <w:rPr>
          <w:rFonts w:ascii="Times New Roman" w:hAnsi="Times New Roman" w:cs="Times New Roman"/>
          <w:sz w:val="28"/>
          <w:szCs w:val="28"/>
        </w:rPr>
      </w:pPr>
      <w:r w:rsidRPr="0010174A">
        <w:rPr>
          <w:rFonts w:ascii="Times New Roman" w:hAnsi="Times New Roman" w:cs="Times New Roman"/>
          <w:sz w:val="28"/>
          <w:szCs w:val="28"/>
        </w:rPr>
        <w:t xml:space="preserve">Толкование Откровения Иоанна Богослова, касающееся Вавилона – великого города, названного матерью блудницам и мерзостям земным, а также упоминаемой там блудницы, </w:t>
      </w:r>
      <w:r w:rsidR="003A4597" w:rsidRPr="00B51230">
        <w:rPr>
          <w:rFonts w:ascii="Times New Roman" w:hAnsi="Times New Roman" w:cs="Times New Roman"/>
          <w:i/>
          <w:iCs/>
          <w:sz w:val="28"/>
          <w:szCs w:val="28"/>
        </w:rPr>
        <w:t xml:space="preserve">с которой </w:t>
      </w:r>
      <w:proofErr w:type="spellStart"/>
      <w:r w:rsidR="003A4597" w:rsidRPr="00B51230">
        <w:rPr>
          <w:rFonts w:ascii="Times New Roman" w:hAnsi="Times New Roman" w:cs="Times New Roman"/>
          <w:i/>
          <w:iCs/>
          <w:sz w:val="28"/>
          <w:szCs w:val="28"/>
        </w:rPr>
        <w:t>блудодействовали</w:t>
      </w:r>
      <w:proofErr w:type="spellEnd"/>
      <w:r w:rsidR="003A4597" w:rsidRPr="00B51230">
        <w:rPr>
          <w:rFonts w:ascii="Times New Roman" w:hAnsi="Times New Roman" w:cs="Times New Roman"/>
          <w:i/>
          <w:iCs/>
          <w:sz w:val="28"/>
          <w:szCs w:val="28"/>
        </w:rPr>
        <w:t xml:space="preserve"> цари земные</w:t>
      </w:r>
      <w:r w:rsidR="003A4597">
        <w:rPr>
          <w:rFonts w:ascii="Times New Roman" w:hAnsi="Times New Roman" w:cs="Times New Roman"/>
          <w:i/>
          <w:iCs/>
          <w:sz w:val="28"/>
          <w:szCs w:val="28"/>
        </w:rPr>
        <w:t xml:space="preserve"> </w:t>
      </w:r>
      <w:r w:rsidR="003A4597" w:rsidRPr="00B51230">
        <w:rPr>
          <w:rFonts w:ascii="Times New Roman" w:hAnsi="Times New Roman" w:cs="Times New Roman"/>
          <w:sz w:val="28"/>
          <w:szCs w:val="28"/>
        </w:rPr>
        <w:t>(</w:t>
      </w:r>
      <w:proofErr w:type="spellStart"/>
      <w:r w:rsidR="003A4597" w:rsidRPr="00B51230">
        <w:rPr>
          <w:rFonts w:ascii="Times New Roman" w:hAnsi="Times New Roman" w:cs="Times New Roman"/>
          <w:sz w:val="28"/>
          <w:szCs w:val="28"/>
        </w:rPr>
        <w:t>Откр</w:t>
      </w:r>
      <w:proofErr w:type="spellEnd"/>
      <w:r w:rsidR="003A4597" w:rsidRPr="00B51230">
        <w:rPr>
          <w:rFonts w:ascii="Times New Roman" w:hAnsi="Times New Roman" w:cs="Times New Roman"/>
          <w:sz w:val="28"/>
          <w:szCs w:val="28"/>
        </w:rPr>
        <w:t>. 17:2)</w:t>
      </w:r>
      <w:r w:rsidR="003A4597" w:rsidRPr="003A4597">
        <w:rPr>
          <w:rFonts w:ascii="Times New Roman" w:hAnsi="Times New Roman" w:cs="Times New Roman"/>
          <w:sz w:val="28"/>
          <w:szCs w:val="28"/>
        </w:rPr>
        <w:t xml:space="preserve">, </w:t>
      </w:r>
      <w:r w:rsidRPr="0010174A">
        <w:rPr>
          <w:rFonts w:ascii="Times New Roman" w:hAnsi="Times New Roman" w:cs="Times New Roman"/>
          <w:sz w:val="28"/>
          <w:szCs w:val="28"/>
        </w:rPr>
        <w:t>уже в дореволюционной России связывалось с одним из мощных мировых центров политики и торговли.</w:t>
      </w:r>
    </w:p>
    <w:p w14:paraId="1FA8F26D" w14:textId="16DFB0E0" w:rsidR="0010174A" w:rsidRPr="0010174A" w:rsidRDefault="0010174A" w:rsidP="0010174A">
      <w:pPr>
        <w:spacing w:line="360" w:lineRule="auto"/>
        <w:ind w:firstLine="709"/>
        <w:jc w:val="both"/>
        <w:rPr>
          <w:rFonts w:ascii="Times New Roman" w:hAnsi="Times New Roman" w:cs="Times New Roman"/>
          <w:sz w:val="28"/>
          <w:szCs w:val="28"/>
        </w:rPr>
      </w:pPr>
      <w:r w:rsidRPr="0010174A">
        <w:rPr>
          <w:rFonts w:ascii="Times New Roman" w:hAnsi="Times New Roman" w:cs="Times New Roman"/>
          <w:sz w:val="28"/>
          <w:szCs w:val="28"/>
        </w:rPr>
        <w:t>В книге, изданной в 1900 г</w:t>
      </w:r>
      <w:r w:rsidR="003A4597" w:rsidRPr="003A4597">
        <w:rPr>
          <w:rFonts w:ascii="Times New Roman" w:hAnsi="Times New Roman" w:cs="Times New Roman"/>
          <w:sz w:val="28"/>
          <w:szCs w:val="28"/>
        </w:rPr>
        <w:t xml:space="preserve">. </w:t>
      </w:r>
      <w:r w:rsidR="003A4597">
        <w:rPr>
          <w:rFonts w:ascii="Times New Roman" w:hAnsi="Times New Roman" w:cs="Times New Roman"/>
          <w:sz w:val="28"/>
          <w:szCs w:val="28"/>
        </w:rPr>
        <w:t>под</w:t>
      </w:r>
      <w:r w:rsidRPr="0010174A">
        <w:rPr>
          <w:rFonts w:ascii="Times New Roman" w:hAnsi="Times New Roman" w:cs="Times New Roman"/>
          <w:sz w:val="28"/>
          <w:szCs w:val="28"/>
        </w:rPr>
        <w:t xml:space="preserve"> названием </w:t>
      </w:r>
      <w:r w:rsidRPr="003A4597">
        <w:rPr>
          <w:rFonts w:ascii="Times New Roman" w:hAnsi="Times New Roman" w:cs="Times New Roman"/>
          <w:sz w:val="28"/>
          <w:szCs w:val="28"/>
        </w:rPr>
        <w:t>«Начало и конец нашего земного мира. Опыт раскрытия пророчеств Апокалипсиса»</w:t>
      </w:r>
      <w:r w:rsidRPr="0010174A">
        <w:rPr>
          <w:rFonts w:ascii="Times New Roman" w:hAnsi="Times New Roman" w:cs="Times New Roman"/>
          <w:sz w:val="28"/>
          <w:szCs w:val="28"/>
        </w:rPr>
        <w:t>, автор размышляет над этим вопросом, выдвигая гипотезу, что под Вавилоном могут подразумеваться крупные европейские столицы</w:t>
      </w:r>
      <w:r w:rsidR="0008596E">
        <w:rPr>
          <w:rStyle w:val="a5"/>
          <w:rFonts w:ascii="Times New Roman" w:hAnsi="Times New Roman" w:cs="Times New Roman"/>
          <w:sz w:val="28"/>
          <w:szCs w:val="28"/>
        </w:rPr>
        <w:footnoteReference w:id="390"/>
      </w:r>
      <w:r w:rsidRPr="0010174A">
        <w:rPr>
          <w:rFonts w:ascii="Times New Roman" w:hAnsi="Times New Roman" w:cs="Times New Roman"/>
          <w:sz w:val="28"/>
          <w:szCs w:val="28"/>
        </w:rPr>
        <w:t xml:space="preserve">. Он задается вопросом: </w:t>
      </w:r>
      <w:r w:rsidRPr="0010174A">
        <w:rPr>
          <w:rFonts w:ascii="Times New Roman" w:hAnsi="Times New Roman" w:cs="Times New Roman"/>
          <w:bCs/>
          <w:sz w:val="28"/>
          <w:szCs w:val="28"/>
        </w:rPr>
        <w:t>«Кто знает, кто знает, не относится ли все это более к Парижу, этому аллегорическому Пергаму, где престол сатаны и вероятнейший престол антихриста, или Лондону?»</w:t>
      </w:r>
      <w:r w:rsidRPr="0010174A">
        <w:rPr>
          <w:rStyle w:val="a5"/>
          <w:rFonts w:ascii="Times New Roman" w:hAnsi="Times New Roman" w:cs="Times New Roman"/>
          <w:sz w:val="28"/>
          <w:szCs w:val="28"/>
        </w:rPr>
        <w:footnoteReference w:id="391"/>
      </w:r>
      <w:r w:rsidRPr="0010174A">
        <w:rPr>
          <w:rFonts w:ascii="Times New Roman" w:hAnsi="Times New Roman" w:cs="Times New Roman"/>
          <w:sz w:val="28"/>
          <w:szCs w:val="28"/>
        </w:rPr>
        <w:t>. Таким образом, уже тогда в эсхатологических трактовках проводились аналогии между древними библейскими образами и современными мегаполисами, воспринимаемыми как олицетворение духовного разложения и политического могущества, которое в будущем должно послужить основой для воцарения антихриста.</w:t>
      </w:r>
    </w:p>
    <w:p w14:paraId="5A488D6C" w14:textId="77777777" w:rsidR="0010174A" w:rsidRPr="0010174A" w:rsidRDefault="0010174A" w:rsidP="0010174A">
      <w:pPr>
        <w:spacing w:line="360" w:lineRule="auto"/>
        <w:ind w:firstLine="709"/>
        <w:jc w:val="both"/>
        <w:rPr>
          <w:rFonts w:ascii="Times New Roman" w:hAnsi="Times New Roman" w:cs="Times New Roman"/>
          <w:sz w:val="28"/>
          <w:szCs w:val="28"/>
        </w:rPr>
      </w:pPr>
      <w:r w:rsidRPr="0010174A">
        <w:rPr>
          <w:rFonts w:ascii="Times New Roman" w:hAnsi="Times New Roman" w:cs="Times New Roman"/>
          <w:sz w:val="28"/>
          <w:szCs w:val="28"/>
        </w:rPr>
        <w:t xml:space="preserve">В свете глобальных перемен, произошедших за более чем столетие с момента публикации указанного произведения, современные </w:t>
      </w:r>
      <w:proofErr w:type="spellStart"/>
      <w:r w:rsidRPr="0010174A">
        <w:rPr>
          <w:rFonts w:ascii="Times New Roman" w:hAnsi="Times New Roman" w:cs="Times New Roman"/>
          <w:sz w:val="28"/>
          <w:szCs w:val="28"/>
        </w:rPr>
        <w:t>эсхатологи</w:t>
      </w:r>
      <w:proofErr w:type="spellEnd"/>
      <w:r w:rsidRPr="0010174A">
        <w:rPr>
          <w:rFonts w:ascii="Times New Roman" w:hAnsi="Times New Roman" w:cs="Times New Roman"/>
          <w:sz w:val="28"/>
          <w:szCs w:val="28"/>
        </w:rPr>
        <w:t xml:space="preserve"> </w:t>
      </w:r>
      <w:r w:rsidRPr="0010174A">
        <w:rPr>
          <w:rFonts w:ascii="Times New Roman" w:hAnsi="Times New Roman" w:cs="Times New Roman"/>
          <w:sz w:val="28"/>
          <w:szCs w:val="28"/>
        </w:rPr>
        <w:lastRenderedPageBreak/>
        <w:t xml:space="preserve">проводят аналогичные параллели, но уже не с европейскими столицами, а с крупнейшим экономическим и политическим центром Америки – </w:t>
      </w:r>
      <w:r w:rsidRPr="0010174A">
        <w:rPr>
          <w:rFonts w:ascii="Times New Roman" w:hAnsi="Times New Roman" w:cs="Times New Roman"/>
          <w:bCs/>
          <w:sz w:val="28"/>
          <w:szCs w:val="28"/>
        </w:rPr>
        <w:t>Нью-Йорком</w:t>
      </w:r>
      <w:r w:rsidRPr="0010174A">
        <w:rPr>
          <w:rFonts w:ascii="Times New Roman" w:hAnsi="Times New Roman" w:cs="Times New Roman"/>
          <w:sz w:val="28"/>
          <w:szCs w:val="28"/>
        </w:rPr>
        <w:t>. Считается, что этот город, являясь символом мирового финансового могущества и культурной экспансии, воплощает те же признаки, которые ранее приписывались Парижу или Лондону.</w:t>
      </w:r>
    </w:p>
    <w:p w14:paraId="45B04A1E" w14:textId="77777777" w:rsidR="0010174A" w:rsidRDefault="0010174A" w:rsidP="0010174A">
      <w:pPr>
        <w:spacing w:line="360" w:lineRule="auto"/>
        <w:ind w:firstLine="709"/>
        <w:jc w:val="both"/>
        <w:rPr>
          <w:rFonts w:ascii="Times New Roman" w:hAnsi="Times New Roman" w:cs="Times New Roman"/>
          <w:color w:val="FF0000"/>
          <w:sz w:val="28"/>
          <w:szCs w:val="28"/>
        </w:rPr>
      </w:pPr>
      <w:r w:rsidRPr="0010174A">
        <w:rPr>
          <w:rFonts w:ascii="Times New Roman" w:hAnsi="Times New Roman" w:cs="Times New Roman"/>
          <w:sz w:val="28"/>
          <w:szCs w:val="28"/>
        </w:rPr>
        <w:t>В этом контексте Нью-Йорк рассматривается как возможный преемник библейского Вавилона, поскольку он является местом сосредоточения международных корпораций, политических институтов, а также штаб-квартиры ООН, что может символизировать глобальное управление, предшествующее воцарению антихриста</w:t>
      </w:r>
      <w:r w:rsidR="009A0B29" w:rsidRPr="0010174A">
        <w:rPr>
          <w:rStyle w:val="a5"/>
          <w:rFonts w:ascii="Times New Roman" w:hAnsi="Times New Roman" w:cs="Times New Roman"/>
          <w:sz w:val="28"/>
          <w:szCs w:val="28"/>
        </w:rPr>
        <w:footnoteReference w:id="392"/>
      </w:r>
      <w:r w:rsidR="009A0B29" w:rsidRPr="0010174A">
        <w:rPr>
          <w:rFonts w:ascii="Times New Roman" w:hAnsi="Times New Roman" w:cs="Times New Roman"/>
          <w:sz w:val="28"/>
          <w:szCs w:val="28"/>
        </w:rPr>
        <w:t>.</w:t>
      </w:r>
    </w:p>
    <w:p w14:paraId="1299D72E" w14:textId="746DF3F0" w:rsidR="0010174A" w:rsidRPr="0010174A" w:rsidRDefault="0010174A" w:rsidP="0010174A">
      <w:pPr>
        <w:spacing w:line="360" w:lineRule="auto"/>
        <w:ind w:firstLine="709"/>
        <w:jc w:val="both"/>
        <w:rPr>
          <w:rFonts w:ascii="Times New Roman" w:hAnsi="Times New Roman" w:cs="Times New Roman"/>
          <w:sz w:val="28"/>
          <w:szCs w:val="28"/>
        </w:rPr>
      </w:pPr>
      <w:r w:rsidRPr="0010174A">
        <w:rPr>
          <w:rFonts w:ascii="Times New Roman" w:hAnsi="Times New Roman" w:cs="Times New Roman"/>
          <w:sz w:val="28"/>
          <w:szCs w:val="28"/>
        </w:rPr>
        <w:t xml:space="preserve">В той же дореволюционной книге встречаются взгляды, которые продолжают оставаться актуальными и в наше время, особенно в вопросах, касающихся роли «еврейства и масонства» в установлении глобального господства. Подобные идеи находят отражение и в трудах современных мыслителей, таких как </w:t>
      </w:r>
      <w:r w:rsidRPr="0010174A">
        <w:rPr>
          <w:rFonts w:ascii="Times New Roman" w:hAnsi="Times New Roman" w:cs="Times New Roman"/>
          <w:bCs/>
          <w:sz w:val="28"/>
          <w:szCs w:val="28"/>
        </w:rPr>
        <w:t>А. Г. Дугин</w:t>
      </w:r>
      <w:r w:rsidRPr="0010174A">
        <w:rPr>
          <w:rFonts w:ascii="Times New Roman" w:hAnsi="Times New Roman" w:cs="Times New Roman"/>
          <w:sz w:val="28"/>
          <w:szCs w:val="28"/>
        </w:rPr>
        <w:t xml:space="preserve">, который в одной из своих работ утверждает, что </w:t>
      </w:r>
      <w:r w:rsidR="00125B54">
        <w:rPr>
          <w:rFonts w:ascii="Times New Roman" w:hAnsi="Times New Roman" w:cs="Times New Roman"/>
          <w:b/>
          <w:sz w:val="28"/>
          <w:szCs w:val="28"/>
        </w:rPr>
        <w:t>8</w:t>
      </w:r>
      <w:r w:rsidRPr="0010174A">
        <w:rPr>
          <w:rFonts w:ascii="Times New Roman" w:hAnsi="Times New Roman" w:cs="Times New Roman"/>
          <w:b/>
          <w:sz w:val="28"/>
          <w:szCs w:val="28"/>
        </w:rPr>
        <w:t>.</w:t>
      </w:r>
      <w:r w:rsidRPr="0010174A">
        <w:rPr>
          <w:rFonts w:ascii="Times New Roman" w:hAnsi="Times New Roman" w:cs="Times New Roman"/>
          <w:sz w:val="28"/>
          <w:szCs w:val="28"/>
        </w:rPr>
        <w:t xml:space="preserve"> Соединенные Штаты представляют собой своего рода «западного антихриста», а их внешнюю и внутреннюю политику якобы контролирует группа американцев еврейского происхождения.</w:t>
      </w:r>
    </w:p>
    <w:p w14:paraId="7FA24D7D" w14:textId="77777777" w:rsidR="0010174A" w:rsidRDefault="0010174A" w:rsidP="0010174A">
      <w:pPr>
        <w:spacing w:line="360" w:lineRule="auto"/>
        <w:ind w:firstLine="709"/>
        <w:jc w:val="both"/>
        <w:rPr>
          <w:rFonts w:ascii="Times New Roman" w:hAnsi="Times New Roman" w:cs="Times New Roman"/>
          <w:color w:val="FF0000"/>
          <w:sz w:val="28"/>
          <w:szCs w:val="28"/>
        </w:rPr>
      </w:pPr>
      <w:r w:rsidRPr="0010174A">
        <w:rPr>
          <w:rFonts w:ascii="Times New Roman" w:hAnsi="Times New Roman" w:cs="Times New Roman"/>
          <w:sz w:val="28"/>
          <w:szCs w:val="28"/>
        </w:rPr>
        <w:t>Эти взгляды, хотя и носят конспирологический характер, продолжают находить отклик среди определенной аудитории, склонной видеть в современных геополитических процессах исполнение древних пророчеств. В эсхатологической литературе подобные интерпретации часто связываются с концепцией «нового мирового порядка», в котором США играют ключевую роль как центр глобального управления и, по мнению некоторых авторов, потенциальное орудие антихриста</w:t>
      </w:r>
      <w:r w:rsidR="009A0B29" w:rsidRPr="0010174A">
        <w:rPr>
          <w:rStyle w:val="a5"/>
          <w:rFonts w:ascii="Times New Roman" w:hAnsi="Times New Roman" w:cs="Times New Roman"/>
          <w:sz w:val="28"/>
          <w:szCs w:val="28"/>
        </w:rPr>
        <w:footnoteReference w:id="393"/>
      </w:r>
      <w:r w:rsidR="009A0B29" w:rsidRPr="0010174A">
        <w:rPr>
          <w:rFonts w:ascii="Times New Roman" w:hAnsi="Times New Roman" w:cs="Times New Roman"/>
          <w:sz w:val="28"/>
          <w:szCs w:val="28"/>
        </w:rPr>
        <w:t>.</w:t>
      </w:r>
    </w:p>
    <w:p w14:paraId="09BD0427" w14:textId="77777777" w:rsidR="00F77A5B" w:rsidRPr="00F77A5B" w:rsidRDefault="00F77A5B" w:rsidP="00F77A5B">
      <w:pPr>
        <w:spacing w:line="360" w:lineRule="auto"/>
        <w:ind w:firstLine="709"/>
        <w:jc w:val="both"/>
        <w:rPr>
          <w:rFonts w:ascii="Times New Roman" w:hAnsi="Times New Roman" w:cs="Times New Roman"/>
          <w:sz w:val="28"/>
          <w:szCs w:val="28"/>
        </w:rPr>
      </w:pPr>
      <w:r w:rsidRPr="00F77A5B">
        <w:rPr>
          <w:rFonts w:ascii="Times New Roman" w:hAnsi="Times New Roman" w:cs="Times New Roman"/>
          <w:sz w:val="28"/>
          <w:szCs w:val="28"/>
        </w:rPr>
        <w:t xml:space="preserve">Важно подчеркнуть, что подобные конспирологические теории, хотя и занимают значительное место в общественных дискуссиях, в целом не </w:t>
      </w:r>
      <w:r w:rsidRPr="00F77A5B">
        <w:rPr>
          <w:rFonts w:ascii="Times New Roman" w:hAnsi="Times New Roman" w:cs="Times New Roman"/>
          <w:sz w:val="28"/>
          <w:szCs w:val="28"/>
        </w:rPr>
        <w:lastRenderedPageBreak/>
        <w:t>являются центральным объектом анализа в данном исследовании. Они лишь косвенно соприкасаются с православными эсхатологическими ожиданиями, хотя отдельные авторы пытаются связать их с предсказаниями о конце времен. Тем не менее, влияние этих идей на формирование современных эсхатологических настроений нельзя полностью игнорировать.</w:t>
      </w:r>
    </w:p>
    <w:p w14:paraId="6F1227A3" w14:textId="5D097C8E" w:rsidR="00F77A5B" w:rsidRPr="00F77A5B" w:rsidRDefault="00F77A5B" w:rsidP="00F77A5B">
      <w:pPr>
        <w:spacing w:line="360" w:lineRule="auto"/>
        <w:ind w:firstLine="709"/>
        <w:jc w:val="both"/>
        <w:rPr>
          <w:rFonts w:ascii="Times New Roman" w:hAnsi="Times New Roman" w:cs="Times New Roman"/>
          <w:sz w:val="28"/>
          <w:szCs w:val="28"/>
        </w:rPr>
      </w:pPr>
      <w:r w:rsidRPr="00F77A5B">
        <w:rPr>
          <w:rFonts w:ascii="Times New Roman" w:hAnsi="Times New Roman" w:cs="Times New Roman"/>
          <w:sz w:val="28"/>
          <w:szCs w:val="28"/>
        </w:rPr>
        <w:t xml:space="preserve">Интересно, что схожие выводы можно встретить и в работах светских аналитиков. Некоторые из них утверждают, что </w:t>
      </w:r>
      <w:r w:rsidRPr="00F77A5B">
        <w:rPr>
          <w:rFonts w:ascii="Times New Roman" w:hAnsi="Times New Roman" w:cs="Times New Roman"/>
          <w:bCs/>
          <w:sz w:val="28"/>
          <w:szCs w:val="28"/>
        </w:rPr>
        <w:t>главная цель США заключается в поддержании и усилении своего глобального доминирования</w:t>
      </w:r>
      <w:r w:rsidRPr="00F77A5B">
        <w:rPr>
          <w:rFonts w:ascii="Times New Roman" w:hAnsi="Times New Roman" w:cs="Times New Roman"/>
          <w:sz w:val="28"/>
          <w:szCs w:val="28"/>
        </w:rPr>
        <w:t>, что, в свою очередь, подпитывает эсхатологические интерпретации, воспринимающие это как шаг к созданию мирового правительства, контролируемого антихристом</w:t>
      </w:r>
      <w:r w:rsidR="009A0B29" w:rsidRPr="00F77A5B">
        <w:rPr>
          <w:rStyle w:val="a5"/>
          <w:rFonts w:ascii="Times New Roman" w:hAnsi="Times New Roman" w:cs="Times New Roman"/>
          <w:sz w:val="28"/>
          <w:szCs w:val="28"/>
        </w:rPr>
        <w:footnoteReference w:id="394"/>
      </w:r>
      <w:r w:rsidR="009A0B29" w:rsidRPr="00F77A5B">
        <w:rPr>
          <w:rFonts w:ascii="Times New Roman" w:hAnsi="Times New Roman" w:cs="Times New Roman"/>
          <w:sz w:val="28"/>
          <w:szCs w:val="28"/>
        </w:rPr>
        <w:t xml:space="preserve">. </w:t>
      </w:r>
    </w:p>
    <w:p w14:paraId="7BAC751F" w14:textId="77777777" w:rsidR="00F77A5B" w:rsidRPr="00F77A5B" w:rsidRDefault="00F77A5B" w:rsidP="00F77A5B">
      <w:pPr>
        <w:spacing w:line="360" w:lineRule="auto"/>
        <w:ind w:firstLine="709"/>
        <w:jc w:val="both"/>
        <w:rPr>
          <w:rFonts w:ascii="Times New Roman" w:hAnsi="Times New Roman" w:cs="Times New Roman"/>
          <w:sz w:val="28"/>
          <w:szCs w:val="28"/>
        </w:rPr>
      </w:pPr>
      <w:r w:rsidRPr="00F77A5B">
        <w:rPr>
          <w:rFonts w:ascii="Times New Roman" w:hAnsi="Times New Roman" w:cs="Times New Roman"/>
          <w:sz w:val="28"/>
          <w:szCs w:val="28"/>
        </w:rPr>
        <w:t>В ряде эсхатологических интерпретаций создание Европейского Союза рассматривается как попытка возродить Римскую империю, придавая этому процессу апокалиптический смысл. Согласно таким взглядам, ЕС становится одной из ключевых структур, способствующих установлению власти антихриста.</w:t>
      </w:r>
    </w:p>
    <w:p w14:paraId="507D5E92" w14:textId="3DABC931" w:rsidR="009A0B29" w:rsidRPr="00F77A5B" w:rsidRDefault="00F77A5B" w:rsidP="00F77A5B">
      <w:pPr>
        <w:spacing w:line="360" w:lineRule="auto"/>
        <w:ind w:firstLine="709"/>
        <w:jc w:val="both"/>
        <w:rPr>
          <w:rFonts w:ascii="Times New Roman" w:hAnsi="Times New Roman" w:cs="Times New Roman"/>
          <w:sz w:val="28"/>
          <w:szCs w:val="28"/>
        </w:rPr>
      </w:pPr>
      <w:r w:rsidRPr="00F77A5B">
        <w:rPr>
          <w:rFonts w:ascii="Times New Roman" w:hAnsi="Times New Roman" w:cs="Times New Roman"/>
          <w:sz w:val="28"/>
          <w:szCs w:val="28"/>
        </w:rPr>
        <w:t xml:space="preserve">Некоторые исследователи и авторы эсхатологических текстов трактуют </w:t>
      </w:r>
      <w:r w:rsidR="00BA5E8C">
        <w:rPr>
          <w:rFonts w:ascii="Times New Roman" w:hAnsi="Times New Roman" w:cs="Times New Roman"/>
          <w:b/>
          <w:bCs/>
          <w:sz w:val="28"/>
          <w:szCs w:val="28"/>
        </w:rPr>
        <w:t>9</w:t>
      </w:r>
      <w:r w:rsidR="00BA5E8C" w:rsidRPr="00F77A5B">
        <w:rPr>
          <w:rFonts w:ascii="Times New Roman" w:hAnsi="Times New Roman" w:cs="Times New Roman"/>
          <w:b/>
          <w:bCs/>
          <w:sz w:val="28"/>
          <w:szCs w:val="28"/>
        </w:rPr>
        <w:t>.</w:t>
      </w:r>
      <w:r w:rsidR="00BA5E8C">
        <w:rPr>
          <w:rFonts w:ascii="Times New Roman" w:hAnsi="Times New Roman" w:cs="Times New Roman"/>
          <w:b/>
          <w:bCs/>
          <w:sz w:val="28"/>
          <w:szCs w:val="28"/>
        </w:rPr>
        <w:t> </w:t>
      </w:r>
      <w:r w:rsidRPr="00F77A5B">
        <w:rPr>
          <w:rFonts w:ascii="Times New Roman" w:hAnsi="Times New Roman" w:cs="Times New Roman"/>
          <w:bCs/>
          <w:sz w:val="28"/>
          <w:szCs w:val="28"/>
        </w:rPr>
        <w:t>Евросоюз</w:t>
      </w:r>
      <w:r w:rsidRPr="00F77A5B">
        <w:rPr>
          <w:rFonts w:ascii="Times New Roman" w:hAnsi="Times New Roman" w:cs="Times New Roman"/>
          <w:sz w:val="28"/>
          <w:szCs w:val="28"/>
        </w:rPr>
        <w:t xml:space="preserve"> как </w:t>
      </w:r>
      <w:r w:rsidRPr="00F77A5B">
        <w:rPr>
          <w:rFonts w:ascii="Times New Roman" w:hAnsi="Times New Roman" w:cs="Times New Roman"/>
          <w:bCs/>
          <w:sz w:val="28"/>
          <w:szCs w:val="28"/>
        </w:rPr>
        <w:t xml:space="preserve">зверя багряного, </w:t>
      </w:r>
      <w:r w:rsidR="003A4597">
        <w:rPr>
          <w:rFonts w:ascii="Times New Roman" w:hAnsi="Times New Roman" w:cs="Times New Roman"/>
          <w:bCs/>
          <w:sz w:val="28"/>
          <w:szCs w:val="28"/>
        </w:rPr>
        <w:t xml:space="preserve">с </w:t>
      </w:r>
      <w:r w:rsidR="003A4597" w:rsidRPr="00C40D95">
        <w:rPr>
          <w:rFonts w:ascii="Times New Roman" w:hAnsi="Times New Roman" w:cs="Times New Roman"/>
          <w:i/>
          <w:sz w:val="28"/>
          <w:szCs w:val="28"/>
        </w:rPr>
        <w:t>именами богохульными, с семью головами и десятью рогами</w:t>
      </w:r>
      <w:r w:rsidR="003A4597">
        <w:rPr>
          <w:rFonts w:ascii="Times New Roman" w:hAnsi="Times New Roman" w:cs="Times New Roman"/>
          <w:i/>
          <w:sz w:val="28"/>
          <w:szCs w:val="28"/>
        </w:rPr>
        <w:t xml:space="preserve"> </w:t>
      </w:r>
      <w:r w:rsidR="003A4597">
        <w:rPr>
          <w:rFonts w:ascii="Times New Roman" w:hAnsi="Times New Roman" w:cs="Times New Roman"/>
          <w:sz w:val="28"/>
          <w:szCs w:val="28"/>
        </w:rPr>
        <w:t>(</w:t>
      </w:r>
      <w:proofErr w:type="spellStart"/>
      <w:r w:rsidR="003A4597">
        <w:rPr>
          <w:rFonts w:ascii="Times New Roman" w:hAnsi="Times New Roman" w:cs="Times New Roman"/>
          <w:sz w:val="28"/>
          <w:szCs w:val="28"/>
        </w:rPr>
        <w:t>Откр</w:t>
      </w:r>
      <w:proofErr w:type="spellEnd"/>
      <w:r w:rsidR="003A4597">
        <w:rPr>
          <w:rFonts w:ascii="Times New Roman" w:hAnsi="Times New Roman" w:cs="Times New Roman"/>
          <w:sz w:val="28"/>
          <w:szCs w:val="28"/>
        </w:rPr>
        <w:t>. 17:3)</w:t>
      </w:r>
      <w:r w:rsidRPr="00F77A5B">
        <w:rPr>
          <w:rFonts w:ascii="Times New Roman" w:hAnsi="Times New Roman" w:cs="Times New Roman"/>
          <w:sz w:val="28"/>
          <w:szCs w:val="28"/>
        </w:rPr>
        <w:t>, на котором восседает блудница. В данном контексте он символизирует мировую систему, готовящуюся к пришествию антихриста, а его политические и экономические механизмы представляются инструментами, способствующими этому процессу</w:t>
      </w:r>
      <w:r w:rsidR="009A0B29" w:rsidRPr="00F77A5B">
        <w:rPr>
          <w:rStyle w:val="a5"/>
          <w:rFonts w:ascii="Times New Roman" w:hAnsi="Times New Roman" w:cs="Times New Roman"/>
          <w:sz w:val="28"/>
          <w:szCs w:val="28"/>
        </w:rPr>
        <w:footnoteReference w:id="395"/>
      </w:r>
      <w:r w:rsidR="009A0B29" w:rsidRPr="00F77A5B">
        <w:rPr>
          <w:rFonts w:ascii="Times New Roman" w:hAnsi="Times New Roman" w:cs="Times New Roman"/>
          <w:sz w:val="28"/>
          <w:szCs w:val="28"/>
        </w:rPr>
        <w:t>.</w:t>
      </w:r>
    </w:p>
    <w:p w14:paraId="6F78570F" w14:textId="539E1300" w:rsidR="00F77A5B" w:rsidRPr="00F77A5B" w:rsidRDefault="00F77A5B" w:rsidP="00F77A5B">
      <w:pPr>
        <w:spacing w:line="360" w:lineRule="auto"/>
        <w:ind w:firstLine="709"/>
        <w:jc w:val="both"/>
        <w:rPr>
          <w:rFonts w:ascii="Times New Roman" w:hAnsi="Times New Roman" w:cs="Times New Roman"/>
          <w:sz w:val="28"/>
          <w:szCs w:val="28"/>
        </w:rPr>
      </w:pPr>
      <w:r w:rsidRPr="00F77A5B">
        <w:rPr>
          <w:rFonts w:ascii="Times New Roman" w:hAnsi="Times New Roman" w:cs="Times New Roman"/>
          <w:sz w:val="28"/>
          <w:szCs w:val="28"/>
        </w:rPr>
        <w:t xml:space="preserve">Среди апокалиптических интерпретаций встречается гипотеза, согласно которой </w:t>
      </w:r>
      <w:r w:rsidR="00BA5E8C" w:rsidRPr="00F77A5B">
        <w:rPr>
          <w:rFonts w:ascii="Times New Roman" w:hAnsi="Times New Roman" w:cs="Times New Roman"/>
          <w:b/>
          <w:bCs/>
          <w:sz w:val="28"/>
          <w:szCs w:val="28"/>
        </w:rPr>
        <w:t>1</w:t>
      </w:r>
      <w:r w:rsidR="00BA5E8C">
        <w:rPr>
          <w:rFonts w:ascii="Times New Roman" w:hAnsi="Times New Roman" w:cs="Times New Roman"/>
          <w:b/>
          <w:bCs/>
          <w:sz w:val="28"/>
          <w:szCs w:val="28"/>
        </w:rPr>
        <w:t>0</w:t>
      </w:r>
      <w:r w:rsidR="00BA5E8C" w:rsidRPr="00F77A5B">
        <w:rPr>
          <w:rFonts w:ascii="Times New Roman" w:hAnsi="Times New Roman" w:cs="Times New Roman"/>
          <w:b/>
          <w:bCs/>
          <w:sz w:val="28"/>
          <w:szCs w:val="28"/>
        </w:rPr>
        <w:t>.</w:t>
      </w:r>
      <w:r w:rsidR="00BA5E8C">
        <w:rPr>
          <w:rFonts w:ascii="Times New Roman" w:hAnsi="Times New Roman" w:cs="Times New Roman"/>
          <w:b/>
          <w:bCs/>
          <w:sz w:val="28"/>
          <w:szCs w:val="28"/>
        </w:rPr>
        <w:t xml:space="preserve"> </w:t>
      </w:r>
      <w:r w:rsidRPr="00F77A5B">
        <w:rPr>
          <w:rFonts w:ascii="Times New Roman" w:hAnsi="Times New Roman" w:cs="Times New Roman"/>
          <w:bCs/>
          <w:sz w:val="28"/>
          <w:szCs w:val="28"/>
        </w:rPr>
        <w:t>три головы орла</w:t>
      </w:r>
      <w:r w:rsidRPr="00F77A5B">
        <w:rPr>
          <w:rFonts w:ascii="Times New Roman" w:hAnsi="Times New Roman" w:cs="Times New Roman"/>
          <w:sz w:val="28"/>
          <w:szCs w:val="28"/>
        </w:rPr>
        <w:t xml:space="preserve">, описанные в </w:t>
      </w:r>
      <w:r w:rsidRPr="00F77A5B">
        <w:rPr>
          <w:rFonts w:ascii="Times New Roman" w:hAnsi="Times New Roman" w:cs="Times New Roman"/>
          <w:bCs/>
          <w:sz w:val="28"/>
          <w:szCs w:val="28"/>
        </w:rPr>
        <w:t>Третьей книге Ездры</w:t>
      </w:r>
      <w:r w:rsidRPr="00F77A5B">
        <w:rPr>
          <w:rFonts w:ascii="Times New Roman" w:hAnsi="Times New Roman" w:cs="Times New Roman"/>
          <w:sz w:val="28"/>
          <w:szCs w:val="28"/>
        </w:rPr>
        <w:t xml:space="preserve">, символизируют </w:t>
      </w:r>
      <w:r w:rsidRPr="00F77A5B">
        <w:rPr>
          <w:rFonts w:ascii="Times New Roman" w:hAnsi="Times New Roman" w:cs="Times New Roman"/>
          <w:bCs/>
          <w:sz w:val="28"/>
          <w:szCs w:val="28"/>
        </w:rPr>
        <w:t>три глобальные державы</w:t>
      </w:r>
      <w:r w:rsidRPr="00F77A5B">
        <w:rPr>
          <w:rFonts w:ascii="Times New Roman" w:hAnsi="Times New Roman" w:cs="Times New Roman"/>
          <w:sz w:val="28"/>
          <w:szCs w:val="28"/>
        </w:rPr>
        <w:t xml:space="preserve"> – </w:t>
      </w:r>
      <w:r w:rsidRPr="00F77A5B">
        <w:rPr>
          <w:rFonts w:ascii="Times New Roman" w:hAnsi="Times New Roman" w:cs="Times New Roman"/>
          <w:bCs/>
          <w:sz w:val="28"/>
          <w:szCs w:val="28"/>
        </w:rPr>
        <w:t>СССР, США и Европейский Союз</w:t>
      </w:r>
      <w:r w:rsidRPr="00F77A5B">
        <w:rPr>
          <w:rFonts w:ascii="Times New Roman" w:hAnsi="Times New Roman" w:cs="Times New Roman"/>
          <w:sz w:val="28"/>
          <w:szCs w:val="28"/>
        </w:rPr>
        <w:t>.</w:t>
      </w:r>
    </w:p>
    <w:p w14:paraId="76B0BE07" w14:textId="604DAD69" w:rsidR="00F77A5B" w:rsidRPr="00F77A5B" w:rsidRDefault="00F77A5B" w:rsidP="00F77A5B">
      <w:pPr>
        <w:spacing w:line="360" w:lineRule="auto"/>
        <w:ind w:firstLine="709"/>
        <w:jc w:val="both"/>
        <w:rPr>
          <w:rFonts w:ascii="Times New Roman" w:hAnsi="Times New Roman" w:cs="Times New Roman"/>
          <w:sz w:val="28"/>
          <w:szCs w:val="28"/>
        </w:rPr>
      </w:pPr>
      <w:r w:rsidRPr="00F77A5B">
        <w:rPr>
          <w:rFonts w:ascii="Times New Roman" w:hAnsi="Times New Roman" w:cs="Times New Roman"/>
          <w:sz w:val="28"/>
          <w:szCs w:val="28"/>
        </w:rPr>
        <w:t>Согласно этому прочтению, эти силы были поставлены царствовать с целью</w:t>
      </w:r>
      <w:r w:rsidR="00BA5E8C">
        <w:rPr>
          <w:rFonts w:ascii="Times New Roman" w:hAnsi="Times New Roman" w:cs="Times New Roman"/>
          <w:sz w:val="28"/>
          <w:szCs w:val="28"/>
        </w:rPr>
        <w:t xml:space="preserve">, чтобы </w:t>
      </w:r>
      <w:r w:rsidR="00BA5E8C" w:rsidRPr="00C40D95">
        <w:rPr>
          <w:rFonts w:ascii="Times New Roman" w:hAnsi="Times New Roman" w:cs="Times New Roman"/>
          <w:i/>
          <w:sz w:val="28"/>
          <w:szCs w:val="28"/>
        </w:rPr>
        <w:t>через них пришел конец времен тех</w:t>
      </w:r>
      <w:r w:rsidR="00BA5E8C">
        <w:rPr>
          <w:rFonts w:ascii="Times New Roman" w:hAnsi="Times New Roman" w:cs="Times New Roman"/>
          <w:sz w:val="28"/>
          <w:szCs w:val="28"/>
        </w:rPr>
        <w:t xml:space="preserve"> (3Езд. 11:39)</w:t>
      </w:r>
      <w:r w:rsidRPr="00F77A5B">
        <w:rPr>
          <w:rFonts w:ascii="Times New Roman" w:hAnsi="Times New Roman" w:cs="Times New Roman"/>
          <w:sz w:val="28"/>
          <w:szCs w:val="28"/>
        </w:rPr>
        <w:t xml:space="preserve">. В этой схеме </w:t>
      </w:r>
      <w:r w:rsidRPr="00F77A5B">
        <w:rPr>
          <w:rFonts w:ascii="Times New Roman" w:hAnsi="Times New Roman" w:cs="Times New Roman"/>
          <w:bCs/>
          <w:sz w:val="28"/>
          <w:szCs w:val="28"/>
        </w:rPr>
        <w:lastRenderedPageBreak/>
        <w:t>СССР отождествляется со средней головой</w:t>
      </w:r>
      <w:r w:rsidRPr="00F77A5B">
        <w:rPr>
          <w:rFonts w:ascii="Times New Roman" w:hAnsi="Times New Roman" w:cs="Times New Roman"/>
          <w:sz w:val="28"/>
          <w:szCs w:val="28"/>
        </w:rPr>
        <w:t xml:space="preserve">, которая, по тексту, </w:t>
      </w:r>
      <w:r w:rsidR="00BA5E8C" w:rsidRPr="00C40D95">
        <w:rPr>
          <w:rFonts w:ascii="Times New Roman" w:hAnsi="Times New Roman" w:cs="Times New Roman"/>
          <w:i/>
          <w:sz w:val="28"/>
          <w:szCs w:val="28"/>
        </w:rPr>
        <w:t>внезапно исчезла</w:t>
      </w:r>
      <w:r w:rsidR="00BA5E8C">
        <w:rPr>
          <w:rFonts w:ascii="Times New Roman" w:hAnsi="Times New Roman" w:cs="Times New Roman"/>
          <w:sz w:val="28"/>
          <w:szCs w:val="28"/>
        </w:rPr>
        <w:t xml:space="preserve"> (3Езд. 11:33)</w:t>
      </w:r>
      <w:r w:rsidRPr="00F77A5B">
        <w:rPr>
          <w:rFonts w:ascii="Times New Roman" w:hAnsi="Times New Roman" w:cs="Times New Roman"/>
          <w:sz w:val="28"/>
          <w:szCs w:val="28"/>
        </w:rPr>
        <w:t>, что сторонники этой теории связывают с распадом Советского Союза</w:t>
      </w:r>
      <w:r w:rsidR="0008596E">
        <w:rPr>
          <w:rStyle w:val="a5"/>
          <w:rFonts w:ascii="Times New Roman" w:hAnsi="Times New Roman" w:cs="Times New Roman"/>
          <w:sz w:val="28"/>
          <w:szCs w:val="28"/>
        </w:rPr>
        <w:footnoteReference w:id="396"/>
      </w:r>
      <w:r w:rsidRPr="00F77A5B">
        <w:rPr>
          <w:rFonts w:ascii="Times New Roman" w:hAnsi="Times New Roman" w:cs="Times New Roman"/>
          <w:sz w:val="28"/>
          <w:szCs w:val="28"/>
        </w:rPr>
        <w:t>.</w:t>
      </w:r>
    </w:p>
    <w:p w14:paraId="756C4369" w14:textId="5CF8AF5A" w:rsidR="00F77A5B" w:rsidRDefault="00F77A5B" w:rsidP="00F77A5B">
      <w:pPr>
        <w:spacing w:line="360" w:lineRule="auto"/>
        <w:ind w:firstLine="709"/>
        <w:jc w:val="both"/>
        <w:rPr>
          <w:rFonts w:ascii="Times New Roman" w:hAnsi="Times New Roman" w:cs="Times New Roman"/>
          <w:sz w:val="28"/>
          <w:szCs w:val="28"/>
        </w:rPr>
      </w:pPr>
      <w:r w:rsidRPr="00F77A5B">
        <w:rPr>
          <w:rFonts w:ascii="Times New Roman" w:hAnsi="Times New Roman" w:cs="Times New Roman"/>
          <w:sz w:val="28"/>
          <w:szCs w:val="28"/>
        </w:rPr>
        <w:t xml:space="preserve">Фраза </w:t>
      </w:r>
      <w:r w:rsidR="00BA5E8C" w:rsidRPr="00C40D95">
        <w:rPr>
          <w:rFonts w:ascii="Times New Roman" w:hAnsi="Times New Roman" w:cs="Times New Roman"/>
          <w:i/>
          <w:sz w:val="28"/>
          <w:szCs w:val="28"/>
        </w:rPr>
        <w:t>голова с правой стороны пожрала ту, которая была с левой</w:t>
      </w:r>
      <w:r w:rsidR="00BA5E8C" w:rsidRPr="00B02A22">
        <w:rPr>
          <w:rFonts w:ascii="Times New Roman" w:hAnsi="Times New Roman" w:cs="Times New Roman"/>
          <w:i/>
          <w:sz w:val="2"/>
          <w:szCs w:val="2"/>
        </w:rPr>
        <w:t>»</w:t>
      </w:r>
      <w:r w:rsidR="00BA5E8C">
        <w:rPr>
          <w:rFonts w:ascii="Times New Roman" w:hAnsi="Times New Roman" w:cs="Times New Roman"/>
          <w:sz w:val="28"/>
          <w:szCs w:val="28"/>
        </w:rPr>
        <w:t xml:space="preserve"> (3Езд. 11:35)</w:t>
      </w:r>
      <w:r w:rsidRPr="00F77A5B">
        <w:rPr>
          <w:rFonts w:ascii="Times New Roman" w:hAnsi="Times New Roman" w:cs="Times New Roman"/>
          <w:sz w:val="28"/>
          <w:szCs w:val="28"/>
        </w:rPr>
        <w:t xml:space="preserve"> интерпретируется в том смысле, что в будущем </w:t>
      </w:r>
      <w:r w:rsidRPr="00F77A5B">
        <w:rPr>
          <w:rFonts w:ascii="Times New Roman" w:hAnsi="Times New Roman" w:cs="Times New Roman"/>
          <w:bCs/>
          <w:sz w:val="28"/>
          <w:szCs w:val="28"/>
        </w:rPr>
        <w:t>Соединенные Штаты утратят свое влияние и</w:t>
      </w:r>
      <w:r w:rsidR="00BA5E8C">
        <w:rPr>
          <w:rFonts w:ascii="Times New Roman" w:hAnsi="Times New Roman" w:cs="Times New Roman"/>
          <w:bCs/>
          <w:sz w:val="28"/>
          <w:szCs w:val="28"/>
        </w:rPr>
        <w:t xml:space="preserve"> вовсе </w:t>
      </w:r>
      <w:r w:rsidRPr="00F77A5B">
        <w:rPr>
          <w:rFonts w:ascii="Times New Roman" w:hAnsi="Times New Roman" w:cs="Times New Roman"/>
          <w:bCs/>
          <w:sz w:val="28"/>
          <w:szCs w:val="28"/>
        </w:rPr>
        <w:t>исчезнут</w:t>
      </w:r>
      <w:r w:rsidRPr="00F77A5B">
        <w:rPr>
          <w:rFonts w:ascii="Times New Roman" w:hAnsi="Times New Roman" w:cs="Times New Roman"/>
          <w:sz w:val="28"/>
          <w:szCs w:val="28"/>
        </w:rPr>
        <w:t xml:space="preserve">, а единственным оставшимся мировым центром власти станет </w:t>
      </w:r>
      <w:r w:rsidRPr="00F77A5B">
        <w:rPr>
          <w:rFonts w:ascii="Times New Roman" w:hAnsi="Times New Roman" w:cs="Times New Roman"/>
          <w:bCs/>
          <w:sz w:val="28"/>
          <w:szCs w:val="28"/>
        </w:rPr>
        <w:t>Европейский Союз</w:t>
      </w:r>
      <w:r w:rsidR="009A0B29" w:rsidRPr="00F77A5B">
        <w:rPr>
          <w:rStyle w:val="a5"/>
          <w:rFonts w:ascii="Times New Roman" w:hAnsi="Times New Roman" w:cs="Times New Roman"/>
          <w:sz w:val="28"/>
          <w:szCs w:val="28"/>
        </w:rPr>
        <w:footnoteReference w:id="397"/>
      </w:r>
      <w:r w:rsidRPr="00F77A5B">
        <w:rPr>
          <w:rFonts w:ascii="Times New Roman" w:hAnsi="Times New Roman" w:cs="Times New Roman"/>
          <w:bCs/>
          <w:sz w:val="28"/>
          <w:szCs w:val="28"/>
        </w:rPr>
        <w:t>.</w:t>
      </w:r>
      <w:r w:rsidR="00BA5E8C">
        <w:rPr>
          <w:rFonts w:ascii="Times New Roman" w:hAnsi="Times New Roman" w:cs="Times New Roman"/>
          <w:bCs/>
          <w:sz w:val="28"/>
          <w:szCs w:val="28"/>
        </w:rPr>
        <w:t xml:space="preserve"> Так случится, потому что десять мировых лидеров, т. е. </w:t>
      </w:r>
      <w:r w:rsidR="00BA5E8C" w:rsidRPr="00514162">
        <w:rPr>
          <w:rFonts w:ascii="Times New Roman" w:hAnsi="Times New Roman" w:cs="Times New Roman"/>
          <w:i/>
          <w:sz w:val="28"/>
          <w:szCs w:val="28"/>
        </w:rPr>
        <w:t>десять рогов</w:t>
      </w:r>
      <w:r w:rsidR="00BA5E8C">
        <w:rPr>
          <w:rFonts w:ascii="Times New Roman" w:hAnsi="Times New Roman" w:cs="Times New Roman"/>
          <w:sz w:val="28"/>
          <w:szCs w:val="28"/>
        </w:rPr>
        <w:t xml:space="preserve"> (</w:t>
      </w:r>
      <w:proofErr w:type="spellStart"/>
      <w:r w:rsidR="00BA5E8C">
        <w:rPr>
          <w:rFonts w:ascii="Times New Roman" w:hAnsi="Times New Roman" w:cs="Times New Roman"/>
          <w:sz w:val="28"/>
          <w:szCs w:val="28"/>
        </w:rPr>
        <w:t>Откр</w:t>
      </w:r>
      <w:proofErr w:type="spellEnd"/>
      <w:r w:rsidR="00BA5E8C">
        <w:rPr>
          <w:rFonts w:ascii="Times New Roman" w:hAnsi="Times New Roman" w:cs="Times New Roman"/>
          <w:sz w:val="28"/>
          <w:szCs w:val="28"/>
        </w:rPr>
        <w:t xml:space="preserve">. 17:16), </w:t>
      </w:r>
      <w:r w:rsidR="00BA5E8C" w:rsidRPr="00185551">
        <w:rPr>
          <w:rFonts w:ascii="Times New Roman" w:hAnsi="Times New Roman" w:cs="Times New Roman"/>
          <w:i/>
          <w:sz w:val="28"/>
          <w:szCs w:val="28"/>
        </w:rPr>
        <w:t>возненавидят блудницу, и разорят ее, и обнажат, и плоть ее съедят, и сожгут ее в огне</w:t>
      </w:r>
      <w:r w:rsidR="00BA5E8C" w:rsidRPr="00B02A22">
        <w:rPr>
          <w:rFonts w:ascii="Times New Roman" w:hAnsi="Times New Roman" w:cs="Times New Roman"/>
          <w:i/>
          <w:sz w:val="2"/>
          <w:szCs w:val="2"/>
        </w:rPr>
        <w:t>»</w:t>
      </w:r>
      <w:r w:rsidR="00BA5E8C">
        <w:rPr>
          <w:rFonts w:ascii="Times New Roman" w:hAnsi="Times New Roman" w:cs="Times New Roman"/>
          <w:sz w:val="28"/>
          <w:szCs w:val="28"/>
        </w:rPr>
        <w:t xml:space="preserve"> (</w:t>
      </w:r>
      <w:proofErr w:type="spellStart"/>
      <w:r w:rsidR="00BA5E8C">
        <w:rPr>
          <w:rFonts w:ascii="Times New Roman" w:hAnsi="Times New Roman" w:cs="Times New Roman"/>
          <w:sz w:val="28"/>
          <w:szCs w:val="28"/>
        </w:rPr>
        <w:t>Откр</w:t>
      </w:r>
      <w:proofErr w:type="spellEnd"/>
      <w:r w:rsidR="00BA5E8C">
        <w:rPr>
          <w:rFonts w:ascii="Times New Roman" w:hAnsi="Times New Roman" w:cs="Times New Roman"/>
          <w:sz w:val="28"/>
          <w:szCs w:val="28"/>
        </w:rPr>
        <w:t xml:space="preserve">. 17:16), что следует понимать, по данному мнению, как организацию мирового финансово-экономического коллапса и последующей </w:t>
      </w:r>
      <w:r w:rsidR="00BA5E8C">
        <w:rPr>
          <w:rFonts w:ascii="Times New Roman" w:hAnsi="Times New Roman" w:cs="Times New Roman"/>
          <w:bCs/>
          <w:sz w:val="28"/>
          <w:szCs w:val="28"/>
        </w:rPr>
        <w:t>ядерной войны</w:t>
      </w:r>
      <w:r w:rsidR="00DC3733">
        <w:rPr>
          <w:rStyle w:val="a5"/>
          <w:rFonts w:ascii="Times New Roman" w:hAnsi="Times New Roman" w:cs="Times New Roman"/>
          <w:bCs/>
          <w:sz w:val="28"/>
          <w:szCs w:val="28"/>
        </w:rPr>
        <w:footnoteReference w:id="398"/>
      </w:r>
      <w:r w:rsidR="00BA5E8C">
        <w:rPr>
          <w:rFonts w:ascii="Times New Roman" w:hAnsi="Times New Roman" w:cs="Times New Roman"/>
          <w:bCs/>
          <w:sz w:val="28"/>
          <w:szCs w:val="28"/>
        </w:rPr>
        <w:t>.</w:t>
      </w:r>
    </w:p>
    <w:p w14:paraId="02C99791" w14:textId="626BFEA6" w:rsidR="009A0B29" w:rsidRPr="00F77A5B" w:rsidRDefault="00F77A5B" w:rsidP="00BA5E8C">
      <w:pPr>
        <w:spacing w:line="360" w:lineRule="auto"/>
        <w:ind w:firstLine="709"/>
        <w:jc w:val="both"/>
        <w:rPr>
          <w:rFonts w:ascii="Times New Roman" w:hAnsi="Times New Roman" w:cs="Times New Roman"/>
          <w:sz w:val="28"/>
          <w:szCs w:val="28"/>
        </w:rPr>
      </w:pPr>
      <w:r w:rsidRPr="00F77A5B">
        <w:rPr>
          <w:rFonts w:ascii="Times New Roman" w:hAnsi="Times New Roman" w:cs="Times New Roman"/>
          <w:bCs/>
          <w:sz w:val="28"/>
          <w:szCs w:val="28"/>
        </w:rPr>
        <w:t xml:space="preserve">Существует интерпретация, согласно которой слова из Откровения </w:t>
      </w:r>
      <w:r w:rsidR="00BA5E8C" w:rsidRPr="00BA5E8C">
        <w:rPr>
          <w:rFonts w:ascii="Times New Roman" w:hAnsi="Times New Roman" w:cs="Times New Roman"/>
          <w:b/>
          <w:sz w:val="28"/>
          <w:szCs w:val="28"/>
        </w:rPr>
        <w:t>11.</w:t>
      </w:r>
      <w:r w:rsidR="00BA5E8C">
        <w:rPr>
          <w:rFonts w:ascii="Times New Roman" w:hAnsi="Times New Roman" w:cs="Times New Roman"/>
          <w:bCs/>
          <w:sz w:val="28"/>
          <w:szCs w:val="28"/>
        </w:rPr>
        <w:t> </w:t>
      </w:r>
      <w:r w:rsidR="00BA5E8C" w:rsidRPr="00514162">
        <w:rPr>
          <w:rFonts w:ascii="Times New Roman" w:hAnsi="Times New Roman" w:cs="Times New Roman"/>
          <w:i/>
          <w:sz w:val="28"/>
          <w:szCs w:val="28"/>
        </w:rPr>
        <w:t>зверь был, и нет его, и явится</w:t>
      </w:r>
      <w:r w:rsidR="00BA5E8C">
        <w:rPr>
          <w:rFonts w:ascii="Times New Roman" w:hAnsi="Times New Roman" w:cs="Times New Roman"/>
          <w:sz w:val="28"/>
          <w:szCs w:val="28"/>
        </w:rPr>
        <w:t xml:space="preserve"> (</w:t>
      </w:r>
      <w:proofErr w:type="spellStart"/>
      <w:r w:rsidR="00BA5E8C">
        <w:rPr>
          <w:rFonts w:ascii="Times New Roman" w:hAnsi="Times New Roman" w:cs="Times New Roman"/>
          <w:sz w:val="28"/>
          <w:szCs w:val="28"/>
        </w:rPr>
        <w:t>Откр</w:t>
      </w:r>
      <w:proofErr w:type="spellEnd"/>
      <w:r w:rsidR="00BA5E8C">
        <w:rPr>
          <w:rFonts w:ascii="Times New Roman" w:hAnsi="Times New Roman" w:cs="Times New Roman"/>
          <w:sz w:val="28"/>
          <w:szCs w:val="28"/>
        </w:rPr>
        <w:t>. 17:8)</w:t>
      </w:r>
      <w:r w:rsidR="00BA5E8C">
        <w:rPr>
          <w:rFonts w:ascii="Times New Roman" w:hAnsi="Times New Roman" w:cs="Times New Roman"/>
          <w:bCs/>
          <w:sz w:val="28"/>
          <w:szCs w:val="28"/>
        </w:rPr>
        <w:t xml:space="preserve"> </w:t>
      </w:r>
      <w:r w:rsidRPr="00F77A5B">
        <w:rPr>
          <w:rFonts w:ascii="Times New Roman" w:hAnsi="Times New Roman" w:cs="Times New Roman"/>
          <w:bCs/>
          <w:sz w:val="28"/>
          <w:szCs w:val="28"/>
        </w:rPr>
        <w:t>соотносятся с Израильским царством</w:t>
      </w:r>
      <w:r w:rsidR="00BA5E8C">
        <w:rPr>
          <w:rFonts w:ascii="Times New Roman" w:hAnsi="Times New Roman" w:cs="Times New Roman"/>
          <w:bCs/>
          <w:sz w:val="28"/>
          <w:szCs w:val="28"/>
        </w:rPr>
        <w:t xml:space="preserve">, поскольку </w:t>
      </w:r>
      <w:r w:rsidRPr="00F77A5B">
        <w:rPr>
          <w:rFonts w:ascii="Times New Roman" w:hAnsi="Times New Roman" w:cs="Times New Roman"/>
          <w:bCs/>
          <w:sz w:val="28"/>
          <w:szCs w:val="28"/>
        </w:rPr>
        <w:t>древнее Израильское государство, будучи некогда разрушенным, на протяжении долгих веков отсутствовало как политическая единица, а затем внезапно возродилось в XX в.</w:t>
      </w:r>
      <w:r w:rsidR="00BA5E8C">
        <w:rPr>
          <w:rFonts w:ascii="Times New Roman" w:hAnsi="Times New Roman" w:cs="Times New Roman"/>
          <w:sz w:val="28"/>
          <w:szCs w:val="28"/>
        </w:rPr>
        <w:t xml:space="preserve"> </w:t>
      </w:r>
      <w:r w:rsidRPr="00F77A5B">
        <w:rPr>
          <w:rFonts w:ascii="Times New Roman" w:hAnsi="Times New Roman" w:cs="Times New Roman"/>
          <w:bCs/>
          <w:sz w:val="28"/>
          <w:szCs w:val="28"/>
        </w:rPr>
        <w:t>Сторонники данного взгляда рассматривают этот факт как эсхатологическое знамение, утверждая, что Израиль будет играть ключевую роль в приходе антихриста и формировании его власти.</w:t>
      </w:r>
    </w:p>
    <w:p w14:paraId="1458BB43" w14:textId="77777777" w:rsidR="00F77A5B" w:rsidRDefault="00F77A5B" w:rsidP="009A0B29">
      <w:pPr>
        <w:spacing w:line="360" w:lineRule="auto"/>
        <w:ind w:firstLine="709"/>
        <w:jc w:val="both"/>
        <w:rPr>
          <w:rFonts w:ascii="Times New Roman" w:hAnsi="Times New Roman" w:cs="Times New Roman"/>
          <w:sz w:val="28"/>
          <w:szCs w:val="28"/>
        </w:rPr>
      </w:pPr>
      <w:r w:rsidRPr="00F77A5B">
        <w:rPr>
          <w:rFonts w:ascii="Times New Roman" w:hAnsi="Times New Roman" w:cs="Times New Roman"/>
          <w:sz w:val="28"/>
          <w:szCs w:val="28"/>
        </w:rPr>
        <w:t xml:space="preserve">Следует отметить, что эсхатологические ожидания, особенно те, что связаны с Израилем и предполагаемым приходом </w:t>
      </w:r>
      <w:proofErr w:type="spellStart"/>
      <w:r w:rsidRPr="00F77A5B">
        <w:rPr>
          <w:rFonts w:ascii="Times New Roman" w:hAnsi="Times New Roman" w:cs="Times New Roman"/>
          <w:sz w:val="28"/>
          <w:szCs w:val="28"/>
        </w:rPr>
        <w:t>Мошиаха</w:t>
      </w:r>
      <w:proofErr w:type="spellEnd"/>
      <w:r w:rsidRPr="00F77A5B">
        <w:rPr>
          <w:rFonts w:ascii="Times New Roman" w:hAnsi="Times New Roman" w:cs="Times New Roman"/>
          <w:sz w:val="28"/>
          <w:szCs w:val="28"/>
        </w:rPr>
        <w:t>, нередко формируются на основе информации, распространяемой в иудейской среде. Позже эти данные становятся известны и находят отклик среди российских лидеров эсхатологических взглядов, приобретая новые интерпретации и обрастая дополнительными смыслами.</w:t>
      </w:r>
    </w:p>
    <w:p w14:paraId="5920DE2A" w14:textId="25101EF9" w:rsidR="00EE5CBE" w:rsidRDefault="00EE5CBE" w:rsidP="009A0B2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Так, одним из признаков последних времен в</w:t>
      </w:r>
      <w:r w:rsidRPr="00EE5CBE">
        <w:rPr>
          <w:rFonts w:ascii="Times New Roman" w:hAnsi="Times New Roman" w:cs="Times New Roman"/>
          <w:sz w:val="28"/>
          <w:szCs w:val="28"/>
        </w:rPr>
        <w:t xml:space="preserve"> 2018 г</w:t>
      </w:r>
      <w:r w:rsidR="00265BDB">
        <w:rPr>
          <w:rFonts w:ascii="Times New Roman" w:hAnsi="Times New Roman" w:cs="Times New Roman"/>
          <w:sz w:val="28"/>
          <w:szCs w:val="28"/>
        </w:rPr>
        <w:t>.</w:t>
      </w:r>
      <w:r>
        <w:rPr>
          <w:rFonts w:ascii="Times New Roman" w:hAnsi="Times New Roman" w:cs="Times New Roman"/>
          <w:sz w:val="28"/>
          <w:szCs w:val="28"/>
        </w:rPr>
        <w:t xml:space="preserve"> </w:t>
      </w:r>
      <w:r w:rsidR="00265BDB">
        <w:rPr>
          <w:rFonts w:ascii="Times New Roman" w:hAnsi="Times New Roman" w:cs="Times New Roman"/>
          <w:sz w:val="28"/>
          <w:szCs w:val="28"/>
        </w:rPr>
        <w:t xml:space="preserve">они </w:t>
      </w:r>
      <w:r>
        <w:rPr>
          <w:rFonts w:ascii="Times New Roman" w:hAnsi="Times New Roman" w:cs="Times New Roman"/>
          <w:sz w:val="28"/>
          <w:szCs w:val="28"/>
        </w:rPr>
        <w:t>сочли</w:t>
      </w:r>
      <w:r w:rsidRPr="00EE5CBE">
        <w:rPr>
          <w:rFonts w:ascii="Times New Roman" w:hAnsi="Times New Roman" w:cs="Times New Roman"/>
          <w:sz w:val="28"/>
          <w:szCs w:val="28"/>
        </w:rPr>
        <w:t xml:space="preserve"> </w:t>
      </w:r>
      <w:r>
        <w:rPr>
          <w:rFonts w:ascii="Times New Roman" w:hAnsi="Times New Roman" w:cs="Times New Roman"/>
          <w:sz w:val="28"/>
          <w:szCs w:val="28"/>
        </w:rPr>
        <w:t xml:space="preserve">появляющиеся </w:t>
      </w:r>
      <w:r w:rsidR="003E5560">
        <w:rPr>
          <w:rFonts w:ascii="Times New Roman" w:hAnsi="Times New Roman" w:cs="Times New Roman"/>
          <w:sz w:val="28"/>
          <w:szCs w:val="28"/>
        </w:rPr>
        <w:t xml:space="preserve">в Интернете </w:t>
      </w:r>
      <w:r w:rsidRPr="00EE5CBE">
        <w:rPr>
          <w:rFonts w:ascii="Times New Roman" w:hAnsi="Times New Roman" w:cs="Times New Roman"/>
          <w:sz w:val="28"/>
          <w:szCs w:val="28"/>
        </w:rPr>
        <w:t>новости о рождении красной коровы</w:t>
      </w:r>
      <w:r w:rsidRPr="00EE5CBE">
        <w:rPr>
          <w:rStyle w:val="a5"/>
          <w:rFonts w:ascii="Times New Roman" w:hAnsi="Times New Roman" w:cs="Times New Roman"/>
          <w:sz w:val="28"/>
          <w:szCs w:val="28"/>
        </w:rPr>
        <w:footnoteReference w:id="399"/>
      </w:r>
      <w:r w:rsidRPr="00EE5CBE">
        <w:rPr>
          <w:rFonts w:ascii="Times New Roman" w:hAnsi="Times New Roman" w:cs="Times New Roman"/>
          <w:sz w:val="28"/>
          <w:szCs w:val="28"/>
        </w:rPr>
        <w:t>, что вызвало значительный интерес среди иудейских раввинов, которые восприняли это событие как одно из возможных знамений приближения мессианского времени. В статье на «Русской народной линии» утверждается, что некоторые израильские духовные лидеры уже заявляли, что все традиционные талмудические признаки прихода мессии исполнились, и его явление миру неизбежно</w:t>
      </w:r>
      <w:r w:rsidRPr="00EE5CBE">
        <w:rPr>
          <w:rStyle w:val="a5"/>
          <w:rFonts w:ascii="Times New Roman" w:hAnsi="Times New Roman" w:cs="Times New Roman"/>
          <w:sz w:val="28"/>
          <w:szCs w:val="28"/>
        </w:rPr>
        <w:footnoteReference w:id="400"/>
      </w:r>
      <w:r w:rsidRPr="00EE5CBE">
        <w:rPr>
          <w:rFonts w:ascii="Times New Roman" w:hAnsi="Times New Roman" w:cs="Times New Roman"/>
          <w:sz w:val="28"/>
          <w:szCs w:val="28"/>
        </w:rPr>
        <w:t>. В подтверждение этого приводятся не только рождение красной коровы, связанное с будущим храмовым богослужением, но и политические события, включая признание Иерусалима в качестве столицы Израиля американским президентом Дональдом Трампом. Среди других апокалиптических знаков упоминаются сообщения о появлении живой рыбы в водах Мертвого моря</w:t>
      </w:r>
      <w:r w:rsidR="003E5560">
        <w:rPr>
          <w:rStyle w:val="a5"/>
          <w:rFonts w:ascii="Times New Roman" w:hAnsi="Times New Roman" w:cs="Times New Roman"/>
          <w:sz w:val="28"/>
          <w:szCs w:val="28"/>
        </w:rPr>
        <w:footnoteReference w:id="401"/>
      </w:r>
      <w:r w:rsidRPr="00EE5CBE">
        <w:rPr>
          <w:rFonts w:ascii="Times New Roman" w:hAnsi="Times New Roman" w:cs="Times New Roman"/>
          <w:sz w:val="28"/>
          <w:szCs w:val="28"/>
        </w:rPr>
        <w:t xml:space="preserve"> и зме</w:t>
      </w:r>
      <w:r w:rsidR="00265BDB">
        <w:rPr>
          <w:rFonts w:ascii="Times New Roman" w:hAnsi="Times New Roman" w:cs="Times New Roman"/>
          <w:sz w:val="28"/>
          <w:szCs w:val="28"/>
        </w:rPr>
        <w:t>и</w:t>
      </w:r>
      <w:r w:rsidRPr="00EE5CBE">
        <w:rPr>
          <w:rFonts w:ascii="Times New Roman" w:hAnsi="Times New Roman" w:cs="Times New Roman"/>
          <w:sz w:val="28"/>
          <w:szCs w:val="28"/>
        </w:rPr>
        <w:t xml:space="preserve">, </w:t>
      </w:r>
      <w:r w:rsidR="00265BDB">
        <w:rPr>
          <w:rFonts w:ascii="Times New Roman" w:hAnsi="Times New Roman" w:cs="Times New Roman"/>
          <w:sz w:val="28"/>
          <w:szCs w:val="28"/>
        </w:rPr>
        <w:t>которую видели</w:t>
      </w:r>
      <w:r w:rsidRPr="00EE5CBE">
        <w:rPr>
          <w:rFonts w:ascii="Times New Roman" w:hAnsi="Times New Roman" w:cs="Times New Roman"/>
          <w:sz w:val="28"/>
          <w:szCs w:val="28"/>
        </w:rPr>
        <w:t xml:space="preserve"> у Стены Плача. Центральным же аргументом в пользу приближения конца времен для сторонников таких взглядов остается активная подготовка к строительству Третьего Храма</w:t>
      </w:r>
      <w:r w:rsidR="00265BDB" w:rsidRPr="00EE5CBE">
        <w:rPr>
          <w:rStyle w:val="a5"/>
          <w:rFonts w:ascii="Times New Roman" w:hAnsi="Times New Roman" w:cs="Times New Roman"/>
          <w:sz w:val="28"/>
          <w:szCs w:val="28"/>
        </w:rPr>
        <w:footnoteReference w:id="402"/>
      </w:r>
      <w:r w:rsidRPr="00EE5CBE">
        <w:rPr>
          <w:rFonts w:ascii="Times New Roman" w:hAnsi="Times New Roman" w:cs="Times New Roman"/>
          <w:sz w:val="28"/>
          <w:szCs w:val="28"/>
        </w:rPr>
        <w:t>, что, по их убеждению, непосредственно предшествует установлению власти антихриста.</w:t>
      </w:r>
    </w:p>
    <w:p w14:paraId="4ABB40E1" w14:textId="2D9ECE91" w:rsidR="00EE5CBE" w:rsidRDefault="00EE5CBE" w:rsidP="009A0B29">
      <w:pPr>
        <w:spacing w:line="360" w:lineRule="auto"/>
        <w:ind w:firstLine="709"/>
        <w:jc w:val="both"/>
        <w:rPr>
          <w:rFonts w:ascii="Times New Roman" w:hAnsi="Times New Roman" w:cs="Times New Roman"/>
          <w:sz w:val="28"/>
          <w:szCs w:val="28"/>
        </w:rPr>
      </w:pPr>
      <w:r w:rsidRPr="00EE5CBE">
        <w:rPr>
          <w:rFonts w:ascii="Times New Roman" w:hAnsi="Times New Roman" w:cs="Times New Roman"/>
          <w:sz w:val="28"/>
          <w:szCs w:val="28"/>
        </w:rPr>
        <w:t>При анализе современной русской эсхатологии, особенно её «православного» направления, становится очевидным, что определённые её течения придают евреям особую роль, связывая их с наступлением апокалиптических событий. В подобных взглядах часто прослеживается идея о том, что высокая активность евреев в мировых процессах рассматривается как явный признак приближения конца времён</w:t>
      </w:r>
      <w:r w:rsidRPr="00EE5CBE">
        <w:rPr>
          <w:rStyle w:val="a5"/>
          <w:rFonts w:ascii="Times New Roman" w:hAnsi="Times New Roman" w:cs="Times New Roman"/>
          <w:sz w:val="28"/>
          <w:szCs w:val="28"/>
        </w:rPr>
        <w:footnoteReference w:id="403"/>
      </w:r>
      <w:r w:rsidRPr="00EE5CBE">
        <w:rPr>
          <w:rFonts w:ascii="Times New Roman" w:hAnsi="Times New Roman" w:cs="Times New Roman"/>
          <w:sz w:val="28"/>
          <w:szCs w:val="28"/>
        </w:rPr>
        <w:t xml:space="preserve">. Этот подход, по сути, может </w:t>
      </w:r>
      <w:r w:rsidRPr="00EE5CBE">
        <w:rPr>
          <w:rFonts w:ascii="Times New Roman" w:hAnsi="Times New Roman" w:cs="Times New Roman"/>
          <w:sz w:val="28"/>
          <w:szCs w:val="28"/>
        </w:rPr>
        <w:lastRenderedPageBreak/>
        <w:t xml:space="preserve">быть отнесён к одной из форм религиозного антисемитизма, что делает его не только </w:t>
      </w:r>
      <w:proofErr w:type="spellStart"/>
      <w:r w:rsidRPr="00EE5CBE">
        <w:rPr>
          <w:rFonts w:ascii="Times New Roman" w:hAnsi="Times New Roman" w:cs="Times New Roman"/>
          <w:sz w:val="28"/>
          <w:szCs w:val="28"/>
        </w:rPr>
        <w:t>богословски</w:t>
      </w:r>
      <w:proofErr w:type="spellEnd"/>
      <w:r w:rsidRPr="00EE5CBE">
        <w:rPr>
          <w:rFonts w:ascii="Times New Roman" w:hAnsi="Times New Roman" w:cs="Times New Roman"/>
          <w:sz w:val="28"/>
          <w:szCs w:val="28"/>
        </w:rPr>
        <w:t xml:space="preserve"> спорным, но и социально </w:t>
      </w:r>
      <w:r w:rsidR="00265BDB">
        <w:rPr>
          <w:rFonts w:ascii="Times New Roman" w:hAnsi="Times New Roman" w:cs="Times New Roman"/>
          <w:sz w:val="28"/>
          <w:szCs w:val="28"/>
        </w:rPr>
        <w:t>спорным</w:t>
      </w:r>
      <w:r w:rsidRPr="00EE5CBE">
        <w:rPr>
          <w:rFonts w:ascii="Times New Roman" w:hAnsi="Times New Roman" w:cs="Times New Roman"/>
          <w:sz w:val="28"/>
          <w:szCs w:val="28"/>
        </w:rPr>
        <w:t xml:space="preserve"> явлением. Тем не менее, поскольку данная тема требует отдельного и более глубокого исследования, в рамках настоящей работы она лишь обозначается, но не подвергается детальному рассмотрению.</w:t>
      </w:r>
    </w:p>
    <w:p w14:paraId="077D44E1" w14:textId="77777777" w:rsidR="007A277B" w:rsidRDefault="007A277B" w:rsidP="00EE5CBE">
      <w:pPr>
        <w:spacing w:line="360" w:lineRule="auto"/>
        <w:jc w:val="both"/>
        <w:rPr>
          <w:rFonts w:ascii="Times New Roman" w:hAnsi="Times New Roman" w:cs="Times New Roman"/>
          <w:sz w:val="28"/>
          <w:szCs w:val="28"/>
        </w:rPr>
      </w:pPr>
    </w:p>
    <w:p w14:paraId="5571D50B" w14:textId="77777777" w:rsidR="00265BDB" w:rsidRPr="00C42254" w:rsidRDefault="00265BDB" w:rsidP="00EE5CBE">
      <w:pPr>
        <w:spacing w:line="360" w:lineRule="auto"/>
        <w:jc w:val="both"/>
        <w:rPr>
          <w:rFonts w:ascii="Times New Roman" w:hAnsi="Times New Roman" w:cs="Times New Roman"/>
          <w:sz w:val="28"/>
          <w:szCs w:val="28"/>
        </w:rPr>
      </w:pPr>
    </w:p>
    <w:p w14:paraId="79A14278" w14:textId="77777777" w:rsidR="004A465D" w:rsidRDefault="004A465D" w:rsidP="00EE5CBE">
      <w:pPr>
        <w:spacing w:line="360" w:lineRule="auto"/>
        <w:jc w:val="both"/>
        <w:rPr>
          <w:rFonts w:ascii="Times New Roman" w:hAnsi="Times New Roman" w:cs="Times New Roman"/>
          <w:sz w:val="28"/>
          <w:szCs w:val="28"/>
        </w:rPr>
      </w:pPr>
    </w:p>
    <w:p w14:paraId="41147EC8" w14:textId="6F7D14AC" w:rsidR="009A0B29" w:rsidRDefault="006E4167" w:rsidP="00953E80">
      <w:pPr>
        <w:pStyle w:val="2"/>
      </w:pPr>
      <w:bookmarkStart w:id="46" w:name="_Toc164857602"/>
      <w:bookmarkStart w:id="47" w:name="_Toc208918707"/>
      <w:r>
        <w:t>2</w:t>
      </w:r>
      <w:r w:rsidR="009A0B29">
        <w:t>.</w:t>
      </w:r>
      <w:r w:rsidR="007A277B">
        <w:t>12.</w:t>
      </w:r>
      <w:r w:rsidR="009A0B29">
        <w:t xml:space="preserve"> Катаклизмы</w:t>
      </w:r>
      <w:bookmarkEnd w:id="46"/>
      <w:bookmarkEnd w:id="47"/>
    </w:p>
    <w:p w14:paraId="4A5082C4" w14:textId="77777777" w:rsidR="009A0B29" w:rsidRDefault="009A0B29" w:rsidP="009A0B29">
      <w:pPr>
        <w:spacing w:line="360" w:lineRule="auto"/>
        <w:ind w:firstLine="709"/>
        <w:jc w:val="both"/>
        <w:rPr>
          <w:rFonts w:ascii="Times New Roman" w:hAnsi="Times New Roman" w:cs="Times New Roman"/>
          <w:sz w:val="28"/>
          <w:szCs w:val="28"/>
        </w:rPr>
      </w:pPr>
    </w:p>
    <w:p w14:paraId="05AF174D" w14:textId="4149AEAB" w:rsidR="009A0B29" w:rsidRPr="00255DCC" w:rsidRDefault="00255DCC" w:rsidP="009A0B2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Рассматривая тему катаклизмов как признака последних времен, стоит сказать об уже упомянутых в работе</w:t>
      </w:r>
      <w:r w:rsidRPr="00255DCC">
        <w:rPr>
          <w:rFonts w:ascii="Times New Roman" w:hAnsi="Times New Roman" w:cs="Times New Roman"/>
          <w:sz w:val="28"/>
          <w:szCs w:val="28"/>
        </w:rPr>
        <w:t xml:space="preserve"> «Свидетельства</w:t>
      </w:r>
      <w:r>
        <w:rPr>
          <w:rFonts w:ascii="Times New Roman" w:hAnsi="Times New Roman" w:cs="Times New Roman"/>
          <w:sz w:val="28"/>
          <w:szCs w:val="28"/>
        </w:rPr>
        <w:t>х</w:t>
      </w:r>
      <w:r w:rsidRPr="00255DCC">
        <w:rPr>
          <w:rFonts w:ascii="Times New Roman" w:hAnsi="Times New Roman" w:cs="Times New Roman"/>
          <w:sz w:val="28"/>
          <w:szCs w:val="28"/>
        </w:rPr>
        <w:t xml:space="preserve"> раба Божиего Андрея о загробном мире»</w:t>
      </w:r>
      <w:r>
        <w:rPr>
          <w:rFonts w:ascii="Times New Roman" w:hAnsi="Times New Roman" w:cs="Times New Roman"/>
          <w:sz w:val="28"/>
          <w:szCs w:val="28"/>
        </w:rPr>
        <w:t>, который</w:t>
      </w:r>
      <w:r w:rsidR="00C42254">
        <w:rPr>
          <w:rFonts w:ascii="Times New Roman" w:hAnsi="Times New Roman" w:cs="Times New Roman"/>
          <w:sz w:val="28"/>
          <w:szCs w:val="28"/>
        </w:rPr>
        <w:t>, как эсхатологический текст,</w:t>
      </w:r>
      <w:r w:rsidRPr="00255DCC">
        <w:rPr>
          <w:rFonts w:ascii="Times New Roman" w:hAnsi="Times New Roman" w:cs="Times New Roman"/>
          <w:sz w:val="28"/>
          <w:szCs w:val="28"/>
        </w:rPr>
        <w:t xml:space="preserve"> не только распространил идеи о судьбе души после смерти, но и посеял среди читателей тревожные пророчества о грядущих природных катастрофах, которые якобы ожидают Россию в последние времена. Согласно содержащимся в нем предсказаниям, </w:t>
      </w:r>
      <w:r w:rsidRPr="00C42254">
        <w:rPr>
          <w:rFonts w:ascii="Times New Roman" w:hAnsi="Times New Roman" w:cs="Times New Roman"/>
          <w:b/>
          <w:bCs/>
          <w:sz w:val="28"/>
          <w:szCs w:val="28"/>
        </w:rPr>
        <w:t>1.</w:t>
      </w:r>
      <w:r w:rsidRPr="00255DCC">
        <w:rPr>
          <w:rFonts w:ascii="Times New Roman" w:hAnsi="Times New Roman" w:cs="Times New Roman"/>
          <w:sz w:val="28"/>
          <w:szCs w:val="28"/>
        </w:rPr>
        <w:t xml:space="preserve"> в Москве произойдут масштабные провалы земли, в то время как Казань и Санкт-Петербург окажутся затопленными</w:t>
      </w:r>
      <w:r w:rsidR="009A0B29" w:rsidRPr="00255DCC">
        <w:rPr>
          <w:rStyle w:val="a5"/>
          <w:rFonts w:ascii="Times New Roman" w:hAnsi="Times New Roman" w:cs="Times New Roman"/>
          <w:sz w:val="28"/>
          <w:szCs w:val="28"/>
        </w:rPr>
        <w:footnoteReference w:id="404"/>
      </w:r>
      <w:r w:rsidR="009A0B29" w:rsidRPr="00255DCC">
        <w:rPr>
          <w:rFonts w:ascii="Times New Roman" w:hAnsi="Times New Roman" w:cs="Times New Roman"/>
          <w:sz w:val="28"/>
          <w:szCs w:val="28"/>
        </w:rPr>
        <w:t>.</w:t>
      </w:r>
    </w:p>
    <w:p w14:paraId="00EDBB75" w14:textId="3E87F984" w:rsidR="00255DCC" w:rsidRDefault="00255DCC" w:rsidP="0046459D">
      <w:pPr>
        <w:spacing w:line="360" w:lineRule="auto"/>
        <w:ind w:firstLine="709"/>
        <w:jc w:val="both"/>
        <w:rPr>
          <w:rFonts w:ascii="Times New Roman" w:hAnsi="Times New Roman" w:cs="Times New Roman"/>
          <w:color w:val="FF0000"/>
          <w:sz w:val="28"/>
          <w:szCs w:val="28"/>
        </w:rPr>
      </w:pPr>
      <w:r w:rsidRPr="00255DCC">
        <w:rPr>
          <w:rFonts w:ascii="Times New Roman" w:hAnsi="Times New Roman" w:cs="Times New Roman"/>
          <w:sz w:val="28"/>
          <w:szCs w:val="28"/>
        </w:rPr>
        <w:t xml:space="preserve">Аналогичные пророчества можно встретить и в ранее упомянутой книге, посвященной схимонахине Ниле (Колесниковой). В ней приводятся </w:t>
      </w:r>
      <w:r w:rsidR="00C42254">
        <w:rPr>
          <w:rFonts w:ascii="Times New Roman" w:hAnsi="Times New Roman" w:cs="Times New Roman"/>
          <w:sz w:val="28"/>
          <w:szCs w:val="28"/>
        </w:rPr>
        <w:t xml:space="preserve">такие </w:t>
      </w:r>
      <w:r w:rsidRPr="00255DCC">
        <w:rPr>
          <w:rFonts w:ascii="Times New Roman" w:hAnsi="Times New Roman" w:cs="Times New Roman"/>
          <w:sz w:val="28"/>
          <w:szCs w:val="28"/>
        </w:rPr>
        <w:t xml:space="preserve">слова о том, что </w:t>
      </w:r>
      <w:r w:rsidRPr="00255DCC">
        <w:rPr>
          <w:rFonts w:ascii="Times New Roman" w:hAnsi="Times New Roman" w:cs="Times New Roman"/>
          <w:b/>
          <w:sz w:val="28"/>
          <w:szCs w:val="28"/>
        </w:rPr>
        <w:t>2.</w:t>
      </w:r>
      <w:r w:rsidRPr="00255DCC">
        <w:rPr>
          <w:rFonts w:ascii="Times New Roman" w:hAnsi="Times New Roman" w:cs="Times New Roman"/>
          <w:sz w:val="28"/>
          <w:szCs w:val="28"/>
        </w:rPr>
        <w:t xml:space="preserve"> «</w:t>
      </w:r>
      <w:r w:rsidR="00C42254" w:rsidRPr="00376B10">
        <w:rPr>
          <w:rFonts w:ascii="Times New Roman" w:hAnsi="Times New Roman" w:cs="Times New Roman"/>
          <w:sz w:val="28"/>
          <w:szCs w:val="28"/>
        </w:rPr>
        <w:t>к концу времен на месте Санкт-Петербурга будет море. Москва же частично</w:t>
      </w:r>
      <w:r w:rsidR="00C42254">
        <w:rPr>
          <w:rFonts w:ascii="Times New Roman" w:hAnsi="Times New Roman" w:cs="Times New Roman"/>
          <w:sz w:val="28"/>
          <w:szCs w:val="28"/>
        </w:rPr>
        <w:t xml:space="preserve"> </w:t>
      </w:r>
      <w:r w:rsidR="00C42254" w:rsidRPr="00376B10">
        <w:rPr>
          <w:rFonts w:ascii="Times New Roman" w:hAnsi="Times New Roman" w:cs="Times New Roman"/>
          <w:sz w:val="28"/>
          <w:szCs w:val="28"/>
        </w:rPr>
        <w:t>провалится, там множество пустот под землей</w:t>
      </w:r>
      <w:r w:rsidRPr="00255DCC">
        <w:rPr>
          <w:rFonts w:ascii="Times New Roman" w:hAnsi="Times New Roman" w:cs="Times New Roman"/>
          <w:sz w:val="28"/>
          <w:szCs w:val="28"/>
        </w:rPr>
        <w:t>»</w:t>
      </w:r>
      <w:r w:rsidR="00C42254" w:rsidRPr="00255DCC">
        <w:rPr>
          <w:rStyle w:val="a5"/>
          <w:rFonts w:ascii="Times New Roman" w:hAnsi="Times New Roman" w:cs="Times New Roman"/>
          <w:sz w:val="28"/>
          <w:szCs w:val="28"/>
        </w:rPr>
        <w:footnoteReference w:id="405"/>
      </w:r>
      <w:r w:rsidRPr="00255DCC">
        <w:rPr>
          <w:rFonts w:ascii="Times New Roman" w:hAnsi="Times New Roman" w:cs="Times New Roman"/>
          <w:sz w:val="28"/>
          <w:szCs w:val="28"/>
        </w:rPr>
        <w:t>. На вопрос о судьбе ее дома и поселка, где она проживала, матушка ответила: «Ничего не останется от поселка»</w:t>
      </w:r>
      <w:r w:rsidR="00C42254">
        <w:rPr>
          <w:rStyle w:val="a5"/>
          <w:rFonts w:ascii="Times New Roman" w:hAnsi="Times New Roman" w:cs="Times New Roman"/>
          <w:sz w:val="28"/>
          <w:szCs w:val="28"/>
        </w:rPr>
        <w:footnoteReference w:id="406"/>
      </w:r>
      <w:r w:rsidR="00376B10" w:rsidRPr="00255DCC">
        <w:rPr>
          <w:rFonts w:ascii="Times New Roman" w:hAnsi="Times New Roman" w:cs="Times New Roman"/>
          <w:sz w:val="28"/>
          <w:szCs w:val="28"/>
        </w:rPr>
        <w:t>.</w:t>
      </w:r>
    </w:p>
    <w:p w14:paraId="0B74C783" w14:textId="67671E4A" w:rsidR="00784A4E" w:rsidRPr="00784A4E" w:rsidRDefault="00784A4E" w:rsidP="00784A4E">
      <w:pPr>
        <w:spacing w:line="360" w:lineRule="auto"/>
        <w:ind w:firstLine="709"/>
        <w:jc w:val="both"/>
        <w:rPr>
          <w:rFonts w:ascii="Times New Roman" w:hAnsi="Times New Roman" w:cs="Times New Roman"/>
          <w:sz w:val="28"/>
          <w:szCs w:val="28"/>
        </w:rPr>
      </w:pPr>
      <w:r w:rsidRPr="00784A4E">
        <w:rPr>
          <w:rFonts w:ascii="Times New Roman" w:hAnsi="Times New Roman" w:cs="Times New Roman"/>
          <w:sz w:val="28"/>
          <w:szCs w:val="28"/>
        </w:rPr>
        <w:t>В книге Авеля (Семенова) со ссылкой на архимандрита Христофора (Никольского)</w:t>
      </w:r>
      <w:r w:rsidR="00C42254">
        <w:rPr>
          <w:rFonts w:ascii="Times New Roman" w:hAnsi="Times New Roman" w:cs="Times New Roman"/>
          <w:sz w:val="28"/>
          <w:szCs w:val="28"/>
        </w:rPr>
        <w:t xml:space="preserve"> </w:t>
      </w:r>
      <w:r w:rsidRPr="00784A4E">
        <w:rPr>
          <w:rFonts w:ascii="Times New Roman" w:hAnsi="Times New Roman" w:cs="Times New Roman"/>
          <w:sz w:val="28"/>
          <w:szCs w:val="28"/>
        </w:rPr>
        <w:t xml:space="preserve">содержится предсказание о грядущих катастрофах в крупных </w:t>
      </w:r>
      <w:r w:rsidRPr="00784A4E">
        <w:rPr>
          <w:rFonts w:ascii="Times New Roman" w:hAnsi="Times New Roman" w:cs="Times New Roman"/>
          <w:sz w:val="28"/>
          <w:szCs w:val="28"/>
        </w:rPr>
        <w:lastRenderedPageBreak/>
        <w:t xml:space="preserve">городах России. </w:t>
      </w:r>
      <w:r w:rsidRPr="00784A4E">
        <w:rPr>
          <w:rFonts w:ascii="Times New Roman" w:hAnsi="Times New Roman" w:cs="Times New Roman"/>
          <w:b/>
          <w:sz w:val="28"/>
          <w:szCs w:val="28"/>
        </w:rPr>
        <w:t>3.</w:t>
      </w:r>
      <w:r w:rsidRPr="00784A4E">
        <w:rPr>
          <w:rFonts w:ascii="Times New Roman" w:hAnsi="Times New Roman" w:cs="Times New Roman"/>
          <w:sz w:val="28"/>
          <w:szCs w:val="28"/>
        </w:rPr>
        <w:t xml:space="preserve"> </w:t>
      </w:r>
      <w:r w:rsidR="00C42254" w:rsidRPr="0088256D">
        <w:rPr>
          <w:rFonts w:ascii="Times New Roman" w:hAnsi="Times New Roman" w:cs="Times New Roman"/>
          <w:sz w:val="28"/>
          <w:szCs w:val="28"/>
        </w:rPr>
        <w:t xml:space="preserve">А Москва? Москва </w:t>
      </w:r>
      <w:r w:rsidR="00C42254">
        <w:rPr>
          <w:rFonts w:ascii="Times New Roman" w:hAnsi="Times New Roman" w:cs="Times New Roman"/>
          <w:sz w:val="28"/>
          <w:szCs w:val="28"/>
        </w:rPr>
        <w:t xml:space="preserve">– </w:t>
      </w:r>
      <w:r w:rsidR="00C42254" w:rsidRPr="0088256D">
        <w:rPr>
          <w:rFonts w:ascii="Times New Roman" w:hAnsi="Times New Roman" w:cs="Times New Roman"/>
          <w:sz w:val="28"/>
          <w:szCs w:val="28"/>
        </w:rPr>
        <w:t>часть провалится, и в Туле провалится.</w:t>
      </w:r>
      <w:r w:rsidR="00C42254">
        <w:rPr>
          <w:rFonts w:ascii="Times New Roman" w:hAnsi="Times New Roman" w:cs="Times New Roman"/>
          <w:sz w:val="28"/>
          <w:szCs w:val="28"/>
        </w:rPr>
        <w:t xml:space="preserve"> </w:t>
      </w:r>
      <w:r w:rsidR="00C42254" w:rsidRPr="0088256D">
        <w:rPr>
          <w:rFonts w:ascii="Times New Roman" w:hAnsi="Times New Roman" w:cs="Times New Roman"/>
          <w:sz w:val="28"/>
          <w:szCs w:val="28"/>
        </w:rPr>
        <w:t>И назвал места. В Москве, где мавзолей и подальше, за рекой, и там, где гостиница «Россия». В Туле провалятся Ленинский район и Скуратово местами. А Питер уйдёт под воду:</w:t>
      </w:r>
      <w:r w:rsidR="00C42254">
        <w:rPr>
          <w:rFonts w:ascii="Times New Roman" w:hAnsi="Times New Roman" w:cs="Times New Roman"/>
          <w:sz w:val="28"/>
          <w:szCs w:val="28"/>
        </w:rPr>
        <w:t xml:space="preserve"> – </w:t>
      </w:r>
      <w:r w:rsidR="00C42254" w:rsidRPr="0088256D">
        <w:rPr>
          <w:rFonts w:ascii="Times New Roman" w:hAnsi="Times New Roman" w:cs="Times New Roman"/>
          <w:sz w:val="28"/>
          <w:szCs w:val="28"/>
        </w:rPr>
        <w:t>Печально, но Питера не будет</w:t>
      </w:r>
      <w:r w:rsidR="00C42254">
        <w:rPr>
          <w:rFonts w:ascii="Times New Roman" w:hAnsi="Times New Roman" w:cs="Times New Roman"/>
          <w:sz w:val="28"/>
          <w:szCs w:val="28"/>
        </w:rPr>
        <w:t>»</w:t>
      </w:r>
      <w:r w:rsidR="00C42254">
        <w:rPr>
          <w:rStyle w:val="a5"/>
          <w:rFonts w:ascii="Times New Roman" w:hAnsi="Times New Roman" w:cs="Times New Roman"/>
          <w:sz w:val="28"/>
          <w:szCs w:val="28"/>
        </w:rPr>
        <w:footnoteReference w:id="407"/>
      </w:r>
      <w:r w:rsidR="00C42254">
        <w:rPr>
          <w:rFonts w:ascii="Times New Roman" w:hAnsi="Times New Roman" w:cs="Times New Roman"/>
          <w:sz w:val="28"/>
          <w:szCs w:val="28"/>
        </w:rPr>
        <w:t>.</w:t>
      </w:r>
    </w:p>
    <w:p w14:paraId="1382A3F3" w14:textId="691764E5" w:rsidR="00376B10" w:rsidRPr="00784A4E" w:rsidRDefault="00784A4E" w:rsidP="00784A4E">
      <w:pPr>
        <w:spacing w:line="360" w:lineRule="auto"/>
        <w:ind w:firstLine="709"/>
        <w:jc w:val="both"/>
        <w:rPr>
          <w:rFonts w:ascii="Times New Roman" w:hAnsi="Times New Roman" w:cs="Times New Roman"/>
          <w:sz w:val="28"/>
          <w:szCs w:val="28"/>
        </w:rPr>
      </w:pPr>
      <w:r w:rsidRPr="00784A4E">
        <w:rPr>
          <w:rFonts w:ascii="Times New Roman" w:hAnsi="Times New Roman" w:cs="Times New Roman"/>
          <w:sz w:val="28"/>
          <w:szCs w:val="28"/>
        </w:rPr>
        <w:t>Когда архимандрита спросили, почему именно так должно произойти, он дал ответ, напоминающий библейские мотивы: «Так угодно Господу. Разве не были уничтожены Содом и Гоморра? Также и здесь»</w:t>
      </w:r>
      <w:r w:rsidR="0088256D" w:rsidRPr="00784A4E">
        <w:rPr>
          <w:rStyle w:val="a5"/>
          <w:rFonts w:ascii="Times New Roman" w:hAnsi="Times New Roman" w:cs="Times New Roman"/>
          <w:sz w:val="28"/>
          <w:szCs w:val="28"/>
        </w:rPr>
        <w:footnoteReference w:id="408"/>
      </w:r>
      <w:r w:rsidR="0088256D" w:rsidRPr="00784A4E">
        <w:rPr>
          <w:rFonts w:ascii="Times New Roman" w:hAnsi="Times New Roman" w:cs="Times New Roman"/>
          <w:sz w:val="28"/>
          <w:szCs w:val="28"/>
        </w:rPr>
        <w:t>.</w:t>
      </w:r>
      <w:r w:rsidR="00C90430" w:rsidRPr="00D21710">
        <w:rPr>
          <w:rFonts w:ascii="Times New Roman" w:hAnsi="Times New Roman" w:cs="Times New Roman"/>
          <w:color w:val="FF0000"/>
          <w:sz w:val="28"/>
          <w:szCs w:val="28"/>
        </w:rPr>
        <w:t xml:space="preserve"> </w:t>
      </w:r>
      <w:r w:rsidR="00C42254" w:rsidRPr="00C90430">
        <w:rPr>
          <w:rFonts w:ascii="Times New Roman" w:hAnsi="Times New Roman" w:cs="Times New Roman"/>
          <w:b/>
          <w:bCs/>
          <w:sz w:val="28"/>
          <w:szCs w:val="28"/>
        </w:rPr>
        <w:t>4.</w:t>
      </w:r>
      <w:r w:rsidR="00C42254">
        <w:rPr>
          <w:rFonts w:ascii="Times New Roman" w:hAnsi="Times New Roman" w:cs="Times New Roman"/>
          <w:sz w:val="28"/>
          <w:szCs w:val="28"/>
        </w:rPr>
        <w:t xml:space="preserve"> «Б</w:t>
      </w:r>
      <w:r w:rsidR="00C42254" w:rsidRPr="00C90430">
        <w:rPr>
          <w:rFonts w:ascii="Times New Roman" w:hAnsi="Times New Roman" w:cs="Times New Roman"/>
          <w:sz w:val="28"/>
          <w:szCs w:val="28"/>
        </w:rPr>
        <w:t>удет война, голод страшный по всей земле, а не только в России. Пересохнут реки, озёра, водоёмы и океаны, и растопятся все ледники, и горы сойдут со своих мест. Солнце будет палящее</w:t>
      </w:r>
      <w:r w:rsidR="00C42254">
        <w:rPr>
          <w:rFonts w:ascii="Times New Roman" w:hAnsi="Times New Roman" w:cs="Times New Roman"/>
          <w:sz w:val="28"/>
          <w:szCs w:val="28"/>
        </w:rPr>
        <w:t>»</w:t>
      </w:r>
      <w:r w:rsidR="00C42254">
        <w:rPr>
          <w:rStyle w:val="a5"/>
          <w:rFonts w:ascii="Times New Roman" w:hAnsi="Times New Roman" w:cs="Times New Roman"/>
          <w:sz w:val="28"/>
          <w:szCs w:val="28"/>
        </w:rPr>
        <w:footnoteReference w:id="409"/>
      </w:r>
      <w:r w:rsidR="00C42254" w:rsidRPr="00C90430">
        <w:rPr>
          <w:rFonts w:ascii="Times New Roman" w:hAnsi="Times New Roman" w:cs="Times New Roman"/>
          <w:sz w:val="28"/>
          <w:szCs w:val="28"/>
        </w:rPr>
        <w:t>.</w:t>
      </w:r>
    </w:p>
    <w:p w14:paraId="291D9348" w14:textId="0656A58F" w:rsidR="009A0B29" w:rsidRDefault="00784A4E" w:rsidP="009A0B29">
      <w:pPr>
        <w:spacing w:line="360" w:lineRule="auto"/>
        <w:ind w:firstLine="709"/>
        <w:jc w:val="both"/>
        <w:rPr>
          <w:rFonts w:ascii="Times New Roman" w:hAnsi="Times New Roman" w:cs="Times New Roman"/>
          <w:sz w:val="28"/>
          <w:szCs w:val="28"/>
        </w:rPr>
      </w:pPr>
      <w:r w:rsidRPr="00784A4E">
        <w:rPr>
          <w:rFonts w:ascii="Times New Roman" w:hAnsi="Times New Roman" w:cs="Times New Roman"/>
          <w:sz w:val="28"/>
          <w:szCs w:val="28"/>
        </w:rPr>
        <w:t xml:space="preserve">Если говорить об уникальных пророчествах, </w:t>
      </w:r>
      <w:r w:rsidR="00C42254">
        <w:rPr>
          <w:rFonts w:ascii="Times New Roman" w:hAnsi="Times New Roman" w:cs="Times New Roman"/>
          <w:sz w:val="28"/>
          <w:szCs w:val="28"/>
        </w:rPr>
        <w:t xml:space="preserve">которые вообще не похожи на другие, </w:t>
      </w:r>
      <w:r w:rsidRPr="00784A4E">
        <w:rPr>
          <w:rFonts w:ascii="Times New Roman" w:hAnsi="Times New Roman" w:cs="Times New Roman"/>
          <w:sz w:val="28"/>
          <w:szCs w:val="28"/>
        </w:rPr>
        <w:t xml:space="preserve">посвящённых грядущим катастрофам, стоит упомянуть книгу «Свидетельства старца Самуила, </w:t>
      </w:r>
      <w:proofErr w:type="spellStart"/>
      <w:r w:rsidRPr="00784A4E">
        <w:rPr>
          <w:rFonts w:ascii="Times New Roman" w:hAnsi="Times New Roman" w:cs="Times New Roman"/>
          <w:sz w:val="28"/>
          <w:szCs w:val="28"/>
        </w:rPr>
        <w:t>Боговидца</w:t>
      </w:r>
      <w:proofErr w:type="spellEnd"/>
      <w:r w:rsidRPr="00784A4E">
        <w:rPr>
          <w:rFonts w:ascii="Times New Roman" w:hAnsi="Times New Roman" w:cs="Times New Roman"/>
          <w:sz w:val="28"/>
          <w:szCs w:val="28"/>
        </w:rPr>
        <w:t xml:space="preserve"> нашего времени», в которой описываются апокалиптические события, предшествующие приходу антихриста. Согласно тексту, </w:t>
      </w:r>
      <w:r w:rsidR="00C42254" w:rsidRPr="00784A4E">
        <w:rPr>
          <w:rFonts w:ascii="Times New Roman" w:hAnsi="Times New Roman" w:cs="Times New Roman"/>
          <w:b/>
          <w:bCs/>
          <w:sz w:val="28"/>
          <w:szCs w:val="28"/>
        </w:rPr>
        <w:t>5.</w:t>
      </w:r>
      <w:r w:rsidR="00C42254" w:rsidRPr="00784A4E">
        <w:rPr>
          <w:rFonts w:ascii="Times New Roman" w:hAnsi="Times New Roman" w:cs="Times New Roman"/>
          <w:sz w:val="28"/>
          <w:szCs w:val="28"/>
        </w:rPr>
        <w:t xml:space="preserve"> </w:t>
      </w:r>
      <w:r w:rsidRPr="00784A4E">
        <w:rPr>
          <w:rFonts w:ascii="Times New Roman" w:hAnsi="Times New Roman" w:cs="Times New Roman"/>
          <w:sz w:val="28"/>
          <w:szCs w:val="28"/>
        </w:rPr>
        <w:t>Земля столкнётся с тремя метеоритами, каждый из которых принесёт с собой разрушения и страдания. Первый, войдя в атмосферу, полностью сгорит, оставив за собой ядовитую пыль, которая вызовет мучительные гнойные язвы у трети человечества. Второй метеорит также не достигнет поверхности, но его испарения приведут к изменению состава воды, которая окрасится в багровый цвет свернувшейся крови, что повлечёт массовую гибель людей и животных. Третий метеорит, в отличие от предыдущих, станет причиной появления множества змей и жаб, которые окажутся неуязвимыми к любым повреждениям и останутся невредимыми даже при падении. Эти мрачные события, как утверждает книга, станут частью глобального эсхатологического сценария, знаменующего приход антихриста и радикальные изменения в жизни человечества</w:t>
      </w:r>
      <w:r w:rsidR="009A0B29" w:rsidRPr="00784A4E">
        <w:rPr>
          <w:rStyle w:val="a5"/>
          <w:rFonts w:ascii="Times New Roman" w:hAnsi="Times New Roman" w:cs="Times New Roman"/>
          <w:sz w:val="28"/>
          <w:szCs w:val="28"/>
        </w:rPr>
        <w:footnoteReference w:id="410"/>
      </w:r>
      <w:r w:rsidR="009A0B29" w:rsidRPr="00784A4E">
        <w:rPr>
          <w:rFonts w:ascii="Times New Roman" w:hAnsi="Times New Roman" w:cs="Times New Roman"/>
          <w:sz w:val="28"/>
          <w:szCs w:val="28"/>
        </w:rPr>
        <w:t>.</w:t>
      </w:r>
    </w:p>
    <w:p w14:paraId="06684CB8" w14:textId="22892C3B" w:rsidR="00CB509D" w:rsidRPr="00CB509D" w:rsidRDefault="00CB509D" w:rsidP="00CB509D">
      <w:pPr>
        <w:spacing w:line="360" w:lineRule="auto"/>
        <w:ind w:firstLine="709"/>
        <w:jc w:val="both"/>
        <w:rPr>
          <w:rFonts w:ascii="Times New Roman" w:hAnsi="Times New Roman" w:cs="Times New Roman"/>
          <w:sz w:val="28"/>
          <w:szCs w:val="28"/>
        </w:rPr>
      </w:pPr>
      <w:r w:rsidRPr="00CB509D">
        <w:rPr>
          <w:rFonts w:ascii="Times New Roman" w:hAnsi="Times New Roman" w:cs="Times New Roman"/>
          <w:sz w:val="28"/>
          <w:szCs w:val="28"/>
        </w:rPr>
        <w:lastRenderedPageBreak/>
        <w:t xml:space="preserve">Когда наступит последний отрезок времени, соответствующий Даниловой последней </w:t>
      </w:r>
      <w:proofErr w:type="spellStart"/>
      <w:r w:rsidRPr="00CB509D">
        <w:rPr>
          <w:rFonts w:ascii="Times New Roman" w:hAnsi="Times New Roman" w:cs="Times New Roman"/>
          <w:sz w:val="28"/>
          <w:szCs w:val="28"/>
        </w:rPr>
        <w:t>седьмине</w:t>
      </w:r>
      <w:proofErr w:type="spellEnd"/>
      <w:r w:rsidRPr="00CB509D">
        <w:rPr>
          <w:rFonts w:ascii="Times New Roman" w:hAnsi="Times New Roman" w:cs="Times New Roman"/>
          <w:sz w:val="28"/>
          <w:szCs w:val="28"/>
        </w:rPr>
        <w:t>, и останется ровно 45 дней, согласно предсказаниям Самуила</w:t>
      </w:r>
      <w:r w:rsidRPr="00CB509D">
        <w:rPr>
          <w:rStyle w:val="a5"/>
          <w:rFonts w:ascii="Times New Roman" w:hAnsi="Times New Roman" w:cs="Times New Roman"/>
          <w:sz w:val="28"/>
          <w:szCs w:val="28"/>
        </w:rPr>
        <w:footnoteReference w:id="411"/>
      </w:r>
      <w:r w:rsidRPr="00CB509D">
        <w:rPr>
          <w:rFonts w:ascii="Times New Roman" w:hAnsi="Times New Roman" w:cs="Times New Roman"/>
          <w:sz w:val="28"/>
          <w:szCs w:val="28"/>
        </w:rPr>
        <w:t xml:space="preserve">, </w:t>
      </w:r>
      <w:r w:rsidRPr="00C42254">
        <w:rPr>
          <w:rFonts w:ascii="Times New Roman" w:hAnsi="Times New Roman" w:cs="Times New Roman"/>
          <w:b/>
          <w:bCs/>
          <w:sz w:val="28"/>
          <w:szCs w:val="28"/>
        </w:rPr>
        <w:t>6.</w:t>
      </w:r>
      <w:r w:rsidRPr="00CB509D">
        <w:rPr>
          <w:rFonts w:ascii="Times New Roman" w:hAnsi="Times New Roman" w:cs="Times New Roman"/>
          <w:sz w:val="28"/>
          <w:szCs w:val="28"/>
        </w:rPr>
        <w:t xml:space="preserve"> солнце совершит три полных оборота вокруг Земли всего за сутки, а затем потухнет. После этого произойдет падение некоего космического объекта в Ледовитый океан, что приведет к прорыву морского дна. В результате в недрах земли воспламенятся скопившиеся там </w:t>
      </w:r>
      <w:proofErr w:type="spellStart"/>
      <w:r w:rsidRPr="00CB509D">
        <w:rPr>
          <w:rFonts w:ascii="Times New Roman" w:hAnsi="Times New Roman" w:cs="Times New Roman"/>
          <w:sz w:val="28"/>
          <w:szCs w:val="28"/>
        </w:rPr>
        <w:t>газы</w:t>
      </w:r>
      <w:proofErr w:type="spellEnd"/>
      <w:r w:rsidRPr="00CB509D">
        <w:rPr>
          <w:rFonts w:ascii="Times New Roman" w:hAnsi="Times New Roman" w:cs="Times New Roman"/>
          <w:sz w:val="28"/>
          <w:szCs w:val="28"/>
        </w:rPr>
        <w:t>, вызвав сильнейшее землетрясение, от которого поверхность планеты начнет раскачиваться</w:t>
      </w:r>
      <w:r w:rsidRPr="00CB509D">
        <w:rPr>
          <w:rStyle w:val="a5"/>
          <w:rFonts w:ascii="Times New Roman" w:hAnsi="Times New Roman" w:cs="Times New Roman"/>
          <w:sz w:val="28"/>
          <w:szCs w:val="28"/>
        </w:rPr>
        <w:footnoteReference w:id="412"/>
      </w:r>
      <w:r w:rsidRPr="00CB509D">
        <w:rPr>
          <w:rFonts w:ascii="Times New Roman" w:hAnsi="Times New Roman" w:cs="Times New Roman"/>
          <w:sz w:val="28"/>
          <w:szCs w:val="28"/>
        </w:rPr>
        <w:t>.</w:t>
      </w:r>
    </w:p>
    <w:p w14:paraId="4A54A94B" w14:textId="37F7AB69" w:rsidR="00CB509D" w:rsidRDefault="00CB509D" w:rsidP="00CB509D">
      <w:pPr>
        <w:spacing w:line="360" w:lineRule="auto"/>
        <w:ind w:firstLine="709"/>
        <w:jc w:val="both"/>
        <w:rPr>
          <w:rFonts w:ascii="Times New Roman" w:hAnsi="Times New Roman" w:cs="Times New Roman"/>
          <w:sz w:val="28"/>
          <w:szCs w:val="28"/>
        </w:rPr>
      </w:pPr>
      <w:r w:rsidRPr="00CB509D">
        <w:rPr>
          <w:rFonts w:ascii="Times New Roman" w:hAnsi="Times New Roman" w:cs="Times New Roman"/>
          <w:sz w:val="28"/>
          <w:szCs w:val="28"/>
        </w:rPr>
        <w:t xml:space="preserve">Вследствие этих катастрофических процессов горючие вещества из глубин земли попадут в водоемы, что приведет к новым разрушительным последствиям. Самуил уточняет, что </w:t>
      </w:r>
      <w:r w:rsidRPr="00DF26CE">
        <w:rPr>
          <w:rFonts w:ascii="Times New Roman" w:hAnsi="Times New Roman" w:cs="Times New Roman"/>
          <w:b/>
          <w:bCs/>
          <w:sz w:val="28"/>
          <w:szCs w:val="28"/>
        </w:rPr>
        <w:t>7.</w:t>
      </w:r>
      <w:r w:rsidRPr="00CB509D">
        <w:rPr>
          <w:rFonts w:ascii="Times New Roman" w:hAnsi="Times New Roman" w:cs="Times New Roman"/>
          <w:sz w:val="28"/>
          <w:szCs w:val="28"/>
        </w:rPr>
        <w:t xml:space="preserve"> «разразится небывалый пожар, который охватит воды океанов и рек, разгораясь с невиданной силой». Бурные ветры, несущие одновременно ледяной холод и палящее пламя, усилят это разрушение, способствуя тому, что огонь охватит и поглотит все земные богатства. Видимая и неотвратимая смерть будет безжалостно забирать жизни по всей планете</w:t>
      </w:r>
      <w:r w:rsidR="00705AB0" w:rsidRPr="00705AB0">
        <w:rPr>
          <w:rStyle w:val="a5"/>
          <w:rFonts w:ascii="Times New Roman" w:hAnsi="Times New Roman" w:cs="Times New Roman"/>
          <w:sz w:val="28"/>
          <w:szCs w:val="28"/>
        </w:rPr>
        <w:footnoteReference w:id="413"/>
      </w:r>
      <w:r w:rsidRPr="00CB509D">
        <w:rPr>
          <w:rFonts w:ascii="Times New Roman" w:hAnsi="Times New Roman" w:cs="Times New Roman"/>
          <w:sz w:val="28"/>
          <w:szCs w:val="28"/>
        </w:rPr>
        <w:t>. Грозные небесные тела, устремляясь к земле, уничтожат многие города, превращая их в руины.</w:t>
      </w:r>
    </w:p>
    <w:p w14:paraId="3B709BB6" w14:textId="686899A4" w:rsidR="009A0B29" w:rsidRPr="00ED7292" w:rsidRDefault="00ED7292" w:rsidP="00DF26CE">
      <w:pPr>
        <w:spacing w:line="360" w:lineRule="auto"/>
        <w:ind w:firstLine="709"/>
        <w:jc w:val="both"/>
        <w:rPr>
          <w:rFonts w:ascii="Times New Roman" w:hAnsi="Times New Roman" w:cs="Times New Roman"/>
          <w:sz w:val="28"/>
          <w:szCs w:val="28"/>
        </w:rPr>
      </w:pPr>
      <w:r w:rsidRPr="00ED7292">
        <w:rPr>
          <w:rFonts w:ascii="Times New Roman" w:hAnsi="Times New Roman" w:cs="Times New Roman"/>
          <w:sz w:val="28"/>
          <w:szCs w:val="28"/>
        </w:rPr>
        <w:t xml:space="preserve">Предсказания о падении небесных тел, способных привести к глобальной катастрофе, звучат не только в религиозных эсхатологических текстах, но и в научном сообществе. Подобные прогнозы выдвигались неоднократно, как в прошлом, так и в современности. Например, один из таких апокалиптических сценариев был рассчитан с точностью до минуты: </w:t>
      </w:r>
      <w:r w:rsidR="00DF26CE" w:rsidRPr="009E44AE">
        <w:rPr>
          <w:rFonts w:ascii="Times New Roman" w:hAnsi="Times New Roman" w:cs="Times New Roman"/>
          <w:sz w:val="28"/>
          <w:szCs w:val="28"/>
        </w:rPr>
        <w:t xml:space="preserve">«13 апреля 2029 года в 4:36 утра по Гринвичу таящий в себе энергию 65 тыс. атомных бомб астероид </w:t>
      </w:r>
      <w:proofErr w:type="spellStart"/>
      <w:r w:rsidR="00DF26CE" w:rsidRPr="009E44AE">
        <w:rPr>
          <w:rFonts w:ascii="Times New Roman" w:hAnsi="Times New Roman" w:cs="Times New Roman"/>
          <w:sz w:val="28"/>
          <w:szCs w:val="28"/>
        </w:rPr>
        <w:t>Apophis</w:t>
      </w:r>
      <w:proofErr w:type="spellEnd"/>
      <w:r w:rsidR="00DF26CE" w:rsidRPr="009E44AE">
        <w:rPr>
          <w:rFonts w:ascii="Times New Roman" w:hAnsi="Times New Roman" w:cs="Times New Roman"/>
          <w:sz w:val="28"/>
          <w:szCs w:val="28"/>
        </w:rPr>
        <w:t xml:space="preserve"> массой в 50 млн тонн и диаметром 320 метров пересечёт орбиту Луны и устремится к Земле со скоростью 45 тыс. км/ч».</w:t>
      </w:r>
      <w:r w:rsidR="00DF26CE">
        <w:rPr>
          <w:rFonts w:ascii="Times New Roman" w:hAnsi="Times New Roman" w:cs="Times New Roman"/>
          <w:sz w:val="28"/>
          <w:szCs w:val="28"/>
        </w:rPr>
        <w:t xml:space="preserve"> </w:t>
      </w:r>
      <w:r w:rsidR="00DF26CE" w:rsidRPr="009E44AE">
        <w:rPr>
          <w:rFonts w:ascii="Times New Roman" w:hAnsi="Times New Roman" w:cs="Times New Roman"/>
          <w:sz w:val="28"/>
          <w:szCs w:val="28"/>
        </w:rPr>
        <w:t xml:space="preserve">Если же </w:t>
      </w:r>
      <w:proofErr w:type="spellStart"/>
      <w:r w:rsidR="00DF26CE" w:rsidRPr="009E44AE">
        <w:rPr>
          <w:rFonts w:ascii="Times New Roman" w:hAnsi="Times New Roman" w:cs="Times New Roman"/>
          <w:sz w:val="28"/>
          <w:szCs w:val="28"/>
        </w:rPr>
        <w:t>Apophis</w:t>
      </w:r>
      <w:proofErr w:type="spellEnd"/>
      <w:r w:rsidR="00DF26CE" w:rsidRPr="009E44AE">
        <w:rPr>
          <w:rFonts w:ascii="Times New Roman" w:hAnsi="Times New Roman" w:cs="Times New Roman"/>
          <w:sz w:val="28"/>
          <w:szCs w:val="28"/>
        </w:rPr>
        <w:t xml:space="preserve"> пролетит мимо, то в следующий раз Земля столкнётся с гигантским </w:t>
      </w:r>
      <w:r w:rsidR="00DF26CE" w:rsidRPr="009E44AE">
        <w:rPr>
          <w:rFonts w:ascii="Times New Roman" w:hAnsi="Times New Roman" w:cs="Times New Roman"/>
          <w:sz w:val="28"/>
          <w:szCs w:val="28"/>
        </w:rPr>
        <w:lastRenderedPageBreak/>
        <w:t>астероидом 16 марта 2880 года</w:t>
      </w:r>
      <w:r w:rsidR="00DF26CE">
        <w:rPr>
          <w:rFonts w:ascii="Times New Roman" w:hAnsi="Times New Roman" w:cs="Times New Roman"/>
          <w:sz w:val="28"/>
          <w:szCs w:val="28"/>
        </w:rPr>
        <w:t>»</w:t>
      </w:r>
      <w:r w:rsidR="00DF26CE">
        <w:rPr>
          <w:rStyle w:val="a5"/>
          <w:rFonts w:ascii="Times New Roman" w:hAnsi="Times New Roman" w:cs="Times New Roman"/>
          <w:sz w:val="28"/>
          <w:szCs w:val="28"/>
        </w:rPr>
        <w:footnoteReference w:id="414"/>
      </w:r>
      <w:r w:rsidR="00DF26CE" w:rsidRPr="009E44AE">
        <w:rPr>
          <w:rFonts w:ascii="Times New Roman" w:hAnsi="Times New Roman" w:cs="Times New Roman"/>
          <w:sz w:val="28"/>
          <w:szCs w:val="28"/>
        </w:rPr>
        <w:t>.</w:t>
      </w:r>
      <w:r w:rsidR="00DF26CE">
        <w:rPr>
          <w:rFonts w:ascii="Times New Roman" w:hAnsi="Times New Roman" w:cs="Times New Roman"/>
          <w:sz w:val="28"/>
          <w:szCs w:val="28"/>
        </w:rPr>
        <w:t xml:space="preserve"> </w:t>
      </w:r>
      <w:r w:rsidRPr="00ED7292">
        <w:rPr>
          <w:rFonts w:ascii="Times New Roman" w:hAnsi="Times New Roman" w:cs="Times New Roman"/>
          <w:sz w:val="28"/>
          <w:szCs w:val="28"/>
        </w:rPr>
        <w:t>Подобные прогнозы нередко вызывают волну дискуссий, поскольку напоминают о реальности космических угроз, перекликаясь с эсхатологическими ожиданиями в религиозной традиции</w:t>
      </w:r>
      <w:r w:rsidR="009A0B29" w:rsidRPr="00ED7292">
        <w:rPr>
          <w:rFonts w:ascii="Times New Roman" w:hAnsi="Times New Roman" w:cs="Times New Roman"/>
          <w:sz w:val="28"/>
          <w:szCs w:val="28"/>
        </w:rPr>
        <w:t>.</w:t>
      </w:r>
    </w:p>
    <w:p w14:paraId="29B293F2" w14:textId="0E625267" w:rsidR="00ED7292" w:rsidRPr="00ED7292" w:rsidRDefault="00ED7292" w:rsidP="00ED7292">
      <w:pPr>
        <w:spacing w:line="360" w:lineRule="auto"/>
        <w:ind w:firstLine="709"/>
        <w:jc w:val="both"/>
        <w:rPr>
          <w:rFonts w:ascii="Times New Roman" w:hAnsi="Times New Roman" w:cs="Times New Roman"/>
          <w:sz w:val="28"/>
          <w:szCs w:val="28"/>
        </w:rPr>
      </w:pPr>
      <w:r w:rsidRPr="00ED7292">
        <w:rPr>
          <w:rFonts w:ascii="Times New Roman" w:hAnsi="Times New Roman" w:cs="Times New Roman"/>
          <w:sz w:val="28"/>
          <w:szCs w:val="28"/>
        </w:rPr>
        <w:t>Среди множества современных эсхатологических рассказов выделяется опубликованный на сайте «Москва III Рим» материал под названием «Феномены Апокалипсиса». В статье описываются загадочные явления, якобы наблюдавшиеся летом 2023 г</w:t>
      </w:r>
      <w:r w:rsidR="00DF26CE">
        <w:rPr>
          <w:rFonts w:ascii="Times New Roman" w:hAnsi="Times New Roman" w:cs="Times New Roman"/>
          <w:sz w:val="28"/>
          <w:szCs w:val="28"/>
        </w:rPr>
        <w:t>.</w:t>
      </w:r>
      <w:r w:rsidRPr="00ED7292">
        <w:rPr>
          <w:rFonts w:ascii="Times New Roman" w:hAnsi="Times New Roman" w:cs="Times New Roman"/>
          <w:sz w:val="28"/>
          <w:szCs w:val="28"/>
        </w:rPr>
        <w:t xml:space="preserve"> в небе над Испанией. По словам авторов, на безоблачном небе появились необычные вертикальные лучи, аналогичное явление будто бы было зафиксировано и в небе Йемена. При этом подчеркивается, что официальные источники не придали этому значения, в отличие от пользователей социальных сетей, активно обсуждавших феномен.</w:t>
      </w:r>
    </w:p>
    <w:p w14:paraId="42E26A01" w14:textId="27F79038" w:rsidR="00ED7292" w:rsidRPr="00ED7292" w:rsidRDefault="00ED7292" w:rsidP="00DF26CE">
      <w:pPr>
        <w:spacing w:line="360" w:lineRule="auto"/>
        <w:ind w:firstLine="709"/>
        <w:jc w:val="both"/>
        <w:rPr>
          <w:rFonts w:ascii="Times New Roman" w:hAnsi="Times New Roman" w:cs="Times New Roman"/>
          <w:sz w:val="28"/>
          <w:szCs w:val="28"/>
        </w:rPr>
      </w:pPr>
      <w:r w:rsidRPr="00ED7292">
        <w:rPr>
          <w:rFonts w:ascii="Times New Roman" w:hAnsi="Times New Roman" w:cs="Times New Roman"/>
          <w:sz w:val="28"/>
          <w:szCs w:val="28"/>
        </w:rPr>
        <w:t xml:space="preserve">В статье содержится следующее утверждение: </w:t>
      </w:r>
      <w:r w:rsidRPr="00ED7292">
        <w:rPr>
          <w:rFonts w:ascii="Times New Roman" w:hAnsi="Times New Roman" w:cs="Times New Roman"/>
          <w:b/>
          <w:bCs/>
          <w:sz w:val="28"/>
          <w:szCs w:val="28"/>
        </w:rPr>
        <w:t>8.</w:t>
      </w:r>
      <w:r w:rsidRPr="00ED7292">
        <w:rPr>
          <w:rFonts w:ascii="Times New Roman" w:hAnsi="Times New Roman" w:cs="Times New Roman"/>
          <w:sz w:val="28"/>
          <w:szCs w:val="28"/>
        </w:rPr>
        <w:t xml:space="preserve"> «Разные исторические тексты говорят о том, что на земле образуются три гигантские трещины, которые поглотят всё, что находится на поверхности земли над ними. Одна будет на востоке, другая на западе, а третья на Аравийском полуострове &lt;…&gt; предвестниками появления гигантских разломов эти лучи вполне могут быть. Кроме того, странных лучей появилось очень много в Европе, в основном на Балканах и рядом с ними. А согласно предположениям, гигантских трещин в земле будет три, причем одна будет как раз где-то на Западе. Поэтому вполне может быть так, что эти странные лучи являются предвестниками каких-то эпических геологических катаклизмов, которые произойдут в самое ближайшее время. Когда точно? </w:t>
      </w:r>
      <w:r w:rsidR="00DF26CE" w:rsidRPr="00A733C5">
        <w:rPr>
          <w:rFonts w:ascii="Times New Roman" w:hAnsi="Times New Roman" w:cs="Times New Roman"/>
          <w:sz w:val="28"/>
          <w:szCs w:val="28"/>
        </w:rPr>
        <w:t>Бог весть!</w:t>
      </w:r>
      <w:r w:rsidR="00DF26CE">
        <w:rPr>
          <w:rFonts w:ascii="Times New Roman" w:hAnsi="Times New Roman" w:cs="Times New Roman"/>
          <w:sz w:val="28"/>
          <w:szCs w:val="28"/>
        </w:rPr>
        <w:t>»</w:t>
      </w:r>
      <w:r w:rsidR="00DF26CE">
        <w:rPr>
          <w:rStyle w:val="a5"/>
          <w:rFonts w:ascii="Times New Roman" w:hAnsi="Times New Roman" w:cs="Times New Roman"/>
          <w:sz w:val="28"/>
          <w:szCs w:val="28"/>
        </w:rPr>
        <w:footnoteReference w:id="415"/>
      </w:r>
      <w:r w:rsidR="00DF26CE">
        <w:rPr>
          <w:rFonts w:ascii="Times New Roman" w:hAnsi="Times New Roman" w:cs="Times New Roman"/>
          <w:sz w:val="28"/>
          <w:szCs w:val="28"/>
        </w:rPr>
        <w:t>.</w:t>
      </w:r>
    </w:p>
    <w:p w14:paraId="6A126FDA" w14:textId="434104B4" w:rsidR="009A0B29" w:rsidRPr="00ED7292" w:rsidRDefault="00ED7292" w:rsidP="00ED7292">
      <w:pPr>
        <w:spacing w:line="360" w:lineRule="auto"/>
        <w:ind w:firstLine="709"/>
        <w:jc w:val="both"/>
        <w:rPr>
          <w:rFonts w:ascii="Times New Roman" w:hAnsi="Times New Roman" w:cs="Times New Roman"/>
          <w:sz w:val="28"/>
          <w:szCs w:val="28"/>
        </w:rPr>
      </w:pPr>
      <w:r w:rsidRPr="00ED7292">
        <w:rPr>
          <w:rFonts w:ascii="Times New Roman" w:hAnsi="Times New Roman" w:cs="Times New Roman"/>
          <w:sz w:val="28"/>
          <w:szCs w:val="28"/>
        </w:rPr>
        <w:t xml:space="preserve">Таким образом, материал связывает необычные небесные явления с возможными глобальными катастрофами, интерпретируя их как знамения приближающихся событий, предсказанных в различных источниках. Подобные концепции находят отклик среди последователей эсхатологических </w:t>
      </w:r>
      <w:r w:rsidRPr="00ED7292">
        <w:rPr>
          <w:rFonts w:ascii="Times New Roman" w:hAnsi="Times New Roman" w:cs="Times New Roman"/>
          <w:sz w:val="28"/>
          <w:szCs w:val="28"/>
        </w:rPr>
        <w:lastRenderedPageBreak/>
        <w:t>взглядов, утверждающих, что грядущие катаклизмы могут произойти в любой момент</w:t>
      </w:r>
      <w:r w:rsidR="009A0B29" w:rsidRPr="00ED7292">
        <w:rPr>
          <w:rFonts w:ascii="Times New Roman" w:hAnsi="Times New Roman" w:cs="Times New Roman"/>
          <w:sz w:val="28"/>
          <w:szCs w:val="28"/>
        </w:rPr>
        <w:t>.</w:t>
      </w:r>
    </w:p>
    <w:p w14:paraId="08903E14" w14:textId="77777777" w:rsidR="0046459D" w:rsidRDefault="0046459D" w:rsidP="0046459D">
      <w:pPr>
        <w:spacing w:line="360" w:lineRule="auto"/>
        <w:jc w:val="both"/>
        <w:rPr>
          <w:rFonts w:ascii="Times New Roman" w:hAnsi="Times New Roman" w:cs="Times New Roman"/>
          <w:sz w:val="28"/>
          <w:szCs w:val="28"/>
        </w:rPr>
      </w:pPr>
    </w:p>
    <w:p w14:paraId="57A6CB90" w14:textId="77777777" w:rsidR="00B462D1" w:rsidRDefault="00B462D1" w:rsidP="0046459D">
      <w:pPr>
        <w:spacing w:line="360" w:lineRule="auto"/>
        <w:jc w:val="both"/>
        <w:rPr>
          <w:rFonts w:ascii="Times New Roman" w:hAnsi="Times New Roman" w:cs="Times New Roman"/>
          <w:sz w:val="28"/>
          <w:szCs w:val="28"/>
        </w:rPr>
      </w:pPr>
    </w:p>
    <w:p w14:paraId="775082EC" w14:textId="77777777" w:rsidR="009A0B29" w:rsidRDefault="009A0B29" w:rsidP="009A0B29">
      <w:pPr>
        <w:spacing w:line="360" w:lineRule="auto"/>
        <w:ind w:firstLine="709"/>
        <w:jc w:val="both"/>
        <w:rPr>
          <w:rFonts w:ascii="Times New Roman" w:hAnsi="Times New Roman" w:cs="Times New Roman"/>
          <w:sz w:val="28"/>
          <w:szCs w:val="28"/>
        </w:rPr>
      </w:pPr>
    </w:p>
    <w:p w14:paraId="66BB90D1" w14:textId="06D36808" w:rsidR="009A0B29" w:rsidRPr="00B5032D" w:rsidRDefault="006E4167" w:rsidP="00953E80">
      <w:pPr>
        <w:pStyle w:val="2"/>
      </w:pPr>
      <w:bookmarkStart w:id="48" w:name="_Toc164857603"/>
      <w:bookmarkStart w:id="49" w:name="_Toc208918708"/>
      <w:r>
        <w:t>2</w:t>
      </w:r>
      <w:r w:rsidR="007A277B">
        <w:t>.13</w:t>
      </w:r>
      <w:r w:rsidR="009A0B29">
        <w:t>. Антихрист и Россия</w:t>
      </w:r>
      <w:bookmarkEnd w:id="48"/>
      <w:bookmarkEnd w:id="49"/>
      <w:r w:rsidR="009A0B29">
        <w:t xml:space="preserve"> </w:t>
      </w:r>
    </w:p>
    <w:p w14:paraId="44AF9025" w14:textId="77777777" w:rsidR="009A0B29" w:rsidRPr="00B5032D" w:rsidRDefault="009A0B29" w:rsidP="009A0B29">
      <w:pPr>
        <w:spacing w:line="360" w:lineRule="auto"/>
        <w:ind w:firstLine="709"/>
        <w:jc w:val="both"/>
        <w:rPr>
          <w:rFonts w:ascii="Times New Roman" w:hAnsi="Times New Roman" w:cs="Times New Roman"/>
          <w:sz w:val="28"/>
          <w:szCs w:val="28"/>
        </w:rPr>
      </w:pPr>
    </w:p>
    <w:p w14:paraId="428C57D6" w14:textId="77ABAF7C" w:rsidR="00292151" w:rsidRPr="00292151" w:rsidRDefault="00292151" w:rsidP="00292151">
      <w:pPr>
        <w:spacing w:line="360" w:lineRule="auto"/>
        <w:ind w:firstLine="709"/>
        <w:jc w:val="both"/>
        <w:rPr>
          <w:rFonts w:ascii="Times New Roman" w:hAnsi="Times New Roman" w:cs="Times New Roman"/>
          <w:sz w:val="28"/>
          <w:szCs w:val="28"/>
        </w:rPr>
      </w:pPr>
      <w:r w:rsidRPr="00292151">
        <w:rPr>
          <w:rFonts w:ascii="Times New Roman" w:hAnsi="Times New Roman" w:cs="Times New Roman"/>
          <w:sz w:val="28"/>
          <w:szCs w:val="28"/>
        </w:rPr>
        <w:t xml:space="preserve">Среди множества современных эсхатологических текстов особое место занимает произведение, известное под названиями </w:t>
      </w:r>
      <w:r w:rsidRPr="004B3DF5">
        <w:rPr>
          <w:rFonts w:ascii="Times New Roman" w:hAnsi="Times New Roman" w:cs="Times New Roman"/>
          <w:sz w:val="28"/>
          <w:szCs w:val="28"/>
        </w:rPr>
        <w:t>«Откровение N», «Видение N» или «Откровение N о последних временах».</w:t>
      </w:r>
      <w:r w:rsidRPr="00292151">
        <w:rPr>
          <w:rFonts w:ascii="Times New Roman" w:hAnsi="Times New Roman" w:cs="Times New Roman"/>
          <w:sz w:val="28"/>
          <w:szCs w:val="28"/>
        </w:rPr>
        <w:t xml:space="preserve"> Этот текст примечателен тем, что его содержание во многом пересекается с уже рассмотренными апокалиптическими концепциями, повторяя основные мотивы, распространенные в эсхатологических настроениях последних десятилетий.</w:t>
      </w:r>
    </w:p>
    <w:p w14:paraId="1D127666" w14:textId="2B82DD99" w:rsidR="00292151" w:rsidRPr="00292151" w:rsidRDefault="00292151" w:rsidP="00292151">
      <w:pPr>
        <w:spacing w:line="360" w:lineRule="auto"/>
        <w:ind w:firstLine="709"/>
        <w:jc w:val="both"/>
        <w:rPr>
          <w:rFonts w:ascii="Times New Roman" w:hAnsi="Times New Roman" w:cs="Times New Roman"/>
          <w:sz w:val="28"/>
          <w:szCs w:val="28"/>
        </w:rPr>
      </w:pPr>
      <w:r w:rsidRPr="00292151">
        <w:rPr>
          <w:rFonts w:ascii="Times New Roman" w:hAnsi="Times New Roman" w:cs="Times New Roman"/>
          <w:sz w:val="28"/>
          <w:szCs w:val="28"/>
        </w:rPr>
        <w:t>Само произведение отличается от традиционных религиозных сочинений как по форме, так и по способу распространения. Оно было выпущено в формате небольшой брошюры, но его основное распространение связано с видеоматериалами, размещенными на платформе YouTube</w:t>
      </w:r>
      <w:r w:rsidRPr="00292151">
        <w:rPr>
          <w:rStyle w:val="a5"/>
          <w:rFonts w:ascii="Times New Roman" w:hAnsi="Times New Roman" w:cs="Times New Roman"/>
          <w:sz w:val="28"/>
          <w:szCs w:val="28"/>
          <w:lang w:val="en-US"/>
        </w:rPr>
        <w:footnoteReference w:id="416"/>
      </w:r>
      <w:r w:rsidRPr="00292151">
        <w:rPr>
          <w:rFonts w:ascii="Times New Roman" w:hAnsi="Times New Roman" w:cs="Times New Roman"/>
          <w:sz w:val="28"/>
          <w:szCs w:val="28"/>
        </w:rPr>
        <w:t>. Именно через видео этот текст получил широкое распространение, привлекая внимание зрителей эмоциональными интерпретациями и акцентами на приближении конца времен.</w:t>
      </w:r>
    </w:p>
    <w:p w14:paraId="6854EFBC" w14:textId="1F152E1A" w:rsidR="00292151" w:rsidRPr="00292151" w:rsidRDefault="00292151" w:rsidP="00292151">
      <w:pPr>
        <w:spacing w:line="360" w:lineRule="auto"/>
        <w:ind w:firstLine="709"/>
        <w:jc w:val="both"/>
        <w:rPr>
          <w:rFonts w:ascii="Times New Roman" w:hAnsi="Times New Roman" w:cs="Times New Roman"/>
          <w:sz w:val="28"/>
          <w:szCs w:val="28"/>
        </w:rPr>
      </w:pPr>
      <w:r w:rsidRPr="00292151">
        <w:rPr>
          <w:rFonts w:ascii="Times New Roman" w:hAnsi="Times New Roman" w:cs="Times New Roman"/>
          <w:sz w:val="28"/>
          <w:szCs w:val="28"/>
        </w:rPr>
        <w:t>Важной характеристикой данного текста является его структура: в нем приводится ряд откровений о событиях последних дней, которые излагаются в форме видений или пророчеств. Основной посыл заключается в том, что современные политические и технологические процессы рассматриваются как часть глобального плана установления власти антихриста. Подобные идеи, активно обсуждаемые в иных эсхатологических источниках, находят свое отражение и в данном тексте.</w:t>
      </w:r>
    </w:p>
    <w:p w14:paraId="1E39BCB3" w14:textId="538F9A56" w:rsidR="009A0B29" w:rsidRPr="00292151" w:rsidRDefault="00292151" w:rsidP="00292151">
      <w:pPr>
        <w:spacing w:line="360" w:lineRule="auto"/>
        <w:ind w:firstLine="709"/>
        <w:jc w:val="both"/>
        <w:rPr>
          <w:rFonts w:ascii="Times New Roman" w:hAnsi="Times New Roman" w:cs="Times New Roman"/>
          <w:sz w:val="28"/>
          <w:szCs w:val="28"/>
        </w:rPr>
      </w:pPr>
      <w:r w:rsidRPr="00292151">
        <w:rPr>
          <w:rFonts w:ascii="Times New Roman" w:hAnsi="Times New Roman" w:cs="Times New Roman"/>
          <w:sz w:val="28"/>
          <w:szCs w:val="28"/>
        </w:rPr>
        <w:lastRenderedPageBreak/>
        <w:t xml:space="preserve">Таким образом, </w:t>
      </w:r>
      <w:r w:rsidRPr="004B3DF5">
        <w:rPr>
          <w:rFonts w:ascii="Times New Roman" w:hAnsi="Times New Roman" w:cs="Times New Roman"/>
          <w:sz w:val="28"/>
          <w:szCs w:val="28"/>
        </w:rPr>
        <w:t>«Откровение N»</w:t>
      </w:r>
      <w:r w:rsidRPr="00292151">
        <w:rPr>
          <w:rFonts w:ascii="Times New Roman" w:hAnsi="Times New Roman" w:cs="Times New Roman"/>
          <w:sz w:val="28"/>
          <w:szCs w:val="28"/>
        </w:rPr>
        <w:t xml:space="preserve"> можно рассматривать как еще один пример формирования современных эсхатологических нарративов, которые через видеоконтент и печатные материалы продолжают находить отклик среди </w:t>
      </w:r>
      <w:r w:rsidR="004B3DF5">
        <w:rPr>
          <w:rFonts w:ascii="Times New Roman" w:hAnsi="Times New Roman" w:cs="Times New Roman"/>
          <w:sz w:val="28"/>
          <w:szCs w:val="28"/>
        </w:rPr>
        <w:t>зрителей и читателей</w:t>
      </w:r>
      <w:r w:rsidRPr="00292151">
        <w:rPr>
          <w:rFonts w:ascii="Times New Roman" w:hAnsi="Times New Roman" w:cs="Times New Roman"/>
          <w:sz w:val="28"/>
          <w:szCs w:val="28"/>
        </w:rPr>
        <w:t>.</w:t>
      </w:r>
    </w:p>
    <w:p w14:paraId="0CE448E8" w14:textId="7D1CEBCB" w:rsidR="00506C33" w:rsidRPr="00506C33" w:rsidRDefault="00506C33" w:rsidP="00506C33">
      <w:pPr>
        <w:spacing w:line="360" w:lineRule="auto"/>
        <w:ind w:firstLine="709"/>
        <w:jc w:val="both"/>
        <w:rPr>
          <w:rFonts w:ascii="Times New Roman" w:hAnsi="Times New Roman" w:cs="Times New Roman"/>
          <w:sz w:val="28"/>
          <w:szCs w:val="28"/>
        </w:rPr>
      </w:pPr>
      <w:r w:rsidRPr="00506C33">
        <w:rPr>
          <w:rFonts w:ascii="Times New Roman" w:hAnsi="Times New Roman" w:cs="Times New Roman"/>
          <w:sz w:val="28"/>
          <w:szCs w:val="28"/>
        </w:rPr>
        <w:t xml:space="preserve">В отличие от упомянутых ранее пророчеств, в этом источнике акцент делается на ином божественном вмешательстве во время будущих событий. Согласно данному предсказанию, в </w:t>
      </w:r>
      <w:r w:rsidR="004B3DF5" w:rsidRPr="004B3DF5">
        <w:rPr>
          <w:rFonts w:ascii="Times New Roman" w:hAnsi="Times New Roman" w:cs="Times New Roman"/>
          <w:b/>
          <w:bCs/>
          <w:sz w:val="28"/>
          <w:szCs w:val="28"/>
        </w:rPr>
        <w:t>1.</w:t>
      </w:r>
      <w:r w:rsidR="004B3DF5">
        <w:rPr>
          <w:rFonts w:ascii="Times New Roman" w:hAnsi="Times New Roman" w:cs="Times New Roman"/>
          <w:sz w:val="28"/>
          <w:szCs w:val="28"/>
        </w:rPr>
        <w:t xml:space="preserve"> </w:t>
      </w:r>
      <w:r w:rsidRPr="00506C33">
        <w:rPr>
          <w:rFonts w:ascii="Times New Roman" w:hAnsi="Times New Roman" w:cs="Times New Roman"/>
          <w:sz w:val="28"/>
          <w:szCs w:val="28"/>
        </w:rPr>
        <w:t xml:space="preserve">период военного конфликта не Пресвятая Богородица, а </w:t>
      </w:r>
      <w:r w:rsidRPr="00506C33">
        <w:rPr>
          <w:rFonts w:ascii="Times New Roman" w:hAnsi="Times New Roman" w:cs="Times New Roman"/>
          <w:bCs/>
          <w:sz w:val="28"/>
          <w:szCs w:val="28"/>
        </w:rPr>
        <w:t>архангел Михаил</w:t>
      </w:r>
      <w:r w:rsidRPr="00506C33">
        <w:rPr>
          <w:rFonts w:ascii="Times New Roman" w:hAnsi="Times New Roman" w:cs="Times New Roman"/>
          <w:sz w:val="28"/>
          <w:szCs w:val="28"/>
        </w:rPr>
        <w:t xml:space="preserve"> явится китайскому народу. Это событие, как утверждается, приведет к массовому обращению китайцев в христианство и их Крещению.</w:t>
      </w:r>
    </w:p>
    <w:p w14:paraId="2CCDA408" w14:textId="37BCF7CC" w:rsidR="00506C33" w:rsidRPr="00506C33" w:rsidRDefault="00506C33" w:rsidP="00506C33">
      <w:pPr>
        <w:spacing w:line="360" w:lineRule="auto"/>
        <w:ind w:firstLine="709"/>
        <w:jc w:val="both"/>
        <w:rPr>
          <w:rFonts w:ascii="Times New Roman" w:hAnsi="Times New Roman" w:cs="Times New Roman"/>
          <w:sz w:val="28"/>
          <w:szCs w:val="28"/>
        </w:rPr>
      </w:pPr>
      <w:r w:rsidRPr="00506C33">
        <w:rPr>
          <w:rFonts w:ascii="Times New Roman" w:hAnsi="Times New Roman" w:cs="Times New Roman"/>
          <w:sz w:val="28"/>
          <w:szCs w:val="28"/>
        </w:rPr>
        <w:t xml:space="preserve">После этого, согласно пророчеству, с </w:t>
      </w:r>
      <w:r w:rsidR="004B3DF5" w:rsidRPr="004B3DF5">
        <w:rPr>
          <w:rFonts w:ascii="Times New Roman" w:hAnsi="Times New Roman" w:cs="Times New Roman"/>
          <w:b/>
          <w:bCs/>
          <w:sz w:val="28"/>
          <w:szCs w:val="28"/>
        </w:rPr>
        <w:t>2.</w:t>
      </w:r>
      <w:r w:rsidR="004B3DF5">
        <w:rPr>
          <w:rFonts w:ascii="Times New Roman" w:hAnsi="Times New Roman" w:cs="Times New Roman"/>
          <w:sz w:val="28"/>
          <w:szCs w:val="28"/>
        </w:rPr>
        <w:t xml:space="preserve"> </w:t>
      </w:r>
      <w:r w:rsidRPr="00506C33">
        <w:rPr>
          <w:rFonts w:ascii="Times New Roman" w:hAnsi="Times New Roman" w:cs="Times New Roman"/>
          <w:sz w:val="28"/>
          <w:szCs w:val="28"/>
        </w:rPr>
        <w:t xml:space="preserve">небес раздастся голос, который объявит о начале </w:t>
      </w:r>
      <w:r w:rsidRPr="00506C33">
        <w:rPr>
          <w:rFonts w:ascii="Times New Roman" w:hAnsi="Times New Roman" w:cs="Times New Roman"/>
          <w:bCs/>
          <w:sz w:val="28"/>
          <w:szCs w:val="28"/>
        </w:rPr>
        <w:t>царствования русского монарха</w:t>
      </w:r>
      <w:r w:rsidRPr="00506C33">
        <w:rPr>
          <w:rFonts w:ascii="Times New Roman" w:hAnsi="Times New Roman" w:cs="Times New Roman"/>
          <w:sz w:val="28"/>
          <w:szCs w:val="28"/>
        </w:rPr>
        <w:t>. Это будет являться не только знамением для народа, но и свидетельством особого божественного покровительства над Россией в последние времена.</w:t>
      </w:r>
    </w:p>
    <w:p w14:paraId="681A7FC6" w14:textId="094B9D0C" w:rsidR="00506C33" w:rsidRPr="00506C33" w:rsidRDefault="00506C33" w:rsidP="00506C33">
      <w:pPr>
        <w:spacing w:line="360" w:lineRule="auto"/>
        <w:ind w:firstLine="709"/>
        <w:jc w:val="both"/>
        <w:rPr>
          <w:rFonts w:ascii="Times New Roman" w:hAnsi="Times New Roman" w:cs="Times New Roman"/>
          <w:sz w:val="28"/>
          <w:szCs w:val="28"/>
        </w:rPr>
      </w:pPr>
      <w:r w:rsidRPr="00506C33">
        <w:rPr>
          <w:rFonts w:ascii="Times New Roman" w:hAnsi="Times New Roman" w:cs="Times New Roman"/>
          <w:sz w:val="28"/>
          <w:szCs w:val="28"/>
        </w:rPr>
        <w:t xml:space="preserve">Однако, несмотря на этот дар, русский народ, по утверждению источника, </w:t>
      </w:r>
      <w:r w:rsidRPr="00506C33">
        <w:rPr>
          <w:rFonts w:ascii="Times New Roman" w:hAnsi="Times New Roman" w:cs="Times New Roman"/>
          <w:bCs/>
          <w:sz w:val="28"/>
          <w:szCs w:val="28"/>
        </w:rPr>
        <w:t>не оценит дарованную ему возможность</w:t>
      </w:r>
      <w:r w:rsidRPr="00506C33">
        <w:rPr>
          <w:rFonts w:ascii="Times New Roman" w:hAnsi="Times New Roman" w:cs="Times New Roman"/>
          <w:sz w:val="28"/>
          <w:szCs w:val="28"/>
        </w:rPr>
        <w:t xml:space="preserve">, что приведет к духовному падению. </w:t>
      </w:r>
      <w:r w:rsidR="00E24D2D" w:rsidRPr="00E24D2D">
        <w:rPr>
          <w:rFonts w:ascii="Times New Roman" w:hAnsi="Times New Roman" w:cs="Times New Roman"/>
          <w:b/>
          <w:bCs/>
          <w:sz w:val="28"/>
          <w:szCs w:val="28"/>
        </w:rPr>
        <w:t>3.</w:t>
      </w:r>
      <w:r w:rsidR="00E24D2D">
        <w:rPr>
          <w:rFonts w:ascii="Times New Roman" w:hAnsi="Times New Roman" w:cs="Times New Roman"/>
          <w:sz w:val="28"/>
          <w:szCs w:val="28"/>
        </w:rPr>
        <w:t xml:space="preserve"> </w:t>
      </w:r>
      <w:r w:rsidRPr="00506C33">
        <w:rPr>
          <w:rFonts w:ascii="Times New Roman" w:hAnsi="Times New Roman" w:cs="Times New Roman"/>
          <w:sz w:val="28"/>
          <w:szCs w:val="28"/>
        </w:rPr>
        <w:t xml:space="preserve">За это Бог допустит гибель русского царя. Его </w:t>
      </w:r>
      <w:r w:rsidR="00E24D2D">
        <w:rPr>
          <w:rFonts w:ascii="Times New Roman" w:hAnsi="Times New Roman" w:cs="Times New Roman"/>
          <w:sz w:val="28"/>
          <w:szCs w:val="28"/>
        </w:rPr>
        <w:t>убийство</w:t>
      </w:r>
      <w:r w:rsidRPr="00506C33">
        <w:rPr>
          <w:rFonts w:ascii="Times New Roman" w:hAnsi="Times New Roman" w:cs="Times New Roman"/>
          <w:sz w:val="28"/>
          <w:szCs w:val="28"/>
        </w:rPr>
        <w:t xml:space="preserve"> будет соверш</w:t>
      </w:r>
      <w:r w:rsidR="00E24D2D">
        <w:rPr>
          <w:rFonts w:ascii="Times New Roman" w:hAnsi="Times New Roman" w:cs="Times New Roman"/>
          <w:sz w:val="28"/>
          <w:szCs w:val="28"/>
        </w:rPr>
        <w:t>ено</w:t>
      </w:r>
      <w:r w:rsidRPr="00506C33">
        <w:rPr>
          <w:rFonts w:ascii="Times New Roman" w:hAnsi="Times New Roman" w:cs="Times New Roman"/>
          <w:sz w:val="28"/>
          <w:szCs w:val="28"/>
        </w:rPr>
        <w:t xml:space="preserve"> самим </w:t>
      </w:r>
      <w:r w:rsidRPr="00506C33">
        <w:rPr>
          <w:rFonts w:ascii="Times New Roman" w:hAnsi="Times New Roman" w:cs="Times New Roman"/>
          <w:bCs/>
          <w:sz w:val="28"/>
          <w:szCs w:val="28"/>
        </w:rPr>
        <w:t>антихристом</w:t>
      </w:r>
      <w:r w:rsidRPr="00506C33">
        <w:rPr>
          <w:rFonts w:ascii="Times New Roman" w:hAnsi="Times New Roman" w:cs="Times New Roman"/>
          <w:sz w:val="28"/>
          <w:szCs w:val="28"/>
        </w:rPr>
        <w:t xml:space="preserve">, который, как говорится в пророчестве, </w:t>
      </w:r>
      <w:r w:rsidR="00E24D2D" w:rsidRPr="00E24D2D">
        <w:rPr>
          <w:rFonts w:ascii="Times New Roman" w:hAnsi="Times New Roman" w:cs="Times New Roman"/>
          <w:b/>
          <w:bCs/>
          <w:sz w:val="28"/>
          <w:szCs w:val="28"/>
        </w:rPr>
        <w:t>4.</w:t>
      </w:r>
      <w:r w:rsidR="00E24D2D">
        <w:rPr>
          <w:rFonts w:ascii="Times New Roman" w:hAnsi="Times New Roman" w:cs="Times New Roman"/>
          <w:sz w:val="28"/>
          <w:szCs w:val="28"/>
        </w:rPr>
        <w:t> </w:t>
      </w:r>
      <w:r w:rsidRPr="00506C33">
        <w:rPr>
          <w:rFonts w:ascii="Times New Roman" w:hAnsi="Times New Roman" w:cs="Times New Roman"/>
          <w:sz w:val="28"/>
          <w:szCs w:val="28"/>
        </w:rPr>
        <w:t xml:space="preserve">взойдет на престол </w:t>
      </w:r>
      <w:r w:rsidRPr="00506C33">
        <w:rPr>
          <w:rFonts w:ascii="Times New Roman" w:hAnsi="Times New Roman" w:cs="Times New Roman"/>
          <w:bCs/>
          <w:sz w:val="28"/>
          <w:szCs w:val="28"/>
        </w:rPr>
        <w:t>в тот же момент</w:t>
      </w:r>
      <w:r w:rsidRPr="00506C33">
        <w:rPr>
          <w:rFonts w:ascii="Times New Roman" w:hAnsi="Times New Roman" w:cs="Times New Roman"/>
          <w:sz w:val="28"/>
          <w:szCs w:val="28"/>
        </w:rPr>
        <w:t>, когда русский царь начнет правление.</w:t>
      </w:r>
    </w:p>
    <w:p w14:paraId="5BA4C9F6" w14:textId="1A36144D" w:rsidR="00506C33" w:rsidRPr="00506C33" w:rsidRDefault="00506C33" w:rsidP="00506C33">
      <w:pPr>
        <w:spacing w:line="360" w:lineRule="auto"/>
        <w:ind w:firstLine="709"/>
        <w:jc w:val="both"/>
        <w:rPr>
          <w:rFonts w:ascii="Times New Roman" w:hAnsi="Times New Roman" w:cs="Times New Roman"/>
          <w:sz w:val="28"/>
          <w:szCs w:val="28"/>
        </w:rPr>
      </w:pPr>
      <w:r w:rsidRPr="00506C33">
        <w:rPr>
          <w:rFonts w:ascii="Times New Roman" w:hAnsi="Times New Roman" w:cs="Times New Roman"/>
          <w:sz w:val="28"/>
          <w:szCs w:val="28"/>
        </w:rPr>
        <w:t xml:space="preserve">Особенностью этого предсказания является то, что русский царь будет не просто правителем, но и человеком </w:t>
      </w:r>
      <w:r w:rsidRPr="00506C33">
        <w:rPr>
          <w:rFonts w:ascii="Times New Roman" w:hAnsi="Times New Roman" w:cs="Times New Roman"/>
          <w:bCs/>
          <w:sz w:val="28"/>
          <w:szCs w:val="28"/>
        </w:rPr>
        <w:t>монашеского чина</w:t>
      </w:r>
      <w:r w:rsidRPr="00506C33">
        <w:rPr>
          <w:rFonts w:ascii="Times New Roman" w:hAnsi="Times New Roman" w:cs="Times New Roman"/>
          <w:sz w:val="28"/>
          <w:szCs w:val="28"/>
        </w:rPr>
        <w:t xml:space="preserve">. Его жизненный путь будет сочетать в себе две важные роли </w:t>
      </w:r>
      <w:r w:rsidR="00E24D2D">
        <w:rPr>
          <w:rFonts w:ascii="Times New Roman" w:hAnsi="Times New Roman" w:cs="Times New Roman"/>
          <w:sz w:val="28"/>
          <w:szCs w:val="28"/>
        </w:rPr>
        <w:t xml:space="preserve">– </w:t>
      </w:r>
      <w:r w:rsidRPr="00506C33">
        <w:rPr>
          <w:rFonts w:ascii="Times New Roman" w:hAnsi="Times New Roman" w:cs="Times New Roman"/>
          <w:sz w:val="28"/>
          <w:szCs w:val="28"/>
        </w:rPr>
        <w:t xml:space="preserve">он станет и </w:t>
      </w:r>
      <w:r w:rsidRPr="00506C33">
        <w:rPr>
          <w:rFonts w:ascii="Times New Roman" w:hAnsi="Times New Roman" w:cs="Times New Roman"/>
          <w:bCs/>
          <w:sz w:val="28"/>
          <w:szCs w:val="28"/>
        </w:rPr>
        <w:t>государственным лидером</w:t>
      </w:r>
      <w:r w:rsidRPr="00506C33">
        <w:rPr>
          <w:rFonts w:ascii="Times New Roman" w:hAnsi="Times New Roman" w:cs="Times New Roman"/>
          <w:sz w:val="28"/>
          <w:szCs w:val="28"/>
        </w:rPr>
        <w:t xml:space="preserve">, и </w:t>
      </w:r>
      <w:r w:rsidRPr="00506C33">
        <w:rPr>
          <w:rFonts w:ascii="Times New Roman" w:hAnsi="Times New Roman" w:cs="Times New Roman"/>
          <w:bCs/>
          <w:sz w:val="28"/>
          <w:szCs w:val="28"/>
        </w:rPr>
        <w:t>духовным подвижником</w:t>
      </w:r>
      <w:r w:rsidRPr="00506C33">
        <w:rPr>
          <w:rFonts w:ascii="Times New Roman" w:hAnsi="Times New Roman" w:cs="Times New Roman"/>
          <w:sz w:val="28"/>
          <w:szCs w:val="28"/>
        </w:rPr>
        <w:t xml:space="preserve">. Его правление будет недолгим, так как во время </w:t>
      </w:r>
      <w:r w:rsidRPr="00506C33">
        <w:rPr>
          <w:rFonts w:ascii="Times New Roman" w:hAnsi="Times New Roman" w:cs="Times New Roman"/>
          <w:bCs/>
          <w:sz w:val="28"/>
          <w:szCs w:val="28"/>
        </w:rPr>
        <w:t>переговоров</w:t>
      </w:r>
      <w:r w:rsidRPr="00506C33">
        <w:rPr>
          <w:rFonts w:ascii="Times New Roman" w:hAnsi="Times New Roman" w:cs="Times New Roman"/>
          <w:sz w:val="28"/>
          <w:szCs w:val="28"/>
        </w:rPr>
        <w:t xml:space="preserve"> его убьют.</w:t>
      </w:r>
    </w:p>
    <w:p w14:paraId="5BE4C5F2" w14:textId="4F8F3673" w:rsidR="00506C33" w:rsidRPr="00506C33" w:rsidRDefault="00506C33" w:rsidP="00506C33">
      <w:pPr>
        <w:spacing w:line="360" w:lineRule="auto"/>
        <w:ind w:firstLine="709"/>
        <w:jc w:val="both"/>
        <w:rPr>
          <w:rFonts w:ascii="Times New Roman" w:hAnsi="Times New Roman" w:cs="Times New Roman"/>
          <w:sz w:val="28"/>
          <w:szCs w:val="28"/>
        </w:rPr>
      </w:pPr>
      <w:r w:rsidRPr="00506C33">
        <w:rPr>
          <w:rFonts w:ascii="Times New Roman" w:hAnsi="Times New Roman" w:cs="Times New Roman"/>
          <w:sz w:val="28"/>
          <w:szCs w:val="28"/>
        </w:rPr>
        <w:t xml:space="preserve">Завершается это пророчество заявлением о </w:t>
      </w:r>
      <w:r w:rsidRPr="00506C33">
        <w:rPr>
          <w:rFonts w:ascii="Times New Roman" w:hAnsi="Times New Roman" w:cs="Times New Roman"/>
          <w:bCs/>
          <w:sz w:val="28"/>
          <w:szCs w:val="28"/>
        </w:rPr>
        <w:t>жертвенной смерти</w:t>
      </w:r>
      <w:r w:rsidRPr="00506C33">
        <w:rPr>
          <w:rFonts w:ascii="Times New Roman" w:hAnsi="Times New Roman" w:cs="Times New Roman"/>
          <w:sz w:val="28"/>
          <w:szCs w:val="28"/>
        </w:rPr>
        <w:t xml:space="preserve"> русского царя. Он, по утверждению автора текста, повторит подвиг Спасителя</w:t>
      </w:r>
      <w:r w:rsidR="00E24D2D">
        <w:rPr>
          <w:rFonts w:ascii="Times New Roman" w:hAnsi="Times New Roman" w:cs="Times New Roman"/>
          <w:sz w:val="28"/>
          <w:szCs w:val="28"/>
        </w:rPr>
        <w:t xml:space="preserve"> и </w:t>
      </w:r>
      <w:r w:rsidR="00E24D2D" w:rsidRPr="00E24D2D">
        <w:rPr>
          <w:rFonts w:ascii="Times New Roman" w:hAnsi="Times New Roman" w:cs="Times New Roman"/>
          <w:b/>
          <w:bCs/>
          <w:sz w:val="28"/>
          <w:szCs w:val="28"/>
        </w:rPr>
        <w:t>5.</w:t>
      </w:r>
      <w:r w:rsidR="00E24D2D">
        <w:rPr>
          <w:rFonts w:ascii="Times New Roman" w:hAnsi="Times New Roman" w:cs="Times New Roman"/>
          <w:sz w:val="28"/>
          <w:szCs w:val="28"/>
        </w:rPr>
        <w:t xml:space="preserve"> умрет через распятие, </w:t>
      </w:r>
      <w:r w:rsidRPr="00506C33">
        <w:rPr>
          <w:rFonts w:ascii="Times New Roman" w:hAnsi="Times New Roman" w:cs="Times New Roman"/>
          <w:sz w:val="28"/>
          <w:szCs w:val="28"/>
        </w:rPr>
        <w:t xml:space="preserve">что станет </w:t>
      </w:r>
      <w:r w:rsidRPr="00506C33">
        <w:rPr>
          <w:rFonts w:ascii="Times New Roman" w:hAnsi="Times New Roman" w:cs="Times New Roman"/>
          <w:bCs/>
          <w:sz w:val="28"/>
          <w:szCs w:val="28"/>
        </w:rPr>
        <w:t>духовной победой</w:t>
      </w:r>
      <w:r w:rsidRPr="00506C33">
        <w:rPr>
          <w:rFonts w:ascii="Times New Roman" w:hAnsi="Times New Roman" w:cs="Times New Roman"/>
          <w:sz w:val="28"/>
          <w:szCs w:val="28"/>
        </w:rPr>
        <w:t xml:space="preserve"> над антихристом. Только </w:t>
      </w:r>
      <w:r w:rsidRPr="00506C33">
        <w:rPr>
          <w:rFonts w:ascii="Times New Roman" w:hAnsi="Times New Roman" w:cs="Times New Roman"/>
          <w:sz w:val="28"/>
          <w:szCs w:val="28"/>
        </w:rPr>
        <w:lastRenderedPageBreak/>
        <w:t xml:space="preserve">после этого убийства антихрист сможет получить </w:t>
      </w:r>
      <w:r w:rsidRPr="00506C33">
        <w:rPr>
          <w:rFonts w:ascii="Times New Roman" w:hAnsi="Times New Roman" w:cs="Times New Roman"/>
          <w:bCs/>
          <w:sz w:val="28"/>
          <w:szCs w:val="28"/>
        </w:rPr>
        <w:t>полный контроль над Россией</w:t>
      </w:r>
      <w:r w:rsidRPr="00506C33">
        <w:rPr>
          <w:rFonts w:ascii="Times New Roman" w:hAnsi="Times New Roman" w:cs="Times New Roman"/>
          <w:sz w:val="28"/>
          <w:szCs w:val="28"/>
        </w:rPr>
        <w:t xml:space="preserve"> и установить свое господство</w:t>
      </w:r>
      <w:r w:rsidR="00E24D2D">
        <w:rPr>
          <w:rFonts w:ascii="Times New Roman" w:hAnsi="Times New Roman" w:cs="Times New Roman"/>
          <w:sz w:val="28"/>
          <w:szCs w:val="28"/>
        </w:rPr>
        <w:t>, буквально «сможет войти в Россию»</w:t>
      </w:r>
      <w:r w:rsidR="00E24D2D">
        <w:rPr>
          <w:rStyle w:val="a5"/>
          <w:rFonts w:ascii="Times New Roman" w:hAnsi="Times New Roman" w:cs="Times New Roman"/>
          <w:sz w:val="28"/>
          <w:szCs w:val="28"/>
        </w:rPr>
        <w:footnoteReference w:id="417"/>
      </w:r>
      <w:r w:rsidR="00E24D2D">
        <w:rPr>
          <w:rFonts w:ascii="Times New Roman" w:hAnsi="Times New Roman" w:cs="Times New Roman"/>
          <w:sz w:val="28"/>
          <w:szCs w:val="28"/>
        </w:rPr>
        <w:t>.</w:t>
      </w:r>
    </w:p>
    <w:p w14:paraId="2808F007" w14:textId="24B21C54" w:rsidR="009A0B29" w:rsidRPr="00506C33" w:rsidRDefault="00506C33" w:rsidP="00506C33">
      <w:pPr>
        <w:spacing w:line="360" w:lineRule="auto"/>
        <w:ind w:firstLine="709"/>
        <w:jc w:val="both"/>
        <w:rPr>
          <w:rFonts w:ascii="Times New Roman" w:hAnsi="Times New Roman" w:cs="Times New Roman"/>
          <w:sz w:val="28"/>
          <w:szCs w:val="28"/>
        </w:rPr>
      </w:pPr>
      <w:r w:rsidRPr="00506C33">
        <w:rPr>
          <w:rFonts w:ascii="Times New Roman" w:hAnsi="Times New Roman" w:cs="Times New Roman"/>
          <w:sz w:val="28"/>
          <w:szCs w:val="28"/>
        </w:rPr>
        <w:t xml:space="preserve">Эти предсказания, как и многие другие эсхатологические нарративы, продолжают традицию пророчеств о </w:t>
      </w:r>
      <w:r w:rsidR="00E24D2D">
        <w:rPr>
          <w:rFonts w:ascii="Times New Roman" w:hAnsi="Times New Roman" w:cs="Times New Roman"/>
          <w:sz w:val="28"/>
          <w:szCs w:val="28"/>
        </w:rPr>
        <w:t xml:space="preserve">будущем </w:t>
      </w:r>
      <w:r w:rsidRPr="00506C33">
        <w:rPr>
          <w:rFonts w:ascii="Times New Roman" w:hAnsi="Times New Roman" w:cs="Times New Roman"/>
          <w:sz w:val="28"/>
          <w:szCs w:val="28"/>
        </w:rPr>
        <w:t>последнем русском царе, его миссии и неизбежной трагической судьбе</w:t>
      </w:r>
      <w:r w:rsidR="00E24D2D">
        <w:rPr>
          <w:rFonts w:ascii="Times New Roman" w:hAnsi="Times New Roman" w:cs="Times New Roman"/>
          <w:sz w:val="28"/>
          <w:szCs w:val="28"/>
        </w:rPr>
        <w:t>.</w:t>
      </w:r>
    </w:p>
    <w:p w14:paraId="0377EAB3" w14:textId="1273B66B" w:rsidR="00506C33" w:rsidRPr="00506C33" w:rsidRDefault="00506C33" w:rsidP="00506C33">
      <w:pPr>
        <w:spacing w:line="360" w:lineRule="auto"/>
        <w:ind w:firstLine="709"/>
        <w:jc w:val="both"/>
        <w:rPr>
          <w:rFonts w:ascii="Times New Roman" w:hAnsi="Times New Roman" w:cs="Times New Roman"/>
          <w:sz w:val="28"/>
          <w:szCs w:val="28"/>
        </w:rPr>
      </w:pPr>
      <w:r w:rsidRPr="00506C33">
        <w:rPr>
          <w:rFonts w:ascii="Times New Roman" w:hAnsi="Times New Roman" w:cs="Times New Roman"/>
          <w:sz w:val="28"/>
          <w:szCs w:val="28"/>
        </w:rPr>
        <w:t xml:space="preserve">В данном источнике, который публикуется от имени женщины, утверждающей, что она получает пророческие видения во сне, содержится ряд предсказаний, имеющих характер таинственных знаков будущих событий. В частности, говорится о том, что </w:t>
      </w:r>
      <w:r w:rsidR="00E24D2D" w:rsidRPr="00E24D2D">
        <w:rPr>
          <w:rFonts w:ascii="Times New Roman" w:hAnsi="Times New Roman" w:cs="Times New Roman"/>
          <w:b/>
          <w:bCs/>
          <w:sz w:val="28"/>
          <w:szCs w:val="28"/>
        </w:rPr>
        <w:t>6.</w:t>
      </w:r>
      <w:r w:rsidR="00E24D2D">
        <w:rPr>
          <w:rFonts w:ascii="Times New Roman" w:hAnsi="Times New Roman" w:cs="Times New Roman"/>
          <w:sz w:val="28"/>
          <w:szCs w:val="28"/>
        </w:rPr>
        <w:t xml:space="preserve"> </w:t>
      </w:r>
      <w:r w:rsidRPr="00506C33">
        <w:rPr>
          <w:rFonts w:ascii="Times New Roman" w:hAnsi="Times New Roman" w:cs="Times New Roman"/>
          <w:bCs/>
          <w:sz w:val="28"/>
          <w:szCs w:val="28"/>
        </w:rPr>
        <w:t>перед приходом антихриста в России «расправятся» свитки, изображенные на иконах святых</w:t>
      </w:r>
      <w:r w:rsidRPr="00506C33">
        <w:rPr>
          <w:rFonts w:ascii="Times New Roman" w:hAnsi="Times New Roman" w:cs="Times New Roman"/>
          <w:sz w:val="28"/>
          <w:szCs w:val="28"/>
        </w:rPr>
        <w:t xml:space="preserve">. На этих раскрытых свитках якобы появятся письмена, содержащие </w:t>
      </w:r>
      <w:r w:rsidRPr="00506C33">
        <w:rPr>
          <w:rFonts w:ascii="Times New Roman" w:hAnsi="Times New Roman" w:cs="Times New Roman"/>
          <w:bCs/>
          <w:sz w:val="28"/>
          <w:szCs w:val="28"/>
        </w:rPr>
        <w:t>информацию о лжемессии</w:t>
      </w:r>
      <w:r w:rsidRPr="00506C33">
        <w:rPr>
          <w:rFonts w:ascii="Times New Roman" w:hAnsi="Times New Roman" w:cs="Times New Roman"/>
          <w:sz w:val="28"/>
          <w:szCs w:val="28"/>
        </w:rPr>
        <w:t>, что станет одним из явных предзнаменований его пришествия.</w:t>
      </w:r>
    </w:p>
    <w:p w14:paraId="2A738C53" w14:textId="02FBA5BC" w:rsidR="00506C33" w:rsidRPr="00506C33" w:rsidRDefault="00506C33" w:rsidP="00506C33">
      <w:pPr>
        <w:spacing w:line="360" w:lineRule="auto"/>
        <w:ind w:firstLine="709"/>
        <w:jc w:val="both"/>
        <w:rPr>
          <w:rFonts w:ascii="Times New Roman" w:hAnsi="Times New Roman" w:cs="Times New Roman"/>
          <w:sz w:val="28"/>
          <w:szCs w:val="28"/>
        </w:rPr>
      </w:pPr>
      <w:r w:rsidRPr="00506C33">
        <w:rPr>
          <w:rFonts w:ascii="Times New Roman" w:hAnsi="Times New Roman" w:cs="Times New Roman"/>
          <w:sz w:val="28"/>
          <w:szCs w:val="28"/>
        </w:rPr>
        <w:t xml:space="preserve">Далее пророчество утверждает, что во времена гонений </w:t>
      </w:r>
      <w:r w:rsidRPr="00506C33">
        <w:rPr>
          <w:rFonts w:ascii="Times New Roman" w:hAnsi="Times New Roman" w:cs="Times New Roman"/>
          <w:bCs/>
          <w:sz w:val="28"/>
          <w:szCs w:val="28"/>
        </w:rPr>
        <w:t>слуги антихриста будут разыскивать христиан</w:t>
      </w:r>
      <w:r w:rsidRPr="00506C33">
        <w:rPr>
          <w:rFonts w:ascii="Times New Roman" w:hAnsi="Times New Roman" w:cs="Times New Roman"/>
          <w:sz w:val="28"/>
          <w:szCs w:val="28"/>
        </w:rPr>
        <w:t xml:space="preserve">, стремясь искоренить их. Однако </w:t>
      </w:r>
      <w:r w:rsidRPr="00506C33">
        <w:rPr>
          <w:rFonts w:ascii="Times New Roman" w:hAnsi="Times New Roman" w:cs="Times New Roman"/>
          <w:bCs/>
          <w:sz w:val="28"/>
          <w:szCs w:val="28"/>
        </w:rPr>
        <w:t>искать их окажется бесполезно</w:t>
      </w:r>
      <w:r w:rsidRPr="00506C33">
        <w:rPr>
          <w:rFonts w:ascii="Times New Roman" w:hAnsi="Times New Roman" w:cs="Times New Roman"/>
          <w:sz w:val="28"/>
          <w:szCs w:val="28"/>
        </w:rPr>
        <w:t xml:space="preserve">, потому что </w:t>
      </w:r>
      <w:r w:rsidR="00E24D2D" w:rsidRPr="00E24D2D">
        <w:rPr>
          <w:rFonts w:ascii="Times New Roman" w:hAnsi="Times New Roman" w:cs="Times New Roman"/>
          <w:b/>
          <w:bCs/>
          <w:sz w:val="28"/>
          <w:szCs w:val="28"/>
        </w:rPr>
        <w:t>7.</w:t>
      </w:r>
      <w:r w:rsidR="00E24D2D">
        <w:rPr>
          <w:rFonts w:ascii="Times New Roman" w:hAnsi="Times New Roman" w:cs="Times New Roman"/>
          <w:sz w:val="28"/>
          <w:szCs w:val="28"/>
        </w:rPr>
        <w:t xml:space="preserve"> </w:t>
      </w:r>
      <w:r w:rsidRPr="00506C33">
        <w:rPr>
          <w:rFonts w:ascii="Times New Roman" w:hAnsi="Times New Roman" w:cs="Times New Roman"/>
          <w:sz w:val="28"/>
          <w:szCs w:val="28"/>
        </w:rPr>
        <w:t xml:space="preserve">верующие окажутся </w:t>
      </w:r>
      <w:r w:rsidRPr="00506C33">
        <w:rPr>
          <w:rFonts w:ascii="Times New Roman" w:hAnsi="Times New Roman" w:cs="Times New Roman"/>
          <w:bCs/>
          <w:sz w:val="28"/>
          <w:szCs w:val="28"/>
        </w:rPr>
        <w:t>невидимыми благодаря особой благодати Божией</w:t>
      </w:r>
      <w:r w:rsidRPr="00506C33">
        <w:rPr>
          <w:rFonts w:ascii="Times New Roman" w:hAnsi="Times New Roman" w:cs="Times New Roman"/>
          <w:sz w:val="28"/>
          <w:szCs w:val="28"/>
        </w:rPr>
        <w:t xml:space="preserve">. Эта идея перекликается с распространенным среди православных эсхатологических представлений о </w:t>
      </w:r>
      <w:r w:rsidRPr="00506C33">
        <w:rPr>
          <w:rFonts w:ascii="Times New Roman" w:hAnsi="Times New Roman" w:cs="Times New Roman"/>
          <w:bCs/>
          <w:sz w:val="28"/>
          <w:szCs w:val="28"/>
        </w:rPr>
        <w:t>сохранении «остатка верных»</w:t>
      </w:r>
      <w:r w:rsidRPr="00506C33">
        <w:rPr>
          <w:rFonts w:ascii="Times New Roman" w:hAnsi="Times New Roman" w:cs="Times New Roman"/>
          <w:sz w:val="28"/>
          <w:szCs w:val="28"/>
        </w:rPr>
        <w:t>, которые укроются в пустынях и монастырях, защищенные от злых сил.</w:t>
      </w:r>
    </w:p>
    <w:p w14:paraId="2DDB27F1" w14:textId="2E5FAF64" w:rsidR="00506C33" w:rsidRPr="00506C33" w:rsidRDefault="00506C33" w:rsidP="00506C33">
      <w:pPr>
        <w:spacing w:line="360" w:lineRule="auto"/>
        <w:ind w:firstLine="709"/>
        <w:jc w:val="both"/>
        <w:rPr>
          <w:rFonts w:ascii="Times New Roman" w:hAnsi="Times New Roman" w:cs="Times New Roman"/>
          <w:sz w:val="28"/>
          <w:szCs w:val="28"/>
        </w:rPr>
      </w:pPr>
      <w:r w:rsidRPr="00506C33">
        <w:rPr>
          <w:rFonts w:ascii="Times New Roman" w:hAnsi="Times New Roman" w:cs="Times New Roman"/>
          <w:sz w:val="28"/>
          <w:szCs w:val="28"/>
        </w:rPr>
        <w:t xml:space="preserve">Также в этом предсказании содержится важное утверждение о </w:t>
      </w:r>
      <w:r w:rsidRPr="00506C33">
        <w:rPr>
          <w:rFonts w:ascii="Times New Roman" w:hAnsi="Times New Roman" w:cs="Times New Roman"/>
          <w:bCs/>
          <w:sz w:val="28"/>
          <w:szCs w:val="28"/>
        </w:rPr>
        <w:t>Дивеевском монастыре</w:t>
      </w:r>
      <w:r w:rsidRPr="00506C33">
        <w:rPr>
          <w:rFonts w:ascii="Times New Roman" w:hAnsi="Times New Roman" w:cs="Times New Roman"/>
          <w:sz w:val="28"/>
          <w:szCs w:val="28"/>
        </w:rPr>
        <w:t xml:space="preserve">. По словам автора, </w:t>
      </w:r>
      <w:r w:rsidR="00E24D2D" w:rsidRPr="00E24D2D">
        <w:rPr>
          <w:rFonts w:ascii="Times New Roman" w:hAnsi="Times New Roman" w:cs="Times New Roman"/>
          <w:b/>
          <w:bCs/>
          <w:sz w:val="28"/>
          <w:szCs w:val="28"/>
        </w:rPr>
        <w:t>8.</w:t>
      </w:r>
      <w:r w:rsidR="00E24D2D">
        <w:rPr>
          <w:rFonts w:ascii="Times New Roman" w:hAnsi="Times New Roman" w:cs="Times New Roman"/>
          <w:sz w:val="28"/>
          <w:szCs w:val="28"/>
        </w:rPr>
        <w:t xml:space="preserve"> </w:t>
      </w:r>
      <w:r w:rsidRPr="00506C33">
        <w:rPr>
          <w:rFonts w:ascii="Times New Roman" w:hAnsi="Times New Roman" w:cs="Times New Roman"/>
          <w:sz w:val="28"/>
          <w:szCs w:val="28"/>
        </w:rPr>
        <w:t xml:space="preserve">антихрист попытается </w:t>
      </w:r>
      <w:r w:rsidRPr="00506C33">
        <w:rPr>
          <w:rFonts w:ascii="Times New Roman" w:hAnsi="Times New Roman" w:cs="Times New Roman"/>
          <w:bCs/>
          <w:sz w:val="28"/>
          <w:szCs w:val="28"/>
        </w:rPr>
        <w:t>войти на его территорию</w:t>
      </w:r>
      <w:r w:rsidRPr="00506C33">
        <w:rPr>
          <w:rFonts w:ascii="Times New Roman" w:hAnsi="Times New Roman" w:cs="Times New Roman"/>
          <w:sz w:val="28"/>
          <w:szCs w:val="28"/>
        </w:rPr>
        <w:t xml:space="preserve">, но </w:t>
      </w:r>
      <w:r w:rsidRPr="00506C33">
        <w:rPr>
          <w:rFonts w:ascii="Times New Roman" w:hAnsi="Times New Roman" w:cs="Times New Roman"/>
          <w:bCs/>
          <w:sz w:val="28"/>
          <w:szCs w:val="28"/>
        </w:rPr>
        <w:t>не сможет этого сделать</w:t>
      </w:r>
      <w:r w:rsidRPr="00506C33">
        <w:rPr>
          <w:rFonts w:ascii="Times New Roman" w:hAnsi="Times New Roman" w:cs="Times New Roman"/>
          <w:sz w:val="28"/>
          <w:szCs w:val="28"/>
        </w:rPr>
        <w:t xml:space="preserve">. Этот мотив о </w:t>
      </w:r>
      <w:r w:rsidRPr="00506C33">
        <w:rPr>
          <w:rFonts w:ascii="Times New Roman" w:hAnsi="Times New Roman" w:cs="Times New Roman"/>
          <w:bCs/>
          <w:sz w:val="28"/>
          <w:szCs w:val="28"/>
        </w:rPr>
        <w:t>неприступности святого места</w:t>
      </w:r>
      <w:r w:rsidRPr="00506C33">
        <w:rPr>
          <w:rFonts w:ascii="Times New Roman" w:hAnsi="Times New Roman" w:cs="Times New Roman"/>
          <w:sz w:val="28"/>
          <w:szCs w:val="28"/>
        </w:rPr>
        <w:t xml:space="preserve"> в эсхатологических пророчествах встречается довольно часто и символизирует </w:t>
      </w:r>
      <w:r w:rsidRPr="00506C33">
        <w:rPr>
          <w:rFonts w:ascii="Times New Roman" w:hAnsi="Times New Roman" w:cs="Times New Roman"/>
          <w:bCs/>
          <w:sz w:val="28"/>
          <w:szCs w:val="28"/>
        </w:rPr>
        <w:t>убежище для праведников в последние времена</w:t>
      </w:r>
      <w:r w:rsidRPr="00506C33">
        <w:rPr>
          <w:rFonts w:ascii="Times New Roman" w:hAnsi="Times New Roman" w:cs="Times New Roman"/>
          <w:sz w:val="28"/>
          <w:szCs w:val="28"/>
        </w:rPr>
        <w:t>.</w:t>
      </w:r>
    </w:p>
    <w:p w14:paraId="4B980F95" w14:textId="1ECB087B" w:rsidR="00506C33" w:rsidRPr="00506C33" w:rsidRDefault="00506C33" w:rsidP="00506C33">
      <w:pPr>
        <w:spacing w:line="360" w:lineRule="auto"/>
        <w:ind w:firstLine="709"/>
        <w:jc w:val="both"/>
        <w:rPr>
          <w:rFonts w:ascii="Times New Roman" w:hAnsi="Times New Roman" w:cs="Times New Roman"/>
          <w:sz w:val="28"/>
          <w:szCs w:val="28"/>
        </w:rPr>
      </w:pPr>
      <w:r w:rsidRPr="00506C33">
        <w:rPr>
          <w:rFonts w:ascii="Times New Roman" w:hAnsi="Times New Roman" w:cs="Times New Roman"/>
          <w:sz w:val="28"/>
          <w:szCs w:val="28"/>
        </w:rPr>
        <w:t xml:space="preserve">Кроме того, говорится, что </w:t>
      </w:r>
      <w:r w:rsidR="00E24D2D" w:rsidRPr="00E24D2D">
        <w:rPr>
          <w:rFonts w:ascii="Times New Roman" w:hAnsi="Times New Roman" w:cs="Times New Roman"/>
          <w:b/>
          <w:bCs/>
          <w:sz w:val="28"/>
          <w:szCs w:val="28"/>
        </w:rPr>
        <w:t>9.</w:t>
      </w:r>
      <w:r w:rsidR="00E24D2D">
        <w:rPr>
          <w:rFonts w:ascii="Times New Roman" w:hAnsi="Times New Roman" w:cs="Times New Roman"/>
          <w:sz w:val="28"/>
          <w:szCs w:val="28"/>
        </w:rPr>
        <w:t xml:space="preserve"> </w:t>
      </w:r>
      <w:r w:rsidRPr="00506C33">
        <w:rPr>
          <w:rFonts w:ascii="Times New Roman" w:hAnsi="Times New Roman" w:cs="Times New Roman"/>
          <w:bCs/>
          <w:sz w:val="28"/>
          <w:szCs w:val="28"/>
        </w:rPr>
        <w:t>два храма, в которых останутся верными Богу христиане, не поклонившиеся антихристу, будут вознесены на небо</w:t>
      </w:r>
      <w:r w:rsidRPr="00506C33">
        <w:rPr>
          <w:rFonts w:ascii="Times New Roman" w:hAnsi="Times New Roman" w:cs="Times New Roman"/>
          <w:sz w:val="28"/>
          <w:szCs w:val="28"/>
        </w:rPr>
        <w:t xml:space="preserve">. Этот момент особенно интересен, так как напоминает о библейском образе </w:t>
      </w:r>
      <w:r w:rsidRPr="00506C33">
        <w:rPr>
          <w:rFonts w:ascii="Times New Roman" w:hAnsi="Times New Roman" w:cs="Times New Roman"/>
          <w:bCs/>
          <w:sz w:val="28"/>
          <w:szCs w:val="28"/>
        </w:rPr>
        <w:t>восхищения праведников</w:t>
      </w:r>
      <w:r w:rsidRPr="00506C33">
        <w:rPr>
          <w:rFonts w:ascii="Times New Roman" w:hAnsi="Times New Roman" w:cs="Times New Roman"/>
          <w:sz w:val="28"/>
          <w:szCs w:val="28"/>
        </w:rPr>
        <w:t xml:space="preserve">, который встречается в христианских </w:t>
      </w:r>
      <w:r w:rsidRPr="00506C33">
        <w:rPr>
          <w:rFonts w:ascii="Times New Roman" w:hAnsi="Times New Roman" w:cs="Times New Roman"/>
          <w:sz w:val="28"/>
          <w:szCs w:val="28"/>
        </w:rPr>
        <w:lastRenderedPageBreak/>
        <w:t>представлениях о конце времен</w:t>
      </w:r>
      <w:r w:rsidR="00E24D2D">
        <w:rPr>
          <w:rFonts w:ascii="Times New Roman" w:hAnsi="Times New Roman" w:cs="Times New Roman"/>
          <w:sz w:val="28"/>
          <w:szCs w:val="28"/>
        </w:rPr>
        <w:t>, а главное, распространен в устном виде на бытовом уровне, в том числе в связи с деятельностью туристических экскурсий по монастырю.</w:t>
      </w:r>
    </w:p>
    <w:p w14:paraId="239AA876" w14:textId="19F36059" w:rsidR="00506C33" w:rsidRPr="00506C33" w:rsidRDefault="00506C33" w:rsidP="00506C33">
      <w:pPr>
        <w:spacing w:line="360" w:lineRule="auto"/>
        <w:ind w:firstLine="709"/>
        <w:jc w:val="both"/>
        <w:rPr>
          <w:rFonts w:ascii="Times New Roman" w:hAnsi="Times New Roman" w:cs="Times New Roman"/>
          <w:sz w:val="28"/>
          <w:szCs w:val="28"/>
        </w:rPr>
      </w:pPr>
      <w:r w:rsidRPr="00506C33">
        <w:rPr>
          <w:rFonts w:ascii="Times New Roman" w:hAnsi="Times New Roman" w:cs="Times New Roman"/>
          <w:sz w:val="28"/>
          <w:szCs w:val="28"/>
        </w:rPr>
        <w:t xml:space="preserve">В целом, после ознакомления с данным эсхатологическим текстом </w:t>
      </w:r>
      <w:r w:rsidRPr="00506C33">
        <w:rPr>
          <w:rFonts w:ascii="Times New Roman" w:hAnsi="Times New Roman" w:cs="Times New Roman"/>
          <w:bCs/>
          <w:sz w:val="28"/>
          <w:szCs w:val="28"/>
        </w:rPr>
        <w:t>не остается впечатления намеренного искажения христианского учения</w:t>
      </w:r>
      <w:r w:rsidRPr="00506C33">
        <w:rPr>
          <w:rFonts w:ascii="Times New Roman" w:hAnsi="Times New Roman" w:cs="Times New Roman"/>
          <w:sz w:val="28"/>
          <w:szCs w:val="28"/>
        </w:rPr>
        <w:t xml:space="preserve">. В отличие от множества других современных </w:t>
      </w:r>
      <w:r w:rsidR="00E24D2D">
        <w:rPr>
          <w:rFonts w:ascii="Times New Roman" w:hAnsi="Times New Roman" w:cs="Times New Roman"/>
          <w:sz w:val="28"/>
          <w:szCs w:val="28"/>
        </w:rPr>
        <w:t>предсказаний</w:t>
      </w:r>
      <w:r w:rsidRPr="00506C33">
        <w:rPr>
          <w:rFonts w:ascii="Times New Roman" w:hAnsi="Times New Roman" w:cs="Times New Roman"/>
          <w:sz w:val="28"/>
          <w:szCs w:val="28"/>
        </w:rPr>
        <w:t xml:space="preserve">, здесь нет открытого запугивания или явных ошибок в богословии. Более того, текст призывает к </w:t>
      </w:r>
      <w:r w:rsidRPr="00506C33">
        <w:rPr>
          <w:rFonts w:ascii="Times New Roman" w:hAnsi="Times New Roman" w:cs="Times New Roman"/>
          <w:bCs/>
          <w:sz w:val="28"/>
          <w:szCs w:val="28"/>
        </w:rPr>
        <w:t>бдительности и духовному бодрствованию</w:t>
      </w:r>
      <w:r w:rsidRPr="00506C33">
        <w:rPr>
          <w:rFonts w:ascii="Times New Roman" w:hAnsi="Times New Roman" w:cs="Times New Roman"/>
          <w:sz w:val="28"/>
          <w:szCs w:val="28"/>
        </w:rPr>
        <w:t xml:space="preserve"> в преддверии грядущих событий.</w:t>
      </w:r>
    </w:p>
    <w:p w14:paraId="7F3D8ED4" w14:textId="77777777" w:rsidR="00506C33" w:rsidRPr="00506C33" w:rsidRDefault="00506C33" w:rsidP="00506C33">
      <w:pPr>
        <w:spacing w:line="360" w:lineRule="auto"/>
        <w:ind w:firstLine="709"/>
        <w:jc w:val="both"/>
        <w:rPr>
          <w:rFonts w:ascii="Times New Roman" w:hAnsi="Times New Roman" w:cs="Times New Roman"/>
          <w:sz w:val="28"/>
          <w:szCs w:val="28"/>
        </w:rPr>
      </w:pPr>
      <w:r w:rsidRPr="00506C33">
        <w:rPr>
          <w:rFonts w:ascii="Times New Roman" w:hAnsi="Times New Roman" w:cs="Times New Roman"/>
          <w:sz w:val="28"/>
          <w:szCs w:val="28"/>
        </w:rPr>
        <w:t xml:space="preserve">Однако при более глубоком анализе становится очевидным, что присутствуют </w:t>
      </w:r>
      <w:r w:rsidRPr="00506C33">
        <w:rPr>
          <w:rFonts w:ascii="Times New Roman" w:hAnsi="Times New Roman" w:cs="Times New Roman"/>
          <w:bCs/>
          <w:sz w:val="28"/>
          <w:szCs w:val="28"/>
        </w:rPr>
        <w:t>некоторые внутренние противоречия</w:t>
      </w:r>
      <w:r w:rsidRPr="00506C33">
        <w:rPr>
          <w:rFonts w:ascii="Times New Roman" w:hAnsi="Times New Roman" w:cs="Times New Roman"/>
          <w:sz w:val="28"/>
          <w:szCs w:val="28"/>
        </w:rPr>
        <w:t xml:space="preserve">, а также </w:t>
      </w:r>
      <w:r w:rsidRPr="00506C33">
        <w:rPr>
          <w:rFonts w:ascii="Times New Roman" w:hAnsi="Times New Roman" w:cs="Times New Roman"/>
          <w:bCs/>
          <w:sz w:val="28"/>
          <w:szCs w:val="28"/>
        </w:rPr>
        <w:t>расхождения с православным учением</w:t>
      </w:r>
      <w:r w:rsidRPr="00506C33">
        <w:rPr>
          <w:rFonts w:ascii="Times New Roman" w:hAnsi="Times New Roman" w:cs="Times New Roman"/>
          <w:sz w:val="28"/>
          <w:szCs w:val="28"/>
        </w:rPr>
        <w:t xml:space="preserve">. В особенности это касается </w:t>
      </w:r>
      <w:r w:rsidRPr="00506C33">
        <w:rPr>
          <w:rFonts w:ascii="Times New Roman" w:hAnsi="Times New Roman" w:cs="Times New Roman"/>
          <w:bCs/>
          <w:sz w:val="28"/>
          <w:szCs w:val="28"/>
        </w:rPr>
        <w:t>описания судьбы верующих и некоторых деталей финальных событий, не соответствующих Откровению Иоанна Богослова</w:t>
      </w:r>
      <w:r w:rsidRPr="00506C33">
        <w:rPr>
          <w:rFonts w:ascii="Times New Roman" w:hAnsi="Times New Roman" w:cs="Times New Roman"/>
          <w:sz w:val="28"/>
          <w:szCs w:val="28"/>
        </w:rPr>
        <w:t>.</w:t>
      </w:r>
    </w:p>
    <w:p w14:paraId="779D64A8" w14:textId="77777777" w:rsidR="00506C33" w:rsidRDefault="00506C33" w:rsidP="00506C33">
      <w:pPr>
        <w:spacing w:line="360" w:lineRule="auto"/>
        <w:ind w:firstLine="709"/>
        <w:jc w:val="both"/>
        <w:rPr>
          <w:rFonts w:ascii="Times New Roman" w:hAnsi="Times New Roman" w:cs="Times New Roman"/>
          <w:sz w:val="28"/>
          <w:szCs w:val="28"/>
        </w:rPr>
      </w:pPr>
      <w:r w:rsidRPr="00506C33">
        <w:rPr>
          <w:rFonts w:ascii="Times New Roman" w:hAnsi="Times New Roman" w:cs="Times New Roman"/>
          <w:sz w:val="28"/>
          <w:szCs w:val="28"/>
        </w:rPr>
        <w:t xml:space="preserve">Остается открытым вопрос о </w:t>
      </w:r>
      <w:r w:rsidRPr="00506C33">
        <w:rPr>
          <w:rFonts w:ascii="Times New Roman" w:hAnsi="Times New Roman" w:cs="Times New Roman"/>
          <w:bCs/>
          <w:sz w:val="28"/>
          <w:szCs w:val="28"/>
        </w:rPr>
        <w:t>происхождении подобных текстов</w:t>
      </w:r>
      <w:r w:rsidRPr="00506C33">
        <w:rPr>
          <w:rFonts w:ascii="Times New Roman" w:hAnsi="Times New Roman" w:cs="Times New Roman"/>
          <w:sz w:val="28"/>
          <w:szCs w:val="28"/>
        </w:rPr>
        <w:t xml:space="preserve"> и мотивации их авторов. Кто стоит за их распространением и с какой целью – выяснить на данном этапе представляется весьма затруднительным.</w:t>
      </w:r>
    </w:p>
    <w:p w14:paraId="1BD6C24C" w14:textId="17886755" w:rsidR="005903D3" w:rsidRPr="005903D3" w:rsidRDefault="005903D3" w:rsidP="005903D3">
      <w:pPr>
        <w:spacing w:line="360" w:lineRule="auto"/>
        <w:ind w:firstLine="709"/>
        <w:jc w:val="both"/>
        <w:rPr>
          <w:rFonts w:ascii="Times New Roman" w:hAnsi="Times New Roman" w:cs="Times New Roman"/>
          <w:sz w:val="28"/>
          <w:szCs w:val="28"/>
        </w:rPr>
      </w:pPr>
      <w:r w:rsidRPr="005903D3">
        <w:rPr>
          <w:rFonts w:ascii="Times New Roman" w:hAnsi="Times New Roman" w:cs="Times New Roman"/>
          <w:sz w:val="28"/>
          <w:szCs w:val="28"/>
        </w:rPr>
        <w:t xml:space="preserve">Согласно другому источнику, </w:t>
      </w:r>
      <w:r w:rsidR="00C32F1D">
        <w:rPr>
          <w:rFonts w:ascii="Times New Roman" w:hAnsi="Times New Roman" w:cs="Times New Roman"/>
          <w:sz w:val="28"/>
          <w:szCs w:val="28"/>
        </w:rPr>
        <w:t xml:space="preserve">идеи в </w:t>
      </w:r>
      <w:r w:rsidRPr="005903D3">
        <w:rPr>
          <w:rFonts w:ascii="Times New Roman" w:hAnsi="Times New Roman" w:cs="Times New Roman"/>
          <w:sz w:val="28"/>
          <w:szCs w:val="28"/>
        </w:rPr>
        <w:t>котор</w:t>
      </w:r>
      <w:r w:rsidR="00C32F1D">
        <w:rPr>
          <w:rFonts w:ascii="Times New Roman" w:hAnsi="Times New Roman" w:cs="Times New Roman"/>
          <w:sz w:val="28"/>
          <w:szCs w:val="28"/>
        </w:rPr>
        <w:t>ом, якобы,</w:t>
      </w:r>
      <w:r w:rsidRPr="005903D3">
        <w:rPr>
          <w:rFonts w:ascii="Times New Roman" w:hAnsi="Times New Roman" w:cs="Times New Roman"/>
          <w:sz w:val="28"/>
          <w:szCs w:val="28"/>
        </w:rPr>
        <w:t xml:space="preserve"> при</w:t>
      </w:r>
      <w:r w:rsidR="00C32F1D">
        <w:rPr>
          <w:rFonts w:ascii="Times New Roman" w:hAnsi="Times New Roman" w:cs="Times New Roman"/>
          <w:sz w:val="28"/>
          <w:szCs w:val="28"/>
        </w:rPr>
        <w:t>надлежат</w:t>
      </w:r>
      <w:r w:rsidRPr="005903D3">
        <w:rPr>
          <w:rFonts w:ascii="Times New Roman" w:hAnsi="Times New Roman" w:cs="Times New Roman"/>
          <w:sz w:val="28"/>
          <w:szCs w:val="28"/>
        </w:rPr>
        <w:t xml:space="preserve"> Пелагее Рязанской, </w:t>
      </w:r>
      <w:r w:rsidR="00C32F1D" w:rsidRPr="00C32F1D">
        <w:rPr>
          <w:rFonts w:ascii="Times New Roman" w:hAnsi="Times New Roman" w:cs="Times New Roman"/>
          <w:b/>
          <w:bCs/>
          <w:sz w:val="28"/>
          <w:szCs w:val="28"/>
        </w:rPr>
        <w:t>10.</w:t>
      </w:r>
      <w:r w:rsidR="00C32F1D">
        <w:rPr>
          <w:rFonts w:ascii="Times New Roman" w:hAnsi="Times New Roman" w:cs="Times New Roman"/>
          <w:sz w:val="28"/>
          <w:szCs w:val="28"/>
        </w:rPr>
        <w:t xml:space="preserve"> «объявится из Америки»</w:t>
      </w:r>
      <w:r w:rsidR="00C32F1D">
        <w:rPr>
          <w:rStyle w:val="a5"/>
          <w:rFonts w:ascii="Times New Roman" w:hAnsi="Times New Roman" w:cs="Times New Roman"/>
          <w:sz w:val="28"/>
          <w:szCs w:val="28"/>
        </w:rPr>
        <w:footnoteReference w:id="418"/>
      </w:r>
      <w:r w:rsidRPr="005903D3">
        <w:rPr>
          <w:rFonts w:ascii="Times New Roman" w:hAnsi="Times New Roman" w:cs="Times New Roman"/>
          <w:sz w:val="28"/>
          <w:szCs w:val="28"/>
        </w:rPr>
        <w:t>. Это утверждение перекликается с популярными представлениями о том, что именно США являются центром глобального управления, который в конечном итоге приведет к установлению мирового правления антихриста.</w:t>
      </w:r>
    </w:p>
    <w:p w14:paraId="18E8A8EA" w14:textId="082592B9" w:rsidR="005903D3" w:rsidRPr="005903D3" w:rsidRDefault="005903D3" w:rsidP="005903D3">
      <w:pPr>
        <w:spacing w:line="360" w:lineRule="auto"/>
        <w:ind w:firstLine="709"/>
        <w:jc w:val="both"/>
        <w:rPr>
          <w:rFonts w:ascii="Times New Roman" w:hAnsi="Times New Roman" w:cs="Times New Roman"/>
          <w:sz w:val="28"/>
          <w:szCs w:val="28"/>
        </w:rPr>
      </w:pPr>
      <w:r w:rsidRPr="005903D3">
        <w:rPr>
          <w:rFonts w:ascii="Times New Roman" w:hAnsi="Times New Roman" w:cs="Times New Roman"/>
          <w:sz w:val="28"/>
          <w:szCs w:val="28"/>
        </w:rPr>
        <w:t xml:space="preserve">В этом же пророчестве говорится, что </w:t>
      </w:r>
      <w:r w:rsidR="00C32F1D" w:rsidRPr="00C32F1D">
        <w:rPr>
          <w:rFonts w:ascii="Times New Roman" w:hAnsi="Times New Roman" w:cs="Times New Roman"/>
          <w:b/>
          <w:bCs/>
          <w:sz w:val="28"/>
          <w:szCs w:val="28"/>
        </w:rPr>
        <w:t>11.</w:t>
      </w:r>
      <w:r w:rsidR="00C32F1D">
        <w:rPr>
          <w:rFonts w:ascii="Times New Roman" w:hAnsi="Times New Roman" w:cs="Times New Roman"/>
          <w:sz w:val="28"/>
          <w:szCs w:val="28"/>
        </w:rPr>
        <w:t xml:space="preserve"> </w:t>
      </w:r>
      <w:r w:rsidRPr="005903D3">
        <w:rPr>
          <w:rFonts w:ascii="Times New Roman" w:hAnsi="Times New Roman" w:cs="Times New Roman"/>
          <w:sz w:val="28"/>
          <w:szCs w:val="28"/>
        </w:rPr>
        <w:t>весь мир склонится перед антихристом, за исключением некоей «Царской Православной Церкви»</w:t>
      </w:r>
      <w:r w:rsidRPr="005903D3">
        <w:rPr>
          <w:rStyle w:val="a5"/>
          <w:rFonts w:ascii="Times New Roman" w:hAnsi="Times New Roman" w:cs="Times New Roman"/>
          <w:sz w:val="28"/>
          <w:szCs w:val="28"/>
        </w:rPr>
        <w:footnoteReference w:id="419"/>
      </w:r>
      <w:r w:rsidRPr="005903D3">
        <w:rPr>
          <w:rFonts w:ascii="Times New Roman" w:hAnsi="Times New Roman" w:cs="Times New Roman"/>
          <w:sz w:val="28"/>
          <w:szCs w:val="28"/>
        </w:rPr>
        <w:t>, которая сохранит верность Христу. Здесь прослеживается мотив духовного сопротивления, который характерен для множества православных эсхатологических рассказов.</w:t>
      </w:r>
    </w:p>
    <w:p w14:paraId="30A4E18A" w14:textId="323A8798" w:rsidR="005903D3" w:rsidRPr="005903D3" w:rsidRDefault="005903D3" w:rsidP="005903D3">
      <w:pPr>
        <w:spacing w:line="360" w:lineRule="auto"/>
        <w:ind w:firstLine="709"/>
        <w:jc w:val="both"/>
        <w:rPr>
          <w:rFonts w:ascii="Times New Roman" w:hAnsi="Times New Roman" w:cs="Times New Roman"/>
          <w:sz w:val="28"/>
          <w:szCs w:val="28"/>
        </w:rPr>
      </w:pPr>
      <w:r w:rsidRPr="005903D3">
        <w:rPr>
          <w:rFonts w:ascii="Times New Roman" w:hAnsi="Times New Roman" w:cs="Times New Roman"/>
          <w:sz w:val="28"/>
          <w:szCs w:val="28"/>
        </w:rPr>
        <w:t xml:space="preserve">Далее текст утверждает, что </w:t>
      </w:r>
      <w:r w:rsidR="00C32F1D" w:rsidRPr="00C32F1D">
        <w:rPr>
          <w:rFonts w:ascii="Times New Roman" w:hAnsi="Times New Roman" w:cs="Times New Roman"/>
          <w:b/>
          <w:bCs/>
          <w:sz w:val="28"/>
          <w:szCs w:val="28"/>
        </w:rPr>
        <w:t>12.</w:t>
      </w:r>
      <w:r w:rsidR="00C32F1D">
        <w:rPr>
          <w:rFonts w:ascii="Times New Roman" w:hAnsi="Times New Roman" w:cs="Times New Roman"/>
          <w:sz w:val="28"/>
          <w:szCs w:val="28"/>
        </w:rPr>
        <w:t xml:space="preserve"> </w:t>
      </w:r>
      <w:r w:rsidRPr="005903D3">
        <w:rPr>
          <w:rFonts w:ascii="Times New Roman" w:hAnsi="Times New Roman" w:cs="Times New Roman"/>
          <w:sz w:val="28"/>
          <w:szCs w:val="28"/>
        </w:rPr>
        <w:t xml:space="preserve">русский царь не допустит, чтобы власть антихриста распространилась на Россию. Данное утверждение соответствует </w:t>
      </w:r>
      <w:r w:rsidRPr="005903D3">
        <w:rPr>
          <w:rFonts w:ascii="Times New Roman" w:hAnsi="Times New Roman" w:cs="Times New Roman"/>
          <w:sz w:val="28"/>
          <w:szCs w:val="28"/>
        </w:rPr>
        <w:lastRenderedPageBreak/>
        <w:t>представлениям о православном монархе как «удерживающем», который препятствует пришествию антихриста, что восходит к толкованию слов апостола Павла о «</w:t>
      </w:r>
      <w:r w:rsidR="00C32F1D">
        <w:rPr>
          <w:rFonts w:ascii="Times New Roman" w:hAnsi="Times New Roman" w:cs="Times New Roman"/>
          <w:sz w:val="28"/>
          <w:szCs w:val="28"/>
        </w:rPr>
        <w:t>т</w:t>
      </w:r>
      <w:r w:rsidRPr="005903D3">
        <w:rPr>
          <w:rFonts w:ascii="Times New Roman" w:hAnsi="Times New Roman" w:cs="Times New Roman"/>
          <w:sz w:val="28"/>
          <w:szCs w:val="28"/>
        </w:rPr>
        <w:t>айне беззакония» (2 Фес. 2:7).</w:t>
      </w:r>
    </w:p>
    <w:p w14:paraId="39FEE183" w14:textId="6E590314" w:rsidR="005903D3" w:rsidRPr="005903D3" w:rsidRDefault="005903D3" w:rsidP="00C32F1D">
      <w:pPr>
        <w:spacing w:line="360" w:lineRule="auto"/>
        <w:ind w:firstLine="709"/>
        <w:jc w:val="both"/>
        <w:rPr>
          <w:rFonts w:ascii="Times New Roman" w:hAnsi="Times New Roman" w:cs="Times New Roman"/>
          <w:sz w:val="28"/>
          <w:szCs w:val="28"/>
        </w:rPr>
      </w:pPr>
      <w:r w:rsidRPr="005903D3">
        <w:rPr>
          <w:rFonts w:ascii="Times New Roman" w:hAnsi="Times New Roman" w:cs="Times New Roman"/>
          <w:sz w:val="28"/>
          <w:szCs w:val="28"/>
        </w:rPr>
        <w:t xml:space="preserve">Однако, несмотря на этот оптимистичный взгляд, в том же тексте присутствует </w:t>
      </w:r>
      <w:r w:rsidR="00C32F1D">
        <w:rPr>
          <w:rFonts w:ascii="Times New Roman" w:hAnsi="Times New Roman" w:cs="Times New Roman"/>
          <w:sz w:val="28"/>
          <w:szCs w:val="28"/>
        </w:rPr>
        <w:t xml:space="preserve">противоположное утверждение: </w:t>
      </w:r>
      <w:r w:rsidR="00C32F1D" w:rsidRPr="00C32F1D">
        <w:rPr>
          <w:rFonts w:ascii="Times New Roman" w:hAnsi="Times New Roman" w:cs="Times New Roman"/>
          <w:b/>
          <w:bCs/>
          <w:sz w:val="28"/>
          <w:szCs w:val="28"/>
        </w:rPr>
        <w:t>13.</w:t>
      </w:r>
      <w:r w:rsidR="00C32F1D">
        <w:rPr>
          <w:rFonts w:ascii="Times New Roman" w:hAnsi="Times New Roman" w:cs="Times New Roman"/>
          <w:sz w:val="28"/>
          <w:szCs w:val="28"/>
        </w:rPr>
        <w:t xml:space="preserve"> антихрист все же сможет войти в Россию, но не пройдёт там, где у дорог установлены большие кресты. Стоит отметить, что, по-видимому, логика текста подразумевает под «восшествием» в страну или местность факт ее покорения под новую власть, хотя сам данный механизм на сегодняшний день выглядит, по минимуму, архаично. При этом, кресты при дорогах в России встречаются в большом количестве. Н</w:t>
      </w:r>
      <w:r w:rsidRPr="005903D3">
        <w:rPr>
          <w:rFonts w:ascii="Times New Roman" w:hAnsi="Times New Roman" w:cs="Times New Roman"/>
          <w:sz w:val="28"/>
          <w:szCs w:val="28"/>
        </w:rPr>
        <w:t>ародны</w:t>
      </w:r>
      <w:r w:rsidR="00C32F1D">
        <w:rPr>
          <w:rFonts w:ascii="Times New Roman" w:hAnsi="Times New Roman" w:cs="Times New Roman"/>
          <w:sz w:val="28"/>
          <w:szCs w:val="28"/>
        </w:rPr>
        <w:t>е</w:t>
      </w:r>
      <w:r w:rsidRPr="005903D3">
        <w:rPr>
          <w:rFonts w:ascii="Times New Roman" w:hAnsi="Times New Roman" w:cs="Times New Roman"/>
          <w:sz w:val="28"/>
          <w:szCs w:val="28"/>
        </w:rPr>
        <w:t xml:space="preserve"> пр</w:t>
      </w:r>
      <w:r w:rsidR="00C32F1D">
        <w:rPr>
          <w:rFonts w:ascii="Times New Roman" w:hAnsi="Times New Roman" w:cs="Times New Roman"/>
          <w:sz w:val="28"/>
          <w:szCs w:val="28"/>
        </w:rPr>
        <w:t>едставления</w:t>
      </w:r>
      <w:r w:rsidRPr="005903D3">
        <w:rPr>
          <w:rFonts w:ascii="Times New Roman" w:hAnsi="Times New Roman" w:cs="Times New Roman"/>
          <w:sz w:val="28"/>
          <w:szCs w:val="28"/>
        </w:rPr>
        <w:t xml:space="preserve"> о конце времен </w:t>
      </w:r>
      <w:r w:rsidR="00C32F1D">
        <w:rPr>
          <w:rFonts w:ascii="Times New Roman" w:hAnsi="Times New Roman" w:cs="Times New Roman"/>
          <w:sz w:val="28"/>
          <w:szCs w:val="28"/>
        </w:rPr>
        <w:t xml:space="preserve">подразумевают </w:t>
      </w:r>
      <w:r w:rsidRPr="005903D3">
        <w:rPr>
          <w:rFonts w:ascii="Times New Roman" w:hAnsi="Times New Roman" w:cs="Times New Roman"/>
          <w:sz w:val="28"/>
          <w:szCs w:val="28"/>
        </w:rPr>
        <w:t>вер</w:t>
      </w:r>
      <w:r w:rsidR="00C32F1D">
        <w:rPr>
          <w:rFonts w:ascii="Times New Roman" w:hAnsi="Times New Roman" w:cs="Times New Roman"/>
          <w:sz w:val="28"/>
          <w:szCs w:val="28"/>
        </w:rPr>
        <w:t>у</w:t>
      </w:r>
      <w:r w:rsidRPr="005903D3">
        <w:rPr>
          <w:rFonts w:ascii="Times New Roman" w:hAnsi="Times New Roman" w:cs="Times New Roman"/>
          <w:sz w:val="28"/>
          <w:szCs w:val="28"/>
        </w:rPr>
        <w:t xml:space="preserve"> в то, что сакральные символы способны буквально остановить зло и защитить </w:t>
      </w:r>
      <w:r w:rsidR="00C32F1D">
        <w:rPr>
          <w:rFonts w:ascii="Times New Roman" w:hAnsi="Times New Roman" w:cs="Times New Roman"/>
          <w:sz w:val="28"/>
          <w:szCs w:val="28"/>
        </w:rPr>
        <w:t>пространство</w:t>
      </w:r>
      <w:r w:rsidRPr="005903D3">
        <w:rPr>
          <w:rFonts w:ascii="Times New Roman" w:hAnsi="Times New Roman" w:cs="Times New Roman"/>
          <w:sz w:val="28"/>
          <w:szCs w:val="28"/>
        </w:rPr>
        <w:t xml:space="preserve"> от влияния сатанинских сил.</w:t>
      </w:r>
    </w:p>
    <w:p w14:paraId="021E2301" w14:textId="3369BA5A" w:rsidR="005903D3" w:rsidRPr="005903D3" w:rsidRDefault="005903D3" w:rsidP="005903D3">
      <w:pPr>
        <w:spacing w:line="360" w:lineRule="auto"/>
        <w:ind w:firstLine="709"/>
        <w:jc w:val="both"/>
        <w:rPr>
          <w:rFonts w:ascii="Times New Roman" w:hAnsi="Times New Roman" w:cs="Times New Roman"/>
          <w:sz w:val="28"/>
          <w:szCs w:val="28"/>
        </w:rPr>
      </w:pPr>
      <w:r w:rsidRPr="005903D3">
        <w:rPr>
          <w:rFonts w:ascii="Times New Roman" w:hAnsi="Times New Roman" w:cs="Times New Roman"/>
          <w:sz w:val="28"/>
          <w:szCs w:val="28"/>
        </w:rPr>
        <w:t>Стоит отметить, что в греческом православном мире, где эсхатологические представления уходят корнями в эпоху Византии, также существуют особые чаяния, связанные с темой «последнего царя». Согласно этим верованиям, этот царь в настоящее время находится в особом мистическом состоянии, подобном сну семи ефесских отроков</w:t>
      </w:r>
      <w:r w:rsidR="00D33FCF">
        <w:rPr>
          <w:rStyle w:val="a5"/>
          <w:rFonts w:ascii="Times New Roman" w:hAnsi="Times New Roman" w:cs="Times New Roman"/>
          <w:sz w:val="28"/>
          <w:szCs w:val="28"/>
        </w:rPr>
        <w:footnoteReference w:id="420"/>
      </w:r>
      <w:r w:rsidRPr="005903D3">
        <w:rPr>
          <w:rFonts w:ascii="Times New Roman" w:hAnsi="Times New Roman" w:cs="Times New Roman"/>
          <w:sz w:val="28"/>
          <w:szCs w:val="28"/>
        </w:rPr>
        <w:t>, и он должен пробудиться перед приходом антихриста.</w:t>
      </w:r>
    </w:p>
    <w:p w14:paraId="59318A9E" w14:textId="6BC6B076" w:rsidR="005903D3" w:rsidRPr="005903D3" w:rsidRDefault="005903D3" w:rsidP="005903D3">
      <w:pPr>
        <w:spacing w:line="360" w:lineRule="auto"/>
        <w:ind w:firstLine="709"/>
        <w:jc w:val="both"/>
        <w:rPr>
          <w:rFonts w:ascii="Times New Roman" w:hAnsi="Times New Roman" w:cs="Times New Roman"/>
          <w:sz w:val="28"/>
          <w:szCs w:val="28"/>
        </w:rPr>
      </w:pPr>
      <w:r w:rsidRPr="005903D3">
        <w:rPr>
          <w:rFonts w:ascii="Times New Roman" w:hAnsi="Times New Roman" w:cs="Times New Roman"/>
          <w:sz w:val="28"/>
          <w:szCs w:val="28"/>
        </w:rPr>
        <w:t>Считается, что его возвращение знаменует восстановление православного величия и может привести к возрождению былого могущества греческого народа. Эти идеи находят отражение не только в богословских трудах, но и в современных народных сказаниях, книгах и интернет-дискуссиях, придавая им особый отте</w:t>
      </w:r>
      <w:r w:rsidR="007814A7">
        <w:rPr>
          <w:rFonts w:ascii="Times New Roman" w:hAnsi="Times New Roman" w:cs="Times New Roman"/>
          <w:sz w:val="28"/>
          <w:szCs w:val="28"/>
        </w:rPr>
        <w:t xml:space="preserve">нок </w:t>
      </w:r>
      <w:r w:rsidRPr="005903D3">
        <w:rPr>
          <w:rFonts w:ascii="Times New Roman" w:hAnsi="Times New Roman" w:cs="Times New Roman"/>
          <w:sz w:val="28"/>
          <w:szCs w:val="28"/>
        </w:rPr>
        <w:t>надежды на возрождение христианской империи</w:t>
      </w:r>
      <w:r w:rsidRPr="005903D3">
        <w:rPr>
          <w:rStyle w:val="a5"/>
          <w:rFonts w:ascii="Times New Roman" w:hAnsi="Times New Roman" w:cs="Times New Roman"/>
          <w:sz w:val="28"/>
          <w:szCs w:val="28"/>
        </w:rPr>
        <w:footnoteReference w:id="421"/>
      </w:r>
      <w:r w:rsidRPr="005903D3">
        <w:rPr>
          <w:rFonts w:ascii="Times New Roman" w:hAnsi="Times New Roman" w:cs="Times New Roman"/>
          <w:sz w:val="28"/>
          <w:szCs w:val="28"/>
        </w:rPr>
        <w:t>.</w:t>
      </w:r>
    </w:p>
    <w:p w14:paraId="74267EAC" w14:textId="032BBA43" w:rsidR="001774D9" w:rsidRDefault="001774D9" w:rsidP="009A0B2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Здесь же необходимо добавить эсхатологический сюжет, подробнейшим образом расписанный в книге запрещенного в священнослужении</w:t>
      </w:r>
      <w:r>
        <w:rPr>
          <w:rStyle w:val="a5"/>
          <w:rFonts w:ascii="Times New Roman" w:hAnsi="Times New Roman" w:cs="Times New Roman"/>
          <w:sz w:val="28"/>
          <w:szCs w:val="28"/>
        </w:rPr>
        <w:footnoteReference w:id="422"/>
      </w:r>
      <w:r>
        <w:rPr>
          <w:rFonts w:ascii="Times New Roman" w:hAnsi="Times New Roman" w:cs="Times New Roman"/>
          <w:sz w:val="28"/>
          <w:szCs w:val="28"/>
        </w:rPr>
        <w:t xml:space="preserve"> Сергия Кобзаря, опубликованной в 2015 г. на его сайте</w:t>
      </w:r>
      <w:r>
        <w:rPr>
          <w:rStyle w:val="a5"/>
          <w:rFonts w:ascii="Times New Roman" w:hAnsi="Times New Roman" w:cs="Times New Roman"/>
          <w:sz w:val="28"/>
          <w:szCs w:val="28"/>
        </w:rPr>
        <w:footnoteReference w:id="423"/>
      </w:r>
      <w:r>
        <w:rPr>
          <w:rFonts w:ascii="Times New Roman" w:hAnsi="Times New Roman" w:cs="Times New Roman"/>
          <w:sz w:val="28"/>
          <w:szCs w:val="28"/>
        </w:rPr>
        <w:t>, о том, что В. И. Ленин, несмотря на то, что давно умер, и есть антихрист, и что он воскреснет в своем мавзолее-</w:t>
      </w:r>
      <w:proofErr w:type="spellStart"/>
      <w:r>
        <w:rPr>
          <w:rFonts w:ascii="Times New Roman" w:hAnsi="Times New Roman" w:cs="Times New Roman"/>
          <w:sz w:val="28"/>
          <w:szCs w:val="28"/>
        </w:rPr>
        <w:t>пергамском</w:t>
      </w:r>
      <w:proofErr w:type="spellEnd"/>
      <w:r>
        <w:rPr>
          <w:rFonts w:ascii="Times New Roman" w:hAnsi="Times New Roman" w:cs="Times New Roman"/>
          <w:sz w:val="28"/>
          <w:szCs w:val="28"/>
        </w:rPr>
        <w:t xml:space="preserve"> алтаре, и что будет править Россией</w:t>
      </w:r>
      <w:r>
        <w:rPr>
          <w:rStyle w:val="a5"/>
          <w:rFonts w:ascii="Times New Roman" w:hAnsi="Times New Roman" w:cs="Times New Roman"/>
          <w:sz w:val="28"/>
          <w:szCs w:val="28"/>
        </w:rPr>
        <w:footnoteReference w:id="424"/>
      </w:r>
      <w:r>
        <w:rPr>
          <w:rFonts w:ascii="Times New Roman" w:hAnsi="Times New Roman" w:cs="Times New Roman"/>
          <w:sz w:val="28"/>
          <w:szCs w:val="28"/>
        </w:rPr>
        <w:t>. Автор пришел к таким выводам, пользуясь своей специфической системой толкований известных эсхатологических мест Ветхого и Нового Заветов.</w:t>
      </w:r>
    </w:p>
    <w:p w14:paraId="1874F576" w14:textId="77777777" w:rsidR="009A0B29" w:rsidRDefault="009A0B29" w:rsidP="009A0B29">
      <w:pPr>
        <w:spacing w:line="360" w:lineRule="auto"/>
        <w:ind w:firstLine="709"/>
        <w:jc w:val="both"/>
        <w:rPr>
          <w:rFonts w:ascii="Times New Roman" w:hAnsi="Times New Roman" w:cs="Times New Roman"/>
          <w:sz w:val="28"/>
          <w:szCs w:val="28"/>
        </w:rPr>
      </w:pPr>
    </w:p>
    <w:p w14:paraId="43821024" w14:textId="77777777" w:rsidR="00B472C9" w:rsidRDefault="00B472C9" w:rsidP="00B472C9">
      <w:pPr>
        <w:spacing w:line="360" w:lineRule="auto"/>
        <w:jc w:val="both"/>
        <w:rPr>
          <w:rFonts w:ascii="Times New Roman" w:hAnsi="Times New Roman" w:cs="Times New Roman"/>
          <w:sz w:val="28"/>
          <w:szCs w:val="28"/>
        </w:rPr>
      </w:pPr>
    </w:p>
    <w:p w14:paraId="3EB132CA" w14:textId="77777777" w:rsidR="0046459D" w:rsidRDefault="0046459D" w:rsidP="00B472C9">
      <w:pPr>
        <w:spacing w:line="360" w:lineRule="auto"/>
        <w:jc w:val="both"/>
        <w:rPr>
          <w:rFonts w:ascii="Times New Roman" w:hAnsi="Times New Roman" w:cs="Times New Roman"/>
          <w:sz w:val="28"/>
          <w:szCs w:val="28"/>
        </w:rPr>
      </w:pPr>
    </w:p>
    <w:p w14:paraId="51E03C0F" w14:textId="04C93188" w:rsidR="009A0B29" w:rsidRDefault="006E4167" w:rsidP="00953E80">
      <w:pPr>
        <w:pStyle w:val="2"/>
      </w:pPr>
      <w:bookmarkStart w:id="50" w:name="_Toc164857604"/>
      <w:bookmarkStart w:id="51" w:name="_Toc208918709"/>
      <w:r>
        <w:t>2</w:t>
      </w:r>
      <w:r w:rsidR="007A277B">
        <w:t>.14</w:t>
      </w:r>
      <w:r w:rsidR="009A0B29">
        <w:t xml:space="preserve">. </w:t>
      </w:r>
      <w:bookmarkEnd w:id="50"/>
      <w:r w:rsidR="006B1299">
        <w:t>Нарративы деталей непосредственно «конца света»</w:t>
      </w:r>
      <w:bookmarkEnd w:id="51"/>
    </w:p>
    <w:p w14:paraId="226CEECE" w14:textId="77777777" w:rsidR="009A0B29" w:rsidRDefault="009A0B29" w:rsidP="009A0B29">
      <w:pPr>
        <w:spacing w:line="360" w:lineRule="auto"/>
        <w:ind w:firstLine="709"/>
        <w:jc w:val="both"/>
        <w:rPr>
          <w:rFonts w:ascii="Times New Roman" w:hAnsi="Times New Roman" w:cs="Times New Roman"/>
          <w:sz w:val="28"/>
          <w:szCs w:val="28"/>
        </w:rPr>
      </w:pPr>
    </w:p>
    <w:p w14:paraId="1B525B63" w14:textId="77777777" w:rsidR="00ED7292" w:rsidRPr="00ED7292" w:rsidRDefault="00ED7292" w:rsidP="00ED7292">
      <w:pPr>
        <w:spacing w:line="360" w:lineRule="auto"/>
        <w:ind w:firstLine="709"/>
        <w:jc w:val="both"/>
        <w:rPr>
          <w:rFonts w:ascii="Times New Roman" w:hAnsi="Times New Roman" w:cs="Times New Roman"/>
          <w:sz w:val="28"/>
          <w:szCs w:val="28"/>
        </w:rPr>
      </w:pPr>
      <w:r w:rsidRPr="00ED7292">
        <w:rPr>
          <w:rFonts w:ascii="Times New Roman" w:hAnsi="Times New Roman" w:cs="Times New Roman"/>
          <w:sz w:val="28"/>
          <w:szCs w:val="28"/>
        </w:rPr>
        <w:t xml:space="preserve">В контексте распространенных в церковной среде эсхатологических сюжетов важно обратить внимание на источник, который, по всей видимости, стал отправной точкой для распространения идеи о массовом прельщении людей в момент воцарения антихриста. Речь идет об уже упомянутом «Откровении N». Этот текст сочетает в себе элементы пророчества с богословскими аспектами, имеющими выраженный </w:t>
      </w:r>
      <w:proofErr w:type="spellStart"/>
      <w:r w:rsidRPr="00ED7292">
        <w:rPr>
          <w:rFonts w:ascii="Times New Roman" w:hAnsi="Times New Roman" w:cs="Times New Roman"/>
          <w:sz w:val="28"/>
          <w:szCs w:val="28"/>
        </w:rPr>
        <w:t>сотериологический</w:t>
      </w:r>
      <w:proofErr w:type="spellEnd"/>
      <w:r w:rsidRPr="00ED7292">
        <w:rPr>
          <w:rFonts w:ascii="Times New Roman" w:hAnsi="Times New Roman" w:cs="Times New Roman"/>
          <w:sz w:val="28"/>
          <w:szCs w:val="28"/>
        </w:rPr>
        <w:t xml:space="preserve"> характер.</w:t>
      </w:r>
    </w:p>
    <w:p w14:paraId="4188A913" w14:textId="2CD5DA58" w:rsidR="00ED7292" w:rsidRPr="00ED7292" w:rsidRDefault="00ED7292" w:rsidP="00ED7292">
      <w:pPr>
        <w:spacing w:line="360" w:lineRule="auto"/>
        <w:ind w:firstLine="709"/>
        <w:jc w:val="both"/>
        <w:rPr>
          <w:rFonts w:ascii="Times New Roman" w:hAnsi="Times New Roman" w:cs="Times New Roman"/>
          <w:sz w:val="28"/>
          <w:szCs w:val="28"/>
        </w:rPr>
      </w:pPr>
      <w:r w:rsidRPr="00ED7292">
        <w:rPr>
          <w:rFonts w:ascii="Times New Roman" w:hAnsi="Times New Roman" w:cs="Times New Roman"/>
          <w:sz w:val="28"/>
          <w:szCs w:val="28"/>
        </w:rPr>
        <w:t xml:space="preserve">В нем содержится следующее утверждение: </w:t>
      </w:r>
      <w:r w:rsidRPr="00ED7292">
        <w:rPr>
          <w:rFonts w:ascii="Times New Roman" w:hAnsi="Times New Roman" w:cs="Times New Roman"/>
          <w:b/>
          <w:bCs/>
          <w:sz w:val="28"/>
          <w:szCs w:val="28"/>
        </w:rPr>
        <w:t>1.</w:t>
      </w:r>
      <w:r w:rsidRPr="00ED7292">
        <w:rPr>
          <w:rFonts w:ascii="Times New Roman" w:hAnsi="Times New Roman" w:cs="Times New Roman"/>
          <w:sz w:val="28"/>
          <w:szCs w:val="28"/>
        </w:rPr>
        <w:t xml:space="preserve"> «Даже если телевизор будет старый, 60-х годов, без вилки, он сам собою включится. И кто увидит антихриста, попадет под обольщение и не сможет ему </w:t>
      </w:r>
      <w:r w:rsidR="007814A7" w:rsidRPr="002F583D">
        <w:rPr>
          <w:rFonts w:ascii="Times New Roman" w:hAnsi="Times New Roman" w:cs="Times New Roman"/>
          <w:sz w:val="28"/>
          <w:szCs w:val="28"/>
        </w:rPr>
        <w:t>сопротивляться»</w:t>
      </w:r>
      <w:r w:rsidR="007814A7" w:rsidRPr="002F583D">
        <w:rPr>
          <w:rStyle w:val="a5"/>
          <w:rFonts w:ascii="Times New Roman" w:hAnsi="Times New Roman" w:cs="Times New Roman"/>
          <w:sz w:val="28"/>
          <w:szCs w:val="28"/>
        </w:rPr>
        <w:footnoteReference w:id="425"/>
      </w:r>
      <w:r w:rsidR="007814A7" w:rsidRPr="002F583D">
        <w:rPr>
          <w:rFonts w:ascii="Times New Roman" w:hAnsi="Times New Roman" w:cs="Times New Roman"/>
          <w:sz w:val="28"/>
          <w:szCs w:val="28"/>
        </w:rPr>
        <w:t>.</w:t>
      </w:r>
    </w:p>
    <w:p w14:paraId="32CB1C03" w14:textId="1BBC2C31" w:rsidR="00ED7292" w:rsidRPr="00ED7292" w:rsidRDefault="00ED7292" w:rsidP="00ED7292">
      <w:pPr>
        <w:spacing w:line="360" w:lineRule="auto"/>
        <w:ind w:firstLine="709"/>
        <w:jc w:val="both"/>
        <w:rPr>
          <w:rFonts w:ascii="Times New Roman" w:hAnsi="Times New Roman" w:cs="Times New Roman"/>
          <w:sz w:val="28"/>
          <w:szCs w:val="28"/>
        </w:rPr>
      </w:pPr>
      <w:r w:rsidRPr="00ED7292">
        <w:rPr>
          <w:rFonts w:ascii="Times New Roman" w:hAnsi="Times New Roman" w:cs="Times New Roman"/>
          <w:sz w:val="28"/>
          <w:szCs w:val="28"/>
        </w:rPr>
        <w:t>Исходя из данного тезиса, утверждается, что в эпоху антихриста произойдет беспрецедентное явление. Согласно данно</w:t>
      </w:r>
      <w:r w:rsidR="007814A7">
        <w:rPr>
          <w:rFonts w:ascii="Times New Roman" w:hAnsi="Times New Roman" w:cs="Times New Roman"/>
          <w:sz w:val="28"/>
          <w:szCs w:val="28"/>
        </w:rPr>
        <w:t>му представлению</w:t>
      </w:r>
      <w:r w:rsidRPr="00ED7292">
        <w:rPr>
          <w:rFonts w:ascii="Times New Roman" w:hAnsi="Times New Roman" w:cs="Times New Roman"/>
          <w:sz w:val="28"/>
          <w:szCs w:val="28"/>
        </w:rPr>
        <w:t xml:space="preserve">, любые электронные устройства внезапно активируются и начнут </w:t>
      </w:r>
      <w:r w:rsidRPr="00ED7292">
        <w:rPr>
          <w:rFonts w:ascii="Times New Roman" w:hAnsi="Times New Roman" w:cs="Times New Roman"/>
          <w:sz w:val="28"/>
          <w:szCs w:val="28"/>
        </w:rPr>
        <w:lastRenderedPageBreak/>
        <w:t>транслировать изображение антихриста</w:t>
      </w:r>
      <w:r w:rsidR="007814A7">
        <w:rPr>
          <w:rFonts w:ascii="Times New Roman" w:hAnsi="Times New Roman" w:cs="Times New Roman"/>
          <w:sz w:val="28"/>
          <w:szCs w:val="28"/>
        </w:rPr>
        <w:t xml:space="preserve"> </w:t>
      </w:r>
      <w:r w:rsidRPr="00ED7292">
        <w:rPr>
          <w:rFonts w:ascii="Times New Roman" w:hAnsi="Times New Roman" w:cs="Times New Roman"/>
          <w:sz w:val="28"/>
          <w:szCs w:val="28"/>
        </w:rPr>
        <w:t xml:space="preserve">в формате </w:t>
      </w:r>
      <w:r w:rsidR="007814A7">
        <w:rPr>
          <w:rFonts w:ascii="Times New Roman" w:hAnsi="Times New Roman" w:cs="Times New Roman"/>
          <w:sz w:val="28"/>
          <w:szCs w:val="28"/>
        </w:rPr>
        <w:t xml:space="preserve">некоей </w:t>
      </w:r>
      <w:r w:rsidRPr="00ED7292">
        <w:rPr>
          <w:rFonts w:ascii="Times New Roman" w:hAnsi="Times New Roman" w:cs="Times New Roman"/>
          <w:sz w:val="28"/>
          <w:szCs w:val="28"/>
        </w:rPr>
        <w:t>глобальной онлайн-трансляции</w:t>
      </w:r>
      <w:r w:rsidR="00D33FCF">
        <w:rPr>
          <w:rStyle w:val="a5"/>
          <w:rFonts w:ascii="Times New Roman" w:hAnsi="Times New Roman" w:cs="Times New Roman"/>
          <w:sz w:val="28"/>
          <w:szCs w:val="28"/>
        </w:rPr>
        <w:footnoteReference w:id="426"/>
      </w:r>
      <w:r w:rsidRPr="00ED7292">
        <w:rPr>
          <w:rFonts w:ascii="Times New Roman" w:hAnsi="Times New Roman" w:cs="Times New Roman"/>
          <w:sz w:val="28"/>
          <w:szCs w:val="28"/>
        </w:rPr>
        <w:t>. Те, кто случайно или намеренно увидят его, окажутся в ловушке духовного обольщения, потеряют способность к критическому восприятию происходящего и примут антихриста как должное. В результате они лишат себя возможности к спасению, не осознавая, что стали частью этого процесса.</w:t>
      </w:r>
    </w:p>
    <w:p w14:paraId="32E195FC" w14:textId="025A8945" w:rsidR="00ED7292" w:rsidRPr="007814A7" w:rsidRDefault="00ED7292" w:rsidP="007814A7">
      <w:pPr>
        <w:spacing w:line="360" w:lineRule="auto"/>
        <w:ind w:firstLine="709"/>
        <w:jc w:val="both"/>
        <w:rPr>
          <w:rFonts w:ascii="Times New Roman" w:hAnsi="Times New Roman" w:cs="Times New Roman"/>
          <w:sz w:val="28"/>
          <w:szCs w:val="28"/>
        </w:rPr>
      </w:pPr>
      <w:r w:rsidRPr="00ED7292">
        <w:rPr>
          <w:rFonts w:ascii="Times New Roman" w:hAnsi="Times New Roman" w:cs="Times New Roman"/>
          <w:sz w:val="28"/>
          <w:szCs w:val="28"/>
        </w:rPr>
        <w:t>Такой сценарий подчеркивает популярную в эсхатологических кругах идею о неизбежности воздействия антихриста на человеческое сознание через технологические средства, что перекликается с общими страхами перед цифровизацией и информационным контролем.</w:t>
      </w:r>
    </w:p>
    <w:p w14:paraId="0C40F7EC" w14:textId="30FF0110" w:rsidR="00ED7292" w:rsidRPr="00ED7292" w:rsidRDefault="00ED7292" w:rsidP="00ED7292">
      <w:pPr>
        <w:spacing w:line="360" w:lineRule="auto"/>
        <w:ind w:firstLine="709"/>
        <w:jc w:val="both"/>
        <w:rPr>
          <w:rFonts w:ascii="Times New Roman" w:hAnsi="Times New Roman" w:cs="Times New Roman"/>
          <w:sz w:val="28"/>
          <w:szCs w:val="28"/>
        </w:rPr>
      </w:pPr>
      <w:r w:rsidRPr="00ED7292">
        <w:rPr>
          <w:rFonts w:ascii="Times New Roman" w:hAnsi="Times New Roman" w:cs="Times New Roman"/>
          <w:sz w:val="28"/>
          <w:szCs w:val="28"/>
        </w:rPr>
        <w:t>На уже упоминаемом ресурсе «Москва III Рим» можно найти материал, рассматривающий эсхатологический аспект современных изменений в пищевой промышленности. В частности, обсуждается производство искусственного мяса, которое, по мнению авторов, является частью глобального процесса подготовки к пришествию антихриста.</w:t>
      </w:r>
    </w:p>
    <w:p w14:paraId="7F5963A9" w14:textId="61D0D333" w:rsidR="00ED7292" w:rsidRPr="00ED7292" w:rsidRDefault="00ED7292" w:rsidP="007814A7">
      <w:pPr>
        <w:spacing w:line="360" w:lineRule="auto"/>
        <w:ind w:firstLine="709"/>
        <w:jc w:val="both"/>
        <w:rPr>
          <w:rFonts w:ascii="Times New Roman" w:hAnsi="Times New Roman" w:cs="Times New Roman"/>
          <w:sz w:val="28"/>
          <w:szCs w:val="28"/>
        </w:rPr>
      </w:pPr>
      <w:r w:rsidRPr="00ED7292">
        <w:rPr>
          <w:rFonts w:ascii="Times New Roman" w:hAnsi="Times New Roman" w:cs="Times New Roman"/>
          <w:sz w:val="28"/>
          <w:szCs w:val="28"/>
        </w:rPr>
        <w:t>Новость под заголовком «Война с натуральными продуктами... В Израиле началось производство культивированной говядины» сопровождается редакционным комментарием, который подчеркивает связь этой темы с эсхатологическими ожиданиями:</w:t>
      </w:r>
      <w:r w:rsidR="007814A7">
        <w:rPr>
          <w:rFonts w:ascii="Times New Roman" w:hAnsi="Times New Roman" w:cs="Times New Roman"/>
          <w:sz w:val="28"/>
          <w:szCs w:val="28"/>
        </w:rPr>
        <w:t xml:space="preserve"> </w:t>
      </w:r>
      <w:r w:rsidRPr="00ED7292">
        <w:rPr>
          <w:rFonts w:ascii="Times New Roman" w:hAnsi="Times New Roman" w:cs="Times New Roman"/>
          <w:b/>
          <w:bCs/>
          <w:sz w:val="28"/>
          <w:szCs w:val="28"/>
        </w:rPr>
        <w:t>2.</w:t>
      </w:r>
      <w:r w:rsidRPr="00ED7292">
        <w:rPr>
          <w:rFonts w:ascii="Times New Roman" w:hAnsi="Times New Roman" w:cs="Times New Roman"/>
          <w:sz w:val="28"/>
          <w:szCs w:val="28"/>
        </w:rPr>
        <w:t xml:space="preserve"> «Антихристу нужен полный контроль над производством и распределением продуктов питания. Для этого и ведется война с производством натуральных продуктов, которые люди могут получать сами. Для того, чтобы получать еду и выживать, люди должны будут принять все условия сына погибели. </w:t>
      </w:r>
      <w:r w:rsidR="007814A7" w:rsidRPr="00AE7466">
        <w:rPr>
          <w:rFonts w:ascii="Times New Roman" w:hAnsi="Times New Roman" w:cs="Times New Roman"/>
          <w:sz w:val="28"/>
          <w:szCs w:val="28"/>
        </w:rPr>
        <w:t>Да запретит ему Господь!</w:t>
      </w:r>
      <w:r w:rsidR="007814A7">
        <w:rPr>
          <w:rFonts w:ascii="Times New Roman" w:hAnsi="Times New Roman" w:cs="Times New Roman"/>
          <w:sz w:val="28"/>
          <w:szCs w:val="28"/>
        </w:rPr>
        <w:t>»</w:t>
      </w:r>
      <w:r w:rsidR="007814A7">
        <w:rPr>
          <w:rStyle w:val="a5"/>
          <w:rFonts w:ascii="Times New Roman" w:hAnsi="Times New Roman" w:cs="Times New Roman"/>
          <w:sz w:val="28"/>
          <w:szCs w:val="28"/>
        </w:rPr>
        <w:footnoteReference w:id="427"/>
      </w:r>
      <w:r w:rsidR="007814A7">
        <w:rPr>
          <w:rFonts w:ascii="Times New Roman" w:hAnsi="Times New Roman" w:cs="Times New Roman"/>
          <w:sz w:val="28"/>
          <w:szCs w:val="28"/>
        </w:rPr>
        <w:t>.</w:t>
      </w:r>
    </w:p>
    <w:p w14:paraId="23514CD9" w14:textId="77777777" w:rsidR="00ED7292" w:rsidRPr="00ED7292" w:rsidRDefault="00ED7292" w:rsidP="00ED7292">
      <w:pPr>
        <w:spacing w:line="360" w:lineRule="auto"/>
        <w:ind w:firstLine="709"/>
        <w:jc w:val="both"/>
        <w:rPr>
          <w:rFonts w:ascii="Times New Roman" w:hAnsi="Times New Roman" w:cs="Times New Roman"/>
          <w:sz w:val="28"/>
          <w:szCs w:val="28"/>
        </w:rPr>
      </w:pPr>
      <w:r w:rsidRPr="00ED7292">
        <w:rPr>
          <w:rFonts w:ascii="Times New Roman" w:hAnsi="Times New Roman" w:cs="Times New Roman"/>
          <w:sz w:val="28"/>
          <w:szCs w:val="28"/>
        </w:rPr>
        <w:t xml:space="preserve">Авторы материала трактуют развитие технологий искусственного питания как целенаправленный процесс, призванный лишить людей возможности самостоятельно добывать себе пищу, тем самым ставя их в </w:t>
      </w:r>
      <w:r w:rsidRPr="00ED7292">
        <w:rPr>
          <w:rFonts w:ascii="Times New Roman" w:hAnsi="Times New Roman" w:cs="Times New Roman"/>
          <w:sz w:val="28"/>
          <w:szCs w:val="28"/>
        </w:rPr>
        <w:lastRenderedPageBreak/>
        <w:t>зависимость от контролируемых источников продовольствия. Согласно такому взгляду, будущая система антихриста будет включать в себя не только цифровую идентификацию и ограничение финансовых операций, но и регулирование доступа к базовым жизненным ресурсам, в том числе к пище.</w:t>
      </w:r>
    </w:p>
    <w:p w14:paraId="7BC0BE16" w14:textId="3DB3F5D2" w:rsidR="009A0B29" w:rsidRPr="00ED7292" w:rsidRDefault="00ED7292" w:rsidP="00ED7292">
      <w:pPr>
        <w:spacing w:line="360" w:lineRule="auto"/>
        <w:ind w:firstLine="709"/>
        <w:jc w:val="both"/>
        <w:rPr>
          <w:rFonts w:ascii="Times New Roman" w:hAnsi="Times New Roman" w:cs="Times New Roman"/>
          <w:sz w:val="28"/>
          <w:szCs w:val="28"/>
        </w:rPr>
      </w:pPr>
      <w:r w:rsidRPr="00ED7292">
        <w:rPr>
          <w:rFonts w:ascii="Times New Roman" w:hAnsi="Times New Roman" w:cs="Times New Roman"/>
          <w:sz w:val="28"/>
          <w:szCs w:val="28"/>
        </w:rPr>
        <w:t>Таким образом, кулинарный аспект оказывается вплетен в общую концепцию эсхатологических предсказаний, дополняя картину глобального контроля, который, по мнению сторонников этой теории, будет играть ключевую роль в последних временах</w:t>
      </w:r>
      <w:r w:rsidR="009A0B29" w:rsidRPr="00ED7292">
        <w:rPr>
          <w:rStyle w:val="a5"/>
          <w:rFonts w:ascii="Times New Roman" w:hAnsi="Times New Roman" w:cs="Times New Roman"/>
          <w:sz w:val="28"/>
          <w:szCs w:val="28"/>
        </w:rPr>
        <w:footnoteReference w:id="428"/>
      </w:r>
      <w:r w:rsidR="009A0B29" w:rsidRPr="00ED7292">
        <w:rPr>
          <w:rFonts w:ascii="Times New Roman" w:hAnsi="Times New Roman" w:cs="Times New Roman"/>
          <w:sz w:val="28"/>
          <w:szCs w:val="28"/>
        </w:rPr>
        <w:t>.</w:t>
      </w:r>
    </w:p>
    <w:p w14:paraId="50B4F12E" w14:textId="77777777" w:rsidR="00ED7292" w:rsidRPr="00ED7292" w:rsidRDefault="00ED7292" w:rsidP="00ED7292">
      <w:pPr>
        <w:spacing w:line="360" w:lineRule="auto"/>
        <w:ind w:firstLine="709"/>
        <w:jc w:val="both"/>
        <w:rPr>
          <w:rFonts w:ascii="Times New Roman" w:hAnsi="Times New Roman" w:cs="Times New Roman"/>
          <w:sz w:val="28"/>
          <w:szCs w:val="28"/>
        </w:rPr>
      </w:pPr>
      <w:r w:rsidRPr="00ED7292">
        <w:rPr>
          <w:rFonts w:ascii="Times New Roman" w:hAnsi="Times New Roman" w:cs="Times New Roman"/>
          <w:sz w:val="28"/>
          <w:szCs w:val="28"/>
        </w:rPr>
        <w:t>Тема голода в период правления антихриста занимает значительное место в современных эсхатологических рассказах. Согласно одному из таких предсказаний, в последние времена нехватка продовольствия достигнет критической точки, что вынудит людей искать альтернативные способы пропитания.</w:t>
      </w:r>
    </w:p>
    <w:p w14:paraId="48956015" w14:textId="292DAEB7" w:rsidR="00ED7292" w:rsidRPr="00ED7292" w:rsidRDefault="00ED7292" w:rsidP="007814A7">
      <w:pPr>
        <w:spacing w:line="360" w:lineRule="auto"/>
        <w:ind w:firstLine="709"/>
        <w:jc w:val="both"/>
        <w:rPr>
          <w:rFonts w:ascii="Times New Roman" w:hAnsi="Times New Roman" w:cs="Times New Roman"/>
          <w:sz w:val="28"/>
          <w:szCs w:val="28"/>
        </w:rPr>
      </w:pPr>
      <w:r w:rsidRPr="00ED7292">
        <w:rPr>
          <w:rFonts w:ascii="Times New Roman" w:hAnsi="Times New Roman" w:cs="Times New Roman"/>
          <w:b/>
          <w:bCs/>
          <w:sz w:val="28"/>
          <w:szCs w:val="28"/>
        </w:rPr>
        <w:t>3.</w:t>
      </w:r>
      <w:r w:rsidRPr="00ED7292">
        <w:rPr>
          <w:rFonts w:ascii="Times New Roman" w:hAnsi="Times New Roman" w:cs="Times New Roman"/>
          <w:sz w:val="28"/>
          <w:szCs w:val="28"/>
        </w:rPr>
        <w:t xml:space="preserve"> «</w:t>
      </w:r>
      <w:r w:rsidR="007814A7" w:rsidRPr="00376B10">
        <w:rPr>
          <w:rFonts w:ascii="Times New Roman" w:hAnsi="Times New Roman" w:cs="Times New Roman"/>
          <w:sz w:val="28"/>
          <w:szCs w:val="28"/>
        </w:rPr>
        <w:t>В пришествие антихриста наступит голод такой, что злаков не будет</w:t>
      </w:r>
      <w:r w:rsidR="007814A7">
        <w:rPr>
          <w:rFonts w:ascii="Times New Roman" w:hAnsi="Times New Roman" w:cs="Times New Roman"/>
          <w:sz w:val="28"/>
          <w:szCs w:val="28"/>
        </w:rPr>
        <w:t xml:space="preserve">. </w:t>
      </w:r>
      <w:r w:rsidR="007814A7" w:rsidRPr="00376B10">
        <w:rPr>
          <w:rFonts w:ascii="Times New Roman" w:hAnsi="Times New Roman" w:cs="Times New Roman"/>
          <w:sz w:val="28"/>
          <w:szCs w:val="28"/>
        </w:rPr>
        <w:t xml:space="preserve">Надо будет заготавливать липовый лист, крапиву и другие травы, сушить, а потом заваривать </w:t>
      </w:r>
      <w:r w:rsidR="007814A7">
        <w:rPr>
          <w:rFonts w:ascii="Times New Roman" w:hAnsi="Times New Roman" w:cs="Times New Roman"/>
          <w:sz w:val="28"/>
          <w:szCs w:val="28"/>
        </w:rPr>
        <w:t xml:space="preserve">– </w:t>
      </w:r>
      <w:r w:rsidR="007814A7" w:rsidRPr="00376B10">
        <w:rPr>
          <w:rFonts w:ascii="Times New Roman" w:hAnsi="Times New Roman" w:cs="Times New Roman"/>
          <w:sz w:val="28"/>
          <w:szCs w:val="28"/>
        </w:rPr>
        <w:t>этого отвара будет достаточно для питания</w:t>
      </w:r>
      <w:r w:rsidR="007814A7">
        <w:rPr>
          <w:rFonts w:ascii="Times New Roman" w:hAnsi="Times New Roman" w:cs="Times New Roman"/>
          <w:sz w:val="28"/>
          <w:szCs w:val="28"/>
        </w:rPr>
        <w:t>»</w:t>
      </w:r>
      <w:r w:rsidR="007814A7">
        <w:rPr>
          <w:rStyle w:val="a5"/>
          <w:rFonts w:ascii="Times New Roman" w:hAnsi="Times New Roman" w:cs="Times New Roman"/>
          <w:sz w:val="28"/>
          <w:szCs w:val="28"/>
        </w:rPr>
        <w:footnoteReference w:id="429"/>
      </w:r>
      <w:r w:rsidR="007814A7" w:rsidRPr="00376B10">
        <w:rPr>
          <w:rFonts w:ascii="Times New Roman" w:hAnsi="Times New Roman" w:cs="Times New Roman"/>
          <w:sz w:val="28"/>
          <w:szCs w:val="28"/>
        </w:rPr>
        <w:t>.</w:t>
      </w:r>
    </w:p>
    <w:p w14:paraId="2593CE76" w14:textId="77777777" w:rsidR="00ED7292" w:rsidRPr="00ED7292" w:rsidRDefault="00ED7292" w:rsidP="00ED7292">
      <w:pPr>
        <w:spacing w:line="360" w:lineRule="auto"/>
        <w:ind w:firstLine="709"/>
        <w:jc w:val="both"/>
        <w:rPr>
          <w:rFonts w:ascii="Times New Roman" w:hAnsi="Times New Roman" w:cs="Times New Roman"/>
          <w:sz w:val="28"/>
          <w:szCs w:val="28"/>
        </w:rPr>
      </w:pPr>
      <w:r w:rsidRPr="00ED7292">
        <w:rPr>
          <w:rFonts w:ascii="Times New Roman" w:hAnsi="Times New Roman" w:cs="Times New Roman"/>
          <w:sz w:val="28"/>
          <w:szCs w:val="28"/>
        </w:rPr>
        <w:t>Данный фрагмент подчеркивает, что традиционные источники пищи исчезнут, а людям придется адаптироваться, используя дикие растения, доступные в природе. Этот сюжет перекликается с рядом других эсхатологических текстов, в которых утверждается, что в последние времена контроль над продовольствием станет одним из механизмов принуждения, а натуральные продукты окажутся недоступными для тех, кто не примет систему антихриста.</w:t>
      </w:r>
    </w:p>
    <w:p w14:paraId="0A7456D7" w14:textId="58946816" w:rsidR="00376B10" w:rsidRPr="00ED7292" w:rsidRDefault="00ED7292" w:rsidP="00ED7292">
      <w:pPr>
        <w:spacing w:line="360" w:lineRule="auto"/>
        <w:ind w:firstLine="709"/>
        <w:jc w:val="both"/>
        <w:rPr>
          <w:rFonts w:ascii="Times New Roman" w:hAnsi="Times New Roman" w:cs="Times New Roman"/>
          <w:sz w:val="28"/>
          <w:szCs w:val="28"/>
        </w:rPr>
      </w:pPr>
      <w:r w:rsidRPr="00ED7292">
        <w:rPr>
          <w:rFonts w:ascii="Times New Roman" w:hAnsi="Times New Roman" w:cs="Times New Roman"/>
          <w:sz w:val="28"/>
          <w:szCs w:val="28"/>
        </w:rPr>
        <w:t xml:space="preserve">Таким образом, подобные прогнозы формируют особый образ будущего, в котором выживание будет зависеть не только от духовного </w:t>
      </w:r>
      <w:r w:rsidRPr="00ED7292">
        <w:rPr>
          <w:rFonts w:ascii="Times New Roman" w:hAnsi="Times New Roman" w:cs="Times New Roman"/>
          <w:sz w:val="28"/>
          <w:szCs w:val="28"/>
        </w:rPr>
        <w:lastRenderedPageBreak/>
        <w:t>выбора человека, но и от его способности к самообеспечению в условиях тотального кризиса</w:t>
      </w:r>
      <w:r w:rsidR="00376B10" w:rsidRPr="00ED7292">
        <w:rPr>
          <w:rFonts w:ascii="Times New Roman" w:hAnsi="Times New Roman" w:cs="Times New Roman"/>
          <w:sz w:val="28"/>
          <w:szCs w:val="28"/>
        </w:rPr>
        <w:t>.</w:t>
      </w:r>
    </w:p>
    <w:p w14:paraId="5A762F76" w14:textId="77777777" w:rsidR="00ED7292" w:rsidRPr="00ED7292" w:rsidRDefault="00ED7292" w:rsidP="00ED7292">
      <w:pPr>
        <w:spacing w:line="360" w:lineRule="auto"/>
        <w:ind w:firstLine="709"/>
        <w:jc w:val="both"/>
        <w:rPr>
          <w:rFonts w:ascii="Times New Roman" w:hAnsi="Times New Roman" w:cs="Times New Roman"/>
          <w:sz w:val="28"/>
          <w:szCs w:val="28"/>
        </w:rPr>
      </w:pPr>
      <w:r w:rsidRPr="00ED7292">
        <w:rPr>
          <w:rFonts w:ascii="Times New Roman" w:hAnsi="Times New Roman" w:cs="Times New Roman"/>
          <w:sz w:val="28"/>
          <w:szCs w:val="28"/>
        </w:rPr>
        <w:t>Следующая часть раздела основана на предсказаниях, приписываемых «старцу Самуилу», и насыщена деталями, описывающими предполагаемые события конца времен. В этих рассказах раскрывается поэтапный сценарий завершения земной истории, насыщенный как апокалиптическими катастрофами, так и последующими чудесами.</w:t>
      </w:r>
    </w:p>
    <w:p w14:paraId="0307992A" w14:textId="6D1A580D" w:rsidR="00ED7292" w:rsidRPr="00ED7292" w:rsidRDefault="00ED7292" w:rsidP="00ED7292">
      <w:pPr>
        <w:spacing w:line="360" w:lineRule="auto"/>
        <w:ind w:firstLine="709"/>
        <w:jc w:val="both"/>
        <w:rPr>
          <w:rFonts w:ascii="Times New Roman" w:hAnsi="Times New Roman" w:cs="Times New Roman"/>
          <w:sz w:val="28"/>
          <w:szCs w:val="28"/>
        </w:rPr>
      </w:pPr>
      <w:r w:rsidRPr="00ED7292">
        <w:rPr>
          <w:rFonts w:ascii="Times New Roman" w:hAnsi="Times New Roman" w:cs="Times New Roman"/>
          <w:b/>
          <w:bCs/>
          <w:sz w:val="28"/>
          <w:szCs w:val="28"/>
        </w:rPr>
        <w:t>4.</w:t>
      </w:r>
      <w:r w:rsidRPr="00ED7292">
        <w:rPr>
          <w:rFonts w:ascii="Times New Roman" w:hAnsi="Times New Roman" w:cs="Times New Roman"/>
          <w:sz w:val="28"/>
          <w:szCs w:val="28"/>
        </w:rPr>
        <w:t xml:space="preserve"> После тридцати дней разрушительных бедствий, описанных ранее, хаос прекратится, и на небе появится огненный Крест, освящающий землю. Одновременно с этим ангелы соберут уцелевших христиан и приведут их в Иерусалим. Там, по утверждению текста, они очистят храм, который был осквернен в период правления антихриста, и возобновят богослужения. «Ибо Бог сохранит и до этих дней и патриархов, и всякий чин церковный</w:t>
      </w:r>
      <w:r w:rsidR="007814A7">
        <w:rPr>
          <w:rFonts w:ascii="Times New Roman" w:hAnsi="Times New Roman" w:cs="Times New Roman"/>
          <w:sz w:val="28"/>
          <w:szCs w:val="28"/>
        </w:rPr>
        <w:t>»</w:t>
      </w:r>
      <w:r w:rsidR="007814A7">
        <w:rPr>
          <w:rStyle w:val="a5"/>
          <w:rFonts w:ascii="Times New Roman" w:hAnsi="Times New Roman" w:cs="Times New Roman"/>
          <w:sz w:val="28"/>
          <w:szCs w:val="28"/>
        </w:rPr>
        <w:footnoteReference w:id="430"/>
      </w:r>
      <w:r w:rsidR="007814A7">
        <w:rPr>
          <w:rFonts w:ascii="Times New Roman" w:hAnsi="Times New Roman" w:cs="Times New Roman"/>
          <w:sz w:val="28"/>
          <w:szCs w:val="28"/>
        </w:rPr>
        <w:t>.</w:t>
      </w:r>
      <w:r w:rsidRPr="00ED7292">
        <w:rPr>
          <w:rFonts w:ascii="Times New Roman" w:hAnsi="Times New Roman" w:cs="Times New Roman"/>
          <w:sz w:val="28"/>
          <w:szCs w:val="28"/>
        </w:rPr>
        <w:t xml:space="preserve"> – говорится в этом источнике. В таком состоянии мир пробудет еще пятнадцать дней. Затем с небес, прямо над Голгофой, снизойдет Престол, а перед ним предстанет архангел Михаил.</w:t>
      </w:r>
    </w:p>
    <w:p w14:paraId="558B84D2" w14:textId="670D3F5B" w:rsidR="00ED7292" w:rsidRPr="00ED7292" w:rsidRDefault="00ED7292" w:rsidP="00ED7292">
      <w:pPr>
        <w:spacing w:line="360" w:lineRule="auto"/>
        <w:ind w:firstLine="709"/>
        <w:jc w:val="both"/>
        <w:rPr>
          <w:rFonts w:ascii="Times New Roman" w:hAnsi="Times New Roman" w:cs="Times New Roman"/>
          <w:sz w:val="28"/>
          <w:szCs w:val="28"/>
        </w:rPr>
      </w:pPr>
      <w:r w:rsidRPr="00ED7292">
        <w:rPr>
          <w:rFonts w:ascii="Times New Roman" w:hAnsi="Times New Roman" w:cs="Times New Roman"/>
          <w:sz w:val="28"/>
          <w:szCs w:val="28"/>
        </w:rPr>
        <w:t xml:space="preserve">Однако далее следуют высказывания, совершенно неприемлемые с точки зрения православного богословия. В тексте утверждается, что в этот </w:t>
      </w:r>
      <w:r w:rsidR="007814A7">
        <w:rPr>
          <w:rFonts w:ascii="Times New Roman" w:hAnsi="Times New Roman" w:cs="Times New Roman"/>
          <w:sz w:val="28"/>
          <w:szCs w:val="28"/>
        </w:rPr>
        <w:t>момент «пронесется по Вселенной трубный Бог-Звук. И со звуком разом появится великий бело-золотистый Бог-Свет, который воскресит всех умерших»</w:t>
      </w:r>
      <w:r w:rsidR="007814A7">
        <w:rPr>
          <w:rStyle w:val="a5"/>
          <w:rFonts w:ascii="Times New Roman" w:hAnsi="Times New Roman" w:cs="Times New Roman"/>
          <w:sz w:val="28"/>
          <w:szCs w:val="28"/>
        </w:rPr>
        <w:footnoteReference w:id="431"/>
      </w:r>
      <w:r w:rsidR="007814A7">
        <w:rPr>
          <w:rFonts w:ascii="Times New Roman" w:hAnsi="Times New Roman" w:cs="Times New Roman"/>
          <w:sz w:val="28"/>
          <w:szCs w:val="28"/>
        </w:rPr>
        <w:t xml:space="preserve">. </w:t>
      </w:r>
    </w:p>
    <w:p w14:paraId="64735EB4" w14:textId="0D41CAE7" w:rsidR="00ED7292" w:rsidRPr="00ED7292" w:rsidRDefault="00ED7292" w:rsidP="00ED7292">
      <w:pPr>
        <w:spacing w:line="360" w:lineRule="auto"/>
        <w:ind w:firstLine="709"/>
        <w:jc w:val="both"/>
        <w:rPr>
          <w:rFonts w:ascii="Times New Roman" w:hAnsi="Times New Roman" w:cs="Times New Roman"/>
          <w:sz w:val="28"/>
          <w:szCs w:val="28"/>
        </w:rPr>
      </w:pPr>
      <w:r w:rsidRPr="00ED7292">
        <w:rPr>
          <w:rFonts w:ascii="Times New Roman" w:hAnsi="Times New Roman" w:cs="Times New Roman"/>
          <w:sz w:val="28"/>
          <w:szCs w:val="28"/>
        </w:rPr>
        <w:t xml:space="preserve">Кроме того, Самуил описывает уникальную деталь: </w:t>
      </w:r>
      <w:r w:rsidRPr="00ED7292">
        <w:rPr>
          <w:rFonts w:ascii="Times New Roman" w:hAnsi="Times New Roman" w:cs="Times New Roman"/>
          <w:b/>
          <w:bCs/>
          <w:sz w:val="28"/>
          <w:szCs w:val="28"/>
        </w:rPr>
        <w:t>5.</w:t>
      </w:r>
      <w:r w:rsidRPr="00ED7292">
        <w:rPr>
          <w:rFonts w:ascii="Times New Roman" w:hAnsi="Times New Roman" w:cs="Times New Roman"/>
          <w:sz w:val="28"/>
          <w:szCs w:val="28"/>
        </w:rPr>
        <w:t xml:space="preserve"> «</w:t>
      </w:r>
      <w:r w:rsidR="000B2580">
        <w:rPr>
          <w:rFonts w:ascii="Times New Roman" w:hAnsi="Times New Roman" w:cs="Times New Roman"/>
          <w:sz w:val="28"/>
          <w:szCs w:val="28"/>
        </w:rPr>
        <w:t xml:space="preserve">два живых человека будут разговаривать друг с другом – душа бессмертная и тело воскресшее, то </w:t>
      </w:r>
      <w:proofErr w:type="gramStart"/>
      <w:r w:rsidR="000B2580">
        <w:rPr>
          <w:rFonts w:ascii="Times New Roman" w:hAnsi="Times New Roman" w:cs="Times New Roman"/>
          <w:sz w:val="28"/>
          <w:szCs w:val="28"/>
        </w:rPr>
        <w:t>и</w:t>
      </w:r>
      <w:proofErr w:type="gramEnd"/>
      <w:r w:rsidR="000B2580">
        <w:rPr>
          <w:rFonts w:ascii="Times New Roman" w:hAnsi="Times New Roman" w:cs="Times New Roman"/>
          <w:sz w:val="28"/>
          <w:szCs w:val="28"/>
        </w:rPr>
        <w:t xml:space="preserve"> то – живое. Тогда, по слову архангела Михаила «да будет», станет один, как и был до смерти»</w:t>
      </w:r>
      <w:r w:rsidR="000B2580">
        <w:rPr>
          <w:rStyle w:val="a5"/>
          <w:rFonts w:ascii="Times New Roman" w:hAnsi="Times New Roman" w:cs="Times New Roman"/>
          <w:sz w:val="28"/>
          <w:szCs w:val="28"/>
        </w:rPr>
        <w:footnoteReference w:id="432"/>
      </w:r>
      <w:r w:rsidR="000B2580">
        <w:rPr>
          <w:rFonts w:ascii="Times New Roman" w:hAnsi="Times New Roman" w:cs="Times New Roman"/>
          <w:sz w:val="28"/>
          <w:szCs w:val="28"/>
        </w:rPr>
        <w:t>.</w:t>
      </w:r>
      <w:r w:rsidRPr="00ED7292">
        <w:rPr>
          <w:rFonts w:ascii="Times New Roman" w:hAnsi="Times New Roman" w:cs="Times New Roman"/>
          <w:sz w:val="28"/>
          <w:szCs w:val="28"/>
        </w:rPr>
        <w:t xml:space="preserve"> Этот момент интерпретируется как окончательное воссоединение души и тела, но его форма подачи вызывает определенные вопросы.</w:t>
      </w:r>
    </w:p>
    <w:p w14:paraId="13871E0D" w14:textId="3F0A2259" w:rsidR="009A0B29" w:rsidRDefault="000B2580" w:rsidP="00ED7292">
      <w:pPr>
        <w:spacing w:line="360" w:lineRule="auto"/>
        <w:ind w:firstLine="709"/>
        <w:jc w:val="both"/>
        <w:rPr>
          <w:rFonts w:ascii="Times New Roman" w:hAnsi="Times New Roman" w:cs="Times New Roman"/>
          <w:color w:val="FF0000"/>
          <w:sz w:val="28"/>
          <w:szCs w:val="28"/>
        </w:rPr>
      </w:pPr>
      <w:r>
        <w:rPr>
          <w:rFonts w:ascii="Times New Roman" w:hAnsi="Times New Roman" w:cs="Times New Roman"/>
          <w:sz w:val="28"/>
          <w:szCs w:val="28"/>
        </w:rPr>
        <w:lastRenderedPageBreak/>
        <w:t>Понятно</w:t>
      </w:r>
      <w:r w:rsidR="00ED7292" w:rsidRPr="00ED7292">
        <w:rPr>
          <w:rFonts w:ascii="Times New Roman" w:hAnsi="Times New Roman" w:cs="Times New Roman"/>
          <w:sz w:val="28"/>
          <w:szCs w:val="28"/>
        </w:rPr>
        <w:t xml:space="preserve">, </w:t>
      </w:r>
      <w:r>
        <w:rPr>
          <w:rFonts w:ascii="Times New Roman" w:hAnsi="Times New Roman" w:cs="Times New Roman"/>
          <w:sz w:val="28"/>
          <w:szCs w:val="28"/>
        </w:rPr>
        <w:t xml:space="preserve">что </w:t>
      </w:r>
      <w:r w:rsidR="00ED7292" w:rsidRPr="00ED7292">
        <w:rPr>
          <w:rFonts w:ascii="Times New Roman" w:hAnsi="Times New Roman" w:cs="Times New Roman"/>
          <w:sz w:val="28"/>
          <w:szCs w:val="28"/>
        </w:rPr>
        <w:t>этот рассказ, насыщенный сложными образами, не только затрагивает традиционные эсхатологические мотивы, но и содержит сомнительные утверждения, не соответствующие учению Церкви</w:t>
      </w:r>
      <w:r>
        <w:rPr>
          <w:rFonts w:ascii="Times New Roman" w:hAnsi="Times New Roman" w:cs="Times New Roman"/>
          <w:sz w:val="28"/>
          <w:szCs w:val="28"/>
        </w:rPr>
        <w:t>.</w:t>
      </w:r>
    </w:p>
    <w:p w14:paraId="55F7E4BA" w14:textId="225CF837" w:rsidR="008A2330" w:rsidRPr="008A2330" w:rsidRDefault="008A2330" w:rsidP="008A2330">
      <w:pPr>
        <w:spacing w:line="360" w:lineRule="auto"/>
        <w:ind w:firstLine="709"/>
        <w:jc w:val="both"/>
        <w:rPr>
          <w:rFonts w:ascii="Times New Roman" w:hAnsi="Times New Roman" w:cs="Times New Roman"/>
          <w:sz w:val="28"/>
          <w:szCs w:val="28"/>
        </w:rPr>
      </w:pPr>
      <w:r w:rsidRPr="008A2330">
        <w:rPr>
          <w:rFonts w:ascii="Times New Roman" w:hAnsi="Times New Roman" w:cs="Times New Roman"/>
          <w:b/>
          <w:bCs/>
          <w:sz w:val="28"/>
          <w:szCs w:val="28"/>
        </w:rPr>
        <w:t>6.</w:t>
      </w:r>
      <w:r w:rsidRPr="008A2330">
        <w:rPr>
          <w:rFonts w:ascii="Times New Roman" w:hAnsi="Times New Roman" w:cs="Times New Roman"/>
          <w:sz w:val="28"/>
          <w:szCs w:val="28"/>
        </w:rPr>
        <w:t xml:space="preserve"> После этого явится огненная река, через которую каждому человеку придется пройти. В тексте говорится, что этот момент станет последним испытанием перед окончательным определением судьбы душ. Праведники, прошедшие через огонь, преобразятся и засияют светом, в то время как грешники, напротив, омраченные своими прегрешениями</w:t>
      </w:r>
      <w:r w:rsidR="000B2580">
        <w:rPr>
          <w:rFonts w:ascii="Times New Roman" w:hAnsi="Times New Roman" w:cs="Times New Roman"/>
          <w:sz w:val="28"/>
          <w:szCs w:val="28"/>
        </w:rPr>
        <w:t>, окрасятся в черный цвет</w:t>
      </w:r>
      <w:r w:rsidRPr="008A2330">
        <w:rPr>
          <w:rFonts w:ascii="Times New Roman" w:hAnsi="Times New Roman" w:cs="Times New Roman"/>
          <w:sz w:val="28"/>
          <w:szCs w:val="28"/>
        </w:rPr>
        <w:t xml:space="preserve">. После этого все люди, согласно предсказанию, поднимутся над землей и </w:t>
      </w:r>
      <w:r w:rsidR="000B2580">
        <w:rPr>
          <w:rFonts w:ascii="Times New Roman" w:hAnsi="Times New Roman" w:cs="Times New Roman"/>
          <w:sz w:val="28"/>
          <w:szCs w:val="28"/>
        </w:rPr>
        <w:t>«</w:t>
      </w:r>
      <w:r w:rsidRPr="008A2330">
        <w:rPr>
          <w:rFonts w:ascii="Times New Roman" w:hAnsi="Times New Roman" w:cs="Times New Roman"/>
          <w:sz w:val="28"/>
          <w:szCs w:val="28"/>
        </w:rPr>
        <w:t>увидят люди Бога Своего, как Он есть – в лике Святой Троицы»</w:t>
      </w:r>
      <w:r w:rsidRPr="008A2330">
        <w:rPr>
          <w:rStyle w:val="a5"/>
          <w:rFonts w:ascii="Times New Roman" w:hAnsi="Times New Roman" w:cs="Times New Roman"/>
          <w:sz w:val="28"/>
          <w:szCs w:val="28"/>
        </w:rPr>
        <w:t xml:space="preserve"> </w:t>
      </w:r>
      <w:r w:rsidRPr="008A2330">
        <w:rPr>
          <w:rStyle w:val="a5"/>
          <w:rFonts w:ascii="Times New Roman" w:hAnsi="Times New Roman" w:cs="Times New Roman"/>
          <w:sz w:val="28"/>
          <w:szCs w:val="28"/>
        </w:rPr>
        <w:footnoteReference w:id="433"/>
      </w:r>
      <w:r w:rsidRPr="008A2330">
        <w:rPr>
          <w:rFonts w:ascii="Times New Roman" w:hAnsi="Times New Roman" w:cs="Times New Roman"/>
          <w:sz w:val="28"/>
          <w:szCs w:val="28"/>
        </w:rPr>
        <w:t>.</w:t>
      </w:r>
    </w:p>
    <w:p w14:paraId="220E9833" w14:textId="650798BB" w:rsidR="008A2330" w:rsidRDefault="008A2330" w:rsidP="008A2330">
      <w:pPr>
        <w:spacing w:line="360" w:lineRule="auto"/>
        <w:ind w:firstLine="709"/>
        <w:jc w:val="both"/>
        <w:rPr>
          <w:rFonts w:ascii="Times New Roman" w:hAnsi="Times New Roman" w:cs="Times New Roman"/>
          <w:sz w:val="28"/>
          <w:szCs w:val="28"/>
        </w:rPr>
      </w:pPr>
      <w:r w:rsidRPr="008A2330">
        <w:rPr>
          <w:rFonts w:ascii="Times New Roman" w:hAnsi="Times New Roman" w:cs="Times New Roman"/>
          <w:sz w:val="28"/>
          <w:szCs w:val="28"/>
        </w:rPr>
        <w:t xml:space="preserve">В тексте утверждается, что </w:t>
      </w:r>
      <w:r w:rsidR="000B2580" w:rsidRPr="008A2330">
        <w:rPr>
          <w:rFonts w:ascii="Times New Roman" w:hAnsi="Times New Roman" w:cs="Times New Roman"/>
          <w:b/>
          <w:bCs/>
          <w:sz w:val="28"/>
          <w:szCs w:val="28"/>
        </w:rPr>
        <w:t>7.</w:t>
      </w:r>
      <w:r w:rsidR="000B2580" w:rsidRPr="008A2330">
        <w:rPr>
          <w:rFonts w:ascii="Times New Roman" w:hAnsi="Times New Roman" w:cs="Times New Roman"/>
          <w:sz w:val="28"/>
          <w:szCs w:val="28"/>
        </w:rPr>
        <w:t xml:space="preserve"> </w:t>
      </w:r>
      <w:r w:rsidRPr="008A2330">
        <w:rPr>
          <w:rFonts w:ascii="Times New Roman" w:hAnsi="Times New Roman" w:cs="Times New Roman"/>
          <w:sz w:val="28"/>
          <w:szCs w:val="28"/>
        </w:rPr>
        <w:t xml:space="preserve">Страшный суд продлится ровно семь суток, причем его начало назначено на 24 декабря по старому стилю и завершится он в полночь 31 декабря. </w:t>
      </w:r>
    </w:p>
    <w:p w14:paraId="504ADABB" w14:textId="7CDA95D9" w:rsidR="000B2580" w:rsidRPr="008A2330" w:rsidRDefault="000B2580" w:rsidP="000B2580">
      <w:pPr>
        <w:spacing w:line="360" w:lineRule="auto"/>
        <w:ind w:firstLine="709"/>
        <w:jc w:val="both"/>
        <w:rPr>
          <w:rFonts w:ascii="Times New Roman" w:hAnsi="Times New Roman" w:cs="Times New Roman"/>
          <w:sz w:val="28"/>
          <w:szCs w:val="28"/>
        </w:rPr>
      </w:pPr>
      <w:r w:rsidRPr="008A2330">
        <w:rPr>
          <w:rFonts w:ascii="Times New Roman" w:hAnsi="Times New Roman" w:cs="Times New Roman"/>
          <w:sz w:val="28"/>
          <w:szCs w:val="28"/>
        </w:rPr>
        <w:t>Таким образом, данный сценарий представляет собой не только попытку осмысления событий конца времен, но и содержит множество деталей, которые не имеют богословского обоснования в традиции Православной Церкви.</w:t>
      </w:r>
    </w:p>
    <w:p w14:paraId="683A1CD2" w14:textId="77777777" w:rsidR="008A2330" w:rsidRPr="008A2330" w:rsidRDefault="008A2330" w:rsidP="008A2330">
      <w:pPr>
        <w:spacing w:line="360" w:lineRule="auto"/>
        <w:ind w:firstLine="709"/>
        <w:jc w:val="both"/>
        <w:rPr>
          <w:rFonts w:ascii="Times New Roman" w:hAnsi="Times New Roman" w:cs="Times New Roman"/>
          <w:bCs/>
          <w:sz w:val="28"/>
          <w:szCs w:val="28"/>
        </w:rPr>
      </w:pPr>
      <w:r w:rsidRPr="008A2330">
        <w:rPr>
          <w:rFonts w:ascii="Times New Roman" w:hAnsi="Times New Roman" w:cs="Times New Roman"/>
          <w:b/>
          <w:bCs/>
          <w:sz w:val="28"/>
          <w:szCs w:val="28"/>
        </w:rPr>
        <w:t>8.</w:t>
      </w:r>
      <w:r w:rsidRPr="008A2330">
        <w:rPr>
          <w:rFonts w:ascii="Times New Roman" w:hAnsi="Times New Roman" w:cs="Times New Roman"/>
          <w:bCs/>
          <w:sz w:val="28"/>
          <w:szCs w:val="28"/>
        </w:rPr>
        <w:t xml:space="preserve"> После трубного гласа и Всеобщего воскресения, согласно описанию в тексте, у каждого человека над головой появится табличка, на которой будут записаны его грехи. Этот образ напоминает о полной открытости человеческих поступков перед Богом и всеми присутствующими на Страшном суде. Далее следует утверждение, что суд будет проходить персонально для каждого человека, однако весь мир сможет его видеть. Грешники испытают особые страдания, поскольку их тела станут обвинять души в том, что именно по их вине оба отправляются в ад.</w:t>
      </w:r>
    </w:p>
    <w:p w14:paraId="187094E9" w14:textId="2E82DAD9" w:rsidR="008A2330" w:rsidRPr="008A2330" w:rsidRDefault="000B2580" w:rsidP="008A2330">
      <w:pPr>
        <w:spacing w:line="360" w:lineRule="auto"/>
        <w:ind w:firstLine="709"/>
        <w:jc w:val="both"/>
        <w:rPr>
          <w:rFonts w:ascii="Times New Roman" w:hAnsi="Times New Roman" w:cs="Times New Roman"/>
          <w:bCs/>
          <w:sz w:val="28"/>
          <w:szCs w:val="28"/>
        </w:rPr>
      </w:pPr>
      <w:r w:rsidRPr="000B2580">
        <w:rPr>
          <w:rFonts w:ascii="Times New Roman" w:hAnsi="Times New Roman" w:cs="Times New Roman"/>
          <w:b/>
          <w:sz w:val="28"/>
          <w:szCs w:val="28"/>
        </w:rPr>
        <w:t>9.</w:t>
      </w:r>
      <w:r>
        <w:rPr>
          <w:rFonts w:ascii="Times New Roman" w:hAnsi="Times New Roman" w:cs="Times New Roman"/>
          <w:bCs/>
          <w:sz w:val="28"/>
          <w:szCs w:val="28"/>
        </w:rPr>
        <w:t xml:space="preserve"> </w:t>
      </w:r>
      <w:r w:rsidR="008A2330" w:rsidRPr="008A2330">
        <w:rPr>
          <w:rFonts w:ascii="Times New Roman" w:hAnsi="Times New Roman" w:cs="Times New Roman"/>
          <w:bCs/>
          <w:sz w:val="28"/>
          <w:szCs w:val="28"/>
        </w:rPr>
        <w:t xml:space="preserve">Завершающий этап суда, согласно этому рассказу, пройдет в некоей овальной комнате, где вынесение окончательного приговора будет происходить в присутствии благообразных старцев, облаченных в древние </w:t>
      </w:r>
      <w:r w:rsidR="008A2330" w:rsidRPr="008A2330">
        <w:rPr>
          <w:rFonts w:ascii="Times New Roman" w:hAnsi="Times New Roman" w:cs="Times New Roman"/>
          <w:bCs/>
          <w:sz w:val="28"/>
          <w:szCs w:val="28"/>
        </w:rPr>
        <w:lastRenderedPageBreak/>
        <w:t>одежды. Заключительное слово душе, как утверждается в тексте, скажут апостолы Петр и Павел, причем один из них будет более строг в суде, тогда как другой проявит снисхождение.</w:t>
      </w:r>
    </w:p>
    <w:p w14:paraId="17C549FB" w14:textId="780938E9" w:rsidR="009A0B29" w:rsidRDefault="000B2580" w:rsidP="008A2330">
      <w:pPr>
        <w:spacing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Очевидно, как э</w:t>
      </w:r>
      <w:r w:rsidR="008A2330" w:rsidRPr="008A2330">
        <w:rPr>
          <w:rFonts w:ascii="Times New Roman" w:hAnsi="Times New Roman" w:cs="Times New Roman"/>
          <w:bCs/>
          <w:sz w:val="28"/>
          <w:szCs w:val="28"/>
        </w:rPr>
        <w:t xml:space="preserve">тот </w:t>
      </w:r>
      <w:r>
        <w:rPr>
          <w:rFonts w:ascii="Times New Roman" w:hAnsi="Times New Roman" w:cs="Times New Roman"/>
          <w:bCs/>
          <w:sz w:val="28"/>
          <w:szCs w:val="28"/>
        </w:rPr>
        <w:t xml:space="preserve">эсхатологический </w:t>
      </w:r>
      <w:r w:rsidR="008A2330" w:rsidRPr="008A2330">
        <w:rPr>
          <w:rFonts w:ascii="Times New Roman" w:hAnsi="Times New Roman" w:cs="Times New Roman"/>
          <w:bCs/>
          <w:sz w:val="28"/>
          <w:szCs w:val="28"/>
        </w:rPr>
        <w:t>рассказ, несмотря на использование отдельных христианских символов, значительно отклоняется от традиционного православного понимания Страшного суда. Такой нарратив, скорее, представляет собой личную интерпретацию эсхатологических событий, смешанную с апокрифическими представлениями</w:t>
      </w:r>
      <w:r w:rsidR="009A0B29" w:rsidRPr="008A2330">
        <w:rPr>
          <w:rFonts w:ascii="Times New Roman" w:hAnsi="Times New Roman" w:cs="Times New Roman"/>
          <w:sz w:val="28"/>
          <w:szCs w:val="28"/>
        </w:rPr>
        <w:t>.</w:t>
      </w:r>
    </w:p>
    <w:p w14:paraId="0819F1D7" w14:textId="1583E6D6" w:rsidR="005F172A" w:rsidRPr="005F172A" w:rsidRDefault="005F172A" w:rsidP="005F172A">
      <w:pPr>
        <w:spacing w:line="360" w:lineRule="auto"/>
        <w:ind w:firstLine="709"/>
        <w:jc w:val="both"/>
        <w:rPr>
          <w:rFonts w:ascii="Times New Roman" w:hAnsi="Times New Roman" w:cs="Times New Roman"/>
          <w:bCs/>
          <w:sz w:val="28"/>
          <w:szCs w:val="28"/>
        </w:rPr>
      </w:pPr>
      <w:r w:rsidRPr="005F172A">
        <w:rPr>
          <w:rFonts w:ascii="Times New Roman" w:hAnsi="Times New Roman" w:cs="Times New Roman"/>
          <w:bCs/>
          <w:sz w:val="28"/>
          <w:szCs w:val="28"/>
        </w:rPr>
        <w:t xml:space="preserve">В дальнейших пророчествах старца Самуила внимание сосредотачивается на судьбе земли после Страшного суда. Согласно его видению, </w:t>
      </w:r>
      <w:r w:rsidR="000B2580" w:rsidRPr="000B2580">
        <w:rPr>
          <w:rFonts w:ascii="Times New Roman" w:hAnsi="Times New Roman" w:cs="Times New Roman"/>
          <w:b/>
          <w:sz w:val="28"/>
          <w:szCs w:val="28"/>
        </w:rPr>
        <w:t>10.</w:t>
      </w:r>
      <w:r w:rsidR="000B2580">
        <w:rPr>
          <w:rFonts w:ascii="Times New Roman" w:hAnsi="Times New Roman" w:cs="Times New Roman"/>
          <w:bCs/>
          <w:sz w:val="28"/>
          <w:szCs w:val="28"/>
        </w:rPr>
        <w:t xml:space="preserve"> </w:t>
      </w:r>
      <w:r w:rsidRPr="005F172A">
        <w:rPr>
          <w:rFonts w:ascii="Times New Roman" w:hAnsi="Times New Roman" w:cs="Times New Roman"/>
          <w:bCs/>
          <w:sz w:val="28"/>
          <w:szCs w:val="28"/>
        </w:rPr>
        <w:t xml:space="preserve">планета будет полностью очищена от хаоса и преобразится, получив новое наименование </w:t>
      </w:r>
      <w:r w:rsidR="000B2580">
        <w:rPr>
          <w:rFonts w:ascii="Times New Roman" w:hAnsi="Times New Roman" w:cs="Times New Roman"/>
          <w:bCs/>
          <w:sz w:val="28"/>
          <w:szCs w:val="28"/>
        </w:rPr>
        <w:t xml:space="preserve">– </w:t>
      </w:r>
      <w:r w:rsidRPr="005F172A">
        <w:rPr>
          <w:rFonts w:ascii="Times New Roman" w:hAnsi="Times New Roman" w:cs="Times New Roman"/>
          <w:bCs/>
          <w:sz w:val="28"/>
          <w:szCs w:val="28"/>
        </w:rPr>
        <w:t>«Рай Иисусов». Интересной особенностью этого предсказания является утверждение о том, что земля изменит свою форму, став «пластом треугольным»</w:t>
      </w:r>
      <w:r w:rsidRPr="005F172A">
        <w:rPr>
          <w:rStyle w:val="a5"/>
          <w:rFonts w:ascii="Times New Roman" w:hAnsi="Times New Roman" w:cs="Times New Roman"/>
          <w:sz w:val="28"/>
          <w:szCs w:val="28"/>
        </w:rPr>
        <w:footnoteReference w:id="434"/>
      </w:r>
      <w:r w:rsidRPr="005F172A">
        <w:rPr>
          <w:rFonts w:ascii="Times New Roman" w:hAnsi="Times New Roman" w:cs="Times New Roman"/>
          <w:bCs/>
          <w:sz w:val="28"/>
          <w:szCs w:val="28"/>
        </w:rPr>
        <w:t>.</w:t>
      </w:r>
    </w:p>
    <w:p w14:paraId="665F707D" w14:textId="3C779626" w:rsidR="005F172A" w:rsidRPr="005F172A" w:rsidRDefault="005F172A" w:rsidP="005F172A">
      <w:pPr>
        <w:spacing w:line="360" w:lineRule="auto"/>
        <w:ind w:firstLine="709"/>
        <w:jc w:val="both"/>
        <w:rPr>
          <w:rFonts w:ascii="Times New Roman" w:hAnsi="Times New Roman" w:cs="Times New Roman"/>
          <w:bCs/>
          <w:sz w:val="28"/>
          <w:szCs w:val="28"/>
        </w:rPr>
      </w:pPr>
      <w:r w:rsidRPr="005F172A">
        <w:rPr>
          <w:rFonts w:ascii="Times New Roman" w:hAnsi="Times New Roman" w:cs="Times New Roman"/>
          <w:bCs/>
          <w:sz w:val="28"/>
          <w:szCs w:val="28"/>
        </w:rPr>
        <w:t xml:space="preserve">Помимо этого, в тексте присутствует весьма оригинальное учение о структуре Рая, различных уровнях Обителей Отчих и иных деталях, которые не являются предметом рассмотрения в данной работе. Однако можно отметить, что, согласно описанному, </w:t>
      </w:r>
      <w:r w:rsidR="000B2580">
        <w:rPr>
          <w:rFonts w:ascii="Times New Roman" w:hAnsi="Times New Roman" w:cs="Times New Roman"/>
          <w:b/>
          <w:bCs/>
          <w:sz w:val="28"/>
          <w:szCs w:val="28"/>
        </w:rPr>
        <w:t>11</w:t>
      </w:r>
      <w:r w:rsidRPr="005F172A">
        <w:rPr>
          <w:rFonts w:ascii="Times New Roman" w:hAnsi="Times New Roman" w:cs="Times New Roman"/>
          <w:b/>
          <w:bCs/>
          <w:sz w:val="28"/>
          <w:szCs w:val="28"/>
        </w:rPr>
        <w:t>.</w:t>
      </w:r>
      <w:r w:rsidRPr="005F172A">
        <w:rPr>
          <w:rFonts w:ascii="Times New Roman" w:hAnsi="Times New Roman" w:cs="Times New Roman"/>
          <w:bCs/>
          <w:sz w:val="28"/>
          <w:szCs w:val="28"/>
        </w:rPr>
        <w:t xml:space="preserve"> после Судного дня бывшая земля, именуемая «Раем Иисусовым», будет находиться рядом с «Райским городом» и отдельно существующим «Раем Адамовым»</w:t>
      </w:r>
      <w:r w:rsidR="00283CB2">
        <w:rPr>
          <w:rStyle w:val="a5"/>
          <w:rFonts w:ascii="Times New Roman" w:hAnsi="Times New Roman" w:cs="Times New Roman"/>
          <w:bCs/>
          <w:sz w:val="28"/>
          <w:szCs w:val="28"/>
        </w:rPr>
        <w:footnoteReference w:id="435"/>
      </w:r>
      <w:r w:rsidRPr="005F172A">
        <w:rPr>
          <w:rFonts w:ascii="Times New Roman" w:hAnsi="Times New Roman" w:cs="Times New Roman"/>
          <w:bCs/>
          <w:sz w:val="28"/>
          <w:szCs w:val="28"/>
        </w:rPr>
        <w:t>. По окончании семидневного Суда человечество увидит обновленный мир, который окажется даже более прекрасным, чем первоначальный Эдем, поскольку именно на этой земле Христос пролил Свою Кровь.</w:t>
      </w:r>
    </w:p>
    <w:p w14:paraId="766B4BC4" w14:textId="2622470F" w:rsidR="005F172A" w:rsidRDefault="005F172A" w:rsidP="005F172A">
      <w:pPr>
        <w:spacing w:line="360" w:lineRule="auto"/>
        <w:ind w:firstLine="709"/>
        <w:jc w:val="both"/>
        <w:rPr>
          <w:rFonts w:ascii="Times New Roman" w:hAnsi="Times New Roman" w:cs="Times New Roman"/>
          <w:bCs/>
          <w:sz w:val="28"/>
          <w:szCs w:val="28"/>
        </w:rPr>
      </w:pPr>
      <w:r w:rsidRPr="005F172A">
        <w:rPr>
          <w:rFonts w:ascii="Times New Roman" w:hAnsi="Times New Roman" w:cs="Times New Roman"/>
          <w:bCs/>
          <w:sz w:val="28"/>
          <w:szCs w:val="28"/>
        </w:rPr>
        <w:t xml:space="preserve">Подобное представление о новом бытии после суда значительно отличается от традиционного православного взгляда, согласно которому преображенный мир станет частью Царствия Небесного, но его конкретное устройство не раскрывается столь </w:t>
      </w:r>
      <w:proofErr w:type="spellStart"/>
      <w:r w:rsidRPr="005F172A">
        <w:rPr>
          <w:rFonts w:ascii="Times New Roman" w:hAnsi="Times New Roman" w:cs="Times New Roman"/>
          <w:bCs/>
          <w:sz w:val="28"/>
          <w:szCs w:val="28"/>
        </w:rPr>
        <w:t>детализированно</w:t>
      </w:r>
      <w:proofErr w:type="spellEnd"/>
      <w:r w:rsidRPr="005F172A">
        <w:rPr>
          <w:rFonts w:ascii="Times New Roman" w:hAnsi="Times New Roman" w:cs="Times New Roman"/>
          <w:bCs/>
          <w:sz w:val="28"/>
          <w:szCs w:val="28"/>
        </w:rPr>
        <w:t xml:space="preserve">. Очевидно, что </w:t>
      </w:r>
      <w:r w:rsidRPr="005F172A">
        <w:rPr>
          <w:rFonts w:ascii="Times New Roman" w:hAnsi="Times New Roman" w:cs="Times New Roman"/>
          <w:bCs/>
          <w:sz w:val="28"/>
          <w:szCs w:val="28"/>
        </w:rPr>
        <w:lastRenderedPageBreak/>
        <w:t>эсхатологические идеи старца Самуила включают в себя элементы, характерные для мистических и апокрифических источников, интерпретируя будущее в духе аллегорического символизма и физических трансформаций.</w:t>
      </w:r>
    </w:p>
    <w:p w14:paraId="4D210330" w14:textId="647C4D9B" w:rsidR="00AC575A" w:rsidRPr="00AC575A" w:rsidRDefault="00AC575A" w:rsidP="004E2C15">
      <w:pPr>
        <w:spacing w:line="360" w:lineRule="auto"/>
        <w:ind w:firstLine="709"/>
        <w:jc w:val="both"/>
        <w:rPr>
          <w:rFonts w:ascii="Times New Roman" w:hAnsi="Times New Roman" w:cs="Times New Roman"/>
          <w:bCs/>
          <w:sz w:val="28"/>
          <w:szCs w:val="28"/>
        </w:rPr>
      </w:pPr>
      <w:r w:rsidRPr="00AC575A">
        <w:rPr>
          <w:rFonts w:ascii="Times New Roman" w:hAnsi="Times New Roman" w:cs="Times New Roman"/>
          <w:bCs/>
          <w:sz w:val="28"/>
          <w:szCs w:val="28"/>
        </w:rPr>
        <w:t xml:space="preserve">Завершающим аккордом эсхатологического рассказа Самуила становится утверждение, что </w:t>
      </w:r>
      <w:r w:rsidR="007F09F4" w:rsidRPr="007F09F4">
        <w:rPr>
          <w:rFonts w:ascii="Times New Roman" w:hAnsi="Times New Roman" w:cs="Times New Roman"/>
          <w:b/>
          <w:sz w:val="28"/>
          <w:szCs w:val="28"/>
        </w:rPr>
        <w:t>12.</w:t>
      </w:r>
      <w:r w:rsidR="007F09F4">
        <w:rPr>
          <w:rFonts w:ascii="Times New Roman" w:hAnsi="Times New Roman" w:cs="Times New Roman"/>
          <w:bCs/>
          <w:sz w:val="28"/>
          <w:szCs w:val="28"/>
        </w:rPr>
        <w:t xml:space="preserve"> </w:t>
      </w:r>
      <w:r w:rsidRPr="00AC575A">
        <w:rPr>
          <w:rFonts w:ascii="Times New Roman" w:hAnsi="Times New Roman" w:cs="Times New Roman"/>
          <w:bCs/>
          <w:sz w:val="28"/>
          <w:szCs w:val="28"/>
        </w:rPr>
        <w:t xml:space="preserve">после суда спасенные войдут в новую жизнь, однако с одним важным изменением. Они утратят все воспоминания о своей земной жизни, включая сам факт Страшного суда и существование адских мук. По словам Самуила, </w:t>
      </w:r>
      <w:r w:rsidRPr="00AC575A">
        <w:rPr>
          <w:rFonts w:ascii="Times New Roman" w:hAnsi="Times New Roman" w:cs="Times New Roman"/>
          <w:b/>
          <w:bCs/>
          <w:sz w:val="28"/>
          <w:szCs w:val="28"/>
        </w:rPr>
        <w:t>1</w:t>
      </w:r>
      <w:r w:rsidR="007F09F4">
        <w:rPr>
          <w:rFonts w:ascii="Times New Roman" w:hAnsi="Times New Roman" w:cs="Times New Roman"/>
          <w:b/>
          <w:bCs/>
          <w:sz w:val="28"/>
          <w:szCs w:val="28"/>
        </w:rPr>
        <w:t>3</w:t>
      </w:r>
      <w:r w:rsidRPr="00AC575A">
        <w:rPr>
          <w:rFonts w:ascii="Times New Roman" w:hAnsi="Times New Roman" w:cs="Times New Roman"/>
          <w:b/>
          <w:bCs/>
          <w:sz w:val="28"/>
          <w:szCs w:val="28"/>
        </w:rPr>
        <w:t>.</w:t>
      </w:r>
      <w:r w:rsidRPr="00AC575A">
        <w:rPr>
          <w:rFonts w:ascii="Times New Roman" w:hAnsi="Times New Roman" w:cs="Times New Roman"/>
          <w:bCs/>
          <w:sz w:val="28"/>
          <w:szCs w:val="28"/>
        </w:rPr>
        <w:t xml:space="preserve"> все воскреснут в возрасте 30 лет и окажутся в новом мире, лишенном памяти о прошлом: «</w:t>
      </w:r>
      <w:r w:rsidR="007F09F4">
        <w:rPr>
          <w:rFonts w:ascii="Times New Roman" w:hAnsi="Times New Roman" w:cs="Times New Roman"/>
          <w:sz w:val="28"/>
          <w:szCs w:val="28"/>
        </w:rPr>
        <w:t>Забудут, что была земная жизнь, что был Страшный Суд и что многое пошло в озеро огненное на муку бесконечную. Если бы они все помнили, не было бы им радости</w:t>
      </w:r>
      <w:r w:rsidR="007F09F4">
        <w:rPr>
          <w:rFonts w:ascii="Times New Roman" w:hAnsi="Times New Roman" w:cs="Times New Roman"/>
          <w:bCs/>
          <w:sz w:val="28"/>
          <w:szCs w:val="28"/>
        </w:rPr>
        <w:t>»</w:t>
      </w:r>
      <w:r w:rsidR="007F09F4">
        <w:rPr>
          <w:rStyle w:val="a5"/>
          <w:rFonts w:ascii="Times New Roman" w:hAnsi="Times New Roman" w:cs="Times New Roman"/>
          <w:bCs/>
          <w:sz w:val="28"/>
          <w:szCs w:val="28"/>
        </w:rPr>
        <w:footnoteReference w:id="436"/>
      </w:r>
      <w:r w:rsidR="007F09F4">
        <w:rPr>
          <w:rFonts w:ascii="Times New Roman" w:hAnsi="Times New Roman" w:cs="Times New Roman"/>
          <w:bCs/>
          <w:sz w:val="28"/>
          <w:szCs w:val="28"/>
        </w:rPr>
        <w:t xml:space="preserve">. Помимо этого, </w:t>
      </w:r>
      <w:r w:rsidR="004E2C15">
        <w:rPr>
          <w:rFonts w:ascii="Times New Roman" w:hAnsi="Times New Roman" w:cs="Times New Roman"/>
          <w:bCs/>
          <w:sz w:val="28"/>
          <w:szCs w:val="28"/>
        </w:rPr>
        <w:t xml:space="preserve">утверждается нечто такое, что за рамками </w:t>
      </w:r>
      <w:proofErr w:type="spellStart"/>
      <w:r w:rsidR="004E2C15">
        <w:rPr>
          <w:rFonts w:ascii="Times New Roman" w:hAnsi="Times New Roman" w:cs="Times New Roman"/>
          <w:bCs/>
          <w:sz w:val="28"/>
          <w:szCs w:val="28"/>
        </w:rPr>
        <w:t>христологии</w:t>
      </w:r>
      <w:proofErr w:type="spellEnd"/>
      <w:r w:rsidR="004E2C15">
        <w:rPr>
          <w:rFonts w:ascii="Times New Roman" w:hAnsi="Times New Roman" w:cs="Times New Roman"/>
          <w:bCs/>
          <w:sz w:val="28"/>
          <w:szCs w:val="28"/>
        </w:rPr>
        <w:t xml:space="preserve"> любой христианской конфессии, а именно, что и </w:t>
      </w:r>
      <w:r w:rsidRPr="00AC575A">
        <w:rPr>
          <w:rFonts w:ascii="Times New Roman" w:hAnsi="Times New Roman" w:cs="Times New Roman"/>
          <w:b/>
          <w:bCs/>
          <w:sz w:val="28"/>
          <w:szCs w:val="28"/>
        </w:rPr>
        <w:t>1</w:t>
      </w:r>
      <w:r w:rsidR="004E2C15">
        <w:rPr>
          <w:rFonts w:ascii="Times New Roman" w:hAnsi="Times New Roman" w:cs="Times New Roman"/>
          <w:b/>
          <w:bCs/>
          <w:sz w:val="28"/>
          <w:szCs w:val="28"/>
        </w:rPr>
        <w:t>4</w:t>
      </w:r>
      <w:r w:rsidRPr="00AC575A">
        <w:rPr>
          <w:rFonts w:ascii="Times New Roman" w:hAnsi="Times New Roman" w:cs="Times New Roman"/>
          <w:b/>
          <w:bCs/>
          <w:sz w:val="28"/>
          <w:szCs w:val="28"/>
        </w:rPr>
        <w:t>.</w:t>
      </w:r>
      <w:r w:rsidRPr="00AC575A">
        <w:rPr>
          <w:rFonts w:ascii="Times New Roman" w:hAnsi="Times New Roman" w:cs="Times New Roman"/>
          <w:bCs/>
          <w:sz w:val="28"/>
          <w:szCs w:val="28"/>
        </w:rPr>
        <w:t xml:space="preserve"> Матерь Божия и Сам Христос утратят воспоминания о прошлом, а единственным, кто сохранит знание о прошлом, останется Бог Отец, у Которого «двери милосердия закроются»</w:t>
      </w:r>
      <w:r w:rsidRPr="00AC575A">
        <w:rPr>
          <w:rStyle w:val="a5"/>
          <w:rFonts w:ascii="Times New Roman" w:hAnsi="Times New Roman" w:cs="Times New Roman"/>
          <w:color w:val="FF0000"/>
          <w:sz w:val="28"/>
          <w:szCs w:val="28"/>
        </w:rPr>
        <w:t xml:space="preserve"> </w:t>
      </w:r>
      <w:r w:rsidRPr="00AC575A">
        <w:rPr>
          <w:rStyle w:val="a5"/>
          <w:rFonts w:ascii="Times New Roman" w:hAnsi="Times New Roman" w:cs="Times New Roman"/>
          <w:sz w:val="28"/>
          <w:szCs w:val="28"/>
        </w:rPr>
        <w:footnoteReference w:id="437"/>
      </w:r>
      <w:r w:rsidRPr="00AC575A">
        <w:rPr>
          <w:rFonts w:ascii="Times New Roman" w:hAnsi="Times New Roman" w:cs="Times New Roman"/>
          <w:bCs/>
          <w:sz w:val="28"/>
          <w:szCs w:val="28"/>
        </w:rPr>
        <w:t>.</w:t>
      </w:r>
    </w:p>
    <w:p w14:paraId="3722C9FE" w14:textId="7B75FA0F" w:rsidR="00EF4318" w:rsidRPr="00AC575A" w:rsidRDefault="00AC575A" w:rsidP="00AC575A">
      <w:pPr>
        <w:spacing w:line="360" w:lineRule="auto"/>
        <w:ind w:firstLine="709"/>
        <w:jc w:val="both"/>
        <w:rPr>
          <w:rFonts w:ascii="Times New Roman" w:hAnsi="Times New Roman" w:cs="Times New Roman"/>
          <w:bCs/>
          <w:sz w:val="28"/>
          <w:szCs w:val="28"/>
        </w:rPr>
      </w:pPr>
      <w:r w:rsidRPr="00AC575A">
        <w:rPr>
          <w:rFonts w:ascii="Times New Roman" w:hAnsi="Times New Roman" w:cs="Times New Roman"/>
          <w:bCs/>
          <w:sz w:val="28"/>
          <w:szCs w:val="28"/>
        </w:rPr>
        <w:t>Подобное описание противоречит учению Церкви о вечной любви Божией и Его всеведении. В православном понимании Царство Небесное – это не место принудительного забвения, а преображенная реальность, в которой спасенные сохраняют личную память, но уже без страдания, ведь пребывают в совершенной радости общения с Богом. Таким образом, приведенные пророчества Самуила представляют собой характерный пример мистико-апокрифического мышления, отклоняющегося от канонической эсхатологии.</w:t>
      </w:r>
      <w:bookmarkStart w:id="52" w:name="_Toc164857605"/>
    </w:p>
    <w:p w14:paraId="4483DA6B" w14:textId="77777777" w:rsidR="004B7017" w:rsidRDefault="004B7017" w:rsidP="00EF4318">
      <w:pPr>
        <w:spacing w:line="360" w:lineRule="auto"/>
        <w:rPr>
          <w:rFonts w:ascii="Times New Roman" w:hAnsi="Times New Roman" w:cs="Times New Roman"/>
          <w:sz w:val="28"/>
          <w:szCs w:val="28"/>
        </w:rPr>
      </w:pPr>
    </w:p>
    <w:p w14:paraId="7DF74491" w14:textId="77777777" w:rsidR="004E2C15" w:rsidRDefault="004E2C15" w:rsidP="00EF4318">
      <w:pPr>
        <w:spacing w:line="360" w:lineRule="auto"/>
        <w:rPr>
          <w:rFonts w:ascii="Times New Roman" w:hAnsi="Times New Roman" w:cs="Times New Roman"/>
          <w:sz w:val="28"/>
          <w:szCs w:val="28"/>
        </w:rPr>
      </w:pPr>
    </w:p>
    <w:p w14:paraId="79DB4BAD" w14:textId="77777777" w:rsidR="00166E9F" w:rsidRDefault="00166E9F" w:rsidP="00EF4318">
      <w:pPr>
        <w:spacing w:line="360" w:lineRule="auto"/>
        <w:rPr>
          <w:rFonts w:ascii="Times New Roman" w:hAnsi="Times New Roman" w:cs="Times New Roman"/>
          <w:sz w:val="28"/>
          <w:szCs w:val="28"/>
        </w:rPr>
      </w:pPr>
    </w:p>
    <w:p w14:paraId="4732E8CD" w14:textId="77777777" w:rsidR="00166E9F" w:rsidRDefault="00166E9F" w:rsidP="00EF4318">
      <w:pPr>
        <w:spacing w:line="360" w:lineRule="auto"/>
        <w:rPr>
          <w:rFonts w:ascii="Times New Roman" w:hAnsi="Times New Roman" w:cs="Times New Roman"/>
          <w:sz w:val="28"/>
          <w:szCs w:val="28"/>
        </w:rPr>
      </w:pPr>
    </w:p>
    <w:p w14:paraId="1721298F" w14:textId="77777777" w:rsidR="0055350C" w:rsidRPr="00EF4318" w:rsidRDefault="0055350C" w:rsidP="00EF4318">
      <w:pPr>
        <w:spacing w:line="360" w:lineRule="auto"/>
        <w:rPr>
          <w:rFonts w:ascii="Times New Roman" w:hAnsi="Times New Roman" w:cs="Times New Roman"/>
          <w:sz w:val="28"/>
          <w:szCs w:val="28"/>
        </w:rPr>
      </w:pPr>
    </w:p>
    <w:p w14:paraId="06569944" w14:textId="17968434" w:rsidR="009A0B29" w:rsidRPr="008864CD" w:rsidRDefault="009A0B29" w:rsidP="00953E80">
      <w:pPr>
        <w:pStyle w:val="2"/>
      </w:pPr>
      <w:bookmarkStart w:id="53" w:name="_Toc208918710"/>
      <w:r w:rsidRPr="007C27BF">
        <w:lastRenderedPageBreak/>
        <w:t xml:space="preserve">Выводы к главе </w:t>
      </w:r>
      <w:r w:rsidRPr="007C27BF">
        <w:rPr>
          <w:lang w:val="en-US"/>
        </w:rPr>
        <w:t>II</w:t>
      </w:r>
      <w:bookmarkEnd w:id="52"/>
      <w:bookmarkEnd w:id="53"/>
    </w:p>
    <w:p w14:paraId="26DBC971" w14:textId="77777777" w:rsidR="00953E80" w:rsidRPr="00D154A8" w:rsidRDefault="00953E80" w:rsidP="00D154A8">
      <w:pPr>
        <w:spacing w:line="360" w:lineRule="auto"/>
        <w:rPr>
          <w:rFonts w:ascii="Times New Roman" w:hAnsi="Times New Roman" w:cs="Times New Roman"/>
          <w:sz w:val="28"/>
          <w:szCs w:val="28"/>
        </w:rPr>
      </w:pPr>
    </w:p>
    <w:p w14:paraId="1FB1221E" w14:textId="16369183" w:rsidR="00D154A8" w:rsidRPr="00B22EBF" w:rsidRDefault="00D154A8" w:rsidP="00D154A8">
      <w:pPr>
        <w:spacing w:line="360" w:lineRule="auto"/>
        <w:ind w:firstLine="709"/>
        <w:jc w:val="both"/>
        <w:rPr>
          <w:rFonts w:ascii="Times New Roman" w:hAnsi="Times New Roman" w:cs="Times New Roman"/>
          <w:sz w:val="28"/>
          <w:szCs w:val="28"/>
        </w:rPr>
      </w:pPr>
      <w:r w:rsidRPr="00EE0885">
        <w:rPr>
          <w:rFonts w:ascii="Times New Roman" w:hAnsi="Times New Roman" w:cs="Times New Roman"/>
          <w:sz w:val="28"/>
          <w:szCs w:val="28"/>
        </w:rPr>
        <w:t xml:space="preserve">Таким образом, в </w:t>
      </w:r>
      <w:r>
        <w:rPr>
          <w:rFonts w:ascii="Times New Roman" w:hAnsi="Times New Roman" w:cs="Times New Roman"/>
          <w:sz w:val="28"/>
          <w:szCs w:val="28"/>
        </w:rPr>
        <w:t xml:space="preserve">данной главе были представлены эсхатологические тексты и содержащиеся в них эсхатологические рассказы – </w:t>
      </w:r>
      <w:r w:rsidR="00654AAF">
        <w:rPr>
          <w:rFonts w:ascii="Times New Roman" w:hAnsi="Times New Roman" w:cs="Times New Roman"/>
          <w:sz w:val="28"/>
          <w:szCs w:val="28"/>
        </w:rPr>
        <w:t xml:space="preserve">письменные </w:t>
      </w:r>
      <w:r>
        <w:rPr>
          <w:rFonts w:ascii="Times New Roman" w:hAnsi="Times New Roman" w:cs="Times New Roman"/>
          <w:sz w:val="28"/>
          <w:szCs w:val="28"/>
        </w:rPr>
        <w:t>формулировки, содержащие основной эсхатологический посыл. Все они были заимствованы из источников, в той или иной степени аф</w:t>
      </w:r>
      <w:r w:rsidR="0026376C">
        <w:rPr>
          <w:rFonts w:ascii="Times New Roman" w:hAnsi="Times New Roman" w:cs="Times New Roman"/>
          <w:sz w:val="28"/>
          <w:szCs w:val="28"/>
        </w:rPr>
        <w:t>ф</w:t>
      </w:r>
      <w:r>
        <w:rPr>
          <w:rFonts w:ascii="Times New Roman" w:hAnsi="Times New Roman" w:cs="Times New Roman"/>
          <w:sz w:val="28"/>
          <w:szCs w:val="28"/>
        </w:rPr>
        <w:t>илированных с современными лидерами эсхатологических мнений – из книг, сайтов и брошюр эсхатологической направленности</w:t>
      </w:r>
      <w:r w:rsidRPr="00B22EBF">
        <w:rPr>
          <w:rFonts w:ascii="Times New Roman" w:hAnsi="Times New Roman" w:cs="Times New Roman"/>
          <w:sz w:val="28"/>
          <w:szCs w:val="28"/>
        </w:rPr>
        <w:t>.</w:t>
      </w:r>
      <w:r>
        <w:rPr>
          <w:rFonts w:ascii="Times New Roman" w:hAnsi="Times New Roman" w:cs="Times New Roman"/>
          <w:sz w:val="28"/>
          <w:szCs w:val="28"/>
        </w:rPr>
        <w:t xml:space="preserve"> Вновь стоит заметить, что ровно такие формы существования эсхатологических рассказов и, следовательно, эсхатологических настроений, изучаются светскими исследователями эсхатологии.</w:t>
      </w:r>
    </w:p>
    <w:p w14:paraId="697693F1" w14:textId="77777777" w:rsidR="00D154A8" w:rsidRDefault="00D154A8" w:rsidP="00D154A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Как уже отмечалось выше, на основе второстепенного сюжета, который связан с той или иной деталью грядущих, по мнению авторов, тех или иных эсхатологических событий, эти эсхатологические рассказы были объединены в группы. Благодаря этому можно проследить их сходства и различия, а также получить представление о том, как отдельно взятый эсхатологических текст мог оказать влияние на тексты, создаваемые «по мотивам» уже впоследствии.</w:t>
      </w:r>
    </w:p>
    <w:p w14:paraId="0516637D" w14:textId="79D4FE37" w:rsidR="00D154A8" w:rsidRDefault="00D154A8" w:rsidP="00D154A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основе изучаемых материалов было выделено 1</w:t>
      </w:r>
      <w:r w:rsidR="007C16CF">
        <w:rPr>
          <w:rFonts w:ascii="Times New Roman" w:hAnsi="Times New Roman" w:cs="Times New Roman"/>
          <w:sz w:val="28"/>
          <w:szCs w:val="28"/>
        </w:rPr>
        <w:t>3</w:t>
      </w:r>
      <w:r>
        <w:rPr>
          <w:rFonts w:ascii="Times New Roman" w:hAnsi="Times New Roman" w:cs="Times New Roman"/>
          <w:sz w:val="28"/>
          <w:szCs w:val="28"/>
        </w:rPr>
        <w:t xml:space="preserve"> групп эсхатологических рассказов. Их список может варьироваться, но в целом, как представляется, эти группы отражают основные сюжеты, затрагиваемые в эсхатологических текстах, имеющих распространение в России с 1990 г. по настоящее время (202</w:t>
      </w:r>
      <w:r w:rsidR="004E2C15">
        <w:rPr>
          <w:rFonts w:ascii="Times New Roman" w:hAnsi="Times New Roman" w:cs="Times New Roman"/>
          <w:sz w:val="28"/>
          <w:szCs w:val="28"/>
        </w:rPr>
        <w:t>5</w:t>
      </w:r>
      <w:r>
        <w:rPr>
          <w:rFonts w:ascii="Times New Roman" w:hAnsi="Times New Roman" w:cs="Times New Roman"/>
          <w:sz w:val="28"/>
          <w:szCs w:val="28"/>
        </w:rPr>
        <w:t xml:space="preserve"> г.).</w:t>
      </w:r>
    </w:p>
    <w:p w14:paraId="46F36B35" w14:textId="01DB9B79" w:rsidR="00D154A8" w:rsidRDefault="00D154A8" w:rsidP="00D154A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Конечно, и это видно из данной главы, современные эсхатологические тексты в определенной своей части не заслуживают доверия, а какие</w:t>
      </w:r>
      <w:r w:rsidR="0026376C">
        <w:rPr>
          <w:rFonts w:ascii="Times New Roman" w:hAnsi="Times New Roman" w:cs="Times New Roman"/>
          <w:sz w:val="28"/>
          <w:szCs w:val="28"/>
        </w:rPr>
        <w:t xml:space="preserve"> </w:t>
      </w:r>
      <w:r>
        <w:rPr>
          <w:rFonts w:ascii="Times New Roman" w:hAnsi="Times New Roman" w:cs="Times New Roman"/>
          <w:sz w:val="28"/>
          <w:szCs w:val="28"/>
        </w:rPr>
        <w:t xml:space="preserve">из них можно выделить в качестве </w:t>
      </w:r>
      <w:r w:rsidR="008F564D">
        <w:rPr>
          <w:rFonts w:ascii="Times New Roman" w:hAnsi="Times New Roman" w:cs="Times New Roman"/>
          <w:sz w:val="28"/>
          <w:szCs w:val="28"/>
        </w:rPr>
        <w:t>вредоносного</w:t>
      </w:r>
      <w:r w:rsidR="00212A33">
        <w:rPr>
          <w:rFonts w:ascii="Times New Roman" w:hAnsi="Times New Roman" w:cs="Times New Roman"/>
          <w:sz w:val="28"/>
          <w:szCs w:val="28"/>
        </w:rPr>
        <w:t xml:space="preserve"> с богословской точки зрения</w:t>
      </w:r>
      <w:r>
        <w:rPr>
          <w:rFonts w:ascii="Times New Roman" w:hAnsi="Times New Roman" w:cs="Times New Roman"/>
          <w:sz w:val="28"/>
          <w:szCs w:val="28"/>
        </w:rPr>
        <w:t xml:space="preserve"> конструкта, будет освещено в следующей главе исследования.</w:t>
      </w:r>
    </w:p>
    <w:p w14:paraId="5E19414B" w14:textId="545645CF" w:rsidR="0046459D" w:rsidRDefault="0046459D" w:rsidP="0064607E">
      <w:pPr>
        <w:rPr>
          <w:rFonts w:ascii="Times New Roman" w:hAnsi="Times New Roman" w:cs="Times New Roman"/>
          <w:sz w:val="28"/>
          <w:szCs w:val="28"/>
        </w:rPr>
      </w:pPr>
      <w:bookmarkStart w:id="54" w:name="_Toc164857716"/>
      <w:r>
        <w:rPr>
          <w:rFonts w:ascii="Times New Roman" w:hAnsi="Times New Roman" w:cs="Times New Roman"/>
          <w:sz w:val="28"/>
          <w:szCs w:val="28"/>
        </w:rPr>
        <w:br w:type="page"/>
      </w:r>
    </w:p>
    <w:p w14:paraId="0CC10941" w14:textId="77777777" w:rsidR="0064607E" w:rsidRPr="0064607E" w:rsidRDefault="0064607E" w:rsidP="0064607E">
      <w:pPr>
        <w:rPr>
          <w:rFonts w:ascii="Times New Roman" w:hAnsi="Times New Roman" w:cs="Times New Roman"/>
          <w:sz w:val="28"/>
          <w:szCs w:val="28"/>
        </w:rPr>
      </w:pPr>
    </w:p>
    <w:p w14:paraId="3DBA7966" w14:textId="60168E39" w:rsidR="0064607E" w:rsidRDefault="00953E80" w:rsidP="0064607E">
      <w:pPr>
        <w:pStyle w:val="1"/>
      </w:pPr>
      <w:bookmarkStart w:id="55" w:name="_Toc208918711"/>
      <w:r>
        <w:t xml:space="preserve">Глава </w:t>
      </w:r>
      <w:r w:rsidR="00FE183B">
        <w:rPr>
          <w:lang w:val="en-US"/>
        </w:rPr>
        <w:t>III</w:t>
      </w:r>
      <w:r w:rsidRPr="00953E80">
        <w:t xml:space="preserve">. </w:t>
      </w:r>
      <w:r w:rsidR="0064607E" w:rsidRPr="0064607E">
        <w:t>Сотериологическая типологизация современных эсхатологических</w:t>
      </w:r>
      <w:r w:rsidR="005019D2">
        <w:t xml:space="preserve"> концепций</w:t>
      </w:r>
      <w:bookmarkEnd w:id="55"/>
    </w:p>
    <w:p w14:paraId="078B2701" w14:textId="77777777" w:rsidR="0046459D" w:rsidRPr="0026376C" w:rsidRDefault="0046459D" w:rsidP="0026376C">
      <w:pPr>
        <w:spacing w:line="360" w:lineRule="auto"/>
        <w:jc w:val="both"/>
        <w:rPr>
          <w:rFonts w:ascii="Times New Roman" w:hAnsi="Times New Roman" w:cs="Times New Roman"/>
          <w:sz w:val="28"/>
          <w:szCs w:val="28"/>
        </w:rPr>
      </w:pPr>
    </w:p>
    <w:p w14:paraId="68A04143" w14:textId="03A389BE" w:rsidR="0064607E" w:rsidRDefault="006E4167" w:rsidP="00953E80">
      <w:pPr>
        <w:pStyle w:val="2"/>
      </w:pPr>
      <w:bookmarkStart w:id="56" w:name="_Toc208918712"/>
      <w:r>
        <w:t>3</w:t>
      </w:r>
      <w:r w:rsidR="00DC1EAE">
        <w:t>.</w:t>
      </w:r>
      <w:r w:rsidR="00953E80" w:rsidRPr="00953E80">
        <w:t>1.</w:t>
      </w:r>
      <w:r w:rsidR="00953E80">
        <w:t xml:space="preserve"> </w:t>
      </w:r>
      <w:r w:rsidR="0064607E">
        <w:t>«</w:t>
      </w:r>
      <w:proofErr w:type="spellStart"/>
      <w:r w:rsidR="0064607E">
        <w:t>Вероучительная</w:t>
      </w:r>
      <w:proofErr w:type="spellEnd"/>
      <w:r w:rsidR="0064607E">
        <w:t xml:space="preserve">» функция эсхатологического </w:t>
      </w:r>
      <w:bookmarkEnd w:id="54"/>
      <w:r w:rsidR="009B0356">
        <w:t>нарратива</w:t>
      </w:r>
      <w:bookmarkEnd w:id="56"/>
    </w:p>
    <w:p w14:paraId="024B1BF1" w14:textId="0778AFC4" w:rsidR="00F25EDE" w:rsidRDefault="00F25EDE" w:rsidP="00F25EDE">
      <w:pPr>
        <w:spacing w:line="360" w:lineRule="auto"/>
        <w:jc w:val="both"/>
        <w:rPr>
          <w:rFonts w:ascii="Times New Roman" w:hAnsi="Times New Roman" w:cs="Times New Roman"/>
          <w:sz w:val="28"/>
          <w:szCs w:val="28"/>
        </w:rPr>
      </w:pPr>
    </w:p>
    <w:p w14:paraId="479A0F1A" w14:textId="04BA7EDE" w:rsidR="00FB00C1" w:rsidRDefault="0064607E" w:rsidP="0064607E">
      <w:pPr>
        <w:spacing w:line="360" w:lineRule="auto"/>
        <w:ind w:firstLine="709"/>
        <w:jc w:val="both"/>
        <w:rPr>
          <w:rFonts w:ascii="Times New Roman" w:hAnsi="Times New Roman" w:cs="Times New Roman"/>
          <w:sz w:val="28"/>
          <w:szCs w:val="28"/>
        </w:rPr>
      </w:pPr>
      <w:r w:rsidRPr="003D3464">
        <w:rPr>
          <w:rFonts w:ascii="Times New Roman" w:hAnsi="Times New Roman" w:cs="Times New Roman"/>
          <w:sz w:val="28"/>
          <w:szCs w:val="28"/>
        </w:rPr>
        <w:t>В предыдущей главе рассматривался обширный пласт эсхатологического материала, который, как было оговорено, состоит из так называемых эсхатологических рассказов –</w:t>
      </w:r>
      <w:r>
        <w:rPr>
          <w:rFonts w:ascii="Times New Roman" w:hAnsi="Times New Roman" w:cs="Times New Roman"/>
          <w:sz w:val="28"/>
          <w:szCs w:val="28"/>
        </w:rPr>
        <w:t xml:space="preserve"> зафиксированных письменно</w:t>
      </w:r>
      <w:r w:rsidRPr="003D3464">
        <w:rPr>
          <w:rFonts w:ascii="Times New Roman" w:hAnsi="Times New Roman" w:cs="Times New Roman"/>
          <w:sz w:val="28"/>
          <w:szCs w:val="28"/>
        </w:rPr>
        <w:t xml:space="preserve"> эсхатологических </w:t>
      </w:r>
      <w:r w:rsidR="00EF4318">
        <w:rPr>
          <w:rFonts w:ascii="Times New Roman" w:hAnsi="Times New Roman" w:cs="Times New Roman"/>
          <w:sz w:val="28"/>
          <w:szCs w:val="28"/>
        </w:rPr>
        <w:t>идей</w:t>
      </w:r>
      <w:r>
        <w:rPr>
          <w:rFonts w:ascii="Times New Roman" w:hAnsi="Times New Roman" w:cs="Times New Roman"/>
          <w:sz w:val="28"/>
          <w:szCs w:val="28"/>
        </w:rPr>
        <w:t xml:space="preserve"> – </w:t>
      </w:r>
      <w:r w:rsidRPr="003D3464">
        <w:rPr>
          <w:rFonts w:ascii="Times New Roman" w:hAnsi="Times New Roman" w:cs="Times New Roman"/>
          <w:sz w:val="28"/>
          <w:szCs w:val="28"/>
        </w:rPr>
        <w:t>и, как выясняется из самой внутренней логики текстов, эсхатологических учений</w:t>
      </w:r>
      <w:r w:rsidR="00074942">
        <w:rPr>
          <w:rFonts w:ascii="Times New Roman" w:hAnsi="Times New Roman" w:cs="Times New Roman"/>
          <w:sz w:val="28"/>
          <w:szCs w:val="28"/>
        </w:rPr>
        <w:t xml:space="preserve"> (которые также правомочно называть эсхатологическими концепциями)</w:t>
      </w:r>
      <w:r>
        <w:rPr>
          <w:rFonts w:ascii="Times New Roman" w:hAnsi="Times New Roman" w:cs="Times New Roman"/>
          <w:sz w:val="28"/>
          <w:szCs w:val="28"/>
        </w:rPr>
        <w:t xml:space="preserve">, главный смысл которых – </w:t>
      </w:r>
      <w:r w:rsidR="00074942">
        <w:rPr>
          <w:rFonts w:ascii="Times New Roman" w:hAnsi="Times New Roman" w:cs="Times New Roman"/>
          <w:sz w:val="28"/>
          <w:szCs w:val="28"/>
        </w:rPr>
        <w:t>расширить</w:t>
      </w:r>
      <w:r>
        <w:rPr>
          <w:rFonts w:ascii="Times New Roman" w:hAnsi="Times New Roman" w:cs="Times New Roman"/>
          <w:sz w:val="28"/>
          <w:szCs w:val="28"/>
        </w:rPr>
        <w:t xml:space="preserve"> человеческие знания о грядущих апокалиптических событиях и, как, по</w:t>
      </w:r>
      <w:r w:rsidR="00AF0B29">
        <w:rPr>
          <w:rFonts w:ascii="Times New Roman" w:hAnsi="Times New Roman" w:cs="Times New Roman"/>
          <w:sz w:val="28"/>
          <w:szCs w:val="28"/>
        </w:rPr>
        <w:t>-</w:t>
      </w:r>
      <w:r>
        <w:rPr>
          <w:rFonts w:ascii="Times New Roman" w:hAnsi="Times New Roman" w:cs="Times New Roman"/>
          <w:sz w:val="28"/>
          <w:szCs w:val="28"/>
        </w:rPr>
        <w:t xml:space="preserve">видимому, кажется авторам этих текстов – заполнить имеющиеся в Священном Писании </w:t>
      </w:r>
      <w:r w:rsidR="00654AAF">
        <w:rPr>
          <w:rFonts w:ascii="Times New Roman" w:hAnsi="Times New Roman" w:cs="Times New Roman"/>
          <w:sz w:val="28"/>
          <w:szCs w:val="28"/>
        </w:rPr>
        <w:t xml:space="preserve">и Предании Церкви </w:t>
      </w:r>
      <w:r>
        <w:rPr>
          <w:rFonts w:ascii="Times New Roman" w:hAnsi="Times New Roman" w:cs="Times New Roman"/>
          <w:sz w:val="28"/>
          <w:szCs w:val="28"/>
        </w:rPr>
        <w:t>лакуны.</w:t>
      </w:r>
      <w:r w:rsidR="007255B8">
        <w:rPr>
          <w:rFonts w:ascii="Times New Roman" w:hAnsi="Times New Roman" w:cs="Times New Roman"/>
          <w:sz w:val="28"/>
          <w:szCs w:val="28"/>
        </w:rPr>
        <w:t xml:space="preserve"> </w:t>
      </w:r>
      <w:r w:rsidR="00EF4318">
        <w:rPr>
          <w:rFonts w:ascii="Times New Roman" w:hAnsi="Times New Roman" w:cs="Times New Roman"/>
          <w:sz w:val="28"/>
          <w:szCs w:val="28"/>
        </w:rPr>
        <w:t>В большинстве случаев их происхождение и употребление относится к российской эсхатологической проблематике</w:t>
      </w:r>
      <w:r w:rsidR="00FB00C1">
        <w:rPr>
          <w:rFonts w:ascii="Times New Roman" w:hAnsi="Times New Roman" w:cs="Times New Roman"/>
          <w:sz w:val="28"/>
          <w:szCs w:val="28"/>
        </w:rPr>
        <w:t xml:space="preserve">. </w:t>
      </w:r>
    </w:p>
    <w:p w14:paraId="66F49A81" w14:textId="68F153D9" w:rsidR="0064607E" w:rsidRDefault="007255B8" w:rsidP="006460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Поскольку в Священном Писании содержатся предметы веры, </w:t>
      </w:r>
      <w:r w:rsidR="00FB00C1">
        <w:rPr>
          <w:rFonts w:ascii="Times New Roman" w:hAnsi="Times New Roman" w:cs="Times New Roman"/>
          <w:sz w:val="28"/>
          <w:szCs w:val="28"/>
        </w:rPr>
        <w:t>а</w:t>
      </w:r>
      <w:r>
        <w:rPr>
          <w:rFonts w:ascii="Times New Roman" w:hAnsi="Times New Roman" w:cs="Times New Roman"/>
          <w:sz w:val="28"/>
          <w:szCs w:val="28"/>
        </w:rPr>
        <w:t xml:space="preserve"> многие его </w:t>
      </w:r>
      <w:proofErr w:type="spellStart"/>
      <w:r>
        <w:rPr>
          <w:rFonts w:ascii="Times New Roman" w:hAnsi="Times New Roman" w:cs="Times New Roman"/>
          <w:sz w:val="28"/>
          <w:szCs w:val="28"/>
        </w:rPr>
        <w:t>богодухновенные</w:t>
      </w:r>
      <w:proofErr w:type="spellEnd"/>
      <w:r>
        <w:rPr>
          <w:rFonts w:ascii="Times New Roman" w:hAnsi="Times New Roman" w:cs="Times New Roman"/>
          <w:sz w:val="28"/>
          <w:szCs w:val="28"/>
        </w:rPr>
        <w:t xml:space="preserve"> </w:t>
      </w:r>
      <w:r w:rsidR="00EE19F7">
        <w:rPr>
          <w:rFonts w:ascii="Times New Roman" w:hAnsi="Times New Roman" w:cs="Times New Roman"/>
          <w:sz w:val="28"/>
          <w:szCs w:val="28"/>
        </w:rPr>
        <w:t>слова</w:t>
      </w:r>
      <w:r>
        <w:rPr>
          <w:rFonts w:ascii="Times New Roman" w:hAnsi="Times New Roman" w:cs="Times New Roman"/>
          <w:sz w:val="28"/>
          <w:szCs w:val="28"/>
        </w:rPr>
        <w:t xml:space="preserve"> посвящены историческим процессам прошлого и открывают будущее, эсхатологические рассказы со своими подробностями тех или иных грядущих событий, при придании им видимости определенного авторитета, могут стать для человека в один ряд с </w:t>
      </w:r>
      <w:proofErr w:type="spellStart"/>
      <w:r>
        <w:rPr>
          <w:rFonts w:ascii="Times New Roman" w:hAnsi="Times New Roman" w:cs="Times New Roman"/>
          <w:sz w:val="28"/>
          <w:szCs w:val="28"/>
        </w:rPr>
        <w:t>богооткровенными</w:t>
      </w:r>
      <w:proofErr w:type="spellEnd"/>
      <w:r>
        <w:rPr>
          <w:rFonts w:ascii="Times New Roman" w:hAnsi="Times New Roman" w:cs="Times New Roman"/>
          <w:sz w:val="28"/>
          <w:szCs w:val="28"/>
        </w:rPr>
        <w:t xml:space="preserve"> истинами.</w:t>
      </w:r>
    </w:p>
    <w:p w14:paraId="50D827AC" w14:textId="357207AF" w:rsidR="0064607E" w:rsidRDefault="0064607E" w:rsidP="006460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Здесь необходимо зафиксировать, что процесс появления эсхатологических текстов может быть реконструирован так: человек становится носителем (перенимает от кого-либо или генерирует сам) эсхатологическо</w:t>
      </w:r>
      <w:r w:rsidR="00D0224B">
        <w:rPr>
          <w:rFonts w:ascii="Times New Roman" w:hAnsi="Times New Roman" w:cs="Times New Roman"/>
          <w:sz w:val="28"/>
          <w:szCs w:val="28"/>
        </w:rPr>
        <w:t>й</w:t>
      </w:r>
      <w:r>
        <w:rPr>
          <w:rFonts w:ascii="Times New Roman" w:hAnsi="Times New Roman" w:cs="Times New Roman"/>
          <w:sz w:val="28"/>
          <w:szCs w:val="28"/>
        </w:rPr>
        <w:t xml:space="preserve"> </w:t>
      </w:r>
      <w:r w:rsidR="00D0224B">
        <w:rPr>
          <w:rFonts w:ascii="Times New Roman" w:hAnsi="Times New Roman" w:cs="Times New Roman"/>
          <w:sz w:val="28"/>
          <w:szCs w:val="28"/>
        </w:rPr>
        <w:t>идеи</w:t>
      </w:r>
      <w:r>
        <w:rPr>
          <w:rFonts w:ascii="Times New Roman" w:hAnsi="Times New Roman" w:cs="Times New Roman"/>
          <w:sz w:val="28"/>
          <w:szCs w:val="28"/>
        </w:rPr>
        <w:t>, котор</w:t>
      </w:r>
      <w:r w:rsidR="00D0224B">
        <w:rPr>
          <w:rFonts w:ascii="Times New Roman" w:hAnsi="Times New Roman" w:cs="Times New Roman"/>
          <w:sz w:val="28"/>
          <w:szCs w:val="28"/>
        </w:rPr>
        <w:t>ую</w:t>
      </w:r>
      <w:r>
        <w:rPr>
          <w:rFonts w:ascii="Times New Roman" w:hAnsi="Times New Roman" w:cs="Times New Roman"/>
          <w:sz w:val="28"/>
          <w:szCs w:val="28"/>
        </w:rPr>
        <w:t xml:space="preserve"> затем записывает, или это делают его последователи. Так эсхатологическ</w:t>
      </w:r>
      <w:r w:rsidR="00D0224B">
        <w:rPr>
          <w:rFonts w:ascii="Times New Roman" w:hAnsi="Times New Roman" w:cs="Times New Roman"/>
          <w:sz w:val="28"/>
          <w:szCs w:val="28"/>
        </w:rPr>
        <w:t>ая</w:t>
      </w:r>
      <w:r>
        <w:rPr>
          <w:rFonts w:ascii="Times New Roman" w:hAnsi="Times New Roman" w:cs="Times New Roman"/>
          <w:sz w:val="28"/>
          <w:szCs w:val="28"/>
        </w:rPr>
        <w:t xml:space="preserve"> </w:t>
      </w:r>
      <w:r w:rsidR="00D0224B">
        <w:rPr>
          <w:rFonts w:ascii="Times New Roman" w:hAnsi="Times New Roman" w:cs="Times New Roman"/>
          <w:sz w:val="28"/>
          <w:szCs w:val="28"/>
        </w:rPr>
        <w:t>идея</w:t>
      </w:r>
      <w:r>
        <w:rPr>
          <w:rFonts w:ascii="Times New Roman" w:hAnsi="Times New Roman" w:cs="Times New Roman"/>
          <w:sz w:val="28"/>
          <w:szCs w:val="28"/>
        </w:rPr>
        <w:t xml:space="preserve"> становится эсхатологическим рассказом. </w:t>
      </w:r>
      <w:r w:rsidR="00E61A67" w:rsidRPr="00E61A67">
        <w:rPr>
          <w:rFonts w:ascii="Times New Roman" w:hAnsi="Times New Roman" w:cs="Times New Roman"/>
          <w:sz w:val="28"/>
          <w:szCs w:val="28"/>
        </w:rPr>
        <w:t>Этот п</w:t>
      </w:r>
      <w:r w:rsidRPr="00E61A67">
        <w:rPr>
          <w:rFonts w:ascii="Times New Roman" w:hAnsi="Times New Roman" w:cs="Times New Roman"/>
          <w:sz w:val="28"/>
          <w:szCs w:val="28"/>
        </w:rPr>
        <w:t xml:space="preserve">роцесс </w:t>
      </w:r>
      <w:r>
        <w:rPr>
          <w:rFonts w:ascii="Times New Roman" w:hAnsi="Times New Roman" w:cs="Times New Roman"/>
          <w:sz w:val="28"/>
          <w:szCs w:val="28"/>
        </w:rPr>
        <w:t>имеет и обратную сторону</w:t>
      </w:r>
      <w:r w:rsidR="0026376C">
        <w:rPr>
          <w:rFonts w:ascii="Times New Roman" w:hAnsi="Times New Roman" w:cs="Times New Roman"/>
          <w:sz w:val="28"/>
          <w:szCs w:val="28"/>
        </w:rPr>
        <w:t>, которую на данном этапе</w:t>
      </w:r>
      <w:r>
        <w:rPr>
          <w:rFonts w:ascii="Times New Roman" w:hAnsi="Times New Roman" w:cs="Times New Roman"/>
          <w:sz w:val="28"/>
          <w:szCs w:val="28"/>
        </w:rPr>
        <w:t xml:space="preserve"> </w:t>
      </w:r>
      <w:r w:rsidR="0026376C">
        <w:rPr>
          <w:rFonts w:ascii="Times New Roman" w:hAnsi="Times New Roman" w:cs="Times New Roman"/>
          <w:sz w:val="28"/>
          <w:szCs w:val="28"/>
        </w:rPr>
        <w:t>можно сравнить с святоотеческим понятием «</w:t>
      </w:r>
      <w:proofErr w:type="spellStart"/>
      <w:r w:rsidR="0026376C">
        <w:rPr>
          <w:rFonts w:ascii="Times New Roman" w:hAnsi="Times New Roman" w:cs="Times New Roman"/>
          <w:sz w:val="28"/>
          <w:szCs w:val="28"/>
        </w:rPr>
        <w:t>сосложение</w:t>
      </w:r>
      <w:proofErr w:type="spellEnd"/>
      <w:r w:rsidR="0026376C">
        <w:rPr>
          <w:rFonts w:ascii="Times New Roman" w:hAnsi="Times New Roman" w:cs="Times New Roman"/>
          <w:sz w:val="28"/>
          <w:szCs w:val="28"/>
        </w:rPr>
        <w:t>» –</w:t>
      </w:r>
      <w:r w:rsidR="0026376C" w:rsidRPr="0026376C">
        <w:t xml:space="preserve"> </w:t>
      </w:r>
      <w:r w:rsidR="0026376C">
        <w:t>«</w:t>
      </w:r>
      <w:r w:rsidR="0026376C" w:rsidRPr="0026376C">
        <w:rPr>
          <w:rFonts w:ascii="Times New Roman" w:hAnsi="Times New Roman" w:cs="Times New Roman"/>
          <w:sz w:val="28"/>
          <w:szCs w:val="28"/>
        </w:rPr>
        <w:t xml:space="preserve">приложение к </w:t>
      </w:r>
      <w:r w:rsidR="0026376C" w:rsidRPr="0026376C">
        <w:rPr>
          <w:rFonts w:ascii="Times New Roman" w:hAnsi="Times New Roman" w:cs="Times New Roman"/>
          <w:sz w:val="28"/>
          <w:szCs w:val="28"/>
        </w:rPr>
        <w:lastRenderedPageBreak/>
        <w:t>образу не только ума, но и сердца</w:t>
      </w:r>
      <w:r w:rsidR="0026376C">
        <w:rPr>
          <w:rFonts w:ascii="Times New Roman" w:hAnsi="Times New Roman" w:cs="Times New Roman"/>
          <w:sz w:val="28"/>
          <w:szCs w:val="28"/>
        </w:rPr>
        <w:t>»</w:t>
      </w:r>
      <w:r w:rsidR="0026376C">
        <w:rPr>
          <w:rStyle w:val="a5"/>
          <w:rFonts w:ascii="Times New Roman" w:hAnsi="Times New Roman" w:cs="Times New Roman"/>
          <w:sz w:val="28"/>
          <w:szCs w:val="28"/>
        </w:rPr>
        <w:footnoteReference w:id="438"/>
      </w:r>
      <w:r w:rsidR="0026376C">
        <w:rPr>
          <w:rFonts w:ascii="Times New Roman" w:hAnsi="Times New Roman" w:cs="Times New Roman"/>
          <w:sz w:val="28"/>
          <w:szCs w:val="28"/>
        </w:rPr>
        <w:t xml:space="preserve">: </w:t>
      </w:r>
      <w:r>
        <w:rPr>
          <w:rFonts w:ascii="Times New Roman" w:hAnsi="Times New Roman" w:cs="Times New Roman"/>
          <w:sz w:val="28"/>
          <w:szCs w:val="28"/>
        </w:rPr>
        <w:t>ознакомившись с эсхатологическим рассказом и найдя его достоверным, человек сам становится носителем эсхатологическо</w:t>
      </w:r>
      <w:r w:rsidR="00D0224B">
        <w:rPr>
          <w:rFonts w:ascii="Times New Roman" w:hAnsi="Times New Roman" w:cs="Times New Roman"/>
          <w:sz w:val="28"/>
          <w:szCs w:val="28"/>
        </w:rPr>
        <w:t>й</w:t>
      </w:r>
      <w:r>
        <w:rPr>
          <w:rFonts w:ascii="Times New Roman" w:hAnsi="Times New Roman" w:cs="Times New Roman"/>
          <w:sz w:val="28"/>
          <w:szCs w:val="28"/>
        </w:rPr>
        <w:t xml:space="preserve"> </w:t>
      </w:r>
      <w:r w:rsidR="00D0224B">
        <w:rPr>
          <w:rFonts w:ascii="Times New Roman" w:hAnsi="Times New Roman" w:cs="Times New Roman"/>
          <w:sz w:val="28"/>
          <w:szCs w:val="28"/>
        </w:rPr>
        <w:t>идеи, которая затем, влияя на образ мыслей или поведение человека, становится эсхатологическим настроением</w:t>
      </w:r>
      <w:r>
        <w:rPr>
          <w:rFonts w:ascii="Times New Roman" w:hAnsi="Times New Roman" w:cs="Times New Roman"/>
          <w:sz w:val="28"/>
          <w:szCs w:val="28"/>
        </w:rPr>
        <w:t>. И, наконец, третий сценарий, когда эсхатологическ</w:t>
      </w:r>
      <w:r w:rsidR="00D0224B">
        <w:rPr>
          <w:rFonts w:ascii="Times New Roman" w:hAnsi="Times New Roman" w:cs="Times New Roman"/>
          <w:sz w:val="28"/>
          <w:szCs w:val="28"/>
        </w:rPr>
        <w:t>ая</w:t>
      </w:r>
      <w:r>
        <w:rPr>
          <w:rFonts w:ascii="Times New Roman" w:hAnsi="Times New Roman" w:cs="Times New Roman"/>
          <w:sz w:val="28"/>
          <w:szCs w:val="28"/>
        </w:rPr>
        <w:t xml:space="preserve"> </w:t>
      </w:r>
      <w:r w:rsidR="00D0224B">
        <w:rPr>
          <w:rFonts w:ascii="Times New Roman" w:hAnsi="Times New Roman" w:cs="Times New Roman"/>
          <w:sz w:val="28"/>
          <w:szCs w:val="28"/>
        </w:rPr>
        <w:t>идея</w:t>
      </w:r>
      <w:r>
        <w:rPr>
          <w:rFonts w:ascii="Times New Roman" w:hAnsi="Times New Roman" w:cs="Times New Roman"/>
          <w:sz w:val="28"/>
          <w:szCs w:val="28"/>
        </w:rPr>
        <w:t>, воспринят</w:t>
      </w:r>
      <w:r w:rsidR="00D0224B">
        <w:rPr>
          <w:rFonts w:ascii="Times New Roman" w:hAnsi="Times New Roman" w:cs="Times New Roman"/>
          <w:sz w:val="28"/>
          <w:szCs w:val="28"/>
        </w:rPr>
        <w:t>ая</w:t>
      </w:r>
      <w:r>
        <w:rPr>
          <w:rFonts w:ascii="Times New Roman" w:hAnsi="Times New Roman" w:cs="Times New Roman"/>
          <w:sz w:val="28"/>
          <w:szCs w:val="28"/>
        </w:rPr>
        <w:t xml:space="preserve"> из эсхатологического рассказа, проходит некоторую эволюцию, находит развитие и в новом виде записывается, становясь новым эсхатологическим рассказом, попадая в поле внимания филологов, религиоведов, </w:t>
      </w:r>
      <w:proofErr w:type="spellStart"/>
      <w:r>
        <w:rPr>
          <w:rFonts w:ascii="Times New Roman" w:hAnsi="Times New Roman" w:cs="Times New Roman"/>
          <w:sz w:val="28"/>
          <w:szCs w:val="28"/>
        </w:rPr>
        <w:t>сектоведов</w:t>
      </w:r>
      <w:proofErr w:type="spellEnd"/>
      <w:r>
        <w:rPr>
          <w:rFonts w:ascii="Times New Roman" w:hAnsi="Times New Roman" w:cs="Times New Roman"/>
          <w:sz w:val="28"/>
          <w:szCs w:val="28"/>
        </w:rPr>
        <w:t xml:space="preserve"> и богословов.</w:t>
      </w:r>
    </w:p>
    <w:p w14:paraId="0F76BF0A" w14:textId="7C42259E" w:rsidR="0064607E" w:rsidRPr="00403EEB" w:rsidRDefault="0064607E" w:rsidP="006460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Здесь необходимо, судя по всему, впервые в богословской науке</w:t>
      </w:r>
      <w:r w:rsidR="00FB00C1">
        <w:rPr>
          <w:rFonts w:ascii="Times New Roman" w:hAnsi="Times New Roman" w:cs="Times New Roman"/>
          <w:sz w:val="28"/>
          <w:szCs w:val="28"/>
        </w:rPr>
        <w:t>,</w:t>
      </w:r>
      <w:r>
        <w:rPr>
          <w:rFonts w:ascii="Times New Roman" w:hAnsi="Times New Roman" w:cs="Times New Roman"/>
          <w:sz w:val="28"/>
          <w:szCs w:val="28"/>
        </w:rPr>
        <w:t xml:space="preserve"> сделать попытку определени</w:t>
      </w:r>
      <w:r w:rsidR="00B57460">
        <w:rPr>
          <w:rFonts w:ascii="Times New Roman" w:hAnsi="Times New Roman" w:cs="Times New Roman"/>
          <w:sz w:val="28"/>
          <w:szCs w:val="28"/>
        </w:rPr>
        <w:t>я</w:t>
      </w:r>
      <w:r>
        <w:rPr>
          <w:rFonts w:ascii="Times New Roman" w:hAnsi="Times New Roman" w:cs="Times New Roman"/>
          <w:sz w:val="28"/>
          <w:szCs w:val="28"/>
        </w:rPr>
        <w:t xml:space="preserve"> термина</w:t>
      </w:r>
      <w:r w:rsidRPr="00403EEB">
        <w:rPr>
          <w:rFonts w:ascii="Times New Roman" w:hAnsi="Times New Roman" w:cs="Times New Roman"/>
          <w:sz w:val="28"/>
          <w:szCs w:val="28"/>
        </w:rPr>
        <w:t xml:space="preserve"> «эсхатологическое настроение»</w:t>
      </w:r>
      <w:r>
        <w:rPr>
          <w:rFonts w:ascii="Times New Roman" w:hAnsi="Times New Roman" w:cs="Times New Roman"/>
          <w:sz w:val="28"/>
          <w:szCs w:val="28"/>
        </w:rPr>
        <w:t>.</w:t>
      </w:r>
    </w:p>
    <w:p w14:paraId="598B9608" w14:textId="77777777" w:rsidR="0064607E" w:rsidRPr="00403EEB" w:rsidRDefault="0064607E" w:rsidP="0064607E">
      <w:pPr>
        <w:spacing w:line="360" w:lineRule="auto"/>
        <w:ind w:firstLine="709"/>
        <w:jc w:val="both"/>
        <w:rPr>
          <w:rFonts w:ascii="Times New Roman" w:hAnsi="Times New Roman" w:cs="Times New Roman"/>
          <w:sz w:val="28"/>
          <w:szCs w:val="28"/>
        </w:rPr>
      </w:pPr>
      <w:r w:rsidRPr="00403EEB">
        <w:rPr>
          <w:rFonts w:ascii="Times New Roman" w:hAnsi="Times New Roman" w:cs="Times New Roman"/>
          <w:sz w:val="28"/>
          <w:szCs w:val="28"/>
        </w:rPr>
        <w:t xml:space="preserve">Эсхатологическое настроение – это психологическое состояние, обусловленное субъективным восприятием содержания эсхатологического рассказа и характеризующееся значительным эмоциональным напряжением, содержащим императив к действию. </w:t>
      </w:r>
    </w:p>
    <w:p w14:paraId="5B07A1F9" w14:textId="77777777" w:rsidR="0064607E" w:rsidRPr="00403EEB" w:rsidRDefault="0064607E" w:rsidP="0064607E">
      <w:pPr>
        <w:spacing w:line="360" w:lineRule="auto"/>
        <w:ind w:firstLine="709"/>
        <w:jc w:val="both"/>
        <w:rPr>
          <w:rFonts w:ascii="Times New Roman" w:hAnsi="Times New Roman" w:cs="Times New Roman"/>
          <w:sz w:val="28"/>
          <w:szCs w:val="28"/>
        </w:rPr>
      </w:pPr>
      <w:r w:rsidRPr="00403EEB">
        <w:rPr>
          <w:rFonts w:ascii="Times New Roman" w:hAnsi="Times New Roman" w:cs="Times New Roman"/>
          <w:sz w:val="28"/>
          <w:szCs w:val="28"/>
        </w:rPr>
        <w:t xml:space="preserve">В этом определении видится важным подчеркнуть следующее. </w:t>
      </w:r>
    </w:p>
    <w:p w14:paraId="4EDDAAF8" w14:textId="1EEE7D82" w:rsidR="0064607E" w:rsidRPr="007255B8" w:rsidRDefault="00A55D97" w:rsidP="006460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и</w:t>
      </w:r>
      <w:r w:rsidR="0064607E" w:rsidRPr="00403EEB">
        <w:rPr>
          <w:rFonts w:ascii="Times New Roman" w:hAnsi="Times New Roman" w:cs="Times New Roman"/>
          <w:sz w:val="28"/>
          <w:szCs w:val="28"/>
        </w:rPr>
        <w:t>спольз</w:t>
      </w:r>
      <w:r>
        <w:rPr>
          <w:rFonts w:ascii="Times New Roman" w:hAnsi="Times New Roman" w:cs="Times New Roman"/>
          <w:sz w:val="28"/>
          <w:szCs w:val="28"/>
        </w:rPr>
        <w:t>овании</w:t>
      </w:r>
      <w:r w:rsidR="0064607E" w:rsidRPr="00403EEB">
        <w:rPr>
          <w:rFonts w:ascii="Times New Roman" w:hAnsi="Times New Roman" w:cs="Times New Roman"/>
          <w:sz w:val="28"/>
          <w:szCs w:val="28"/>
        </w:rPr>
        <w:t xml:space="preserve"> термин</w:t>
      </w:r>
      <w:r>
        <w:rPr>
          <w:rFonts w:ascii="Times New Roman" w:hAnsi="Times New Roman" w:cs="Times New Roman"/>
          <w:sz w:val="28"/>
          <w:szCs w:val="28"/>
        </w:rPr>
        <w:t>а</w:t>
      </w:r>
      <w:r w:rsidR="0064607E" w:rsidRPr="00403EEB">
        <w:rPr>
          <w:rFonts w:ascii="Times New Roman" w:hAnsi="Times New Roman" w:cs="Times New Roman"/>
          <w:sz w:val="28"/>
          <w:szCs w:val="28"/>
        </w:rPr>
        <w:t xml:space="preserve"> «настроение» </w:t>
      </w:r>
      <w:r w:rsidR="0064607E">
        <w:rPr>
          <w:rFonts w:ascii="Times New Roman" w:hAnsi="Times New Roman" w:cs="Times New Roman"/>
          <w:sz w:val="28"/>
          <w:szCs w:val="28"/>
        </w:rPr>
        <w:t>следует</w:t>
      </w:r>
      <w:r w:rsidR="0064607E" w:rsidRPr="00403EEB">
        <w:rPr>
          <w:rFonts w:ascii="Times New Roman" w:hAnsi="Times New Roman" w:cs="Times New Roman"/>
          <w:sz w:val="28"/>
          <w:szCs w:val="28"/>
        </w:rPr>
        <w:t>, тем не менее, отлича</w:t>
      </w:r>
      <w:r w:rsidR="0064607E">
        <w:rPr>
          <w:rFonts w:ascii="Times New Roman" w:hAnsi="Times New Roman" w:cs="Times New Roman"/>
          <w:sz w:val="28"/>
          <w:szCs w:val="28"/>
        </w:rPr>
        <w:t>ть</w:t>
      </w:r>
      <w:r w:rsidR="0064607E" w:rsidRPr="00403EEB">
        <w:rPr>
          <w:rFonts w:ascii="Times New Roman" w:hAnsi="Times New Roman" w:cs="Times New Roman"/>
          <w:sz w:val="28"/>
          <w:szCs w:val="28"/>
        </w:rPr>
        <w:t xml:space="preserve"> обсуждаемое психологическое состояние от того класса душевных явлений, которые в психологической науке обычно им обозначаются. А именно: в психологии настроение определяется как продолжительное эмоциональное состояние невысокой интенсивности и образующее эмоциональный фон для протекающих психических процессов</w:t>
      </w:r>
      <w:r w:rsidR="00530342">
        <w:rPr>
          <w:rStyle w:val="a5"/>
          <w:rFonts w:ascii="Times New Roman" w:hAnsi="Times New Roman" w:cs="Times New Roman"/>
          <w:sz w:val="28"/>
          <w:szCs w:val="28"/>
        </w:rPr>
        <w:footnoteReference w:id="439"/>
      </w:r>
      <w:r w:rsidR="00530342">
        <w:rPr>
          <w:rFonts w:ascii="Times New Roman" w:hAnsi="Times New Roman" w:cs="Times New Roman"/>
          <w:sz w:val="28"/>
          <w:szCs w:val="28"/>
        </w:rPr>
        <w:t>.</w:t>
      </w:r>
      <w:r w:rsidR="0064607E" w:rsidRPr="00403EEB">
        <w:rPr>
          <w:rFonts w:ascii="Times New Roman" w:hAnsi="Times New Roman" w:cs="Times New Roman"/>
          <w:sz w:val="28"/>
          <w:szCs w:val="28"/>
        </w:rPr>
        <w:t xml:space="preserve"> В отличие от такого состояния, эсхатологическое настроение </w:t>
      </w:r>
      <w:r w:rsidR="007255B8">
        <w:rPr>
          <w:rFonts w:ascii="Times New Roman" w:hAnsi="Times New Roman" w:cs="Times New Roman"/>
          <w:sz w:val="28"/>
          <w:szCs w:val="28"/>
        </w:rPr>
        <w:t xml:space="preserve">в некоторых случаях может </w:t>
      </w:r>
      <w:r w:rsidR="0064607E" w:rsidRPr="00403EEB">
        <w:rPr>
          <w:rFonts w:ascii="Times New Roman" w:hAnsi="Times New Roman" w:cs="Times New Roman"/>
          <w:sz w:val="28"/>
          <w:szCs w:val="28"/>
        </w:rPr>
        <w:t>характериз</w:t>
      </w:r>
      <w:r w:rsidR="007255B8">
        <w:rPr>
          <w:rFonts w:ascii="Times New Roman" w:hAnsi="Times New Roman" w:cs="Times New Roman"/>
          <w:sz w:val="28"/>
          <w:szCs w:val="28"/>
        </w:rPr>
        <w:t>оваться</w:t>
      </w:r>
      <w:r w:rsidR="0064607E" w:rsidRPr="00403EEB">
        <w:rPr>
          <w:rFonts w:ascii="Times New Roman" w:hAnsi="Times New Roman" w:cs="Times New Roman"/>
          <w:sz w:val="28"/>
          <w:szCs w:val="28"/>
        </w:rPr>
        <w:t xml:space="preserve"> высоким эмоциональным напряжением, включающи</w:t>
      </w:r>
      <w:r w:rsidR="007255B8">
        <w:rPr>
          <w:rFonts w:ascii="Times New Roman" w:hAnsi="Times New Roman" w:cs="Times New Roman"/>
          <w:sz w:val="28"/>
          <w:szCs w:val="28"/>
        </w:rPr>
        <w:t xml:space="preserve">м </w:t>
      </w:r>
      <w:r w:rsidR="0064607E" w:rsidRPr="00403EEB">
        <w:rPr>
          <w:rFonts w:ascii="Times New Roman" w:hAnsi="Times New Roman" w:cs="Times New Roman"/>
          <w:sz w:val="28"/>
          <w:szCs w:val="28"/>
        </w:rPr>
        <w:t xml:space="preserve">побуждение и волю к действию. </w:t>
      </w:r>
      <w:r w:rsidR="00530342">
        <w:rPr>
          <w:rFonts w:ascii="Times New Roman" w:hAnsi="Times New Roman" w:cs="Times New Roman"/>
          <w:sz w:val="28"/>
          <w:szCs w:val="28"/>
        </w:rPr>
        <w:t xml:space="preserve">Оно является актуализацией картины мира человека. </w:t>
      </w:r>
      <w:r w:rsidR="00D0224B">
        <w:rPr>
          <w:rFonts w:ascii="Times New Roman" w:hAnsi="Times New Roman" w:cs="Times New Roman"/>
          <w:sz w:val="28"/>
          <w:szCs w:val="28"/>
        </w:rPr>
        <w:t>Выразитель</w:t>
      </w:r>
      <w:r w:rsidR="0064607E" w:rsidRPr="00403EEB">
        <w:rPr>
          <w:rFonts w:ascii="Times New Roman" w:hAnsi="Times New Roman" w:cs="Times New Roman"/>
          <w:sz w:val="28"/>
          <w:szCs w:val="28"/>
        </w:rPr>
        <w:t xml:space="preserve"> эсхатологического настроения не </w:t>
      </w:r>
      <w:r w:rsidR="0064607E">
        <w:rPr>
          <w:rFonts w:ascii="Times New Roman" w:hAnsi="Times New Roman" w:cs="Times New Roman"/>
          <w:sz w:val="28"/>
          <w:szCs w:val="28"/>
        </w:rPr>
        <w:t xml:space="preserve">только </w:t>
      </w:r>
      <w:r w:rsidR="0064607E" w:rsidRPr="00403EEB">
        <w:rPr>
          <w:rFonts w:ascii="Times New Roman" w:hAnsi="Times New Roman" w:cs="Times New Roman"/>
          <w:sz w:val="28"/>
          <w:szCs w:val="28"/>
        </w:rPr>
        <w:t xml:space="preserve">переживает его в одиночку и утаивает </w:t>
      </w:r>
      <w:r w:rsidR="00D0224B">
        <w:rPr>
          <w:rFonts w:ascii="Times New Roman" w:hAnsi="Times New Roman" w:cs="Times New Roman"/>
          <w:sz w:val="28"/>
          <w:szCs w:val="28"/>
        </w:rPr>
        <w:t xml:space="preserve">эсхатологическую идею </w:t>
      </w:r>
      <w:r w:rsidR="0064607E" w:rsidRPr="00403EEB">
        <w:rPr>
          <w:rFonts w:ascii="Times New Roman" w:hAnsi="Times New Roman" w:cs="Times New Roman"/>
          <w:sz w:val="28"/>
          <w:szCs w:val="28"/>
        </w:rPr>
        <w:t xml:space="preserve">в себе, но – напротив, активно </w:t>
      </w:r>
      <w:r w:rsidR="00D0224B">
        <w:rPr>
          <w:rFonts w:ascii="Times New Roman" w:hAnsi="Times New Roman" w:cs="Times New Roman"/>
          <w:sz w:val="28"/>
          <w:szCs w:val="28"/>
        </w:rPr>
        <w:t>ей</w:t>
      </w:r>
      <w:r w:rsidR="0064607E" w:rsidRPr="00403EEB">
        <w:rPr>
          <w:rFonts w:ascii="Times New Roman" w:hAnsi="Times New Roman" w:cs="Times New Roman"/>
          <w:sz w:val="28"/>
          <w:szCs w:val="28"/>
        </w:rPr>
        <w:t xml:space="preserve"> делится, продуцируя эсхатологические рассказы</w:t>
      </w:r>
      <w:r w:rsidR="0064607E">
        <w:rPr>
          <w:rFonts w:ascii="Times New Roman" w:hAnsi="Times New Roman" w:cs="Times New Roman"/>
          <w:sz w:val="28"/>
          <w:szCs w:val="28"/>
        </w:rPr>
        <w:t xml:space="preserve">, </w:t>
      </w:r>
      <w:r w:rsidR="0064607E" w:rsidRPr="00403EEB">
        <w:rPr>
          <w:rFonts w:ascii="Times New Roman" w:hAnsi="Times New Roman" w:cs="Times New Roman"/>
          <w:sz w:val="28"/>
          <w:szCs w:val="28"/>
        </w:rPr>
        <w:t xml:space="preserve">как письменные, так и </w:t>
      </w:r>
      <w:r w:rsidR="0064607E" w:rsidRPr="00403EEB">
        <w:rPr>
          <w:rFonts w:ascii="Times New Roman" w:hAnsi="Times New Roman" w:cs="Times New Roman"/>
          <w:sz w:val="28"/>
          <w:szCs w:val="28"/>
        </w:rPr>
        <w:lastRenderedPageBreak/>
        <w:t>устные</w:t>
      </w:r>
      <w:r w:rsidR="00B57460">
        <w:rPr>
          <w:rFonts w:ascii="Times New Roman" w:hAnsi="Times New Roman" w:cs="Times New Roman"/>
          <w:sz w:val="28"/>
          <w:szCs w:val="28"/>
        </w:rPr>
        <w:t xml:space="preserve">, в том числе </w:t>
      </w:r>
      <w:r w:rsidR="007255B8">
        <w:rPr>
          <w:rFonts w:ascii="Times New Roman" w:hAnsi="Times New Roman" w:cs="Times New Roman"/>
          <w:sz w:val="28"/>
          <w:szCs w:val="28"/>
        </w:rPr>
        <w:t>сформулированные им впервые</w:t>
      </w:r>
      <w:r w:rsidR="00B57460">
        <w:rPr>
          <w:rFonts w:ascii="Times New Roman" w:hAnsi="Times New Roman" w:cs="Times New Roman"/>
          <w:sz w:val="28"/>
          <w:szCs w:val="28"/>
        </w:rPr>
        <w:t>.</w:t>
      </w:r>
      <w:r w:rsidR="0064607E" w:rsidRPr="00403EEB">
        <w:rPr>
          <w:rFonts w:ascii="Times New Roman" w:hAnsi="Times New Roman" w:cs="Times New Roman"/>
          <w:sz w:val="28"/>
          <w:szCs w:val="28"/>
        </w:rPr>
        <w:t xml:space="preserve"> По своим формально динамическим характеристикам эсхатологическое настроение близко феномену революционного настроения.</w:t>
      </w:r>
    </w:p>
    <w:p w14:paraId="28F4B9F2" w14:textId="2B1E8DD4" w:rsidR="0064607E" w:rsidRDefault="0064607E" w:rsidP="007109B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Исходя из материалов предыдущей главы, становится видно, что авторами эсхатологических рассказов, имеющих хождение и распространение</w:t>
      </w:r>
      <w:r w:rsidRPr="009E36E4">
        <w:rPr>
          <w:rFonts w:ascii="Times New Roman" w:hAnsi="Times New Roman" w:cs="Times New Roman"/>
          <w:sz w:val="28"/>
          <w:szCs w:val="28"/>
        </w:rPr>
        <w:t xml:space="preserve">, </w:t>
      </w:r>
      <w:r>
        <w:rPr>
          <w:rFonts w:ascii="Times New Roman" w:hAnsi="Times New Roman" w:cs="Times New Roman"/>
          <w:sz w:val="28"/>
          <w:szCs w:val="28"/>
        </w:rPr>
        <w:t xml:space="preserve">могут быть священнослужители (некоторые из них впоследствии в силу своей «эсхатологической активности» </w:t>
      </w:r>
      <w:r w:rsidR="00B57460">
        <w:rPr>
          <w:rFonts w:ascii="Times New Roman" w:hAnsi="Times New Roman" w:cs="Times New Roman"/>
          <w:sz w:val="28"/>
          <w:szCs w:val="28"/>
        </w:rPr>
        <w:t xml:space="preserve">были </w:t>
      </w:r>
      <w:r>
        <w:rPr>
          <w:rFonts w:ascii="Times New Roman" w:hAnsi="Times New Roman" w:cs="Times New Roman"/>
          <w:sz w:val="28"/>
          <w:szCs w:val="28"/>
        </w:rPr>
        <w:t>лишен</w:t>
      </w:r>
      <w:r w:rsidR="00B57460">
        <w:rPr>
          <w:rFonts w:ascii="Times New Roman" w:hAnsi="Times New Roman" w:cs="Times New Roman"/>
          <w:sz w:val="28"/>
          <w:szCs w:val="28"/>
        </w:rPr>
        <w:t>ы</w:t>
      </w:r>
      <w:r>
        <w:rPr>
          <w:rFonts w:ascii="Times New Roman" w:hAnsi="Times New Roman" w:cs="Times New Roman"/>
          <w:sz w:val="28"/>
          <w:szCs w:val="28"/>
        </w:rPr>
        <w:t xml:space="preserve"> сана); люди ученые, интеллектуалы-«просветители»; псевдо-старцы и псевдо-старицы; а также неизвестные издатели чьих-то якобы авторитетных воспоминаний, эсхатологических учений и предсказаний</w:t>
      </w:r>
      <w:r w:rsidR="007109BE">
        <w:rPr>
          <w:rFonts w:ascii="Times New Roman" w:hAnsi="Times New Roman" w:cs="Times New Roman"/>
          <w:sz w:val="28"/>
          <w:szCs w:val="28"/>
        </w:rPr>
        <w:t xml:space="preserve">, которые, иногда, содержат объективные «злободневные факты </w:t>
      </w:r>
      <w:proofErr w:type="spellStart"/>
      <w:r w:rsidR="007109BE">
        <w:rPr>
          <w:rFonts w:ascii="Times New Roman" w:hAnsi="Times New Roman" w:cs="Times New Roman"/>
          <w:sz w:val="28"/>
          <w:szCs w:val="28"/>
        </w:rPr>
        <w:t>апостасии</w:t>
      </w:r>
      <w:proofErr w:type="spellEnd"/>
      <w:r w:rsidR="007109BE">
        <w:rPr>
          <w:rFonts w:ascii="Times New Roman" w:hAnsi="Times New Roman" w:cs="Times New Roman"/>
          <w:sz w:val="28"/>
          <w:szCs w:val="28"/>
        </w:rPr>
        <w:t>»</w:t>
      </w:r>
      <w:r w:rsidR="007109BE">
        <w:rPr>
          <w:rStyle w:val="a5"/>
          <w:rFonts w:ascii="Times New Roman" w:hAnsi="Times New Roman" w:cs="Times New Roman"/>
          <w:sz w:val="28"/>
          <w:szCs w:val="28"/>
        </w:rPr>
        <w:footnoteReference w:id="440"/>
      </w:r>
      <w:r w:rsidR="007109BE">
        <w:rPr>
          <w:rFonts w:ascii="Times New Roman" w:hAnsi="Times New Roman" w:cs="Times New Roman"/>
          <w:sz w:val="28"/>
          <w:szCs w:val="28"/>
        </w:rPr>
        <w:t>, но зачастую сформулированы «в специально обработанной агитационно-шокирующей форме»</w:t>
      </w:r>
      <w:r w:rsidR="007109BE">
        <w:rPr>
          <w:rStyle w:val="a5"/>
          <w:rFonts w:ascii="Times New Roman" w:hAnsi="Times New Roman" w:cs="Times New Roman"/>
          <w:sz w:val="28"/>
          <w:szCs w:val="28"/>
        </w:rPr>
        <w:footnoteReference w:id="441"/>
      </w:r>
      <w:r w:rsidR="007109BE">
        <w:rPr>
          <w:rFonts w:ascii="Times New Roman" w:hAnsi="Times New Roman" w:cs="Times New Roman"/>
          <w:sz w:val="28"/>
          <w:szCs w:val="28"/>
        </w:rPr>
        <w:t>.</w:t>
      </w:r>
    </w:p>
    <w:p w14:paraId="654923F1" w14:textId="2D9E5447" w:rsidR="001910C2" w:rsidRDefault="001910C2" w:rsidP="001910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Дело, по-видимому, в том, что «в </w:t>
      </w:r>
      <w:r w:rsidRPr="00E92D1A">
        <w:rPr>
          <w:rFonts w:ascii="Times New Roman" w:hAnsi="Times New Roman" w:cs="Times New Roman"/>
          <w:sz w:val="28"/>
          <w:szCs w:val="28"/>
        </w:rPr>
        <w:t>случа</w:t>
      </w:r>
      <w:r>
        <w:rPr>
          <w:rFonts w:ascii="Times New Roman" w:hAnsi="Times New Roman" w:cs="Times New Roman"/>
          <w:sz w:val="28"/>
          <w:szCs w:val="28"/>
        </w:rPr>
        <w:t>е</w:t>
      </w:r>
      <w:r w:rsidRPr="00E92D1A">
        <w:rPr>
          <w:rFonts w:ascii="Times New Roman" w:hAnsi="Times New Roman" w:cs="Times New Roman"/>
          <w:sz w:val="28"/>
          <w:szCs w:val="28"/>
        </w:rPr>
        <w:t xml:space="preserve">, когда не услышаны ответы, даваемые религиозной традицией, их можно заместить чем угодно </w:t>
      </w:r>
      <w:r>
        <w:rPr>
          <w:rFonts w:ascii="Times New Roman" w:hAnsi="Times New Roman" w:cs="Times New Roman"/>
          <w:sz w:val="28"/>
          <w:szCs w:val="28"/>
        </w:rPr>
        <w:t xml:space="preserve">– </w:t>
      </w:r>
      <w:r w:rsidRPr="00E92D1A">
        <w:rPr>
          <w:rFonts w:ascii="Times New Roman" w:hAnsi="Times New Roman" w:cs="Times New Roman"/>
          <w:sz w:val="28"/>
          <w:szCs w:val="28"/>
        </w:rPr>
        <w:t>отсюда проблема сект, пользующихся</w:t>
      </w:r>
      <w:r>
        <w:rPr>
          <w:rFonts w:ascii="Times New Roman" w:hAnsi="Times New Roman" w:cs="Times New Roman"/>
          <w:sz w:val="28"/>
          <w:szCs w:val="28"/>
        </w:rPr>
        <w:t xml:space="preserve"> </w:t>
      </w:r>
      <w:r w:rsidRPr="00E92D1A">
        <w:rPr>
          <w:rFonts w:ascii="Times New Roman" w:hAnsi="Times New Roman" w:cs="Times New Roman"/>
          <w:sz w:val="28"/>
          <w:szCs w:val="28"/>
        </w:rPr>
        <w:t>этим духовным вакуумом и заполняющих его разно</w:t>
      </w:r>
      <w:r>
        <w:rPr>
          <w:rFonts w:ascii="Times New Roman" w:hAnsi="Times New Roman" w:cs="Times New Roman"/>
          <w:sz w:val="28"/>
          <w:szCs w:val="28"/>
        </w:rPr>
        <w:t>о</w:t>
      </w:r>
      <w:r w:rsidRPr="00E92D1A">
        <w:rPr>
          <w:rFonts w:ascii="Times New Roman" w:hAnsi="Times New Roman" w:cs="Times New Roman"/>
          <w:sz w:val="28"/>
          <w:szCs w:val="28"/>
        </w:rPr>
        <w:t>бразными учениями, которые используют общую напряженность эсхатологической атмосферы и, еще более нагнетая ее, будоражат воображение людей во всех уголках мир</w:t>
      </w:r>
      <w:r>
        <w:rPr>
          <w:rFonts w:ascii="Times New Roman" w:hAnsi="Times New Roman" w:cs="Times New Roman"/>
          <w:sz w:val="28"/>
          <w:szCs w:val="28"/>
        </w:rPr>
        <w:t>а»</w:t>
      </w:r>
      <w:r>
        <w:rPr>
          <w:rStyle w:val="a5"/>
          <w:rFonts w:ascii="Times New Roman" w:hAnsi="Times New Roman" w:cs="Times New Roman"/>
          <w:sz w:val="28"/>
          <w:szCs w:val="28"/>
        </w:rPr>
        <w:footnoteReference w:id="442"/>
      </w:r>
      <w:r w:rsidRPr="00E92D1A">
        <w:rPr>
          <w:rFonts w:ascii="Times New Roman" w:hAnsi="Times New Roman" w:cs="Times New Roman"/>
          <w:sz w:val="28"/>
          <w:szCs w:val="28"/>
        </w:rPr>
        <w:t>.</w:t>
      </w:r>
    </w:p>
    <w:p w14:paraId="4F8E4830" w14:textId="731E7784" w:rsidR="0064607E" w:rsidRDefault="0064607E" w:rsidP="0064607E">
      <w:pPr>
        <w:spacing w:line="360" w:lineRule="auto"/>
        <w:ind w:firstLine="709"/>
        <w:jc w:val="both"/>
        <w:rPr>
          <w:rFonts w:ascii="Times New Roman" w:hAnsi="Times New Roman" w:cs="Times New Roman"/>
          <w:sz w:val="28"/>
          <w:szCs w:val="28"/>
        </w:rPr>
      </w:pPr>
      <w:r w:rsidRPr="00D0224B">
        <w:rPr>
          <w:rFonts w:ascii="Times New Roman" w:hAnsi="Times New Roman" w:cs="Times New Roman"/>
          <w:sz w:val="28"/>
          <w:szCs w:val="28"/>
        </w:rPr>
        <w:t xml:space="preserve">Поскольку для христианства, и, в частности, Православия, чрезвычайно важное и </w:t>
      </w:r>
      <w:proofErr w:type="spellStart"/>
      <w:r w:rsidRPr="00D0224B">
        <w:rPr>
          <w:rFonts w:ascii="Times New Roman" w:hAnsi="Times New Roman" w:cs="Times New Roman"/>
          <w:sz w:val="28"/>
          <w:szCs w:val="28"/>
        </w:rPr>
        <w:t>вероучительное</w:t>
      </w:r>
      <w:proofErr w:type="spellEnd"/>
      <w:r w:rsidRPr="00D0224B">
        <w:rPr>
          <w:rFonts w:ascii="Times New Roman" w:hAnsi="Times New Roman" w:cs="Times New Roman"/>
          <w:sz w:val="28"/>
          <w:szCs w:val="28"/>
        </w:rPr>
        <w:t xml:space="preserve"> значение имеет Священное </w:t>
      </w:r>
      <w:r w:rsidR="00351928" w:rsidRPr="00D0224B">
        <w:rPr>
          <w:rFonts w:ascii="Times New Roman" w:hAnsi="Times New Roman" w:cs="Times New Roman"/>
          <w:sz w:val="28"/>
          <w:szCs w:val="28"/>
        </w:rPr>
        <w:t>П</w:t>
      </w:r>
      <w:r w:rsidRPr="00D0224B">
        <w:rPr>
          <w:rFonts w:ascii="Times New Roman" w:hAnsi="Times New Roman" w:cs="Times New Roman"/>
          <w:sz w:val="28"/>
          <w:szCs w:val="28"/>
        </w:rPr>
        <w:t xml:space="preserve">исание, Церковь хранит огромный пласт святоотеческой экзегезы, через которую христиане приобщаются к истинному пониманию смыслов Откровения. </w:t>
      </w:r>
      <w:r w:rsidR="00AA7D17" w:rsidRPr="00D0224B">
        <w:rPr>
          <w:rFonts w:ascii="Times New Roman" w:hAnsi="Times New Roman" w:cs="Times New Roman"/>
          <w:sz w:val="28"/>
          <w:szCs w:val="28"/>
        </w:rPr>
        <w:t xml:space="preserve">На основе этого же </w:t>
      </w:r>
      <w:r w:rsidRPr="00D0224B">
        <w:rPr>
          <w:rFonts w:ascii="Times New Roman" w:hAnsi="Times New Roman" w:cs="Times New Roman"/>
          <w:sz w:val="28"/>
          <w:szCs w:val="28"/>
        </w:rPr>
        <w:t>принцип</w:t>
      </w:r>
      <w:r w:rsidR="00AA7D17" w:rsidRPr="00D0224B">
        <w:rPr>
          <w:rFonts w:ascii="Times New Roman" w:hAnsi="Times New Roman" w:cs="Times New Roman"/>
          <w:sz w:val="28"/>
          <w:szCs w:val="28"/>
        </w:rPr>
        <w:t>а</w:t>
      </w:r>
      <w:r w:rsidRPr="00D0224B">
        <w:rPr>
          <w:rFonts w:ascii="Times New Roman" w:hAnsi="Times New Roman" w:cs="Times New Roman"/>
          <w:sz w:val="28"/>
          <w:szCs w:val="28"/>
        </w:rPr>
        <w:t xml:space="preserve"> (Писание </w:t>
      </w:r>
      <w:r w:rsidR="00EE19F7" w:rsidRPr="00EE19F7">
        <w:rPr>
          <w:rFonts w:ascii="Times New Roman" w:hAnsi="Times New Roman" w:cs="Times New Roman"/>
          <w:sz w:val="28"/>
          <w:szCs w:val="28"/>
        </w:rPr>
        <w:t>→</w:t>
      </w:r>
      <w:r w:rsidRPr="00D0224B">
        <w:rPr>
          <w:rFonts w:ascii="Times New Roman" w:hAnsi="Times New Roman" w:cs="Times New Roman"/>
          <w:sz w:val="28"/>
          <w:szCs w:val="28"/>
        </w:rPr>
        <w:t xml:space="preserve"> святоотеческая экзегеза), эсхатологические </w:t>
      </w:r>
      <w:r w:rsidR="00D0224B">
        <w:rPr>
          <w:rFonts w:ascii="Times New Roman" w:hAnsi="Times New Roman" w:cs="Times New Roman"/>
          <w:sz w:val="28"/>
          <w:szCs w:val="28"/>
        </w:rPr>
        <w:t>идеи</w:t>
      </w:r>
      <w:r w:rsidRPr="00D0224B">
        <w:rPr>
          <w:rFonts w:ascii="Times New Roman" w:hAnsi="Times New Roman" w:cs="Times New Roman"/>
          <w:sz w:val="28"/>
          <w:szCs w:val="28"/>
        </w:rPr>
        <w:t>, носители которых находятся внутри церковной среды, возника</w:t>
      </w:r>
      <w:r w:rsidR="00AA7D17" w:rsidRPr="00D0224B">
        <w:rPr>
          <w:rFonts w:ascii="Times New Roman" w:hAnsi="Times New Roman" w:cs="Times New Roman"/>
          <w:sz w:val="28"/>
          <w:szCs w:val="28"/>
        </w:rPr>
        <w:t xml:space="preserve">ют </w:t>
      </w:r>
      <w:r w:rsidRPr="00D0224B">
        <w:rPr>
          <w:rFonts w:ascii="Times New Roman" w:hAnsi="Times New Roman" w:cs="Times New Roman"/>
          <w:sz w:val="28"/>
          <w:szCs w:val="28"/>
        </w:rPr>
        <w:t>следующ</w:t>
      </w:r>
      <w:r w:rsidR="00AA7D17" w:rsidRPr="00D0224B">
        <w:rPr>
          <w:rFonts w:ascii="Times New Roman" w:hAnsi="Times New Roman" w:cs="Times New Roman"/>
          <w:sz w:val="28"/>
          <w:szCs w:val="28"/>
        </w:rPr>
        <w:t>им</w:t>
      </w:r>
      <w:r w:rsidRPr="00D0224B">
        <w:rPr>
          <w:rFonts w:ascii="Times New Roman" w:hAnsi="Times New Roman" w:cs="Times New Roman"/>
          <w:sz w:val="28"/>
          <w:szCs w:val="28"/>
        </w:rPr>
        <w:t xml:space="preserve"> </w:t>
      </w:r>
      <w:r w:rsidR="00AA7D17" w:rsidRPr="00D0224B">
        <w:rPr>
          <w:rFonts w:ascii="Times New Roman" w:hAnsi="Times New Roman" w:cs="Times New Roman"/>
          <w:sz w:val="28"/>
          <w:szCs w:val="28"/>
        </w:rPr>
        <w:t>образом</w:t>
      </w:r>
      <w:r w:rsidRPr="00D0224B">
        <w:rPr>
          <w:rFonts w:ascii="Times New Roman" w:hAnsi="Times New Roman" w:cs="Times New Roman"/>
          <w:sz w:val="28"/>
          <w:szCs w:val="28"/>
        </w:rPr>
        <w:t xml:space="preserve">: из Писания берутся апокалиптические символы, которые толкуются </w:t>
      </w:r>
      <w:r w:rsidRPr="00D0224B">
        <w:rPr>
          <w:rFonts w:ascii="Times New Roman" w:hAnsi="Times New Roman" w:cs="Times New Roman"/>
          <w:sz w:val="28"/>
          <w:szCs w:val="28"/>
        </w:rPr>
        <w:lastRenderedPageBreak/>
        <w:t xml:space="preserve">так, </w:t>
      </w:r>
      <w:proofErr w:type="gramStart"/>
      <w:r w:rsidRPr="00D0224B">
        <w:rPr>
          <w:rFonts w:ascii="Times New Roman" w:hAnsi="Times New Roman" w:cs="Times New Roman"/>
          <w:sz w:val="28"/>
          <w:szCs w:val="28"/>
        </w:rPr>
        <w:t>как угодно</w:t>
      </w:r>
      <w:proofErr w:type="gramEnd"/>
      <w:r w:rsidRPr="00D0224B">
        <w:rPr>
          <w:rFonts w:ascii="Times New Roman" w:hAnsi="Times New Roman" w:cs="Times New Roman"/>
          <w:sz w:val="28"/>
          <w:szCs w:val="28"/>
        </w:rPr>
        <w:t xml:space="preserve"> самим авторам эсхатологических текстов. </w:t>
      </w:r>
      <w:r w:rsidR="00F15D46" w:rsidRPr="00D0224B">
        <w:rPr>
          <w:rFonts w:ascii="Times New Roman" w:hAnsi="Times New Roman" w:cs="Times New Roman"/>
          <w:sz w:val="28"/>
          <w:szCs w:val="28"/>
        </w:rPr>
        <w:t>Здесь необходимо отметить, что основным авторитетом</w:t>
      </w:r>
      <w:r w:rsidR="00F15D46">
        <w:rPr>
          <w:rFonts w:ascii="Times New Roman" w:hAnsi="Times New Roman" w:cs="Times New Roman"/>
          <w:sz w:val="28"/>
          <w:szCs w:val="28"/>
        </w:rPr>
        <w:t xml:space="preserve"> в Церкви пользуются толкования тех, кто прославлен в лике святых. В этой связи эсхатологический текст может содержать ссылку на святоотеческую цитату, «вырванную» из контекста.</w:t>
      </w:r>
    </w:p>
    <w:p w14:paraId="20743A06" w14:textId="772EC1C7" w:rsidR="0064607E" w:rsidRDefault="00F15D46" w:rsidP="006460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Поэтому, ч</w:t>
      </w:r>
      <w:r w:rsidR="0064607E">
        <w:rPr>
          <w:rFonts w:ascii="Times New Roman" w:hAnsi="Times New Roman" w:cs="Times New Roman"/>
          <w:sz w:val="28"/>
          <w:szCs w:val="28"/>
        </w:rPr>
        <w:t xml:space="preserve">тобы легализовать ту или иную современную эсхатологическую идею, связанную, например, с современным прочтением тех или иных символов Апокалипсиса, авторам эсхатологических текстов необходимо идти по пути традиционной православной экзегезы: обращаться к авторитету «старцев», которые могут восприниматься как еще непрославленные святые, и разным предсказателям. </w:t>
      </w:r>
      <w:r>
        <w:rPr>
          <w:rFonts w:ascii="Times New Roman" w:hAnsi="Times New Roman" w:cs="Times New Roman"/>
          <w:sz w:val="28"/>
          <w:szCs w:val="28"/>
        </w:rPr>
        <w:t>Однако</w:t>
      </w:r>
      <w:r w:rsidR="00F25EDE">
        <w:rPr>
          <w:rFonts w:ascii="Times New Roman" w:hAnsi="Times New Roman" w:cs="Times New Roman"/>
          <w:sz w:val="28"/>
          <w:szCs w:val="28"/>
        </w:rPr>
        <w:t>,</w:t>
      </w:r>
      <w:r>
        <w:rPr>
          <w:rFonts w:ascii="Times New Roman" w:hAnsi="Times New Roman" w:cs="Times New Roman"/>
          <w:sz w:val="28"/>
          <w:szCs w:val="28"/>
        </w:rPr>
        <w:t xml:space="preserve"> и это известно со слов очевидцев, действительно авторитетные на сегодняшний день священнослужители, кого зачастую именовали «старцами», в том числе почившие в недавнем прошлом, </w:t>
      </w:r>
      <w:r w:rsidR="002C123A">
        <w:rPr>
          <w:rFonts w:ascii="Times New Roman" w:hAnsi="Times New Roman" w:cs="Times New Roman"/>
          <w:sz w:val="28"/>
          <w:szCs w:val="28"/>
        </w:rPr>
        <w:t xml:space="preserve">например, </w:t>
      </w:r>
      <w:proofErr w:type="spellStart"/>
      <w:r w:rsidR="002C123A">
        <w:rPr>
          <w:rFonts w:ascii="Times New Roman" w:hAnsi="Times New Roman" w:cs="Times New Roman"/>
          <w:sz w:val="28"/>
          <w:szCs w:val="28"/>
        </w:rPr>
        <w:t>архим</w:t>
      </w:r>
      <w:proofErr w:type="spellEnd"/>
      <w:r w:rsidR="002C123A">
        <w:rPr>
          <w:rFonts w:ascii="Times New Roman" w:hAnsi="Times New Roman" w:cs="Times New Roman"/>
          <w:sz w:val="28"/>
          <w:szCs w:val="28"/>
        </w:rPr>
        <w:t xml:space="preserve">. Иоанн (Крестьянкин), </w:t>
      </w:r>
      <w:r>
        <w:rPr>
          <w:rFonts w:ascii="Times New Roman" w:hAnsi="Times New Roman" w:cs="Times New Roman"/>
          <w:sz w:val="28"/>
          <w:szCs w:val="28"/>
        </w:rPr>
        <w:t xml:space="preserve">очень осторожно комментировали данную тематику, </w:t>
      </w:r>
      <w:r w:rsidR="005E4B44">
        <w:rPr>
          <w:rFonts w:ascii="Times New Roman" w:hAnsi="Times New Roman" w:cs="Times New Roman"/>
          <w:sz w:val="28"/>
          <w:szCs w:val="28"/>
        </w:rPr>
        <w:t>высказываясь в рамках Священного Писания.</w:t>
      </w:r>
    </w:p>
    <w:p w14:paraId="25E2B0D4" w14:textId="6231554D" w:rsidR="0064607E" w:rsidRDefault="0064607E" w:rsidP="006460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эсхатологические тексты, с которыми приходилось иметь дело в предыдущей главе, являются, во-первых, по смыслу экзегетическими по отношению к Священному Писанию</w:t>
      </w:r>
      <w:r w:rsidR="00AF0B29">
        <w:rPr>
          <w:rFonts w:ascii="Times New Roman" w:hAnsi="Times New Roman" w:cs="Times New Roman"/>
          <w:sz w:val="28"/>
          <w:szCs w:val="28"/>
        </w:rPr>
        <w:t xml:space="preserve">, в котором говорится о </w:t>
      </w:r>
      <w:r>
        <w:rPr>
          <w:rFonts w:ascii="Times New Roman" w:hAnsi="Times New Roman" w:cs="Times New Roman"/>
          <w:sz w:val="28"/>
          <w:szCs w:val="28"/>
        </w:rPr>
        <w:t>реально грядущем конце земной человеческой истории</w:t>
      </w:r>
      <w:r w:rsidR="00AF0B29">
        <w:rPr>
          <w:rFonts w:ascii="Times New Roman" w:hAnsi="Times New Roman" w:cs="Times New Roman"/>
          <w:sz w:val="28"/>
          <w:szCs w:val="28"/>
        </w:rPr>
        <w:t>;</w:t>
      </w:r>
      <w:r>
        <w:rPr>
          <w:rFonts w:ascii="Times New Roman" w:hAnsi="Times New Roman" w:cs="Times New Roman"/>
          <w:sz w:val="28"/>
          <w:szCs w:val="28"/>
        </w:rPr>
        <w:t xml:space="preserve"> во-вторых, экзегетическими по отношению к святоотеческому наследию, в-третьих, предсказаниями, созданными по аналогии с пророчествами Библии, а также агиографическими случаями – пророчествами святых Церкви; в-четвертых, религиозно-социальной аналитикой.</w:t>
      </w:r>
    </w:p>
    <w:p w14:paraId="04A674C9" w14:textId="77777777" w:rsidR="0064607E" w:rsidRDefault="0064607E" w:rsidP="006460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Тот факт, что все они связаны с сюжетами Писания о конце всемирной истории и являются их интерпретациями, означает, что люди могут обращаться к ним для формирования своего отношения не только к предсказанным в Апокалипсисе вещам, но и к окружающей действительности, многие явления из которой, как видно, часто являются</w:t>
      </w:r>
      <w:r w:rsidRPr="00403EEB">
        <w:rPr>
          <w:rFonts w:ascii="Times New Roman" w:hAnsi="Times New Roman" w:cs="Times New Roman"/>
          <w:sz w:val="28"/>
          <w:szCs w:val="28"/>
        </w:rPr>
        <w:t xml:space="preserve"> </w:t>
      </w:r>
      <w:r>
        <w:rPr>
          <w:rFonts w:ascii="Times New Roman" w:hAnsi="Times New Roman" w:cs="Times New Roman"/>
          <w:sz w:val="28"/>
          <w:szCs w:val="28"/>
        </w:rPr>
        <w:t xml:space="preserve">для эсхатологических рассказов сюжетообразующими факторами. </w:t>
      </w:r>
    </w:p>
    <w:p w14:paraId="3172E537" w14:textId="2C07D381" w:rsidR="00DE1364" w:rsidRDefault="00DE1364" w:rsidP="00DE136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Стоит также отметить, что </w:t>
      </w:r>
      <w:proofErr w:type="spellStart"/>
      <w:r>
        <w:rPr>
          <w:rFonts w:ascii="Times New Roman" w:hAnsi="Times New Roman" w:cs="Times New Roman"/>
          <w:sz w:val="28"/>
          <w:szCs w:val="28"/>
        </w:rPr>
        <w:t>вероучительная</w:t>
      </w:r>
      <w:proofErr w:type="spellEnd"/>
      <w:r>
        <w:rPr>
          <w:rFonts w:ascii="Times New Roman" w:hAnsi="Times New Roman" w:cs="Times New Roman"/>
          <w:sz w:val="28"/>
          <w:szCs w:val="28"/>
        </w:rPr>
        <w:t xml:space="preserve"> функция эсхатологических рассказов видна не только из внутренней логики этих кратких формул, которые были представлены в предыдущей главе, но демонстрируется также обширными эсхатологическими текстами, авторы которых разрабатывают для читателя свои эсхатологические учения.</w:t>
      </w:r>
    </w:p>
    <w:p w14:paraId="68BF73DF" w14:textId="2355FC72" w:rsidR="0064607E" w:rsidRDefault="0064607E" w:rsidP="006460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эсхатологический рассказ, если особым образом воспринять</w:t>
      </w:r>
      <w:r w:rsidR="00FB00C1">
        <w:rPr>
          <w:rFonts w:ascii="Times New Roman" w:hAnsi="Times New Roman" w:cs="Times New Roman"/>
          <w:sz w:val="28"/>
          <w:szCs w:val="28"/>
        </w:rPr>
        <w:t xml:space="preserve"> содержащуюся в нем эсхатологическую идею</w:t>
      </w:r>
      <w:r>
        <w:rPr>
          <w:rFonts w:ascii="Times New Roman" w:hAnsi="Times New Roman" w:cs="Times New Roman"/>
          <w:sz w:val="28"/>
          <w:szCs w:val="28"/>
        </w:rPr>
        <w:t xml:space="preserve">, может стать фактором, корректирующим мнение человека по тому или иному эсхатологическому вопросу. В каких-то случаях это мнение может повлиять на саму веру человека. </w:t>
      </w:r>
    </w:p>
    <w:p w14:paraId="4D18D6EF" w14:textId="34DF9F9C" w:rsidR="00351928" w:rsidRDefault="00351928" w:rsidP="00D0224B">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Именно эти соображения дают основание применить богословский принцип при подходе к современной эсхатологической проблематике, а именно – </w:t>
      </w:r>
      <w:r w:rsidR="00D0224B">
        <w:rPr>
          <w:rFonts w:ascii="Times New Roman" w:hAnsi="Times New Roman" w:cs="Times New Roman"/>
          <w:sz w:val="28"/>
          <w:szCs w:val="28"/>
        </w:rPr>
        <w:t xml:space="preserve">проанализировать эсхатологические тексты и </w:t>
      </w:r>
      <w:r>
        <w:rPr>
          <w:rFonts w:ascii="Times New Roman" w:hAnsi="Times New Roman" w:cs="Times New Roman"/>
          <w:sz w:val="28"/>
          <w:szCs w:val="28"/>
        </w:rPr>
        <w:t xml:space="preserve">разработать типологизацию </w:t>
      </w:r>
      <w:r w:rsidR="00D0224B">
        <w:rPr>
          <w:rFonts w:ascii="Times New Roman" w:hAnsi="Times New Roman" w:cs="Times New Roman"/>
          <w:sz w:val="28"/>
          <w:szCs w:val="28"/>
        </w:rPr>
        <w:t>содержащихся в них идей</w:t>
      </w:r>
      <w:r>
        <w:rPr>
          <w:rFonts w:ascii="Times New Roman" w:hAnsi="Times New Roman" w:cs="Times New Roman"/>
          <w:sz w:val="28"/>
          <w:szCs w:val="28"/>
        </w:rPr>
        <w:t xml:space="preserve"> </w:t>
      </w:r>
      <w:r w:rsidR="00074942">
        <w:rPr>
          <w:rFonts w:ascii="Times New Roman" w:hAnsi="Times New Roman" w:cs="Times New Roman"/>
          <w:sz w:val="28"/>
          <w:szCs w:val="28"/>
        </w:rPr>
        <w:t xml:space="preserve">и концепций </w:t>
      </w:r>
      <w:r>
        <w:rPr>
          <w:rFonts w:ascii="Times New Roman" w:hAnsi="Times New Roman" w:cs="Times New Roman"/>
          <w:sz w:val="28"/>
          <w:szCs w:val="28"/>
        </w:rPr>
        <w:t xml:space="preserve">по </w:t>
      </w:r>
      <w:proofErr w:type="spellStart"/>
      <w:r>
        <w:rPr>
          <w:rFonts w:ascii="Times New Roman" w:hAnsi="Times New Roman" w:cs="Times New Roman"/>
          <w:sz w:val="28"/>
          <w:szCs w:val="28"/>
        </w:rPr>
        <w:t>сотериологическому</w:t>
      </w:r>
      <w:proofErr w:type="spellEnd"/>
      <w:r>
        <w:rPr>
          <w:rFonts w:ascii="Times New Roman" w:hAnsi="Times New Roman" w:cs="Times New Roman"/>
          <w:sz w:val="28"/>
          <w:szCs w:val="28"/>
        </w:rPr>
        <w:t xml:space="preserve"> </w:t>
      </w:r>
      <w:r w:rsidR="00EE19F7">
        <w:rPr>
          <w:rFonts w:ascii="Times New Roman" w:hAnsi="Times New Roman" w:cs="Times New Roman"/>
          <w:sz w:val="28"/>
          <w:szCs w:val="28"/>
        </w:rPr>
        <w:t>критерию</w:t>
      </w:r>
      <w:r>
        <w:rPr>
          <w:rFonts w:ascii="Times New Roman" w:hAnsi="Times New Roman" w:cs="Times New Roman"/>
          <w:sz w:val="28"/>
          <w:szCs w:val="28"/>
        </w:rPr>
        <w:t xml:space="preserve"> – через </w:t>
      </w:r>
      <w:r w:rsidR="00391B08">
        <w:rPr>
          <w:rFonts w:ascii="Times New Roman" w:hAnsi="Times New Roman" w:cs="Times New Roman"/>
          <w:sz w:val="28"/>
          <w:szCs w:val="28"/>
        </w:rPr>
        <w:t xml:space="preserve">попытку </w:t>
      </w:r>
      <w:r>
        <w:rPr>
          <w:rFonts w:ascii="Times New Roman" w:hAnsi="Times New Roman" w:cs="Times New Roman"/>
          <w:sz w:val="28"/>
          <w:szCs w:val="28"/>
        </w:rPr>
        <w:t>определ</w:t>
      </w:r>
      <w:r w:rsidR="00391B08">
        <w:rPr>
          <w:rFonts w:ascii="Times New Roman" w:hAnsi="Times New Roman" w:cs="Times New Roman"/>
          <w:sz w:val="28"/>
          <w:szCs w:val="28"/>
        </w:rPr>
        <w:t xml:space="preserve">ить </w:t>
      </w:r>
      <w:r>
        <w:rPr>
          <w:rFonts w:ascii="Times New Roman" w:hAnsi="Times New Roman" w:cs="Times New Roman"/>
          <w:sz w:val="28"/>
          <w:szCs w:val="28"/>
        </w:rPr>
        <w:t>их влияни</w:t>
      </w:r>
      <w:r w:rsidR="00391B08">
        <w:rPr>
          <w:rFonts w:ascii="Times New Roman" w:hAnsi="Times New Roman" w:cs="Times New Roman"/>
          <w:sz w:val="28"/>
          <w:szCs w:val="28"/>
        </w:rPr>
        <w:t>е</w:t>
      </w:r>
      <w:r>
        <w:rPr>
          <w:rFonts w:ascii="Times New Roman" w:hAnsi="Times New Roman" w:cs="Times New Roman"/>
          <w:sz w:val="28"/>
          <w:szCs w:val="28"/>
        </w:rPr>
        <w:t xml:space="preserve"> на спасение человека</w:t>
      </w:r>
      <w:r w:rsidR="00D0224B">
        <w:rPr>
          <w:rFonts w:ascii="Times New Roman" w:hAnsi="Times New Roman" w:cs="Times New Roman"/>
          <w:sz w:val="28"/>
          <w:szCs w:val="28"/>
        </w:rPr>
        <w:t xml:space="preserve">. При этом, сама эсхатологическая идея как теория не может влиять или не влиять на спасение до того момента, пока не станет собственно </w:t>
      </w:r>
      <w:r w:rsidR="00E24B20">
        <w:rPr>
          <w:rFonts w:ascii="Times New Roman" w:hAnsi="Times New Roman" w:cs="Times New Roman"/>
          <w:sz w:val="28"/>
          <w:szCs w:val="28"/>
        </w:rPr>
        <w:t xml:space="preserve">эсхатологическим </w:t>
      </w:r>
      <w:r w:rsidR="00D0224B">
        <w:rPr>
          <w:rFonts w:ascii="Times New Roman" w:hAnsi="Times New Roman" w:cs="Times New Roman"/>
          <w:sz w:val="28"/>
          <w:szCs w:val="28"/>
        </w:rPr>
        <w:t xml:space="preserve">настроением – </w:t>
      </w:r>
      <w:r w:rsidR="00E24B20">
        <w:rPr>
          <w:rFonts w:ascii="Times New Roman" w:hAnsi="Times New Roman" w:cs="Times New Roman"/>
          <w:sz w:val="28"/>
          <w:szCs w:val="28"/>
        </w:rPr>
        <w:t>актуализацией в образе мыслей и действий той картины мира человека, которая претерпела модернизацию через восприятие эсхатологических идей.</w:t>
      </w:r>
    </w:p>
    <w:p w14:paraId="4705E286" w14:textId="324BE5DA" w:rsidR="0064607E" w:rsidRDefault="0064607E" w:rsidP="0035192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 по </w:t>
      </w:r>
      <w:proofErr w:type="spellStart"/>
      <w:r>
        <w:rPr>
          <w:rFonts w:ascii="Times New Roman" w:hAnsi="Times New Roman" w:cs="Times New Roman"/>
          <w:sz w:val="28"/>
          <w:szCs w:val="28"/>
        </w:rPr>
        <w:t>сотериологическому</w:t>
      </w:r>
      <w:proofErr w:type="spellEnd"/>
      <w:r>
        <w:rPr>
          <w:rFonts w:ascii="Times New Roman" w:hAnsi="Times New Roman" w:cs="Times New Roman"/>
          <w:sz w:val="28"/>
          <w:szCs w:val="28"/>
        </w:rPr>
        <w:t xml:space="preserve"> признаку, </w:t>
      </w:r>
      <w:r w:rsidR="00074942">
        <w:rPr>
          <w:rFonts w:ascii="Times New Roman" w:hAnsi="Times New Roman" w:cs="Times New Roman"/>
          <w:sz w:val="28"/>
          <w:szCs w:val="28"/>
        </w:rPr>
        <w:t xml:space="preserve">эти концепции </w:t>
      </w:r>
      <w:r>
        <w:rPr>
          <w:rFonts w:ascii="Times New Roman" w:hAnsi="Times New Roman" w:cs="Times New Roman"/>
          <w:sz w:val="28"/>
          <w:szCs w:val="28"/>
        </w:rPr>
        <w:t xml:space="preserve">можно разделить на 3 типа: </w:t>
      </w:r>
      <w:r w:rsidR="00AF0B29">
        <w:rPr>
          <w:rFonts w:ascii="Times New Roman" w:hAnsi="Times New Roman" w:cs="Times New Roman"/>
          <w:sz w:val="28"/>
          <w:szCs w:val="28"/>
        </w:rPr>
        <w:t>1. </w:t>
      </w:r>
      <w:proofErr w:type="spellStart"/>
      <w:r w:rsidRPr="00DE1364">
        <w:rPr>
          <w:rFonts w:ascii="Times New Roman" w:hAnsi="Times New Roman" w:cs="Times New Roman"/>
          <w:sz w:val="28"/>
          <w:szCs w:val="28"/>
        </w:rPr>
        <w:t>сотериологически</w:t>
      </w:r>
      <w:proofErr w:type="spellEnd"/>
      <w:r w:rsidRPr="00097427">
        <w:rPr>
          <w:rFonts w:ascii="Times New Roman" w:hAnsi="Times New Roman" w:cs="Times New Roman"/>
          <w:sz w:val="28"/>
          <w:szCs w:val="28"/>
        </w:rPr>
        <w:t xml:space="preserve"> деструктивные, уводящие от спасения</w:t>
      </w:r>
      <w:r w:rsidR="00AF0B29">
        <w:rPr>
          <w:rFonts w:ascii="Times New Roman" w:hAnsi="Times New Roman" w:cs="Times New Roman"/>
          <w:sz w:val="28"/>
          <w:szCs w:val="28"/>
        </w:rPr>
        <w:t>;</w:t>
      </w:r>
      <w:r>
        <w:rPr>
          <w:rFonts w:ascii="Times New Roman" w:hAnsi="Times New Roman" w:cs="Times New Roman"/>
          <w:sz w:val="28"/>
          <w:szCs w:val="28"/>
        </w:rPr>
        <w:t xml:space="preserve"> </w:t>
      </w:r>
      <w:r w:rsidR="00AF0B29">
        <w:rPr>
          <w:rFonts w:ascii="Times New Roman" w:hAnsi="Times New Roman" w:cs="Times New Roman"/>
          <w:sz w:val="28"/>
          <w:szCs w:val="28"/>
        </w:rPr>
        <w:t>2. </w:t>
      </w:r>
      <w:proofErr w:type="spellStart"/>
      <w:r>
        <w:rPr>
          <w:rFonts w:ascii="Times New Roman" w:hAnsi="Times New Roman" w:cs="Times New Roman"/>
          <w:sz w:val="28"/>
          <w:szCs w:val="28"/>
        </w:rPr>
        <w:t>с</w:t>
      </w:r>
      <w:r w:rsidRPr="00097427">
        <w:rPr>
          <w:rFonts w:ascii="Times New Roman" w:hAnsi="Times New Roman" w:cs="Times New Roman"/>
          <w:sz w:val="28"/>
          <w:szCs w:val="28"/>
        </w:rPr>
        <w:t>отериологически</w:t>
      </w:r>
      <w:proofErr w:type="spellEnd"/>
      <w:r w:rsidRPr="00097427">
        <w:rPr>
          <w:rFonts w:ascii="Times New Roman" w:hAnsi="Times New Roman" w:cs="Times New Roman"/>
          <w:sz w:val="28"/>
          <w:szCs w:val="28"/>
        </w:rPr>
        <w:t xml:space="preserve"> нейтральные</w:t>
      </w:r>
      <w:r w:rsidR="00AF0B29">
        <w:rPr>
          <w:rFonts w:ascii="Times New Roman" w:hAnsi="Times New Roman" w:cs="Times New Roman"/>
          <w:sz w:val="28"/>
          <w:szCs w:val="28"/>
        </w:rPr>
        <w:t>; 3.</w:t>
      </w:r>
      <w:r w:rsidRPr="00097427">
        <w:rPr>
          <w:rFonts w:ascii="Times New Roman" w:hAnsi="Times New Roman" w:cs="Times New Roman"/>
          <w:sz w:val="28"/>
          <w:szCs w:val="28"/>
        </w:rPr>
        <w:t xml:space="preserve"> </w:t>
      </w:r>
      <w:proofErr w:type="spellStart"/>
      <w:r w:rsidR="009A3088" w:rsidRPr="00097427">
        <w:rPr>
          <w:rFonts w:ascii="Times New Roman" w:hAnsi="Times New Roman" w:cs="Times New Roman"/>
          <w:sz w:val="28"/>
          <w:szCs w:val="28"/>
        </w:rPr>
        <w:t>С</w:t>
      </w:r>
      <w:r w:rsidRPr="00097427">
        <w:rPr>
          <w:rFonts w:ascii="Times New Roman" w:hAnsi="Times New Roman" w:cs="Times New Roman"/>
          <w:sz w:val="28"/>
          <w:szCs w:val="28"/>
        </w:rPr>
        <w:t>отериологически</w:t>
      </w:r>
      <w:proofErr w:type="spellEnd"/>
      <w:r w:rsidR="009A3088">
        <w:rPr>
          <w:rFonts w:ascii="Times New Roman" w:hAnsi="Times New Roman" w:cs="Times New Roman"/>
          <w:sz w:val="28"/>
          <w:szCs w:val="28"/>
        </w:rPr>
        <w:t xml:space="preserve"> положительные или т</w:t>
      </w:r>
      <w:r w:rsidR="009A3088" w:rsidRPr="00097427">
        <w:rPr>
          <w:rFonts w:ascii="Times New Roman" w:hAnsi="Times New Roman" w:cs="Times New Roman"/>
          <w:sz w:val="28"/>
          <w:szCs w:val="28"/>
        </w:rPr>
        <w:t>радиционные</w:t>
      </w:r>
      <w:r w:rsidR="009A3088">
        <w:rPr>
          <w:rFonts w:ascii="Times New Roman" w:hAnsi="Times New Roman" w:cs="Times New Roman"/>
          <w:sz w:val="28"/>
          <w:szCs w:val="28"/>
        </w:rPr>
        <w:t xml:space="preserve"> </w:t>
      </w:r>
      <w:r w:rsidRPr="00097427">
        <w:rPr>
          <w:rFonts w:ascii="Times New Roman" w:hAnsi="Times New Roman" w:cs="Times New Roman"/>
          <w:sz w:val="28"/>
          <w:szCs w:val="28"/>
        </w:rPr>
        <w:t>православные</w:t>
      </w:r>
      <w:r>
        <w:rPr>
          <w:rFonts w:ascii="Times New Roman" w:hAnsi="Times New Roman" w:cs="Times New Roman"/>
          <w:sz w:val="28"/>
          <w:szCs w:val="28"/>
        </w:rPr>
        <w:t xml:space="preserve">. При этом, важно подчеркнуть, что эсхатологические рассказы, представленные в предыдущей главе, </w:t>
      </w:r>
      <w:r w:rsidR="009A3088">
        <w:rPr>
          <w:rFonts w:ascii="Times New Roman" w:hAnsi="Times New Roman" w:cs="Times New Roman"/>
          <w:sz w:val="28"/>
          <w:szCs w:val="28"/>
        </w:rPr>
        <w:t xml:space="preserve">почти </w:t>
      </w:r>
      <w:r>
        <w:rPr>
          <w:rFonts w:ascii="Times New Roman" w:hAnsi="Times New Roman" w:cs="Times New Roman"/>
          <w:sz w:val="28"/>
          <w:szCs w:val="28"/>
        </w:rPr>
        <w:t xml:space="preserve">не содержат </w:t>
      </w:r>
      <w:proofErr w:type="spellStart"/>
      <w:r w:rsidRPr="00DE1364">
        <w:rPr>
          <w:rFonts w:ascii="Times New Roman" w:hAnsi="Times New Roman" w:cs="Times New Roman"/>
          <w:sz w:val="28"/>
          <w:szCs w:val="28"/>
        </w:rPr>
        <w:t>сотериологически</w:t>
      </w:r>
      <w:proofErr w:type="spellEnd"/>
      <w:r w:rsidR="009A3088" w:rsidRPr="00F25EDE">
        <w:rPr>
          <w:rFonts w:ascii="Times New Roman" w:hAnsi="Times New Roman" w:cs="Times New Roman"/>
          <w:sz w:val="28"/>
          <w:szCs w:val="28"/>
        </w:rPr>
        <w:t xml:space="preserve"> </w:t>
      </w:r>
      <w:r w:rsidR="009A3088">
        <w:rPr>
          <w:rFonts w:ascii="Times New Roman" w:hAnsi="Times New Roman" w:cs="Times New Roman"/>
          <w:sz w:val="28"/>
          <w:szCs w:val="28"/>
        </w:rPr>
        <w:t>положительных</w:t>
      </w:r>
      <w:r>
        <w:rPr>
          <w:rFonts w:ascii="Times New Roman" w:hAnsi="Times New Roman" w:cs="Times New Roman"/>
          <w:sz w:val="28"/>
          <w:szCs w:val="28"/>
        </w:rPr>
        <w:t xml:space="preserve"> (православных) случаев, и ниже будет рассмотрено 2 типа – деструктивные и нейтральные, оценка которым будет дана при помощи их соотнесения с традиционной православной эсхатологи</w:t>
      </w:r>
      <w:r w:rsidR="009A3088">
        <w:rPr>
          <w:rFonts w:ascii="Times New Roman" w:hAnsi="Times New Roman" w:cs="Times New Roman"/>
          <w:sz w:val="28"/>
          <w:szCs w:val="28"/>
        </w:rPr>
        <w:t>ей</w:t>
      </w:r>
      <w:r>
        <w:rPr>
          <w:rFonts w:ascii="Times New Roman" w:hAnsi="Times New Roman" w:cs="Times New Roman"/>
          <w:sz w:val="28"/>
          <w:szCs w:val="28"/>
        </w:rPr>
        <w:t xml:space="preserve"> – на примерах Священного Писания, святоотеческого наследия и богословия Церкви.</w:t>
      </w:r>
    </w:p>
    <w:p w14:paraId="117C5828" w14:textId="77777777" w:rsidR="0064607E" w:rsidRDefault="0064607E" w:rsidP="0064607E">
      <w:pPr>
        <w:spacing w:line="360" w:lineRule="auto"/>
        <w:jc w:val="both"/>
        <w:rPr>
          <w:rFonts w:ascii="Times New Roman" w:hAnsi="Times New Roman" w:cs="Times New Roman"/>
          <w:sz w:val="28"/>
          <w:szCs w:val="28"/>
        </w:rPr>
      </w:pPr>
    </w:p>
    <w:p w14:paraId="6A4EB9F7" w14:textId="28609FEE" w:rsidR="0064607E" w:rsidRDefault="006E4167" w:rsidP="00953E80">
      <w:pPr>
        <w:pStyle w:val="2"/>
      </w:pPr>
      <w:bookmarkStart w:id="57" w:name="_Toc164857717"/>
      <w:bookmarkStart w:id="58" w:name="_Toc208918713"/>
      <w:r>
        <w:t>3</w:t>
      </w:r>
      <w:r w:rsidR="00DC1EAE">
        <w:t>.</w:t>
      </w:r>
      <w:r w:rsidR="0064607E">
        <w:t xml:space="preserve">2. </w:t>
      </w:r>
      <w:proofErr w:type="spellStart"/>
      <w:r w:rsidR="0064607E">
        <w:t>Сотериологически</w:t>
      </w:r>
      <w:proofErr w:type="spellEnd"/>
      <w:r w:rsidR="0064607E">
        <w:t xml:space="preserve"> деструктивны</w:t>
      </w:r>
      <w:bookmarkEnd w:id="57"/>
      <w:r w:rsidR="00DC1EAE">
        <w:t>й тип</w:t>
      </w:r>
      <w:bookmarkEnd w:id="58"/>
    </w:p>
    <w:p w14:paraId="66687181" w14:textId="77777777" w:rsidR="00953E80" w:rsidRPr="0065559F" w:rsidRDefault="00953E80" w:rsidP="0065559F">
      <w:pPr>
        <w:spacing w:line="360" w:lineRule="auto"/>
        <w:jc w:val="both"/>
        <w:rPr>
          <w:rFonts w:ascii="Times New Roman" w:hAnsi="Times New Roman" w:cs="Times New Roman"/>
          <w:sz w:val="28"/>
          <w:szCs w:val="28"/>
        </w:rPr>
      </w:pPr>
    </w:p>
    <w:p w14:paraId="694124DA" w14:textId="7FF7A73D" w:rsidR="0064607E" w:rsidRDefault="0064607E" w:rsidP="006460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Ниже будут рассмотрены </w:t>
      </w:r>
      <w:proofErr w:type="spellStart"/>
      <w:r>
        <w:rPr>
          <w:rFonts w:ascii="Times New Roman" w:hAnsi="Times New Roman" w:cs="Times New Roman"/>
          <w:sz w:val="28"/>
          <w:szCs w:val="28"/>
        </w:rPr>
        <w:t>сотериологически</w:t>
      </w:r>
      <w:proofErr w:type="spellEnd"/>
      <w:r>
        <w:rPr>
          <w:rFonts w:ascii="Times New Roman" w:hAnsi="Times New Roman" w:cs="Times New Roman"/>
          <w:sz w:val="28"/>
          <w:szCs w:val="28"/>
        </w:rPr>
        <w:t xml:space="preserve"> деструктивные эсхатологические </w:t>
      </w:r>
      <w:r w:rsidR="00074942">
        <w:rPr>
          <w:rFonts w:ascii="Times New Roman" w:hAnsi="Times New Roman" w:cs="Times New Roman"/>
          <w:sz w:val="28"/>
          <w:szCs w:val="28"/>
        </w:rPr>
        <w:t>концепции</w:t>
      </w:r>
      <w:r>
        <w:rPr>
          <w:rFonts w:ascii="Times New Roman" w:hAnsi="Times New Roman" w:cs="Times New Roman"/>
          <w:sz w:val="28"/>
          <w:szCs w:val="28"/>
        </w:rPr>
        <w:t>, которые содержатся в эсхатологических рассказах, продемонстрированных в предыдущей главе.</w:t>
      </w:r>
    </w:p>
    <w:p w14:paraId="5D11D73E" w14:textId="77777777" w:rsidR="00EC4041" w:rsidRDefault="00EC4041" w:rsidP="00A13DE5">
      <w:pPr>
        <w:spacing w:line="360" w:lineRule="auto"/>
        <w:jc w:val="both"/>
        <w:rPr>
          <w:rFonts w:ascii="Times New Roman" w:hAnsi="Times New Roman" w:cs="Times New Roman"/>
          <w:sz w:val="28"/>
          <w:szCs w:val="28"/>
        </w:rPr>
      </w:pPr>
    </w:p>
    <w:p w14:paraId="0CBF9D83" w14:textId="77777777" w:rsidR="00A908A1" w:rsidRDefault="00A908A1" w:rsidP="00A13DE5">
      <w:pPr>
        <w:spacing w:line="360" w:lineRule="auto"/>
        <w:jc w:val="both"/>
        <w:rPr>
          <w:rFonts w:ascii="Times New Roman" w:hAnsi="Times New Roman" w:cs="Times New Roman"/>
          <w:sz w:val="28"/>
          <w:szCs w:val="28"/>
        </w:rPr>
      </w:pPr>
    </w:p>
    <w:p w14:paraId="1B6994E5" w14:textId="77777777" w:rsidR="0065559F" w:rsidRDefault="0065559F" w:rsidP="0064607E">
      <w:pPr>
        <w:spacing w:line="360" w:lineRule="auto"/>
        <w:ind w:firstLine="709"/>
        <w:jc w:val="both"/>
        <w:rPr>
          <w:rFonts w:ascii="Times New Roman" w:hAnsi="Times New Roman" w:cs="Times New Roman"/>
          <w:sz w:val="28"/>
          <w:szCs w:val="28"/>
        </w:rPr>
      </w:pPr>
    </w:p>
    <w:p w14:paraId="283FDD6B" w14:textId="54D8DCF6" w:rsidR="00EC4041" w:rsidRPr="002E47FE" w:rsidRDefault="006E4167" w:rsidP="00EC4041">
      <w:pPr>
        <w:pStyle w:val="2"/>
      </w:pPr>
      <w:bookmarkStart w:id="59" w:name="_Toc208918714"/>
      <w:r>
        <w:t>3</w:t>
      </w:r>
      <w:r w:rsidR="00EC4041">
        <w:t xml:space="preserve">.2.1. </w:t>
      </w:r>
      <w:r w:rsidR="00EC4041" w:rsidRPr="002E47FE">
        <w:t>Сроки появления антихриста</w:t>
      </w:r>
      <w:bookmarkEnd w:id="59"/>
    </w:p>
    <w:p w14:paraId="351E12AF" w14:textId="77777777" w:rsidR="00EC4041" w:rsidRPr="002E47FE" w:rsidRDefault="00EC4041" w:rsidP="00EC4041">
      <w:pPr>
        <w:spacing w:line="360" w:lineRule="auto"/>
        <w:ind w:firstLine="709"/>
        <w:rPr>
          <w:rFonts w:ascii="Times New Roman" w:hAnsi="Times New Roman" w:cs="Times New Roman"/>
          <w:sz w:val="28"/>
          <w:szCs w:val="28"/>
        </w:rPr>
      </w:pPr>
    </w:p>
    <w:p w14:paraId="5DBFA1FB" w14:textId="38619594" w:rsidR="00EC4041" w:rsidRPr="002E47FE" w:rsidRDefault="00EC4041" w:rsidP="00EC4041">
      <w:pPr>
        <w:autoSpaceDE w:val="0"/>
        <w:autoSpaceDN w:val="0"/>
        <w:adjustRightInd w:val="0"/>
        <w:spacing w:line="360" w:lineRule="auto"/>
        <w:ind w:firstLine="709"/>
        <w:jc w:val="both"/>
        <w:rPr>
          <w:rFonts w:ascii="Times New Roman" w:hAnsi="Times New Roman" w:cs="Times New Roman"/>
          <w:sz w:val="28"/>
          <w:szCs w:val="28"/>
        </w:rPr>
      </w:pPr>
      <w:r w:rsidRPr="002E47FE">
        <w:rPr>
          <w:rFonts w:ascii="Times New Roman" w:hAnsi="Times New Roman" w:cs="Times New Roman"/>
          <w:sz w:val="28"/>
          <w:szCs w:val="28"/>
        </w:rPr>
        <w:t xml:space="preserve">Как уже отмечалось, один из, пожалуй, главных эсхатологических мотивов, проходящих сквозь многие эсхатологические тексты </w:t>
      </w:r>
      <w:r>
        <w:rPr>
          <w:rFonts w:ascii="Times New Roman" w:hAnsi="Times New Roman" w:cs="Times New Roman"/>
          <w:sz w:val="28"/>
          <w:szCs w:val="28"/>
        </w:rPr>
        <w:t xml:space="preserve">– </w:t>
      </w:r>
      <w:r w:rsidRPr="002E47FE">
        <w:rPr>
          <w:rFonts w:ascii="Times New Roman" w:hAnsi="Times New Roman" w:cs="Times New Roman"/>
          <w:sz w:val="28"/>
          <w:szCs w:val="28"/>
        </w:rPr>
        <w:t xml:space="preserve">сроки «воцарения» или появления </w:t>
      </w:r>
      <w:r w:rsidR="00212A33">
        <w:rPr>
          <w:rFonts w:ascii="Times New Roman" w:hAnsi="Times New Roman" w:cs="Times New Roman"/>
          <w:sz w:val="28"/>
          <w:szCs w:val="28"/>
        </w:rPr>
        <w:t xml:space="preserve">в политическом пространстве </w:t>
      </w:r>
      <w:r w:rsidRPr="002E47FE">
        <w:rPr>
          <w:rFonts w:ascii="Times New Roman" w:hAnsi="Times New Roman" w:cs="Times New Roman"/>
          <w:sz w:val="28"/>
          <w:szCs w:val="28"/>
        </w:rPr>
        <w:t>антихриста</w:t>
      </w:r>
      <w:r w:rsidR="00212A33">
        <w:rPr>
          <w:rFonts w:ascii="Times New Roman" w:hAnsi="Times New Roman" w:cs="Times New Roman"/>
          <w:sz w:val="28"/>
          <w:szCs w:val="28"/>
        </w:rPr>
        <w:t xml:space="preserve"> – последнего и всеобщего </w:t>
      </w:r>
      <w:r w:rsidR="00A835F6">
        <w:rPr>
          <w:rFonts w:ascii="Times New Roman" w:hAnsi="Times New Roman" w:cs="Times New Roman"/>
          <w:sz w:val="28"/>
          <w:szCs w:val="28"/>
        </w:rPr>
        <w:t xml:space="preserve">земного </w:t>
      </w:r>
      <w:r w:rsidR="00212A33">
        <w:rPr>
          <w:rFonts w:ascii="Times New Roman" w:hAnsi="Times New Roman" w:cs="Times New Roman"/>
          <w:sz w:val="28"/>
          <w:szCs w:val="28"/>
        </w:rPr>
        <w:t>правителя</w:t>
      </w:r>
      <w:r w:rsidRPr="002E47FE">
        <w:rPr>
          <w:rFonts w:ascii="Times New Roman" w:hAnsi="Times New Roman" w:cs="Times New Roman"/>
          <w:sz w:val="28"/>
          <w:szCs w:val="28"/>
        </w:rPr>
        <w:t>.</w:t>
      </w:r>
    </w:p>
    <w:p w14:paraId="1BB6154B" w14:textId="3A710897" w:rsidR="00EC4041" w:rsidRPr="002E47FE" w:rsidRDefault="00EC4041" w:rsidP="00EC4041">
      <w:pPr>
        <w:autoSpaceDE w:val="0"/>
        <w:autoSpaceDN w:val="0"/>
        <w:adjustRightInd w:val="0"/>
        <w:spacing w:line="360" w:lineRule="auto"/>
        <w:ind w:firstLine="709"/>
        <w:jc w:val="both"/>
        <w:rPr>
          <w:rFonts w:ascii="Times New Roman" w:hAnsi="Times New Roman" w:cs="Times New Roman"/>
          <w:sz w:val="28"/>
          <w:szCs w:val="28"/>
        </w:rPr>
      </w:pPr>
      <w:r w:rsidRPr="002E47FE">
        <w:rPr>
          <w:rFonts w:ascii="Times New Roman" w:hAnsi="Times New Roman" w:cs="Times New Roman"/>
          <w:sz w:val="28"/>
          <w:szCs w:val="28"/>
        </w:rPr>
        <w:t>При просмотре информационной повестки последних лет становится ясно, что особенных гигантов эсхатологической мысли, предсказывающих точные сроки появления антихриста, в ближайшее время зафиксировано не было. В основном, данный сюжет содержится в более ранних эсхатологических текстах,</w:t>
      </w:r>
      <w:r w:rsidR="006A532B">
        <w:rPr>
          <w:rFonts w:ascii="Times New Roman" w:hAnsi="Times New Roman" w:cs="Times New Roman"/>
          <w:sz w:val="28"/>
          <w:szCs w:val="28"/>
        </w:rPr>
        <w:t xml:space="preserve"> появившихся, </w:t>
      </w:r>
      <w:r w:rsidRPr="002E47FE">
        <w:rPr>
          <w:rFonts w:ascii="Times New Roman" w:hAnsi="Times New Roman" w:cs="Times New Roman"/>
          <w:sz w:val="28"/>
          <w:szCs w:val="28"/>
        </w:rPr>
        <w:t>условно говоря</w:t>
      </w:r>
      <w:r w:rsidR="006A532B">
        <w:rPr>
          <w:rFonts w:ascii="Times New Roman" w:hAnsi="Times New Roman" w:cs="Times New Roman"/>
          <w:sz w:val="28"/>
          <w:szCs w:val="28"/>
        </w:rPr>
        <w:t>, в период</w:t>
      </w:r>
      <w:r w:rsidRPr="002E47FE">
        <w:rPr>
          <w:rFonts w:ascii="Times New Roman" w:hAnsi="Times New Roman" w:cs="Times New Roman"/>
          <w:sz w:val="28"/>
          <w:szCs w:val="28"/>
        </w:rPr>
        <w:t xml:space="preserve"> 1990</w:t>
      </w:r>
      <w:r w:rsidR="006A532B">
        <w:rPr>
          <w:rFonts w:ascii="Times New Roman" w:hAnsi="Times New Roman" w:cs="Times New Roman"/>
          <w:sz w:val="28"/>
          <w:szCs w:val="28"/>
        </w:rPr>
        <w:t> – </w:t>
      </w:r>
      <w:r w:rsidRPr="002E47FE">
        <w:rPr>
          <w:rFonts w:ascii="Times New Roman" w:hAnsi="Times New Roman" w:cs="Times New Roman"/>
          <w:sz w:val="28"/>
          <w:szCs w:val="28"/>
        </w:rPr>
        <w:t>2012</w:t>
      </w:r>
      <w:r w:rsidR="006A532B">
        <w:rPr>
          <w:rFonts w:ascii="Times New Roman" w:hAnsi="Times New Roman" w:cs="Times New Roman"/>
          <w:sz w:val="28"/>
          <w:szCs w:val="28"/>
        </w:rPr>
        <w:t> </w:t>
      </w:r>
      <w:r w:rsidRPr="002E47FE">
        <w:rPr>
          <w:rFonts w:ascii="Times New Roman" w:hAnsi="Times New Roman" w:cs="Times New Roman"/>
          <w:sz w:val="28"/>
          <w:szCs w:val="28"/>
        </w:rPr>
        <w:t>гг</w:t>
      </w:r>
      <w:r>
        <w:rPr>
          <w:rFonts w:ascii="Times New Roman" w:hAnsi="Times New Roman" w:cs="Times New Roman"/>
          <w:sz w:val="28"/>
          <w:szCs w:val="28"/>
        </w:rPr>
        <w:t>., поскольку с 1990 г. отсчитываются временные рамки исследования, а в 2012 г. были известные дискуссии, связанные с «календарём майя»</w:t>
      </w:r>
      <w:r>
        <w:rPr>
          <w:rStyle w:val="a5"/>
          <w:rFonts w:ascii="Times New Roman" w:hAnsi="Times New Roman" w:cs="Times New Roman"/>
          <w:sz w:val="28"/>
          <w:szCs w:val="28"/>
        </w:rPr>
        <w:footnoteReference w:id="443"/>
      </w:r>
      <w:r>
        <w:rPr>
          <w:rFonts w:ascii="Times New Roman" w:hAnsi="Times New Roman" w:cs="Times New Roman"/>
          <w:sz w:val="28"/>
          <w:szCs w:val="28"/>
        </w:rPr>
        <w:t xml:space="preserve"> и «концом света».</w:t>
      </w:r>
    </w:p>
    <w:p w14:paraId="5D733B0A" w14:textId="6BBBFD05" w:rsidR="00EC4041" w:rsidRPr="002E47FE" w:rsidRDefault="00EC4041" w:rsidP="00D41D32">
      <w:pPr>
        <w:autoSpaceDE w:val="0"/>
        <w:autoSpaceDN w:val="0"/>
        <w:adjustRightInd w:val="0"/>
        <w:spacing w:line="360" w:lineRule="auto"/>
        <w:ind w:firstLine="709"/>
        <w:jc w:val="both"/>
        <w:rPr>
          <w:rFonts w:ascii="Times New Roman" w:hAnsi="Times New Roman" w:cs="Times New Roman"/>
          <w:sz w:val="28"/>
          <w:szCs w:val="28"/>
        </w:rPr>
      </w:pPr>
      <w:r w:rsidRPr="002E47FE">
        <w:rPr>
          <w:rFonts w:ascii="Times New Roman" w:hAnsi="Times New Roman" w:cs="Times New Roman"/>
          <w:sz w:val="28"/>
          <w:szCs w:val="28"/>
        </w:rPr>
        <w:t xml:space="preserve">В силу </w:t>
      </w:r>
      <w:proofErr w:type="spellStart"/>
      <w:r w:rsidRPr="002E47FE">
        <w:rPr>
          <w:rFonts w:ascii="Times New Roman" w:hAnsi="Times New Roman" w:cs="Times New Roman"/>
          <w:sz w:val="28"/>
          <w:szCs w:val="28"/>
        </w:rPr>
        <w:t>непроясненности</w:t>
      </w:r>
      <w:proofErr w:type="spellEnd"/>
      <w:r w:rsidRPr="002E47FE">
        <w:rPr>
          <w:rFonts w:ascii="Times New Roman" w:hAnsi="Times New Roman" w:cs="Times New Roman"/>
          <w:sz w:val="28"/>
          <w:szCs w:val="28"/>
        </w:rPr>
        <w:t xml:space="preserve"> вопроса об атрибуции слов</w:t>
      </w:r>
      <w:r w:rsidR="005D3203">
        <w:rPr>
          <w:rFonts w:ascii="Times New Roman" w:hAnsi="Times New Roman" w:cs="Times New Roman"/>
          <w:sz w:val="28"/>
          <w:szCs w:val="28"/>
        </w:rPr>
        <w:t xml:space="preserve"> </w:t>
      </w:r>
      <w:proofErr w:type="spellStart"/>
      <w:r w:rsidR="005D3203" w:rsidRPr="002E47FE">
        <w:rPr>
          <w:rFonts w:ascii="Times New Roman" w:hAnsi="Times New Roman" w:cs="Times New Roman"/>
          <w:sz w:val="28"/>
          <w:szCs w:val="28"/>
        </w:rPr>
        <w:t>прп</w:t>
      </w:r>
      <w:proofErr w:type="spellEnd"/>
      <w:r w:rsidR="005D3203" w:rsidRPr="002E47FE">
        <w:rPr>
          <w:rFonts w:ascii="Times New Roman" w:hAnsi="Times New Roman" w:cs="Times New Roman"/>
          <w:sz w:val="28"/>
          <w:szCs w:val="28"/>
        </w:rPr>
        <w:t xml:space="preserve">. Серафима </w:t>
      </w:r>
      <w:proofErr w:type="spellStart"/>
      <w:r w:rsidR="005D3203" w:rsidRPr="002E47FE">
        <w:rPr>
          <w:rFonts w:ascii="Times New Roman" w:hAnsi="Times New Roman" w:cs="Times New Roman"/>
          <w:sz w:val="28"/>
          <w:szCs w:val="28"/>
        </w:rPr>
        <w:t>Вырицкого</w:t>
      </w:r>
      <w:proofErr w:type="spellEnd"/>
      <w:r w:rsidRPr="002E47FE">
        <w:rPr>
          <w:rFonts w:ascii="Times New Roman" w:hAnsi="Times New Roman" w:cs="Times New Roman"/>
          <w:sz w:val="28"/>
          <w:szCs w:val="28"/>
        </w:rPr>
        <w:t xml:space="preserve">, неизвестно кем записанных, судить о подлинности </w:t>
      </w:r>
      <w:r w:rsidR="005D3203">
        <w:rPr>
          <w:rFonts w:ascii="Times New Roman" w:hAnsi="Times New Roman" w:cs="Times New Roman"/>
          <w:sz w:val="28"/>
          <w:szCs w:val="28"/>
        </w:rPr>
        <w:t>высказываний</w:t>
      </w:r>
      <w:r w:rsidRPr="002E47FE">
        <w:rPr>
          <w:rFonts w:ascii="Times New Roman" w:hAnsi="Times New Roman" w:cs="Times New Roman"/>
          <w:sz w:val="28"/>
          <w:szCs w:val="28"/>
        </w:rPr>
        <w:t xml:space="preserve"> о коротком, пятнадцатилетнем, сроке духовного расцвета России и последующим за этим приходом антихриста</w:t>
      </w:r>
      <w:r>
        <w:rPr>
          <w:rStyle w:val="a5"/>
          <w:rFonts w:ascii="Times New Roman" w:hAnsi="Times New Roman" w:cs="Times New Roman"/>
          <w:sz w:val="28"/>
          <w:szCs w:val="28"/>
        </w:rPr>
        <w:footnoteReference w:id="444"/>
      </w:r>
      <w:r w:rsidRPr="002E47FE">
        <w:rPr>
          <w:rFonts w:ascii="Times New Roman" w:hAnsi="Times New Roman" w:cs="Times New Roman"/>
          <w:sz w:val="28"/>
          <w:szCs w:val="28"/>
        </w:rPr>
        <w:t xml:space="preserve">, затруднительно. Однако, </w:t>
      </w:r>
      <w:r w:rsidRPr="002E47FE">
        <w:rPr>
          <w:rFonts w:ascii="Times New Roman" w:hAnsi="Times New Roman" w:cs="Times New Roman"/>
          <w:sz w:val="28"/>
          <w:szCs w:val="28"/>
        </w:rPr>
        <w:lastRenderedPageBreak/>
        <w:t>текст, отсылающий к личности преподобного, стоит в ряду других, гораздо более сомнительных текстов</w:t>
      </w:r>
      <w:r>
        <w:rPr>
          <w:rFonts w:ascii="Times New Roman" w:hAnsi="Times New Roman" w:cs="Times New Roman"/>
          <w:sz w:val="28"/>
          <w:szCs w:val="28"/>
        </w:rPr>
        <w:t>:</w:t>
      </w:r>
      <w:r w:rsidRPr="002E47FE">
        <w:rPr>
          <w:rFonts w:ascii="Times New Roman" w:hAnsi="Times New Roman" w:cs="Times New Roman"/>
          <w:sz w:val="28"/>
          <w:szCs w:val="28"/>
        </w:rPr>
        <w:t xml:space="preserve"> о</w:t>
      </w:r>
      <w:r>
        <w:rPr>
          <w:rFonts w:ascii="Times New Roman" w:hAnsi="Times New Roman" w:cs="Times New Roman"/>
          <w:sz w:val="28"/>
          <w:szCs w:val="28"/>
        </w:rPr>
        <w:t xml:space="preserve"> воцарении </w:t>
      </w:r>
      <w:r w:rsidRPr="002E47FE">
        <w:rPr>
          <w:rFonts w:ascii="Times New Roman" w:hAnsi="Times New Roman" w:cs="Times New Roman"/>
          <w:sz w:val="28"/>
          <w:szCs w:val="28"/>
        </w:rPr>
        <w:t>антихрист</w:t>
      </w:r>
      <w:r>
        <w:rPr>
          <w:rFonts w:ascii="Times New Roman" w:hAnsi="Times New Roman" w:cs="Times New Roman"/>
          <w:sz w:val="28"/>
          <w:szCs w:val="28"/>
        </w:rPr>
        <w:t>а</w:t>
      </w:r>
      <w:r w:rsidRPr="002E47FE">
        <w:rPr>
          <w:rFonts w:ascii="Times New Roman" w:hAnsi="Times New Roman" w:cs="Times New Roman"/>
          <w:sz w:val="28"/>
          <w:szCs w:val="28"/>
        </w:rPr>
        <w:t xml:space="preserve"> в 1966 г.</w:t>
      </w:r>
      <w:r>
        <w:rPr>
          <w:rStyle w:val="a5"/>
          <w:rFonts w:ascii="Times New Roman" w:hAnsi="Times New Roman" w:cs="Times New Roman"/>
          <w:sz w:val="28"/>
          <w:szCs w:val="28"/>
        </w:rPr>
        <w:footnoteReference w:id="445"/>
      </w:r>
      <w:r>
        <w:rPr>
          <w:rFonts w:ascii="Times New Roman" w:hAnsi="Times New Roman" w:cs="Times New Roman"/>
          <w:sz w:val="28"/>
          <w:szCs w:val="28"/>
        </w:rPr>
        <w:t xml:space="preserve"> (</w:t>
      </w:r>
      <w:r w:rsidR="005D3203">
        <w:rPr>
          <w:rFonts w:ascii="Times New Roman" w:hAnsi="Times New Roman" w:cs="Times New Roman"/>
          <w:sz w:val="28"/>
          <w:szCs w:val="28"/>
        </w:rPr>
        <w:t xml:space="preserve">по воспоминаниям </w:t>
      </w:r>
      <w:r>
        <w:rPr>
          <w:rFonts w:ascii="Times New Roman" w:hAnsi="Times New Roman" w:cs="Times New Roman"/>
          <w:sz w:val="28"/>
          <w:szCs w:val="28"/>
        </w:rPr>
        <w:t>о Пелагее Рязанской);</w:t>
      </w:r>
      <w:r w:rsidRPr="002E47FE">
        <w:rPr>
          <w:rFonts w:ascii="Times New Roman" w:hAnsi="Times New Roman" w:cs="Times New Roman"/>
          <w:sz w:val="28"/>
          <w:szCs w:val="28"/>
        </w:rPr>
        <w:t xml:space="preserve"> </w:t>
      </w:r>
      <w:r>
        <w:rPr>
          <w:rFonts w:ascii="Times New Roman" w:hAnsi="Times New Roman" w:cs="Times New Roman"/>
          <w:sz w:val="28"/>
          <w:szCs w:val="28"/>
        </w:rPr>
        <w:t xml:space="preserve">об </w:t>
      </w:r>
      <w:r w:rsidRPr="002E47FE">
        <w:rPr>
          <w:rFonts w:ascii="Times New Roman" w:hAnsi="Times New Roman" w:cs="Times New Roman"/>
          <w:sz w:val="28"/>
          <w:szCs w:val="28"/>
        </w:rPr>
        <w:t>антихрист</w:t>
      </w:r>
      <w:r>
        <w:rPr>
          <w:rFonts w:ascii="Times New Roman" w:hAnsi="Times New Roman" w:cs="Times New Roman"/>
          <w:sz w:val="28"/>
          <w:szCs w:val="28"/>
        </w:rPr>
        <w:t>е,</w:t>
      </w:r>
      <w:r w:rsidRPr="002E47FE">
        <w:rPr>
          <w:rFonts w:ascii="Times New Roman" w:hAnsi="Times New Roman" w:cs="Times New Roman"/>
          <w:sz w:val="28"/>
          <w:szCs w:val="28"/>
        </w:rPr>
        <w:t xml:space="preserve"> давно управля</w:t>
      </w:r>
      <w:r>
        <w:rPr>
          <w:rFonts w:ascii="Times New Roman" w:hAnsi="Times New Roman" w:cs="Times New Roman"/>
          <w:sz w:val="28"/>
          <w:szCs w:val="28"/>
        </w:rPr>
        <w:t>ющем Москвой</w:t>
      </w:r>
      <w:r>
        <w:rPr>
          <w:rStyle w:val="a5"/>
          <w:rFonts w:ascii="Times New Roman" w:hAnsi="Times New Roman" w:cs="Times New Roman"/>
          <w:sz w:val="28"/>
          <w:szCs w:val="28"/>
        </w:rPr>
        <w:footnoteReference w:id="446"/>
      </w:r>
      <w:r>
        <w:rPr>
          <w:rFonts w:ascii="Times New Roman" w:hAnsi="Times New Roman" w:cs="Times New Roman"/>
          <w:sz w:val="28"/>
          <w:szCs w:val="28"/>
        </w:rPr>
        <w:t xml:space="preserve"> (по воспоминаниям об </w:t>
      </w:r>
      <w:proofErr w:type="spellStart"/>
      <w:r w:rsidRPr="002E47FE">
        <w:rPr>
          <w:rFonts w:ascii="Times New Roman" w:hAnsi="Times New Roman" w:cs="Times New Roman"/>
          <w:sz w:val="28"/>
          <w:szCs w:val="28"/>
        </w:rPr>
        <w:t>архим</w:t>
      </w:r>
      <w:proofErr w:type="spellEnd"/>
      <w:r w:rsidRPr="002E47FE">
        <w:rPr>
          <w:rFonts w:ascii="Times New Roman" w:hAnsi="Times New Roman" w:cs="Times New Roman"/>
          <w:sz w:val="28"/>
          <w:szCs w:val="28"/>
        </w:rPr>
        <w:t>. Христофор</w:t>
      </w:r>
      <w:r>
        <w:rPr>
          <w:rFonts w:ascii="Times New Roman" w:hAnsi="Times New Roman" w:cs="Times New Roman"/>
          <w:sz w:val="28"/>
          <w:szCs w:val="28"/>
        </w:rPr>
        <w:t>е</w:t>
      </w:r>
      <w:r w:rsidRPr="002E47FE">
        <w:rPr>
          <w:rFonts w:ascii="Times New Roman" w:hAnsi="Times New Roman" w:cs="Times New Roman"/>
          <w:sz w:val="28"/>
          <w:szCs w:val="28"/>
        </w:rPr>
        <w:t xml:space="preserve"> (Никольско</w:t>
      </w:r>
      <w:r>
        <w:rPr>
          <w:rFonts w:ascii="Times New Roman" w:hAnsi="Times New Roman" w:cs="Times New Roman"/>
          <w:sz w:val="28"/>
          <w:szCs w:val="28"/>
        </w:rPr>
        <w:t>м),</w:t>
      </w:r>
      <w:r w:rsidRPr="002E47FE">
        <w:rPr>
          <w:rFonts w:ascii="Times New Roman" w:hAnsi="Times New Roman" w:cs="Times New Roman"/>
          <w:sz w:val="28"/>
          <w:szCs w:val="28"/>
        </w:rPr>
        <w:t xml:space="preserve"> почил в 1996 г.)</w:t>
      </w:r>
      <w:r>
        <w:rPr>
          <w:rFonts w:ascii="Times New Roman" w:hAnsi="Times New Roman" w:cs="Times New Roman"/>
          <w:sz w:val="28"/>
          <w:szCs w:val="28"/>
        </w:rPr>
        <w:t>;</w:t>
      </w:r>
      <w:r w:rsidRPr="002E47FE">
        <w:rPr>
          <w:rFonts w:ascii="Times New Roman" w:hAnsi="Times New Roman" w:cs="Times New Roman"/>
          <w:sz w:val="28"/>
          <w:szCs w:val="28"/>
        </w:rPr>
        <w:t xml:space="preserve"> </w:t>
      </w:r>
      <w:r>
        <w:rPr>
          <w:rFonts w:ascii="Times New Roman" w:hAnsi="Times New Roman" w:cs="Times New Roman"/>
          <w:sz w:val="28"/>
          <w:szCs w:val="28"/>
        </w:rPr>
        <w:t xml:space="preserve">об уже родившемся </w:t>
      </w:r>
      <w:r w:rsidRPr="002E47FE">
        <w:rPr>
          <w:rFonts w:ascii="Times New Roman" w:hAnsi="Times New Roman" w:cs="Times New Roman"/>
          <w:sz w:val="28"/>
          <w:szCs w:val="28"/>
        </w:rPr>
        <w:t>антихрист</w:t>
      </w:r>
      <w:r>
        <w:rPr>
          <w:rFonts w:ascii="Times New Roman" w:hAnsi="Times New Roman" w:cs="Times New Roman"/>
          <w:sz w:val="28"/>
          <w:szCs w:val="28"/>
        </w:rPr>
        <w:t>е</w:t>
      </w:r>
      <w:r>
        <w:rPr>
          <w:rStyle w:val="a5"/>
          <w:rFonts w:ascii="Times New Roman" w:hAnsi="Times New Roman" w:cs="Times New Roman"/>
          <w:sz w:val="28"/>
          <w:szCs w:val="28"/>
        </w:rPr>
        <w:footnoteReference w:id="447"/>
      </w:r>
      <w:r>
        <w:rPr>
          <w:rFonts w:ascii="Times New Roman" w:hAnsi="Times New Roman" w:cs="Times New Roman"/>
          <w:sz w:val="28"/>
          <w:szCs w:val="28"/>
        </w:rPr>
        <w:t xml:space="preserve"> (по воспоминаниям об </w:t>
      </w:r>
      <w:proofErr w:type="spellStart"/>
      <w:r w:rsidRPr="002E47FE">
        <w:rPr>
          <w:rFonts w:ascii="Times New Roman" w:hAnsi="Times New Roman" w:cs="Times New Roman"/>
          <w:sz w:val="28"/>
          <w:szCs w:val="28"/>
        </w:rPr>
        <w:t>игум</w:t>
      </w:r>
      <w:proofErr w:type="spellEnd"/>
      <w:r w:rsidRPr="002E47FE">
        <w:rPr>
          <w:rFonts w:ascii="Times New Roman" w:hAnsi="Times New Roman" w:cs="Times New Roman"/>
          <w:sz w:val="28"/>
          <w:szCs w:val="28"/>
        </w:rPr>
        <w:t>. Гури</w:t>
      </w:r>
      <w:r>
        <w:rPr>
          <w:rFonts w:ascii="Times New Roman" w:hAnsi="Times New Roman" w:cs="Times New Roman"/>
          <w:sz w:val="28"/>
          <w:szCs w:val="28"/>
        </w:rPr>
        <w:t>и</w:t>
      </w:r>
      <w:r w:rsidRPr="002E47FE">
        <w:rPr>
          <w:rFonts w:ascii="Times New Roman" w:hAnsi="Times New Roman" w:cs="Times New Roman"/>
          <w:sz w:val="28"/>
          <w:szCs w:val="28"/>
        </w:rPr>
        <w:t xml:space="preserve"> (</w:t>
      </w:r>
      <w:proofErr w:type="spellStart"/>
      <w:r w:rsidRPr="002E47FE">
        <w:rPr>
          <w:rFonts w:ascii="Times New Roman" w:hAnsi="Times New Roman" w:cs="Times New Roman"/>
          <w:sz w:val="28"/>
          <w:szCs w:val="28"/>
        </w:rPr>
        <w:t>Чезлов</w:t>
      </w:r>
      <w:r>
        <w:rPr>
          <w:rFonts w:ascii="Times New Roman" w:hAnsi="Times New Roman" w:cs="Times New Roman"/>
          <w:sz w:val="28"/>
          <w:szCs w:val="28"/>
        </w:rPr>
        <w:t>е</w:t>
      </w:r>
      <w:proofErr w:type="spellEnd"/>
      <w:r w:rsidRPr="002E47FE">
        <w:rPr>
          <w:rFonts w:ascii="Times New Roman" w:hAnsi="Times New Roman" w:cs="Times New Roman"/>
          <w:sz w:val="28"/>
          <w:szCs w:val="28"/>
        </w:rPr>
        <w:t>), почил в 2001 г</w:t>
      </w:r>
      <w:r>
        <w:rPr>
          <w:rFonts w:ascii="Times New Roman" w:hAnsi="Times New Roman" w:cs="Times New Roman"/>
          <w:sz w:val="28"/>
          <w:szCs w:val="28"/>
        </w:rPr>
        <w:t>.);</w:t>
      </w:r>
      <w:r w:rsidRPr="002E47FE">
        <w:rPr>
          <w:rFonts w:ascii="Times New Roman" w:hAnsi="Times New Roman" w:cs="Times New Roman"/>
          <w:sz w:val="28"/>
          <w:szCs w:val="28"/>
        </w:rPr>
        <w:t xml:space="preserve"> </w:t>
      </w:r>
      <w:r>
        <w:rPr>
          <w:rFonts w:ascii="Times New Roman" w:hAnsi="Times New Roman" w:cs="Times New Roman"/>
          <w:sz w:val="28"/>
          <w:szCs w:val="28"/>
        </w:rPr>
        <w:t>о поколении, которое застанет антихриста</w:t>
      </w:r>
      <w:r>
        <w:rPr>
          <w:rStyle w:val="a5"/>
          <w:rFonts w:ascii="Times New Roman" w:hAnsi="Times New Roman" w:cs="Times New Roman"/>
          <w:sz w:val="28"/>
          <w:szCs w:val="28"/>
        </w:rPr>
        <w:footnoteReference w:id="448"/>
      </w:r>
      <w:r>
        <w:rPr>
          <w:rFonts w:ascii="Times New Roman" w:hAnsi="Times New Roman" w:cs="Times New Roman"/>
          <w:sz w:val="28"/>
          <w:szCs w:val="28"/>
        </w:rPr>
        <w:t xml:space="preserve"> (по воспоминаниям о </w:t>
      </w:r>
      <w:proofErr w:type="spellStart"/>
      <w:r w:rsidRPr="002E47FE">
        <w:rPr>
          <w:rFonts w:ascii="Times New Roman" w:hAnsi="Times New Roman" w:cs="Times New Roman"/>
          <w:sz w:val="28"/>
          <w:szCs w:val="28"/>
        </w:rPr>
        <w:t>схимон</w:t>
      </w:r>
      <w:proofErr w:type="spellEnd"/>
      <w:r w:rsidRPr="002E47FE">
        <w:rPr>
          <w:rFonts w:ascii="Times New Roman" w:hAnsi="Times New Roman" w:cs="Times New Roman"/>
          <w:sz w:val="28"/>
          <w:szCs w:val="28"/>
        </w:rPr>
        <w:t>. Нил</w:t>
      </w:r>
      <w:r>
        <w:rPr>
          <w:rFonts w:ascii="Times New Roman" w:hAnsi="Times New Roman" w:cs="Times New Roman"/>
          <w:sz w:val="28"/>
          <w:szCs w:val="28"/>
        </w:rPr>
        <w:t>е</w:t>
      </w:r>
      <w:r w:rsidRPr="002E47FE">
        <w:rPr>
          <w:rFonts w:ascii="Times New Roman" w:hAnsi="Times New Roman" w:cs="Times New Roman"/>
          <w:sz w:val="28"/>
          <w:szCs w:val="28"/>
        </w:rPr>
        <w:t xml:space="preserve"> (Колесниковой)</w:t>
      </w:r>
      <w:r>
        <w:rPr>
          <w:rFonts w:ascii="Times New Roman" w:hAnsi="Times New Roman" w:cs="Times New Roman"/>
          <w:sz w:val="28"/>
          <w:szCs w:val="28"/>
        </w:rPr>
        <w:t xml:space="preserve">, беседа </w:t>
      </w:r>
      <w:r w:rsidRPr="002E47FE">
        <w:rPr>
          <w:rFonts w:ascii="Times New Roman" w:hAnsi="Times New Roman" w:cs="Times New Roman"/>
          <w:sz w:val="28"/>
          <w:szCs w:val="28"/>
        </w:rPr>
        <w:t>1999 г</w:t>
      </w:r>
      <w:r>
        <w:rPr>
          <w:rFonts w:ascii="Times New Roman" w:hAnsi="Times New Roman" w:cs="Times New Roman"/>
          <w:sz w:val="28"/>
          <w:szCs w:val="28"/>
        </w:rPr>
        <w:t>.)</w:t>
      </w:r>
      <w:r w:rsidRPr="002E47FE">
        <w:rPr>
          <w:rFonts w:ascii="Times New Roman" w:hAnsi="Times New Roman" w:cs="Times New Roman"/>
          <w:sz w:val="28"/>
          <w:szCs w:val="28"/>
        </w:rPr>
        <w:t xml:space="preserve"> и т. д. </w:t>
      </w:r>
    </w:p>
    <w:p w14:paraId="28ACC9BF" w14:textId="77777777" w:rsidR="00EC4041" w:rsidRPr="002E47FE" w:rsidRDefault="00EC4041" w:rsidP="00EC4041">
      <w:pPr>
        <w:autoSpaceDE w:val="0"/>
        <w:autoSpaceDN w:val="0"/>
        <w:adjustRightInd w:val="0"/>
        <w:spacing w:line="360" w:lineRule="auto"/>
        <w:ind w:firstLine="709"/>
        <w:jc w:val="both"/>
        <w:rPr>
          <w:rFonts w:ascii="Times New Roman" w:hAnsi="Times New Roman" w:cs="Times New Roman"/>
          <w:sz w:val="28"/>
          <w:szCs w:val="28"/>
        </w:rPr>
      </w:pPr>
      <w:r w:rsidRPr="002E47FE">
        <w:rPr>
          <w:rFonts w:ascii="Times New Roman" w:hAnsi="Times New Roman" w:cs="Times New Roman"/>
          <w:sz w:val="28"/>
          <w:szCs w:val="28"/>
        </w:rPr>
        <w:t xml:space="preserve">Вновь необходимо отметить, что тексты о Пелагее Рязанской являются подложными, и аргументы об этом уже были приведены в предыдущей главе. В частности, эти тексты содержат совершенно определённые </w:t>
      </w:r>
      <w:proofErr w:type="spellStart"/>
      <w:r w:rsidRPr="002E47FE">
        <w:rPr>
          <w:rFonts w:ascii="Times New Roman" w:hAnsi="Times New Roman" w:cs="Times New Roman"/>
          <w:sz w:val="28"/>
          <w:szCs w:val="28"/>
        </w:rPr>
        <w:t>лжепророчества</w:t>
      </w:r>
      <w:proofErr w:type="spellEnd"/>
      <w:r>
        <w:rPr>
          <w:rStyle w:val="a5"/>
          <w:rFonts w:ascii="Times New Roman" w:hAnsi="Times New Roman" w:cs="Times New Roman"/>
          <w:sz w:val="28"/>
          <w:szCs w:val="28"/>
        </w:rPr>
        <w:footnoteReference w:id="449"/>
      </w:r>
      <w:r w:rsidRPr="002E47FE">
        <w:rPr>
          <w:rFonts w:ascii="Times New Roman" w:hAnsi="Times New Roman" w:cs="Times New Roman"/>
          <w:sz w:val="28"/>
          <w:szCs w:val="28"/>
        </w:rPr>
        <w:t xml:space="preserve"> и противоречия</w:t>
      </w:r>
      <w:r>
        <w:rPr>
          <w:rStyle w:val="a5"/>
          <w:rFonts w:ascii="Times New Roman" w:hAnsi="Times New Roman" w:cs="Times New Roman"/>
          <w:sz w:val="28"/>
          <w:szCs w:val="28"/>
        </w:rPr>
        <w:footnoteReference w:id="450"/>
      </w:r>
      <w:r w:rsidRPr="002E47FE">
        <w:rPr>
          <w:rFonts w:ascii="Times New Roman" w:hAnsi="Times New Roman" w:cs="Times New Roman"/>
          <w:sz w:val="28"/>
          <w:szCs w:val="28"/>
        </w:rPr>
        <w:t xml:space="preserve"> с Шестой заповедью </w:t>
      </w:r>
      <w:proofErr w:type="gramStart"/>
      <w:r w:rsidRPr="002E47FE">
        <w:rPr>
          <w:rFonts w:ascii="Times New Roman" w:hAnsi="Times New Roman" w:cs="Times New Roman"/>
          <w:sz w:val="28"/>
          <w:szCs w:val="28"/>
        </w:rPr>
        <w:t>Декалога</w:t>
      </w:r>
      <w:proofErr w:type="gramEnd"/>
      <w:r w:rsidRPr="002E47FE">
        <w:rPr>
          <w:rFonts w:ascii="Times New Roman" w:hAnsi="Times New Roman" w:cs="Times New Roman"/>
          <w:sz w:val="28"/>
          <w:szCs w:val="28"/>
        </w:rPr>
        <w:t xml:space="preserve"> </w:t>
      </w:r>
      <w:r w:rsidRPr="00146B46">
        <w:rPr>
          <w:rFonts w:ascii="Times New Roman" w:hAnsi="Times New Roman" w:cs="Times New Roman"/>
          <w:i/>
          <w:iCs/>
          <w:sz w:val="28"/>
          <w:szCs w:val="28"/>
        </w:rPr>
        <w:t>Не убивай</w:t>
      </w:r>
      <w:r w:rsidRPr="002E47FE">
        <w:rPr>
          <w:rFonts w:ascii="Times New Roman" w:hAnsi="Times New Roman" w:cs="Times New Roman"/>
          <w:sz w:val="28"/>
          <w:szCs w:val="28"/>
        </w:rPr>
        <w:t xml:space="preserve"> (Исх. 20:13). </w:t>
      </w:r>
    </w:p>
    <w:p w14:paraId="07C4796F" w14:textId="77777777" w:rsidR="00EC4041" w:rsidRPr="002E47FE" w:rsidRDefault="00EC4041" w:rsidP="00EC4041">
      <w:pPr>
        <w:autoSpaceDE w:val="0"/>
        <w:autoSpaceDN w:val="0"/>
        <w:adjustRightInd w:val="0"/>
        <w:spacing w:line="360" w:lineRule="auto"/>
        <w:ind w:firstLine="709"/>
        <w:jc w:val="both"/>
        <w:rPr>
          <w:rFonts w:ascii="Times New Roman" w:hAnsi="Times New Roman" w:cs="Times New Roman"/>
          <w:sz w:val="28"/>
          <w:szCs w:val="28"/>
        </w:rPr>
      </w:pPr>
      <w:r w:rsidRPr="002E47FE">
        <w:rPr>
          <w:rFonts w:ascii="Times New Roman" w:hAnsi="Times New Roman" w:cs="Times New Roman"/>
          <w:sz w:val="28"/>
          <w:szCs w:val="28"/>
        </w:rPr>
        <w:t xml:space="preserve">Книга об отце Христофоре написана одним из самых активных эсхатологических писателей, бывшим, судя по всему, священнослужителем Авелем (Семёновым). В его тексте видно, что иногда он, отходя от главной линии повествования, излагает свои эссе на актуальные для него самого темы. Кроме того, никакой проблемы вложить в уста </w:t>
      </w:r>
      <w:r>
        <w:rPr>
          <w:rFonts w:ascii="Times New Roman" w:hAnsi="Times New Roman" w:cs="Times New Roman"/>
          <w:sz w:val="28"/>
          <w:szCs w:val="28"/>
        </w:rPr>
        <w:t xml:space="preserve">людей, </w:t>
      </w:r>
      <w:r w:rsidRPr="002E47FE">
        <w:rPr>
          <w:rFonts w:ascii="Times New Roman" w:hAnsi="Times New Roman" w:cs="Times New Roman"/>
          <w:sz w:val="28"/>
          <w:szCs w:val="28"/>
        </w:rPr>
        <w:t>воспоминающих о старце</w:t>
      </w:r>
      <w:r>
        <w:rPr>
          <w:rFonts w:ascii="Times New Roman" w:hAnsi="Times New Roman" w:cs="Times New Roman"/>
          <w:sz w:val="28"/>
          <w:szCs w:val="28"/>
        </w:rPr>
        <w:t xml:space="preserve">, </w:t>
      </w:r>
      <w:r w:rsidRPr="002E47FE">
        <w:rPr>
          <w:rFonts w:ascii="Times New Roman" w:hAnsi="Times New Roman" w:cs="Times New Roman"/>
          <w:sz w:val="28"/>
          <w:szCs w:val="28"/>
        </w:rPr>
        <w:t>подтверждения своим тезисам и интересам</w:t>
      </w:r>
      <w:r>
        <w:rPr>
          <w:rFonts w:ascii="Times New Roman" w:hAnsi="Times New Roman" w:cs="Times New Roman"/>
          <w:sz w:val="28"/>
          <w:szCs w:val="28"/>
        </w:rPr>
        <w:t xml:space="preserve"> </w:t>
      </w:r>
      <w:r w:rsidRPr="002E47FE">
        <w:rPr>
          <w:rFonts w:ascii="Times New Roman" w:hAnsi="Times New Roman" w:cs="Times New Roman"/>
          <w:sz w:val="28"/>
          <w:szCs w:val="28"/>
        </w:rPr>
        <w:t>не</w:t>
      </w:r>
      <w:r>
        <w:rPr>
          <w:rFonts w:ascii="Times New Roman" w:hAnsi="Times New Roman" w:cs="Times New Roman"/>
          <w:sz w:val="28"/>
          <w:szCs w:val="28"/>
        </w:rPr>
        <w:t xml:space="preserve"> существует</w:t>
      </w:r>
      <w:r w:rsidRPr="002E47FE">
        <w:rPr>
          <w:rFonts w:ascii="Times New Roman" w:hAnsi="Times New Roman" w:cs="Times New Roman"/>
          <w:sz w:val="28"/>
          <w:szCs w:val="28"/>
        </w:rPr>
        <w:t xml:space="preserve">. Тоже самое касается текстов о личности </w:t>
      </w:r>
      <w:proofErr w:type="spellStart"/>
      <w:r w:rsidRPr="002E47FE">
        <w:rPr>
          <w:rFonts w:ascii="Times New Roman" w:hAnsi="Times New Roman" w:cs="Times New Roman"/>
          <w:sz w:val="28"/>
          <w:szCs w:val="28"/>
        </w:rPr>
        <w:t>игум</w:t>
      </w:r>
      <w:proofErr w:type="spellEnd"/>
      <w:r w:rsidRPr="002E47FE">
        <w:rPr>
          <w:rFonts w:ascii="Times New Roman" w:hAnsi="Times New Roman" w:cs="Times New Roman"/>
          <w:sz w:val="28"/>
          <w:szCs w:val="28"/>
        </w:rPr>
        <w:t xml:space="preserve">. Гурия и </w:t>
      </w:r>
      <w:proofErr w:type="spellStart"/>
      <w:r w:rsidRPr="002E47FE">
        <w:rPr>
          <w:rFonts w:ascii="Times New Roman" w:hAnsi="Times New Roman" w:cs="Times New Roman"/>
          <w:sz w:val="28"/>
          <w:szCs w:val="28"/>
        </w:rPr>
        <w:t>схимон</w:t>
      </w:r>
      <w:proofErr w:type="spellEnd"/>
      <w:r w:rsidRPr="002E47FE">
        <w:rPr>
          <w:rFonts w:ascii="Times New Roman" w:hAnsi="Times New Roman" w:cs="Times New Roman"/>
          <w:sz w:val="28"/>
          <w:szCs w:val="28"/>
        </w:rPr>
        <w:t xml:space="preserve">. Нилы. </w:t>
      </w:r>
      <w:r>
        <w:rPr>
          <w:rFonts w:ascii="Times New Roman" w:hAnsi="Times New Roman" w:cs="Times New Roman"/>
          <w:sz w:val="28"/>
          <w:szCs w:val="28"/>
        </w:rPr>
        <w:t xml:space="preserve">В этом смысле нужно помнить, что христиане не верят всему, что похоже на предсказания, без критической оценки, по слова апостола Иоанна: </w:t>
      </w:r>
      <w:r w:rsidRPr="00146B46">
        <w:rPr>
          <w:rFonts w:ascii="Times New Roman" w:hAnsi="Times New Roman" w:cs="Times New Roman"/>
          <w:i/>
          <w:iCs/>
          <w:sz w:val="28"/>
          <w:szCs w:val="28"/>
        </w:rPr>
        <w:t xml:space="preserve">Возлюбленные! не всякому духу верьте, но испытывайте духов, от Бога ли они, потому что много лжепророков появилось в мире </w:t>
      </w:r>
      <w:r>
        <w:rPr>
          <w:rFonts w:ascii="Times New Roman" w:hAnsi="Times New Roman" w:cs="Times New Roman"/>
          <w:sz w:val="28"/>
          <w:szCs w:val="28"/>
        </w:rPr>
        <w:t>(</w:t>
      </w:r>
      <w:r w:rsidRPr="00146B46">
        <w:rPr>
          <w:rFonts w:ascii="Times New Roman" w:hAnsi="Times New Roman" w:cs="Times New Roman"/>
          <w:sz w:val="28"/>
          <w:szCs w:val="28"/>
        </w:rPr>
        <w:t>1Ин 4:1</w:t>
      </w:r>
      <w:r>
        <w:rPr>
          <w:rFonts w:ascii="Times New Roman" w:hAnsi="Times New Roman" w:cs="Times New Roman"/>
          <w:sz w:val="28"/>
          <w:szCs w:val="28"/>
        </w:rPr>
        <w:t>).</w:t>
      </w:r>
    </w:p>
    <w:p w14:paraId="17735106" w14:textId="77777777" w:rsidR="00EC4041" w:rsidRPr="002E47FE" w:rsidRDefault="00EC4041" w:rsidP="00EC4041">
      <w:pPr>
        <w:autoSpaceDE w:val="0"/>
        <w:autoSpaceDN w:val="0"/>
        <w:adjustRightInd w:val="0"/>
        <w:spacing w:line="360" w:lineRule="auto"/>
        <w:ind w:firstLine="709"/>
        <w:jc w:val="both"/>
        <w:rPr>
          <w:rFonts w:ascii="Times New Roman" w:hAnsi="Times New Roman" w:cs="Times New Roman"/>
          <w:sz w:val="28"/>
          <w:szCs w:val="28"/>
        </w:rPr>
      </w:pPr>
      <w:r w:rsidRPr="002E47FE">
        <w:rPr>
          <w:rFonts w:ascii="Times New Roman" w:hAnsi="Times New Roman" w:cs="Times New Roman"/>
          <w:sz w:val="28"/>
          <w:szCs w:val="28"/>
        </w:rPr>
        <w:t xml:space="preserve">Конечно, не исключено и то, что все </w:t>
      </w:r>
      <w:r>
        <w:rPr>
          <w:rFonts w:ascii="Times New Roman" w:hAnsi="Times New Roman" w:cs="Times New Roman"/>
          <w:sz w:val="28"/>
          <w:szCs w:val="28"/>
        </w:rPr>
        <w:t>перечисленные люди, от чьего имени распространяются вышеприведенные предсказания, действительно</w:t>
      </w:r>
      <w:r w:rsidRPr="002E47FE">
        <w:rPr>
          <w:rFonts w:ascii="Times New Roman" w:hAnsi="Times New Roman" w:cs="Times New Roman"/>
          <w:sz w:val="28"/>
          <w:szCs w:val="28"/>
        </w:rPr>
        <w:t xml:space="preserve"> </w:t>
      </w:r>
      <w:r w:rsidRPr="002E47FE">
        <w:rPr>
          <w:rFonts w:ascii="Times New Roman" w:hAnsi="Times New Roman" w:cs="Times New Roman"/>
          <w:sz w:val="28"/>
          <w:szCs w:val="28"/>
        </w:rPr>
        <w:lastRenderedPageBreak/>
        <w:t xml:space="preserve">высказывались похожим образом. Однако, одни предсказания о сроках антихриста уже точно устарели, другие </w:t>
      </w:r>
      <w:r>
        <w:rPr>
          <w:rFonts w:ascii="Times New Roman" w:hAnsi="Times New Roman" w:cs="Times New Roman"/>
          <w:sz w:val="28"/>
          <w:szCs w:val="28"/>
        </w:rPr>
        <w:t xml:space="preserve">– </w:t>
      </w:r>
      <w:r w:rsidRPr="002E47FE">
        <w:rPr>
          <w:rFonts w:ascii="Times New Roman" w:hAnsi="Times New Roman" w:cs="Times New Roman"/>
          <w:sz w:val="28"/>
          <w:szCs w:val="28"/>
        </w:rPr>
        <w:t xml:space="preserve">формально нет. </w:t>
      </w:r>
    </w:p>
    <w:p w14:paraId="5BA607D2" w14:textId="77777777" w:rsidR="005C4939" w:rsidRPr="002E47FE" w:rsidRDefault="005C4939" w:rsidP="005C4939">
      <w:pPr>
        <w:autoSpaceDE w:val="0"/>
        <w:autoSpaceDN w:val="0"/>
        <w:adjustRightInd w:val="0"/>
        <w:spacing w:line="360" w:lineRule="auto"/>
        <w:ind w:firstLine="709"/>
        <w:jc w:val="both"/>
        <w:rPr>
          <w:rFonts w:ascii="Times New Roman" w:hAnsi="Times New Roman" w:cs="Times New Roman"/>
          <w:sz w:val="28"/>
          <w:szCs w:val="28"/>
        </w:rPr>
      </w:pPr>
      <w:r w:rsidRPr="002E47FE">
        <w:rPr>
          <w:rFonts w:ascii="Times New Roman" w:hAnsi="Times New Roman" w:cs="Times New Roman"/>
          <w:sz w:val="28"/>
          <w:szCs w:val="28"/>
        </w:rPr>
        <w:t xml:space="preserve">Насчёт очевидных </w:t>
      </w:r>
      <w:proofErr w:type="spellStart"/>
      <w:r w:rsidRPr="002E47FE">
        <w:rPr>
          <w:rFonts w:ascii="Times New Roman" w:hAnsi="Times New Roman" w:cs="Times New Roman"/>
          <w:sz w:val="28"/>
          <w:szCs w:val="28"/>
        </w:rPr>
        <w:t>лжепророчеств</w:t>
      </w:r>
      <w:proofErr w:type="spellEnd"/>
      <w:r w:rsidRPr="002E47FE">
        <w:rPr>
          <w:rFonts w:ascii="Times New Roman" w:hAnsi="Times New Roman" w:cs="Times New Roman"/>
          <w:sz w:val="28"/>
          <w:szCs w:val="28"/>
        </w:rPr>
        <w:t xml:space="preserve"> стоит сказать непреложную Божию истину, сформулированную во Второзаконии</w:t>
      </w:r>
      <w:proofErr w:type="gramStart"/>
      <w:r w:rsidRPr="002E47FE">
        <w:rPr>
          <w:rFonts w:ascii="Times New Roman" w:hAnsi="Times New Roman" w:cs="Times New Roman"/>
          <w:sz w:val="28"/>
          <w:szCs w:val="28"/>
        </w:rPr>
        <w:t>:</w:t>
      </w:r>
      <w:r>
        <w:rPr>
          <w:rFonts w:ascii="Times New Roman" w:hAnsi="Times New Roman" w:cs="Times New Roman"/>
          <w:sz w:val="28"/>
          <w:szCs w:val="28"/>
        </w:rPr>
        <w:t xml:space="preserve"> </w:t>
      </w:r>
      <w:r w:rsidRPr="00146B46">
        <w:rPr>
          <w:rFonts w:ascii="Times New Roman" w:hAnsi="Times New Roman" w:cs="Times New Roman"/>
          <w:i/>
          <w:iCs/>
          <w:sz w:val="28"/>
          <w:szCs w:val="28"/>
        </w:rPr>
        <w:t>Если</w:t>
      </w:r>
      <w:proofErr w:type="gramEnd"/>
      <w:r w:rsidRPr="00146B46">
        <w:rPr>
          <w:rFonts w:ascii="Times New Roman" w:hAnsi="Times New Roman" w:cs="Times New Roman"/>
          <w:i/>
          <w:iCs/>
          <w:sz w:val="28"/>
          <w:szCs w:val="28"/>
        </w:rPr>
        <w:t xml:space="preserve"> пророк скажет именем Господа, но слово то не сбудется и не исполнится, то не Господь говорил сие слово, но говорил сие пророк по дерзости своей, – не бойся его </w:t>
      </w:r>
      <w:r w:rsidRPr="002E47FE">
        <w:rPr>
          <w:rFonts w:ascii="Times New Roman" w:hAnsi="Times New Roman" w:cs="Times New Roman"/>
          <w:sz w:val="28"/>
          <w:szCs w:val="28"/>
        </w:rPr>
        <w:t xml:space="preserve">(Втор. 18:22). </w:t>
      </w:r>
    </w:p>
    <w:p w14:paraId="66CDD2F5" w14:textId="77777777" w:rsidR="005A0350" w:rsidRPr="005A0350" w:rsidRDefault="005A0350" w:rsidP="005A0350">
      <w:pPr>
        <w:spacing w:line="360" w:lineRule="auto"/>
        <w:ind w:firstLine="709"/>
        <w:jc w:val="both"/>
        <w:rPr>
          <w:rFonts w:ascii="Times New Roman" w:hAnsi="Times New Roman" w:cs="Times New Roman"/>
          <w:sz w:val="28"/>
          <w:szCs w:val="28"/>
        </w:rPr>
      </w:pPr>
      <w:r w:rsidRPr="005A0350">
        <w:rPr>
          <w:rFonts w:ascii="Times New Roman" w:hAnsi="Times New Roman" w:cs="Times New Roman"/>
          <w:sz w:val="28"/>
          <w:szCs w:val="28"/>
        </w:rPr>
        <w:t>Эта библейская истина особенно актуальна в отношении всех предсказаний, которые строятся на страхе и сенсационных заявлениях, но при этом либо не исполняются, либо противоречат учению Церкви. Они нередко оказываются лишь человеческими домыслами, основанными на стремлении привлечь внимание, а не на истинном Откровении.</w:t>
      </w:r>
    </w:p>
    <w:p w14:paraId="0122FB97" w14:textId="63994358" w:rsidR="005A0350" w:rsidRPr="005A0350" w:rsidRDefault="005C4939" w:rsidP="005A035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 только в отношении </w:t>
      </w:r>
      <w:proofErr w:type="spellStart"/>
      <w:r>
        <w:rPr>
          <w:rFonts w:ascii="Times New Roman" w:hAnsi="Times New Roman" w:cs="Times New Roman"/>
          <w:sz w:val="28"/>
          <w:szCs w:val="28"/>
        </w:rPr>
        <w:t>лжепророчеств</w:t>
      </w:r>
      <w:proofErr w:type="spellEnd"/>
      <w:r>
        <w:rPr>
          <w:rFonts w:ascii="Times New Roman" w:hAnsi="Times New Roman" w:cs="Times New Roman"/>
          <w:sz w:val="28"/>
          <w:szCs w:val="28"/>
        </w:rPr>
        <w:t>, но и в целом при рассматривании вопроса о сроках конца света</w:t>
      </w:r>
      <w:r w:rsidR="005A0350" w:rsidRPr="005A0350">
        <w:rPr>
          <w:rFonts w:ascii="Times New Roman" w:hAnsi="Times New Roman" w:cs="Times New Roman"/>
          <w:sz w:val="28"/>
          <w:szCs w:val="28"/>
        </w:rPr>
        <w:t xml:space="preserve"> важно учитывать и другой аспект: сам Христос прямо указал, что точное время конца мира и Второго Пришествия остается тайной даже для ангелов. В Евангелии от Матфея Он говорит</w:t>
      </w:r>
      <w:proofErr w:type="gramStart"/>
      <w:r w:rsidR="005A0350" w:rsidRPr="005A0350">
        <w:rPr>
          <w:rFonts w:ascii="Times New Roman" w:hAnsi="Times New Roman" w:cs="Times New Roman"/>
          <w:sz w:val="28"/>
          <w:szCs w:val="28"/>
        </w:rPr>
        <w:t xml:space="preserve">: </w:t>
      </w:r>
      <w:r w:rsidR="005A0350" w:rsidRPr="005A0350">
        <w:rPr>
          <w:rFonts w:ascii="Times New Roman" w:hAnsi="Times New Roman" w:cs="Times New Roman"/>
          <w:i/>
          <w:iCs/>
          <w:sz w:val="28"/>
          <w:szCs w:val="28"/>
        </w:rPr>
        <w:t>О</w:t>
      </w:r>
      <w:proofErr w:type="gramEnd"/>
      <w:r w:rsidR="005A0350" w:rsidRPr="005A0350">
        <w:rPr>
          <w:rFonts w:ascii="Times New Roman" w:hAnsi="Times New Roman" w:cs="Times New Roman"/>
          <w:i/>
          <w:iCs/>
          <w:sz w:val="28"/>
          <w:szCs w:val="28"/>
        </w:rPr>
        <w:t xml:space="preserve"> дне же том и часе никто не знает, ни Ангелы небесные, а только Отец Мой один</w:t>
      </w:r>
      <w:r w:rsidR="005A0350" w:rsidRPr="005A0350">
        <w:rPr>
          <w:rFonts w:ascii="Times New Roman" w:hAnsi="Times New Roman" w:cs="Times New Roman"/>
          <w:sz w:val="28"/>
          <w:szCs w:val="28"/>
        </w:rPr>
        <w:t xml:space="preserve"> (Мф. 24:36).</w:t>
      </w:r>
    </w:p>
    <w:p w14:paraId="2B5C2207" w14:textId="77777777" w:rsidR="005C4939" w:rsidRDefault="005C4939" w:rsidP="005C493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Вот как комментирует этот фрагмент </w:t>
      </w:r>
      <w:proofErr w:type="spellStart"/>
      <w:r>
        <w:rPr>
          <w:rFonts w:ascii="Times New Roman" w:hAnsi="Times New Roman" w:cs="Times New Roman"/>
          <w:sz w:val="28"/>
          <w:szCs w:val="28"/>
        </w:rPr>
        <w:t>блж</w:t>
      </w:r>
      <w:proofErr w:type="spellEnd"/>
      <w:r>
        <w:rPr>
          <w:rFonts w:ascii="Times New Roman" w:hAnsi="Times New Roman" w:cs="Times New Roman"/>
          <w:sz w:val="28"/>
          <w:szCs w:val="28"/>
        </w:rPr>
        <w:t xml:space="preserve">. Августин </w:t>
      </w:r>
      <w:proofErr w:type="spellStart"/>
      <w:r>
        <w:rPr>
          <w:rFonts w:ascii="Times New Roman" w:hAnsi="Times New Roman" w:cs="Times New Roman"/>
          <w:sz w:val="28"/>
          <w:szCs w:val="28"/>
        </w:rPr>
        <w:t>Иппонский</w:t>
      </w:r>
      <w:proofErr w:type="spellEnd"/>
      <w:r>
        <w:rPr>
          <w:rFonts w:ascii="Times New Roman" w:hAnsi="Times New Roman" w:cs="Times New Roman"/>
          <w:sz w:val="28"/>
          <w:szCs w:val="28"/>
        </w:rPr>
        <w:t>: «</w:t>
      </w:r>
      <w:r w:rsidRPr="002E47FE">
        <w:rPr>
          <w:rFonts w:ascii="Times New Roman" w:hAnsi="Times New Roman" w:cs="Times New Roman"/>
          <w:sz w:val="28"/>
          <w:szCs w:val="28"/>
        </w:rPr>
        <w:t>Тем самым Он ясно показал, что никто не должен присваивать себе знание этого времени, сосчитав каким-либо способом годы. Если, к примеру, через семь тысяч лет до</w:t>
      </w:r>
      <w:r>
        <w:rPr>
          <w:rFonts w:ascii="Times New Roman" w:hAnsi="Times New Roman" w:cs="Times New Roman"/>
          <w:sz w:val="28"/>
          <w:szCs w:val="28"/>
        </w:rPr>
        <w:t>л</w:t>
      </w:r>
      <w:r w:rsidRPr="002E47FE">
        <w:rPr>
          <w:rFonts w:ascii="Times New Roman" w:hAnsi="Times New Roman" w:cs="Times New Roman"/>
          <w:sz w:val="28"/>
          <w:szCs w:val="28"/>
        </w:rPr>
        <w:t>жен наступить этот день, тогда всякий сумеет, исчислив годы, узнать о Его приходе»</w:t>
      </w:r>
      <w:r>
        <w:rPr>
          <w:rStyle w:val="a5"/>
          <w:rFonts w:ascii="Times New Roman" w:hAnsi="Times New Roman" w:cs="Times New Roman"/>
          <w:sz w:val="28"/>
          <w:szCs w:val="28"/>
        </w:rPr>
        <w:footnoteReference w:id="451"/>
      </w:r>
      <w:r w:rsidRPr="002E47FE">
        <w:rPr>
          <w:rFonts w:ascii="Times New Roman" w:hAnsi="Times New Roman" w:cs="Times New Roman"/>
          <w:sz w:val="28"/>
          <w:szCs w:val="28"/>
        </w:rPr>
        <w:t xml:space="preserve">, а </w:t>
      </w:r>
      <w:proofErr w:type="spellStart"/>
      <w:r>
        <w:rPr>
          <w:rFonts w:ascii="Times New Roman" w:hAnsi="Times New Roman" w:cs="Times New Roman"/>
          <w:sz w:val="28"/>
          <w:szCs w:val="28"/>
        </w:rPr>
        <w:t>блж</w:t>
      </w:r>
      <w:proofErr w:type="spellEnd"/>
      <w:r>
        <w:rPr>
          <w:rFonts w:ascii="Times New Roman" w:hAnsi="Times New Roman" w:cs="Times New Roman"/>
          <w:sz w:val="28"/>
          <w:szCs w:val="28"/>
        </w:rPr>
        <w:t xml:space="preserve">. </w:t>
      </w:r>
      <w:r w:rsidRPr="002E47FE">
        <w:rPr>
          <w:rFonts w:ascii="Times New Roman" w:hAnsi="Times New Roman" w:cs="Times New Roman"/>
          <w:sz w:val="28"/>
          <w:szCs w:val="28"/>
        </w:rPr>
        <w:t>Феофилакт добавляет: «Тогда все время жизни до смерти мы проводили бы в крайне худых делах, а в последний день, изъявляя раскаяние, впали бы еще в худшее состояние»</w:t>
      </w:r>
      <w:r>
        <w:rPr>
          <w:rStyle w:val="a5"/>
          <w:rFonts w:ascii="Times New Roman" w:hAnsi="Times New Roman" w:cs="Times New Roman"/>
          <w:sz w:val="28"/>
          <w:szCs w:val="28"/>
        </w:rPr>
        <w:footnoteReference w:id="452"/>
      </w:r>
      <w:r w:rsidRPr="002E47FE">
        <w:rPr>
          <w:rFonts w:ascii="Times New Roman" w:hAnsi="Times New Roman" w:cs="Times New Roman"/>
          <w:sz w:val="28"/>
          <w:szCs w:val="28"/>
        </w:rPr>
        <w:t>.</w:t>
      </w:r>
    </w:p>
    <w:p w14:paraId="089223C3" w14:textId="77777777" w:rsidR="005C4939" w:rsidRPr="002E47FE" w:rsidRDefault="005C4939" w:rsidP="005C493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Наконец, фактом невозможности предсказать конец света, или, на языке Писания, День Господень, при всех известных и протекающих признаках, являются слова Христа</w:t>
      </w:r>
      <w:proofErr w:type="gramStart"/>
      <w:r>
        <w:rPr>
          <w:rFonts w:ascii="Times New Roman" w:hAnsi="Times New Roman" w:cs="Times New Roman"/>
          <w:sz w:val="28"/>
          <w:szCs w:val="28"/>
        </w:rPr>
        <w:t xml:space="preserve">: </w:t>
      </w:r>
      <w:r w:rsidRPr="009E6C8A">
        <w:rPr>
          <w:rFonts w:ascii="Times New Roman" w:hAnsi="Times New Roman" w:cs="Times New Roman"/>
          <w:i/>
          <w:iCs/>
          <w:sz w:val="28"/>
          <w:szCs w:val="28"/>
        </w:rPr>
        <w:t>Потому</w:t>
      </w:r>
      <w:proofErr w:type="gramEnd"/>
      <w:r w:rsidRPr="009E6C8A">
        <w:rPr>
          <w:rFonts w:ascii="Times New Roman" w:hAnsi="Times New Roman" w:cs="Times New Roman"/>
          <w:i/>
          <w:iCs/>
          <w:sz w:val="28"/>
          <w:szCs w:val="28"/>
        </w:rPr>
        <w:t xml:space="preserve"> и вы будьте готовы, ибо в который час не </w:t>
      </w:r>
      <w:r w:rsidRPr="009E6C8A">
        <w:rPr>
          <w:rFonts w:ascii="Times New Roman" w:hAnsi="Times New Roman" w:cs="Times New Roman"/>
          <w:i/>
          <w:iCs/>
          <w:sz w:val="28"/>
          <w:szCs w:val="28"/>
        </w:rPr>
        <w:lastRenderedPageBreak/>
        <w:t xml:space="preserve">думаете, </w:t>
      </w:r>
      <w:proofErr w:type="spellStart"/>
      <w:r w:rsidRPr="009E6C8A">
        <w:rPr>
          <w:rFonts w:ascii="Times New Roman" w:hAnsi="Times New Roman" w:cs="Times New Roman"/>
          <w:i/>
          <w:iCs/>
          <w:sz w:val="28"/>
          <w:szCs w:val="28"/>
        </w:rPr>
        <w:t>приидет</w:t>
      </w:r>
      <w:proofErr w:type="spellEnd"/>
      <w:r w:rsidRPr="009E6C8A">
        <w:rPr>
          <w:rFonts w:ascii="Times New Roman" w:hAnsi="Times New Roman" w:cs="Times New Roman"/>
          <w:i/>
          <w:iCs/>
          <w:sz w:val="28"/>
          <w:szCs w:val="28"/>
        </w:rPr>
        <w:t xml:space="preserve"> Сын Человеческий</w:t>
      </w:r>
      <w:r>
        <w:rPr>
          <w:rFonts w:ascii="Times New Roman" w:hAnsi="Times New Roman" w:cs="Times New Roman"/>
          <w:sz w:val="28"/>
          <w:szCs w:val="28"/>
        </w:rPr>
        <w:t xml:space="preserve"> (Мф. 24:44), и эту мысль затем повторяет апостол Петр</w:t>
      </w:r>
      <w:proofErr w:type="gramStart"/>
      <w:r>
        <w:rPr>
          <w:rFonts w:ascii="Times New Roman" w:hAnsi="Times New Roman" w:cs="Times New Roman"/>
          <w:sz w:val="28"/>
          <w:szCs w:val="28"/>
        </w:rPr>
        <w:t xml:space="preserve">: </w:t>
      </w:r>
      <w:r w:rsidRPr="009E6C8A">
        <w:rPr>
          <w:rFonts w:ascii="Times New Roman" w:hAnsi="Times New Roman" w:cs="Times New Roman"/>
          <w:i/>
          <w:iCs/>
          <w:sz w:val="28"/>
          <w:szCs w:val="28"/>
        </w:rPr>
        <w:t>Придет</w:t>
      </w:r>
      <w:proofErr w:type="gramEnd"/>
      <w:r w:rsidRPr="009E6C8A">
        <w:rPr>
          <w:rFonts w:ascii="Times New Roman" w:hAnsi="Times New Roman" w:cs="Times New Roman"/>
          <w:i/>
          <w:iCs/>
          <w:sz w:val="28"/>
          <w:szCs w:val="28"/>
        </w:rPr>
        <w:t xml:space="preserve"> же день Господень, как тать ночью, и тогда небеса с шумом прейдут, стихии же, разгоревшись, разрушатся, земля и все дела на ней сгорят </w:t>
      </w:r>
      <w:r>
        <w:rPr>
          <w:rFonts w:ascii="Times New Roman" w:hAnsi="Times New Roman" w:cs="Times New Roman"/>
          <w:sz w:val="28"/>
          <w:szCs w:val="28"/>
        </w:rPr>
        <w:t>(2 Пет.: 3:10).</w:t>
      </w:r>
    </w:p>
    <w:p w14:paraId="3CBF706B" w14:textId="4B7477BC" w:rsidR="002655EF" w:rsidRPr="002655EF" w:rsidRDefault="005C4939" w:rsidP="002655E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w:t>
      </w:r>
      <w:r w:rsidR="002655EF" w:rsidRPr="002655EF">
        <w:rPr>
          <w:rFonts w:ascii="Times New Roman" w:hAnsi="Times New Roman" w:cs="Times New Roman"/>
          <w:sz w:val="28"/>
          <w:szCs w:val="28"/>
        </w:rPr>
        <w:t xml:space="preserve"> попытки рассчитать сроки апокалиптических событий, используя математические методы, мистические схемы или пророческие откровения, не имеют богословского основания. Подобные теории, несмотря на их популярность в эсхатологических кругах, противоречат замыслу Божию, скрывшему от человечества точные сроки Второго Пришествия.</w:t>
      </w:r>
    </w:p>
    <w:p w14:paraId="69A4F0DF" w14:textId="77777777" w:rsidR="00EC4041" w:rsidRDefault="00EC4041" w:rsidP="00522EE0">
      <w:pPr>
        <w:spacing w:line="360" w:lineRule="auto"/>
        <w:jc w:val="both"/>
        <w:rPr>
          <w:rFonts w:ascii="Times New Roman" w:hAnsi="Times New Roman" w:cs="Times New Roman"/>
          <w:sz w:val="28"/>
          <w:szCs w:val="28"/>
        </w:rPr>
      </w:pPr>
    </w:p>
    <w:p w14:paraId="13494BF8" w14:textId="77777777" w:rsidR="005C4939" w:rsidRDefault="005C4939" w:rsidP="00522EE0">
      <w:pPr>
        <w:spacing w:line="360" w:lineRule="auto"/>
        <w:jc w:val="both"/>
        <w:rPr>
          <w:rFonts w:ascii="Times New Roman" w:hAnsi="Times New Roman" w:cs="Times New Roman"/>
          <w:sz w:val="28"/>
          <w:szCs w:val="28"/>
        </w:rPr>
      </w:pPr>
    </w:p>
    <w:p w14:paraId="032F9D29" w14:textId="77777777" w:rsidR="0064607E" w:rsidRDefault="0064607E" w:rsidP="0064607E">
      <w:pPr>
        <w:spacing w:line="360" w:lineRule="auto"/>
        <w:ind w:firstLine="709"/>
        <w:jc w:val="both"/>
        <w:rPr>
          <w:rFonts w:ascii="Times New Roman" w:hAnsi="Times New Roman" w:cs="Times New Roman"/>
          <w:sz w:val="28"/>
          <w:szCs w:val="28"/>
        </w:rPr>
      </w:pPr>
    </w:p>
    <w:p w14:paraId="7897C99D" w14:textId="3A9A32F1" w:rsidR="00953E80" w:rsidRDefault="006E4167" w:rsidP="009E0B36">
      <w:pPr>
        <w:pStyle w:val="2"/>
      </w:pPr>
      <w:bookmarkStart w:id="60" w:name="_Toc164857718"/>
      <w:bookmarkStart w:id="61" w:name="_Toc208918715"/>
      <w:r>
        <w:t>3</w:t>
      </w:r>
      <w:r w:rsidR="00DC1EAE">
        <w:t>.</w:t>
      </w:r>
      <w:r w:rsidR="0064607E">
        <w:t>2.</w:t>
      </w:r>
      <w:r w:rsidR="00EC4041">
        <w:t>2</w:t>
      </w:r>
      <w:r w:rsidR="0064607E">
        <w:t xml:space="preserve">. </w:t>
      </w:r>
      <w:bookmarkEnd w:id="60"/>
      <w:r w:rsidR="009E0B36">
        <w:t>Эсхатологический антиклерикализм</w:t>
      </w:r>
      <w:bookmarkEnd w:id="61"/>
    </w:p>
    <w:p w14:paraId="7DAFF85B" w14:textId="77777777" w:rsidR="009E0B36" w:rsidRPr="0065559F" w:rsidRDefault="009E0B36" w:rsidP="0065559F">
      <w:pPr>
        <w:spacing w:line="360" w:lineRule="auto"/>
        <w:jc w:val="both"/>
        <w:rPr>
          <w:rFonts w:ascii="Times New Roman" w:hAnsi="Times New Roman" w:cs="Times New Roman"/>
          <w:sz w:val="28"/>
          <w:szCs w:val="28"/>
        </w:rPr>
      </w:pPr>
    </w:p>
    <w:p w14:paraId="060719EF" w14:textId="6498E40F" w:rsidR="0064607E" w:rsidRDefault="005D3203" w:rsidP="006460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Вторая</w:t>
      </w:r>
      <w:r w:rsidR="0064607E">
        <w:rPr>
          <w:rFonts w:ascii="Times New Roman" w:hAnsi="Times New Roman" w:cs="Times New Roman"/>
          <w:sz w:val="28"/>
          <w:szCs w:val="28"/>
        </w:rPr>
        <w:t xml:space="preserve"> группа эсхатологических идей, определённо подпадающая под категорию </w:t>
      </w:r>
      <w:proofErr w:type="spellStart"/>
      <w:r w:rsidR="0064607E">
        <w:rPr>
          <w:rFonts w:ascii="Times New Roman" w:hAnsi="Times New Roman" w:cs="Times New Roman"/>
          <w:sz w:val="28"/>
          <w:szCs w:val="28"/>
        </w:rPr>
        <w:t>сотериологически</w:t>
      </w:r>
      <w:proofErr w:type="spellEnd"/>
      <w:r w:rsidR="0064607E">
        <w:rPr>
          <w:rFonts w:ascii="Times New Roman" w:hAnsi="Times New Roman" w:cs="Times New Roman"/>
          <w:sz w:val="28"/>
          <w:szCs w:val="28"/>
        </w:rPr>
        <w:t xml:space="preserve"> деструктивных – «апокалиптическая критика» священнослужителей Православной Церкви</w:t>
      </w:r>
      <w:r w:rsidR="009E0B36">
        <w:rPr>
          <w:rFonts w:ascii="Times New Roman" w:hAnsi="Times New Roman" w:cs="Times New Roman"/>
          <w:sz w:val="28"/>
          <w:szCs w:val="28"/>
        </w:rPr>
        <w:t xml:space="preserve"> или оппозиция к ним.</w:t>
      </w:r>
    </w:p>
    <w:p w14:paraId="597A92EE" w14:textId="2D48C36B" w:rsidR="0064607E" w:rsidRDefault="0064607E" w:rsidP="006460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Как уже было продемонстрировано выше, часть эсхатологических рассказов направлена (сознательно или нет – вопрос, требующий дополнительных исследований) на то, чтобы у читателей сложилось убеждение, что духовенство последних времен</w:t>
      </w:r>
      <w:r w:rsidR="007D203F">
        <w:rPr>
          <w:rFonts w:ascii="Times New Roman" w:hAnsi="Times New Roman" w:cs="Times New Roman"/>
          <w:sz w:val="28"/>
          <w:szCs w:val="28"/>
        </w:rPr>
        <w:t>, которые уже наступили,</w:t>
      </w:r>
      <w:r>
        <w:rPr>
          <w:rFonts w:ascii="Times New Roman" w:hAnsi="Times New Roman" w:cs="Times New Roman"/>
          <w:sz w:val="28"/>
          <w:szCs w:val="28"/>
        </w:rPr>
        <w:t xml:space="preserve"> станет служить антихристу</w:t>
      </w:r>
      <w:r>
        <w:rPr>
          <w:rStyle w:val="a5"/>
          <w:rFonts w:ascii="Times New Roman" w:hAnsi="Times New Roman" w:cs="Times New Roman"/>
          <w:sz w:val="28"/>
          <w:szCs w:val="28"/>
        </w:rPr>
        <w:footnoteReference w:id="453"/>
      </w:r>
      <w:r>
        <w:rPr>
          <w:rFonts w:ascii="Times New Roman" w:hAnsi="Times New Roman" w:cs="Times New Roman"/>
          <w:sz w:val="28"/>
          <w:szCs w:val="28"/>
        </w:rPr>
        <w:t xml:space="preserve">. На этом настаивается в ряде эсхатологических рассказов, </w:t>
      </w:r>
      <w:proofErr w:type="spellStart"/>
      <w:r>
        <w:rPr>
          <w:rFonts w:ascii="Times New Roman" w:hAnsi="Times New Roman" w:cs="Times New Roman"/>
          <w:sz w:val="28"/>
          <w:szCs w:val="28"/>
        </w:rPr>
        <w:t>атрибутированных</w:t>
      </w:r>
      <w:proofErr w:type="spellEnd"/>
      <w:r>
        <w:rPr>
          <w:rFonts w:ascii="Times New Roman" w:hAnsi="Times New Roman" w:cs="Times New Roman"/>
          <w:sz w:val="28"/>
          <w:szCs w:val="28"/>
        </w:rPr>
        <w:t xml:space="preserve"> Пелагее Рязанской, в которых сказано, что священство, как только воцарится антихрист, сразу перейдет в некую другую веру, а за ним и верующие христиане. </w:t>
      </w:r>
    </w:p>
    <w:p w14:paraId="5E569A9F" w14:textId="6F869AF2" w:rsidR="0064607E" w:rsidRDefault="0064607E" w:rsidP="0065559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Стоит отметить, что в корпусе упоминаемых эсхатологических текстов не затрагивается эсхатологическое учение Церкви о том, что антихрист, </w:t>
      </w:r>
      <w:r w:rsidRPr="004F6BA1">
        <w:rPr>
          <w:rFonts w:ascii="Times New Roman" w:hAnsi="Times New Roman" w:cs="Times New Roman"/>
          <w:i/>
          <w:iCs/>
          <w:sz w:val="28"/>
          <w:szCs w:val="28"/>
        </w:rPr>
        <w:t xml:space="preserve">противящийся и превозносящийся выше всего, называемого Богом или </w:t>
      </w:r>
      <w:r w:rsidRPr="004F6BA1">
        <w:rPr>
          <w:rFonts w:ascii="Times New Roman" w:hAnsi="Times New Roman" w:cs="Times New Roman"/>
          <w:i/>
          <w:iCs/>
          <w:sz w:val="28"/>
          <w:szCs w:val="28"/>
        </w:rPr>
        <w:lastRenderedPageBreak/>
        <w:t>святынею, так что в храме Божием сядет он, как Бог, выдавая себя за Бога</w:t>
      </w:r>
      <w:r>
        <w:rPr>
          <w:rFonts w:ascii="Times New Roman" w:hAnsi="Times New Roman" w:cs="Times New Roman"/>
          <w:sz w:val="28"/>
          <w:szCs w:val="28"/>
        </w:rPr>
        <w:t xml:space="preserve"> (Фес. 2:4), хотя, возможно, это апостольское откровение косвенным образом легло в основу эсхатологического рассказа.</w:t>
      </w:r>
    </w:p>
    <w:p w14:paraId="3B76C0DF" w14:textId="77777777" w:rsidR="0064607E" w:rsidRDefault="0064607E" w:rsidP="006460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отличие новой веры от истинного Православия, которой будет служить духовенство последних времен, будет лишь в отрицании Искупительного Креста</w:t>
      </w:r>
      <w:r>
        <w:rPr>
          <w:rStyle w:val="a5"/>
          <w:rFonts w:ascii="Times New Roman" w:hAnsi="Times New Roman" w:cs="Times New Roman"/>
          <w:sz w:val="28"/>
          <w:szCs w:val="28"/>
        </w:rPr>
        <w:footnoteReference w:id="454"/>
      </w:r>
      <w:r>
        <w:rPr>
          <w:rFonts w:ascii="Times New Roman" w:hAnsi="Times New Roman" w:cs="Times New Roman"/>
          <w:sz w:val="28"/>
          <w:szCs w:val="28"/>
        </w:rPr>
        <w:t xml:space="preserve">. Как это может быть, сложно себе представить хотя бы потому, что Искупление – неотъемлемая часть веры Церкви, которую даже в рамках некоего умозрительного эксперимента невозможно изъять, оставив в логической связи остальные постулаты веры в Истинного Бога. Удавалось это сделать некоторым древним еретикам, например, </w:t>
      </w:r>
      <w:proofErr w:type="spellStart"/>
      <w:r>
        <w:rPr>
          <w:rFonts w:ascii="Times New Roman" w:hAnsi="Times New Roman" w:cs="Times New Roman"/>
          <w:sz w:val="28"/>
          <w:szCs w:val="28"/>
        </w:rPr>
        <w:t>докетам</w:t>
      </w:r>
      <w:proofErr w:type="spellEnd"/>
      <w:r>
        <w:rPr>
          <w:rStyle w:val="a5"/>
          <w:rFonts w:ascii="Times New Roman" w:hAnsi="Times New Roman" w:cs="Times New Roman"/>
          <w:sz w:val="28"/>
          <w:szCs w:val="28"/>
        </w:rPr>
        <w:footnoteReference w:id="455"/>
      </w:r>
      <w:r>
        <w:rPr>
          <w:rFonts w:ascii="Times New Roman" w:hAnsi="Times New Roman" w:cs="Times New Roman"/>
          <w:sz w:val="28"/>
          <w:szCs w:val="28"/>
        </w:rPr>
        <w:t>.</w:t>
      </w:r>
    </w:p>
    <w:p w14:paraId="55D1EF32" w14:textId="77777777" w:rsidR="0064607E" w:rsidRDefault="0064607E" w:rsidP="0064607E">
      <w:pPr>
        <w:spacing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Сотериологическая</w:t>
      </w:r>
      <w:proofErr w:type="spellEnd"/>
      <w:r>
        <w:rPr>
          <w:rFonts w:ascii="Times New Roman" w:hAnsi="Times New Roman" w:cs="Times New Roman"/>
          <w:sz w:val="28"/>
          <w:szCs w:val="28"/>
        </w:rPr>
        <w:t xml:space="preserve"> проблема здесь, как и в случаях, о которых речь пойдет ниже, в том, что приводимые эсхатологические учения не оставляют шансов разделять их, и не поставить под угрозу спасение человека. Это можно было бы допускать, если человек является членом Православной Церкви, но убежден, что когда-нибудь священство действительно станет таким, каким его представляет учение Пелагеи. Но проблема в том, что по внутренней логике текстов, написанных о Пелагее, антихрист уже скоро станет активным персонажем конца всемирной истории. Согласно книге о ней, всемирная вера, необходимая антихристу, наступит совсем скоро, и духовенство готовит для нее храмы, восстанавливая их, и что цель священников, которые к тому же не понимают истинную веру во Христа – открыть дорогу антихристу</w:t>
      </w:r>
      <w:r>
        <w:rPr>
          <w:rStyle w:val="a5"/>
          <w:rFonts w:ascii="Times New Roman" w:hAnsi="Times New Roman" w:cs="Times New Roman"/>
          <w:sz w:val="28"/>
          <w:szCs w:val="28"/>
        </w:rPr>
        <w:footnoteReference w:id="456"/>
      </w:r>
      <w:r>
        <w:rPr>
          <w:rFonts w:ascii="Times New Roman" w:hAnsi="Times New Roman" w:cs="Times New Roman"/>
          <w:sz w:val="28"/>
          <w:szCs w:val="28"/>
        </w:rPr>
        <w:t xml:space="preserve">. Там же говорится о том, что именно нынешнее духовенство уже ждет антихриста. </w:t>
      </w:r>
    </w:p>
    <w:p w14:paraId="71D2363D" w14:textId="77777777" w:rsidR="0064607E" w:rsidRDefault="0064607E" w:rsidP="006460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Характерно, что тексты, отражающие учение, якобы сформулированные Пелагеей Лобачевой, не призывают создавать своей особой церкви или не посещать храмы Русской Православной Церкви Московского Патриархата. Они лишены этого нарочито сектантского или раскольничьего духа, а выставляют себя, как важное предупреждение для тех, кто хочет спастись.</w:t>
      </w:r>
    </w:p>
    <w:p w14:paraId="2877C3A3" w14:textId="77777777" w:rsidR="0064607E" w:rsidRDefault="0064607E" w:rsidP="006460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Необходимо подчеркнуть: без сомнения, именно эти тексты (а также ряд других) идеологически размывают основание главного </w:t>
      </w:r>
      <w:proofErr w:type="spellStart"/>
      <w:r>
        <w:rPr>
          <w:rFonts w:ascii="Times New Roman" w:hAnsi="Times New Roman" w:cs="Times New Roman"/>
          <w:sz w:val="28"/>
          <w:szCs w:val="28"/>
        </w:rPr>
        <w:t>сотериологического</w:t>
      </w:r>
      <w:proofErr w:type="spellEnd"/>
      <w:r>
        <w:rPr>
          <w:rFonts w:ascii="Times New Roman" w:hAnsi="Times New Roman" w:cs="Times New Roman"/>
          <w:sz w:val="28"/>
          <w:szCs w:val="28"/>
        </w:rPr>
        <w:t xml:space="preserve"> инструмента Вселенной – Святой Православной Церкви. Нет необходимости упоминать спасающие дарования, проливающиеся от Создателя на верных христиан посредством Таинств, совершаемых только в Церкви и только от </w:t>
      </w:r>
      <w:proofErr w:type="spellStart"/>
      <w:r>
        <w:rPr>
          <w:rFonts w:ascii="Times New Roman" w:hAnsi="Times New Roman" w:cs="Times New Roman"/>
          <w:sz w:val="28"/>
          <w:szCs w:val="28"/>
        </w:rPr>
        <w:t>богоустановленной</w:t>
      </w:r>
      <w:proofErr w:type="spellEnd"/>
      <w:r>
        <w:rPr>
          <w:rFonts w:ascii="Times New Roman" w:hAnsi="Times New Roman" w:cs="Times New Roman"/>
          <w:sz w:val="28"/>
          <w:szCs w:val="28"/>
        </w:rPr>
        <w:t xml:space="preserve"> иерархии. Невозможно, чтобы человек мог приобщаться им, находясь в Церкви, одновременно будучи искренне убежден, что совершающие богослужения священнослужители ждут антихриста и служат антихристу. </w:t>
      </w:r>
    </w:p>
    <w:p w14:paraId="2D9FAA69" w14:textId="5A50E1FE" w:rsidR="00B35BBF" w:rsidRPr="00B35BBF" w:rsidRDefault="00B35BBF" w:rsidP="00B35BBF">
      <w:pPr>
        <w:spacing w:line="360" w:lineRule="auto"/>
        <w:ind w:firstLine="709"/>
        <w:jc w:val="both"/>
        <w:rPr>
          <w:rFonts w:ascii="Times New Roman" w:hAnsi="Times New Roman" w:cs="Times New Roman"/>
          <w:sz w:val="28"/>
          <w:szCs w:val="28"/>
        </w:rPr>
      </w:pPr>
      <w:r w:rsidRPr="002C58DD">
        <w:rPr>
          <w:rFonts w:ascii="Times New Roman" w:hAnsi="Times New Roman" w:cs="Times New Roman"/>
          <w:sz w:val="28"/>
          <w:szCs w:val="28"/>
        </w:rPr>
        <w:t xml:space="preserve">Сам по себе факт знания человека о </w:t>
      </w:r>
      <w:r w:rsidRPr="00B35BBF">
        <w:rPr>
          <w:rFonts w:ascii="Times New Roman" w:hAnsi="Times New Roman" w:cs="Times New Roman"/>
          <w:sz w:val="28"/>
          <w:szCs w:val="28"/>
        </w:rPr>
        <w:t>Христе</w:t>
      </w:r>
      <w:r w:rsidRPr="002C58DD">
        <w:rPr>
          <w:rFonts w:ascii="Times New Roman" w:hAnsi="Times New Roman" w:cs="Times New Roman"/>
          <w:sz w:val="28"/>
          <w:szCs w:val="28"/>
        </w:rPr>
        <w:t>, при условии, что он не принимает участия в Таинствах</w:t>
      </w:r>
      <w:r w:rsidRPr="00B35BBF">
        <w:rPr>
          <w:rFonts w:ascii="Times New Roman" w:hAnsi="Times New Roman" w:cs="Times New Roman"/>
          <w:sz w:val="28"/>
          <w:szCs w:val="28"/>
        </w:rPr>
        <w:t>, делает его спасение крайне неопределенным. Зачастую люди не</w:t>
      </w:r>
      <w:r w:rsidR="00651FAA" w:rsidRPr="002C58DD">
        <w:rPr>
          <w:rFonts w:ascii="Times New Roman" w:hAnsi="Times New Roman" w:cs="Times New Roman"/>
          <w:sz w:val="28"/>
          <w:szCs w:val="28"/>
        </w:rPr>
        <w:t xml:space="preserve"> разбираются в таких основах, как</w:t>
      </w:r>
      <w:r w:rsidRPr="00B35BBF">
        <w:rPr>
          <w:rFonts w:ascii="Times New Roman" w:hAnsi="Times New Roman" w:cs="Times New Roman"/>
          <w:sz w:val="28"/>
          <w:szCs w:val="28"/>
        </w:rPr>
        <w:t xml:space="preserve"> единство Церкви, её святость и установленная Богом иерархия, без которой невозможно истинное церковное существование. Вне Церкви невозможно достичь спасительного единения со Христом.</w:t>
      </w:r>
      <w:r w:rsidR="005C4939">
        <w:rPr>
          <w:rFonts w:ascii="Times New Roman" w:hAnsi="Times New Roman" w:cs="Times New Roman"/>
          <w:sz w:val="28"/>
          <w:szCs w:val="28"/>
        </w:rPr>
        <w:t xml:space="preserve"> «Это соединение со Христом, единообразие Его, родство с Ним и уподобление Ему благодатное </w:t>
      </w:r>
      <w:proofErr w:type="spellStart"/>
      <w:r w:rsidR="005C4939">
        <w:rPr>
          <w:rFonts w:ascii="Times New Roman" w:hAnsi="Times New Roman" w:cs="Times New Roman"/>
          <w:sz w:val="28"/>
          <w:szCs w:val="28"/>
        </w:rPr>
        <w:t>обожение</w:t>
      </w:r>
      <w:proofErr w:type="spellEnd"/>
      <w:r w:rsidR="005C4939">
        <w:rPr>
          <w:rFonts w:ascii="Times New Roman" w:hAnsi="Times New Roman" w:cs="Times New Roman"/>
          <w:sz w:val="28"/>
          <w:szCs w:val="28"/>
        </w:rPr>
        <w:t xml:space="preserve">  в Нем Духом Святым, обретают все верующие в Него, живя им в Церкви, благодаря любви Божией во Христе Иисусе, явленной и дарованной людям, которая есть соединяющая и </w:t>
      </w:r>
      <w:proofErr w:type="spellStart"/>
      <w:r w:rsidR="005C4939">
        <w:rPr>
          <w:rFonts w:ascii="Times New Roman" w:hAnsi="Times New Roman" w:cs="Times New Roman"/>
          <w:sz w:val="28"/>
          <w:szCs w:val="28"/>
        </w:rPr>
        <w:t>обоживающая</w:t>
      </w:r>
      <w:proofErr w:type="spellEnd"/>
      <w:r w:rsidR="005C4939">
        <w:rPr>
          <w:rFonts w:ascii="Times New Roman" w:hAnsi="Times New Roman" w:cs="Times New Roman"/>
          <w:sz w:val="28"/>
          <w:szCs w:val="28"/>
        </w:rPr>
        <w:t xml:space="preserve"> божественная энергия»</w:t>
      </w:r>
      <w:r w:rsidR="005C4939">
        <w:rPr>
          <w:rStyle w:val="a5"/>
          <w:rFonts w:ascii="Times New Roman" w:hAnsi="Times New Roman" w:cs="Times New Roman"/>
          <w:sz w:val="28"/>
          <w:szCs w:val="28"/>
        </w:rPr>
        <w:footnoteReference w:id="457"/>
      </w:r>
      <w:r w:rsidR="005C4939">
        <w:rPr>
          <w:rFonts w:ascii="Times New Roman" w:hAnsi="Times New Roman" w:cs="Times New Roman"/>
          <w:sz w:val="28"/>
          <w:szCs w:val="28"/>
        </w:rPr>
        <w:t>.</w:t>
      </w:r>
    </w:p>
    <w:p w14:paraId="15991943" w14:textId="4973D611" w:rsidR="0064607E" w:rsidRPr="00511352" w:rsidRDefault="0064607E" w:rsidP="006460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Можно с уверенностью предполагать, что идеологическая нагрузка эсхатологических рассказов, обвиняющих священнослужителей в ожидании антихриста вместо Христа, воспринятая человеком в силу тех или иных обстоятельств не критически, может достигнуть той точки невозврата, после которой он может решить для себя порвать с Церковью. Дальше он или становится вне Церкви и как бы «сам по себе», или примыкает к сектантам и раскольникам, паразитирующим на потребности человека быть в обществе </w:t>
      </w:r>
      <w:r>
        <w:rPr>
          <w:rFonts w:ascii="Times New Roman" w:hAnsi="Times New Roman" w:cs="Times New Roman"/>
          <w:sz w:val="28"/>
          <w:szCs w:val="28"/>
        </w:rPr>
        <w:lastRenderedPageBreak/>
        <w:t xml:space="preserve">единомышленников, но предлагающим свои </w:t>
      </w:r>
      <w:r w:rsidR="0065559F">
        <w:rPr>
          <w:rFonts w:ascii="Times New Roman" w:hAnsi="Times New Roman" w:cs="Times New Roman"/>
          <w:sz w:val="28"/>
          <w:szCs w:val="28"/>
        </w:rPr>
        <w:t>нечестивые «</w:t>
      </w:r>
      <w:r>
        <w:rPr>
          <w:rFonts w:ascii="Times New Roman" w:hAnsi="Times New Roman" w:cs="Times New Roman"/>
          <w:sz w:val="28"/>
          <w:szCs w:val="28"/>
        </w:rPr>
        <w:t>н</w:t>
      </w:r>
      <w:r w:rsidR="0065559F">
        <w:rPr>
          <w:rFonts w:ascii="Times New Roman" w:hAnsi="Times New Roman" w:cs="Times New Roman"/>
          <w:sz w:val="28"/>
          <w:szCs w:val="28"/>
        </w:rPr>
        <w:t>едозволенные</w:t>
      </w:r>
      <w:r>
        <w:rPr>
          <w:rFonts w:ascii="Times New Roman" w:hAnsi="Times New Roman" w:cs="Times New Roman"/>
          <w:sz w:val="28"/>
          <w:szCs w:val="28"/>
        </w:rPr>
        <w:t xml:space="preserve"> сборища</w:t>
      </w:r>
      <w:r w:rsidR="0065559F">
        <w:rPr>
          <w:rFonts w:ascii="Times New Roman" w:hAnsi="Times New Roman" w:cs="Times New Roman"/>
          <w:sz w:val="28"/>
          <w:szCs w:val="28"/>
        </w:rPr>
        <w:t>»</w:t>
      </w:r>
      <w:r>
        <w:rPr>
          <w:rStyle w:val="a5"/>
          <w:rFonts w:ascii="Times New Roman" w:hAnsi="Times New Roman" w:cs="Times New Roman"/>
          <w:sz w:val="28"/>
          <w:szCs w:val="28"/>
        </w:rPr>
        <w:footnoteReference w:id="458"/>
      </w:r>
      <w:r>
        <w:rPr>
          <w:rFonts w:ascii="Times New Roman" w:hAnsi="Times New Roman" w:cs="Times New Roman"/>
          <w:sz w:val="28"/>
          <w:szCs w:val="28"/>
        </w:rPr>
        <w:t xml:space="preserve"> в качестве субститута Церкви Христовой.</w:t>
      </w:r>
    </w:p>
    <w:p w14:paraId="2D6AD909" w14:textId="22D0A174" w:rsidR="0064607E" w:rsidRDefault="0064607E" w:rsidP="006460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Если предположить, что христианин, член Православной Церкви, по тем или иным причинам станет разделять убеждения, почерпнутые им из приведенных эсхатологических рассказов, и сделает их частью своей веры о конце света, но при этом не покидает земных границ Церкви, то получается, что в его духовной жизни содержится некая двойственность, разделение, отсутствие целостного мировоззрения, и он ставит себя под угрозу потенциального раскола и отделения от спасительного сообщества христиан</w:t>
      </w:r>
      <w:r w:rsidR="00BA14E4">
        <w:rPr>
          <w:rFonts w:ascii="Times New Roman" w:hAnsi="Times New Roman" w:cs="Times New Roman"/>
          <w:sz w:val="28"/>
          <w:szCs w:val="28"/>
        </w:rPr>
        <w:t>, поскольку «без Церкви несть спасения»</w:t>
      </w:r>
      <w:r w:rsidR="00BA14E4">
        <w:rPr>
          <w:rStyle w:val="a5"/>
          <w:rFonts w:ascii="Times New Roman" w:hAnsi="Times New Roman" w:cs="Times New Roman"/>
          <w:sz w:val="28"/>
          <w:szCs w:val="28"/>
        </w:rPr>
        <w:footnoteReference w:id="459"/>
      </w:r>
      <w:r w:rsidR="00BA14E4">
        <w:rPr>
          <w:rFonts w:ascii="Times New Roman" w:hAnsi="Times New Roman" w:cs="Times New Roman"/>
          <w:sz w:val="28"/>
          <w:szCs w:val="28"/>
        </w:rPr>
        <w:t>.</w:t>
      </w:r>
    </w:p>
    <w:p w14:paraId="771502DC" w14:textId="3C320930" w:rsidR="0064607E" w:rsidRDefault="0064607E" w:rsidP="006460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Совершенно аналогичный механизм, только с более опасным потенциалом, вредоносно угрожает единству Церкви в лице «пророчеств </w:t>
      </w:r>
      <w:proofErr w:type="spellStart"/>
      <w:r>
        <w:rPr>
          <w:rFonts w:ascii="Times New Roman" w:hAnsi="Times New Roman" w:cs="Times New Roman"/>
          <w:sz w:val="28"/>
          <w:szCs w:val="28"/>
        </w:rPr>
        <w:t>Елпидия</w:t>
      </w:r>
      <w:proofErr w:type="spellEnd"/>
      <w:r>
        <w:rPr>
          <w:rFonts w:ascii="Times New Roman" w:hAnsi="Times New Roman" w:cs="Times New Roman"/>
          <w:sz w:val="28"/>
          <w:szCs w:val="28"/>
        </w:rPr>
        <w:t xml:space="preserve">». Будучи священником, который априори у «церковного народа» или в «церковной среде» почитается особым авторитетом, он, желая того, или нет, так же создает ментальную среду, в которой находятся сначала аргументы, а затем и действия на практике в сторону того, чтобы осудить священнослужителей, которые, как ему кажется, изменят Таинства Церкви и будут поминать </w:t>
      </w:r>
      <w:r w:rsidR="00BF702F">
        <w:rPr>
          <w:rFonts w:ascii="Times New Roman" w:hAnsi="Times New Roman" w:cs="Times New Roman"/>
          <w:sz w:val="28"/>
          <w:szCs w:val="28"/>
        </w:rPr>
        <w:t xml:space="preserve">лжепророка </w:t>
      </w:r>
      <w:r>
        <w:rPr>
          <w:rFonts w:ascii="Times New Roman" w:hAnsi="Times New Roman" w:cs="Times New Roman"/>
          <w:sz w:val="28"/>
          <w:szCs w:val="28"/>
        </w:rPr>
        <w:t>на богослужениях. Сама Евхаристия</w:t>
      </w:r>
      <w:r w:rsidR="00336101">
        <w:rPr>
          <w:rFonts w:ascii="Times New Roman" w:hAnsi="Times New Roman" w:cs="Times New Roman"/>
          <w:sz w:val="28"/>
          <w:szCs w:val="28"/>
        </w:rPr>
        <w:t>, с его слов,</w:t>
      </w:r>
      <w:r>
        <w:rPr>
          <w:rFonts w:ascii="Times New Roman" w:hAnsi="Times New Roman" w:cs="Times New Roman"/>
          <w:sz w:val="28"/>
          <w:szCs w:val="28"/>
        </w:rPr>
        <w:t xml:space="preserve"> не будет совершаться</w:t>
      </w:r>
      <w:r>
        <w:rPr>
          <w:rStyle w:val="a5"/>
          <w:rFonts w:ascii="Times New Roman" w:hAnsi="Times New Roman" w:cs="Times New Roman"/>
          <w:sz w:val="28"/>
          <w:szCs w:val="28"/>
        </w:rPr>
        <w:footnoteReference w:id="460"/>
      </w:r>
      <w:r>
        <w:rPr>
          <w:rFonts w:ascii="Times New Roman" w:hAnsi="Times New Roman" w:cs="Times New Roman"/>
          <w:sz w:val="28"/>
          <w:szCs w:val="28"/>
        </w:rPr>
        <w:t xml:space="preserve">. </w:t>
      </w:r>
    </w:p>
    <w:p w14:paraId="4FDF5439" w14:textId="7F344A02" w:rsidR="00351928" w:rsidRDefault="0064607E" w:rsidP="00F20FE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и это </w:t>
      </w:r>
      <w:r w:rsidRPr="00F20FE5">
        <w:rPr>
          <w:rFonts w:ascii="Times New Roman" w:hAnsi="Times New Roman" w:cs="Times New Roman"/>
          <w:sz w:val="28"/>
          <w:szCs w:val="28"/>
        </w:rPr>
        <w:t>видно по современной раскольнической риторике</w:t>
      </w:r>
      <w:r>
        <w:rPr>
          <w:rStyle w:val="a5"/>
          <w:rFonts w:ascii="Times New Roman" w:hAnsi="Times New Roman" w:cs="Times New Roman"/>
          <w:sz w:val="28"/>
          <w:szCs w:val="28"/>
        </w:rPr>
        <w:footnoteReference w:id="461"/>
      </w:r>
      <w:r>
        <w:rPr>
          <w:rFonts w:ascii="Times New Roman" w:hAnsi="Times New Roman" w:cs="Times New Roman"/>
          <w:sz w:val="28"/>
          <w:szCs w:val="28"/>
        </w:rPr>
        <w:t xml:space="preserve">, подобные месседжи работают на то, чтобы люди переставали быть частью спасительного организма Церкви. Лидеры современных эсхатологических мнений паразитируют на правильном чувстве христианина быть внимательным и бдительным накануне грядущих </w:t>
      </w:r>
      <w:proofErr w:type="spellStart"/>
      <w:r>
        <w:rPr>
          <w:rFonts w:ascii="Times New Roman" w:hAnsi="Times New Roman" w:cs="Times New Roman"/>
          <w:sz w:val="28"/>
          <w:szCs w:val="28"/>
        </w:rPr>
        <w:t>антихристовых</w:t>
      </w:r>
      <w:proofErr w:type="spellEnd"/>
      <w:r>
        <w:rPr>
          <w:rFonts w:ascii="Times New Roman" w:hAnsi="Times New Roman" w:cs="Times New Roman"/>
          <w:sz w:val="28"/>
          <w:szCs w:val="28"/>
        </w:rPr>
        <w:t xml:space="preserve"> времен, но взамен истины, согласной Божественному Откровению, раскрываемому в </w:t>
      </w:r>
      <w:r>
        <w:rPr>
          <w:rFonts w:ascii="Times New Roman" w:hAnsi="Times New Roman" w:cs="Times New Roman"/>
          <w:sz w:val="28"/>
          <w:szCs w:val="28"/>
        </w:rPr>
        <w:lastRenderedPageBreak/>
        <w:t>Церкви, предлагают нечто, что в конечном итоге уводит человека из спасительной ограды Церкви</w:t>
      </w:r>
      <w:r w:rsidR="00F20FE5">
        <w:rPr>
          <w:rFonts w:ascii="Times New Roman" w:hAnsi="Times New Roman" w:cs="Times New Roman"/>
          <w:sz w:val="28"/>
          <w:szCs w:val="28"/>
        </w:rPr>
        <w:t>.</w:t>
      </w:r>
    </w:p>
    <w:p w14:paraId="754F913C" w14:textId="14082AD0" w:rsidR="00953E80" w:rsidRDefault="0064607E" w:rsidP="00F20FE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Тоже самое можно сказать и в отношении эсхатологических рассказов со всевозможных сайтов, на которых важной частью контента является именно апокалиптическая критика духовенства. На некоторых из них, как было продемонстрировано, содержались явные призывы к тому, чтобы не посещать храмы Русской Православной Церкви в связи с использованием </w:t>
      </w:r>
      <w:r>
        <w:rPr>
          <w:rFonts w:ascii="Times New Roman" w:hAnsi="Times New Roman" w:cs="Times New Roman"/>
          <w:sz w:val="28"/>
          <w:szCs w:val="28"/>
          <w:lang w:val="en-US"/>
        </w:rPr>
        <w:t>QR</w:t>
      </w:r>
      <w:r w:rsidRPr="00312C3A">
        <w:rPr>
          <w:rFonts w:ascii="Times New Roman" w:hAnsi="Times New Roman" w:cs="Times New Roman"/>
          <w:sz w:val="28"/>
          <w:szCs w:val="28"/>
        </w:rPr>
        <w:t>-</w:t>
      </w:r>
      <w:r>
        <w:rPr>
          <w:rFonts w:ascii="Times New Roman" w:hAnsi="Times New Roman" w:cs="Times New Roman"/>
          <w:sz w:val="28"/>
          <w:szCs w:val="28"/>
        </w:rPr>
        <w:t>кодов</w:t>
      </w:r>
      <w:r>
        <w:rPr>
          <w:rStyle w:val="a5"/>
          <w:rFonts w:ascii="Times New Roman" w:hAnsi="Times New Roman" w:cs="Times New Roman"/>
          <w:sz w:val="28"/>
          <w:szCs w:val="28"/>
        </w:rPr>
        <w:footnoteReference w:id="462"/>
      </w:r>
      <w:r>
        <w:rPr>
          <w:rFonts w:ascii="Times New Roman" w:hAnsi="Times New Roman" w:cs="Times New Roman"/>
          <w:sz w:val="28"/>
          <w:szCs w:val="28"/>
        </w:rPr>
        <w:t>.</w:t>
      </w:r>
    </w:p>
    <w:p w14:paraId="30225608" w14:textId="77777777" w:rsidR="0064607E" w:rsidRDefault="0064607E" w:rsidP="0064607E">
      <w:pPr>
        <w:spacing w:line="360" w:lineRule="auto"/>
        <w:ind w:firstLine="709"/>
        <w:jc w:val="both"/>
        <w:rPr>
          <w:rFonts w:ascii="Times New Roman" w:hAnsi="Times New Roman" w:cs="Times New Roman"/>
          <w:sz w:val="28"/>
          <w:szCs w:val="28"/>
        </w:rPr>
      </w:pPr>
    </w:p>
    <w:p w14:paraId="69032859" w14:textId="77777777" w:rsidR="001A7ECA" w:rsidRDefault="001A7ECA" w:rsidP="0064607E">
      <w:pPr>
        <w:spacing w:line="360" w:lineRule="auto"/>
        <w:ind w:firstLine="709"/>
        <w:jc w:val="both"/>
        <w:rPr>
          <w:rFonts w:ascii="Times New Roman" w:hAnsi="Times New Roman" w:cs="Times New Roman"/>
          <w:sz w:val="28"/>
          <w:szCs w:val="28"/>
        </w:rPr>
      </w:pPr>
    </w:p>
    <w:p w14:paraId="5420BA49" w14:textId="77777777" w:rsidR="00336101" w:rsidRDefault="00336101" w:rsidP="0064607E">
      <w:pPr>
        <w:spacing w:line="360" w:lineRule="auto"/>
        <w:ind w:firstLine="709"/>
        <w:jc w:val="both"/>
        <w:rPr>
          <w:rFonts w:ascii="Times New Roman" w:hAnsi="Times New Roman" w:cs="Times New Roman"/>
          <w:sz w:val="28"/>
          <w:szCs w:val="28"/>
        </w:rPr>
      </w:pPr>
    </w:p>
    <w:p w14:paraId="304B2D99" w14:textId="699EBE95" w:rsidR="0064607E" w:rsidRDefault="006E4167" w:rsidP="00953E80">
      <w:pPr>
        <w:pStyle w:val="2"/>
      </w:pPr>
      <w:bookmarkStart w:id="62" w:name="_Toc164857719"/>
      <w:bookmarkStart w:id="63" w:name="_Toc208918716"/>
      <w:r>
        <w:t>3</w:t>
      </w:r>
      <w:r w:rsidR="00DC1EAE">
        <w:t>.</w:t>
      </w:r>
      <w:r w:rsidR="0064607E">
        <w:t>2.</w:t>
      </w:r>
      <w:r w:rsidR="00EC4041">
        <w:t>3</w:t>
      </w:r>
      <w:r w:rsidR="0064607E">
        <w:t xml:space="preserve">. </w:t>
      </w:r>
      <w:proofErr w:type="spellStart"/>
      <w:r w:rsidR="0064607E">
        <w:t>Экуменистический</w:t>
      </w:r>
      <w:proofErr w:type="spellEnd"/>
      <w:r w:rsidR="0064607E">
        <w:t xml:space="preserve"> аспект</w:t>
      </w:r>
      <w:bookmarkEnd w:id="62"/>
      <w:bookmarkEnd w:id="63"/>
    </w:p>
    <w:p w14:paraId="5F72BA1F" w14:textId="77777777" w:rsidR="00953E80" w:rsidRPr="00F20FE5" w:rsidRDefault="00953E80" w:rsidP="00F20FE5">
      <w:pPr>
        <w:spacing w:line="360" w:lineRule="auto"/>
        <w:rPr>
          <w:rFonts w:ascii="Times New Roman" w:hAnsi="Times New Roman" w:cs="Times New Roman"/>
          <w:sz w:val="28"/>
          <w:szCs w:val="28"/>
        </w:rPr>
      </w:pPr>
    </w:p>
    <w:p w14:paraId="184B3653" w14:textId="25CD990B" w:rsidR="002C58DD" w:rsidRPr="002C58DD" w:rsidRDefault="002C58DD" w:rsidP="002C58DD">
      <w:pPr>
        <w:spacing w:line="360" w:lineRule="auto"/>
        <w:ind w:firstLine="709"/>
        <w:jc w:val="both"/>
        <w:rPr>
          <w:rFonts w:ascii="Times New Roman" w:hAnsi="Times New Roman" w:cs="Times New Roman"/>
          <w:sz w:val="28"/>
          <w:szCs w:val="28"/>
        </w:rPr>
      </w:pPr>
      <w:r w:rsidRPr="002C58DD">
        <w:rPr>
          <w:rFonts w:ascii="Times New Roman" w:hAnsi="Times New Roman" w:cs="Times New Roman"/>
          <w:sz w:val="28"/>
          <w:szCs w:val="28"/>
        </w:rPr>
        <w:t xml:space="preserve">Экуменизм </w:t>
      </w:r>
      <w:r w:rsidR="00720C63">
        <w:rPr>
          <w:rFonts w:ascii="Times New Roman" w:hAnsi="Times New Roman" w:cs="Times New Roman"/>
          <w:sz w:val="28"/>
          <w:szCs w:val="28"/>
        </w:rPr>
        <w:t xml:space="preserve">– </w:t>
      </w:r>
      <w:r w:rsidRPr="002C58DD">
        <w:rPr>
          <w:rFonts w:ascii="Times New Roman" w:hAnsi="Times New Roman" w:cs="Times New Roman"/>
          <w:sz w:val="28"/>
          <w:szCs w:val="28"/>
        </w:rPr>
        <w:t xml:space="preserve">одно из наиболее сложных и неоднозначных явлений в современном христианском мире. В православной традиции к этому понятию зачастую относятся с настороженностью, поскольку оно предполагает диалог и взаимодействие между христианскими конфессиями, многие из которых за прошедшие века утратили полноту догматической истины. </w:t>
      </w:r>
      <w:r>
        <w:rPr>
          <w:rFonts w:ascii="Times New Roman" w:hAnsi="Times New Roman" w:cs="Times New Roman"/>
          <w:sz w:val="28"/>
          <w:szCs w:val="28"/>
        </w:rPr>
        <w:t>Согласно православным канонам, Церковь</w:t>
      </w:r>
      <w:r w:rsidRPr="002C58DD">
        <w:rPr>
          <w:rFonts w:ascii="Times New Roman" w:hAnsi="Times New Roman" w:cs="Times New Roman"/>
          <w:sz w:val="28"/>
          <w:szCs w:val="28"/>
        </w:rPr>
        <w:t xml:space="preserve"> </w:t>
      </w:r>
      <w:r w:rsidR="00D829C0">
        <w:rPr>
          <w:rFonts w:ascii="Times New Roman" w:hAnsi="Times New Roman" w:cs="Times New Roman"/>
          <w:sz w:val="28"/>
          <w:szCs w:val="28"/>
        </w:rPr>
        <w:t xml:space="preserve">– </w:t>
      </w:r>
      <w:r w:rsidRPr="002C58DD">
        <w:rPr>
          <w:rFonts w:ascii="Times New Roman" w:hAnsi="Times New Roman" w:cs="Times New Roman"/>
          <w:sz w:val="28"/>
          <w:szCs w:val="28"/>
        </w:rPr>
        <w:t>Тело Христово, обладающее полнотой благодати и истины, в то время как отпавшие от неё сообщества находятся вне спасительного единства.</w:t>
      </w:r>
    </w:p>
    <w:p w14:paraId="186FDC3B" w14:textId="401BF6C7" w:rsidR="002C58DD" w:rsidRPr="002C58DD" w:rsidRDefault="002C58DD" w:rsidP="002C58DD">
      <w:pPr>
        <w:spacing w:line="360" w:lineRule="auto"/>
        <w:ind w:firstLine="709"/>
        <w:jc w:val="both"/>
        <w:rPr>
          <w:rFonts w:ascii="Times New Roman" w:hAnsi="Times New Roman" w:cs="Times New Roman"/>
          <w:sz w:val="28"/>
          <w:szCs w:val="28"/>
        </w:rPr>
      </w:pPr>
      <w:r w:rsidRPr="002C58DD">
        <w:rPr>
          <w:rFonts w:ascii="Times New Roman" w:hAnsi="Times New Roman" w:cs="Times New Roman"/>
          <w:sz w:val="28"/>
          <w:szCs w:val="28"/>
        </w:rPr>
        <w:t xml:space="preserve">С точки зрения православного богословия, подлинное единство возможно только в лоне </w:t>
      </w:r>
      <w:r>
        <w:rPr>
          <w:rFonts w:ascii="Times New Roman" w:hAnsi="Times New Roman" w:cs="Times New Roman"/>
          <w:sz w:val="28"/>
          <w:szCs w:val="28"/>
        </w:rPr>
        <w:t xml:space="preserve">Православной </w:t>
      </w:r>
      <w:r w:rsidRPr="002C58DD">
        <w:rPr>
          <w:rFonts w:ascii="Times New Roman" w:hAnsi="Times New Roman" w:cs="Times New Roman"/>
          <w:sz w:val="28"/>
          <w:szCs w:val="28"/>
        </w:rPr>
        <w:t xml:space="preserve">Церкви, а не через компромиссы, предполагающие нивелирование догматических различий. В этом контексте экуменическое движение, направленное на объединение разнородных христианских традиций без восстановления полноты веры, воспринимается многими как потенциальная угроза. Особенно тревожно это выглядит в свете </w:t>
      </w:r>
      <w:r w:rsidRPr="002C58DD">
        <w:rPr>
          <w:rFonts w:ascii="Times New Roman" w:hAnsi="Times New Roman" w:cs="Times New Roman"/>
          <w:sz w:val="28"/>
          <w:szCs w:val="28"/>
        </w:rPr>
        <w:lastRenderedPageBreak/>
        <w:t>эсхатологических ожиданий, согласно которым в последние времена произойдёт массовое отступление от истинной веры и появится ложное единение под эгидой антихриста.</w:t>
      </w:r>
    </w:p>
    <w:p w14:paraId="16608141" w14:textId="77777777" w:rsidR="002C58DD" w:rsidRPr="002C58DD" w:rsidRDefault="002C58DD" w:rsidP="002C58DD">
      <w:pPr>
        <w:spacing w:line="360" w:lineRule="auto"/>
        <w:ind w:firstLine="709"/>
        <w:jc w:val="both"/>
        <w:rPr>
          <w:rFonts w:ascii="Times New Roman" w:hAnsi="Times New Roman" w:cs="Times New Roman"/>
          <w:sz w:val="28"/>
          <w:szCs w:val="28"/>
        </w:rPr>
      </w:pPr>
      <w:r w:rsidRPr="002C58DD">
        <w:rPr>
          <w:rFonts w:ascii="Times New Roman" w:hAnsi="Times New Roman" w:cs="Times New Roman"/>
          <w:sz w:val="28"/>
          <w:szCs w:val="28"/>
        </w:rPr>
        <w:t xml:space="preserve">Именно поэтому экуменизм становится важной темой для дискуссий в церковной среде, а порой даже становится катализатором для расколов. Многие православные, движимые страхами перед </w:t>
      </w:r>
      <w:proofErr w:type="spellStart"/>
      <w:r w:rsidRPr="002C58DD">
        <w:rPr>
          <w:rFonts w:ascii="Times New Roman" w:hAnsi="Times New Roman" w:cs="Times New Roman"/>
          <w:sz w:val="28"/>
          <w:szCs w:val="28"/>
        </w:rPr>
        <w:t>апостасией</w:t>
      </w:r>
      <w:proofErr w:type="spellEnd"/>
      <w:r w:rsidRPr="002C58DD">
        <w:rPr>
          <w:rFonts w:ascii="Times New Roman" w:hAnsi="Times New Roman" w:cs="Times New Roman"/>
          <w:sz w:val="28"/>
          <w:szCs w:val="28"/>
        </w:rPr>
        <w:t>, видят в экуменизме инструмент подготовки к воцарению антихриста. Эта обеспокоенность приводит к появлению групп верующих, которые, руководствуясь собственными убеждениями и влиянием некоторых духовных лидеров, начинают отклоняться от соборной церковной позиции.</w:t>
      </w:r>
    </w:p>
    <w:p w14:paraId="0F4B4879" w14:textId="12ABED9D" w:rsidR="002C58DD" w:rsidRDefault="002C58DD" w:rsidP="002C58DD">
      <w:pPr>
        <w:spacing w:line="360" w:lineRule="auto"/>
        <w:ind w:firstLine="709"/>
        <w:jc w:val="both"/>
        <w:rPr>
          <w:rFonts w:ascii="Times New Roman" w:hAnsi="Times New Roman" w:cs="Times New Roman"/>
          <w:sz w:val="28"/>
          <w:szCs w:val="28"/>
        </w:rPr>
      </w:pPr>
      <w:r w:rsidRPr="002C58DD">
        <w:rPr>
          <w:rFonts w:ascii="Times New Roman" w:hAnsi="Times New Roman" w:cs="Times New Roman"/>
          <w:sz w:val="28"/>
          <w:szCs w:val="28"/>
        </w:rPr>
        <w:t>Тематика экуменизма, тесно переплетённая с эсхатологическими настроениями, становится ключевым моментом в вопросе, побуждающем определённые группы верующих Русской Церкви, руководимые своими убеждениями и специфическими «пастырями», отклоняться в различные разногласия и уходить в расколы. Данная ситуация, подчеркивающая риски увлечения ложным эсхатологическим учением, служит основным лейтмотивом данного исследования. Это именно те тенденции, которые следует решительно остановить, подготовив для этого богословскую базу.</w:t>
      </w:r>
    </w:p>
    <w:p w14:paraId="1AB6F5DB" w14:textId="77777777" w:rsidR="002C58DD" w:rsidRPr="002C58DD" w:rsidRDefault="002C58DD" w:rsidP="002C58DD">
      <w:pPr>
        <w:spacing w:line="360" w:lineRule="auto"/>
        <w:ind w:firstLine="709"/>
        <w:jc w:val="both"/>
        <w:rPr>
          <w:rFonts w:ascii="Times New Roman" w:hAnsi="Times New Roman" w:cs="Times New Roman"/>
          <w:sz w:val="28"/>
          <w:szCs w:val="28"/>
        </w:rPr>
      </w:pPr>
      <w:r w:rsidRPr="002C58DD">
        <w:rPr>
          <w:rFonts w:ascii="Times New Roman" w:hAnsi="Times New Roman" w:cs="Times New Roman"/>
          <w:sz w:val="28"/>
          <w:szCs w:val="28"/>
        </w:rPr>
        <w:t xml:space="preserve">Формирование радикальных эсхатологических взглядов, ведущих к расколу, проходит через несколько этапов, каждый из которых закрепляет в сознании человека убежденность в неизбежности грядущей </w:t>
      </w:r>
      <w:proofErr w:type="spellStart"/>
      <w:r w:rsidRPr="002C58DD">
        <w:rPr>
          <w:rFonts w:ascii="Times New Roman" w:hAnsi="Times New Roman" w:cs="Times New Roman"/>
          <w:sz w:val="28"/>
          <w:szCs w:val="28"/>
        </w:rPr>
        <w:t>апостасии</w:t>
      </w:r>
      <w:proofErr w:type="spellEnd"/>
      <w:r w:rsidRPr="002C58DD">
        <w:rPr>
          <w:rFonts w:ascii="Times New Roman" w:hAnsi="Times New Roman" w:cs="Times New Roman"/>
          <w:sz w:val="28"/>
          <w:szCs w:val="28"/>
        </w:rPr>
        <w:t>.</w:t>
      </w:r>
    </w:p>
    <w:p w14:paraId="78029F48" w14:textId="510E7DCB" w:rsidR="002C58DD" w:rsidRPr="002C58DD" w:rsidRDefault="002C58DD" w:rsidP="002C58DD">
      <w:pPr>
        <w:spacing w:line="360" w:lineRule="auto"/>
        <w:ind w:firstLine="709"/>
        <w:jc w:val="both"/>
        <w:rPr>
          <w:rFonts w:ascii="Times New Roman" w:hAnsi="Times New Roman" w:cs="Times New Roman"/>
          <w:sz w:val="28"/>
          <w:szCs w:val="28"/>
        </w:rPr>
      </w:pPr>
      <w:r w:rsidRPr="002C58DD">
        <w:rPr>
          <w:rFonts w:ascii="Times New Roman" w:hAnsi="Times New Roman" w:cs="Times New Roman"/>
          <w:sz w:val="28"/>
          <w:szCs w:val="28"/>
        </w:rPr>
        <w:t xml:space="preserve">Сначала его внимание привлекает сама тема конца времён </w:t>
      </w:r>
      <w:r w:rsidR="00D829C0">
        <w:rPr>
          <w:rFonts w:ascii="Times New Roman" w:hAnsi="Times New Roman" w:cs="Times New Roman"/>
          <w:sz w:val="28"/>
          <w:szCs w:val="28"/>
        </w:rPr>
        <w:t xml:space="preserve">– </w:t>
      </w:r>
      <w:r w:rsidRPr="002C58DD">
        <w:rPr>
          <w:rFonts w:ascii="Times New Roman" w:hAnsi="Times New Roman" w:cs="Times New Roman"/>
          <w:sz w:val="28"/>
          <w:szCs w:val="28"/>
        </w:rPr>
        <w:t>он начинает активно изучать эсхатологические материалы, размышлять над содержанием книги Откровения Иоанна Богослова, искать признаки надвигающихся событий. На этом этапе нередко происходит знакомство с различными интернет-источниками, где эсхатология зачастую подаётся в упрощённой, сенсационной форме, насыщенной конспирологическими элементами.</w:t>
      </w:r>
    </w:p>
    <w:p w14:paraId="17A58D5D" w14:textId="1C3397A0" w:rsidR="002C58DD" w:rsidRPr="002C58DD" w:rsidRDefault="002C58DD" w:rsidP="002C58DD">
      <w:pPr>
        <w:spacing w:line="360" w:lineRule="auto"/>
        <w:ind w:firstLine="709"/>
        <w:jc w:val="both"/>
        <w:rPr>
          <w:rFonts w:ascii="Times New Roman" w:hAnsi="Times New Roman" w:cs="Times New Roman"/>
          <w:sz w:val="28"/>
          <w:szCs w:val="28"/>
        </w:rPr>
      </w:pPr>
      <w:r w:rsidRPr="002C58DD">
        <w:rPr>
          <w:rFonts w:ascii="Times New Roman" w:hAnsi="Times New Roman" w:cs="Times New Roman"/>
          <w:sz w:val="28"/>
          <w:szCs w:val="28"/>
        </w:rPr>
        <w:t xml:space="preserve">Следующий </w:t>
      </w:r>
      <w:r w:rsidR="00D829C0">
        <w:rPr>
          <w:rFonts w:ascii="Times New Roman" w:hAnsi="Times New Roman" w:cs="Times New Roman"/>
          <w:sz w:val="28"/>
          <w:szCs w:val="28"/>
        </w:rPr>
        <w:t xml:space="preserve">практически неизбежный </w:t>
      </w:r>
      <w:r w:rsidRPr="002C58DD">
        <w:rPr>
          <w:rFonts w:ascii="Times New Roman" w:hAnsi="Times New Roman" w:cs="Times New Roman"/>
          <w:sz w:val="28"/>
          <w:szCs w:val="28"/>
        </w:rPr>
        <w:t xml:space="preserve">этап </w:t>
      </w:r>
      <w:r w:rsidR="00D829C0">
        <w:rPr>
          <w:rFonts w:ascii="Times New Roman" w:hAnsi="Times New Roman" w:cs="Times New Roman"/>
          <w:sz w:val="28"/>
          <w:szCs w:val="28"/>
        </w:rPr>
        <w:t xml:space="preserve">– </w:t>
      </w:r>
      <w:r w:rsidRPr="002C58DD">
        <w:rPr>
          <w:rFonts w:ascii="Times New Roman" w:hAnsi="Times New Roman" w:cs="Times New Roman"/>
          <w:sz w:val="28"/>
          <w:szCs w:val="28"/>
        </w:rPr>
        <w:t xml:space="preserve">формирование твёрдой уверенности в скором воцарении антихриста. В этом контексте особое внимание уделяется распространённым эсхатологическим рассказам, которые </w:t>
      </w:r>
      <w:r w:rsidRPr="002C58DD">
        <w:rPr>
          <w:rFonts w:ascii="Times New Roman" w:hAnsi="Times New Roman" w:cs="Times New Roman"/>
          <w:sz w:val="28"/>
          <w:szCs w:val="28"/>
        </w:rPr>
        <w:lastRenderedPageBreak/>
        <w:t>говорят о появлении единой мировой религии, созданной для того, чтобы подчинить всех людей антихристу</w:t>
      </w:r>
      <w:r w:rsidR="00D829C0" w:rsidRPr="002C58DD">
        <w:rPr>
          <w:rStyle w:val="a5"/>
          <w:rFonts w:ascii="Times New Roman" w:hAnsi="Times New Roman" w:cs="Times New Roman"/>
          <w:sz w:val="28"/>
          <w:szCs w:val="28"/>
        </w:rPr>
        <w:footnoteReference w:id="463"/>
      </w:r>
      <w:r w:rsidRPr="002C58DD">
        <w:rPr>
          <w:rFonts w:ascii="Times New Roman" w:hAnsi="Times New Roman" w:cs="Times New Roman"/>
          <w:sz w:val="28"/>
          <w:szCs w:val="28"/>
        </w:rPr>
        <w:t xml:space="preserve">. Здесь важно отметить, что источниками таких идей становятся не столько труды святых отцов, сколько популярные тексты, распространяемые в интернете и в некоторых </w:t>
      </w:r>
      <w:proofErr w:type="spellStart"/>
      <w:r w:rsidRPr="002C58DD">
        <w:rPr>
          <w:rFonts w:ascii="Times New Roman" w:hAnsi="Times New Roman" w:cs="Times New Roman"/>
          <w:sz w:val="28"/>
          <w:szCs w:val="28"/>
        </w:rPr>
        <w:t>околоправославных</w:t>
      </w:r>
      <w:proofErr w:type="spellEnd"/>
      <w:r w:rsidRPr="002C58DD">
        <w:rPr>
          <w:rFonts w:ascii="Times New Roman" w:hAnsi="Times New Roman" w:cs="Times New Roman"/>
          <w:sz w:val="28"/>
          <w:szCs w:val="28"/>
        </w:rPr>
        <w:t xml:space="preserve"> кругах.</w:t>
      </w:r>
    </w:p>
    <w:p w14:paraId="3D989B2F" w14:textId="52FEF53E" w:rsidR="002C58DD" w:rsidRDefault="002C58DD" w:rsidP="00C03600">
      <w:pPr>
        <w:spacing w:line="360" w:lineRule="auto"/>
        <w:ind w:firstLine="709"/>
        <w:jc w:val="both"/>
        <w:rPr>
          <w:rFonts w:ascii="Times New Roman" w:hAnsi="Times New Roman" w:cs="Times New Roman"/>
          <w:sz w:val="28"/>
          <w:szCs w:val="28"/>
        </w:rPr>
      </w:pPr>
      <w:r w:rsidRPr="002C58DD">
        <w:rPr>
          <w:rFonts w:ascii="Times New Roman" w:hAnsi="Times New Roman" w:cs="Times New Roman"/>
          <w:sz w:val="28"/>
          <w:szCs w:val="28"/>
        </w:rPr>
        <w:t>На заключительном этапе происходит наложение данных представлений на реальную церковную жизнь. Человек начинает воспринимать конкретные события</w:t>
      </w:r>
      <w:r w:rsidR="00D829C0">
        <w:rPr>
          <w:rFonts w:ascii="Times New Roman" w:hAnsi="Times New Roman" w:cs="Times New Roman"/>
          <w:sz w:val="28"/>
          <w:szCs w:val="28"/>
        </w:rPr>
        <w:t xml:space="preserve"> – </w:t>
      </w:r>
      <w:r w:rsidRPr="002C58DD">
        <w:rPr>
          <w:rFonts w:ascii="Times New Roman" w:hAnsi="Times New Roman" w:cs="Times New Roman"/>
          <w:sz w:val="28"/>
          <w:szCs w:val="28"/>
        </w:rPr>
        <w:t>например, заявления Константинопольского патриархата о сближении с католицизмом</w:t>
      </w:r>
      <w:r w:rsidR="00D829C0" w:rsidRPr="00C03600">
        <w:rPr>
          <w:rStyle w:val="a5"/>
          <w:rFonts w:ascii="Times New Roman" w:hAnsi="Times New Roman" w:cs="Times New Roman"/>
          <w:sz w:val="28"/>
          <w:szCs w:val="28"/>
        </w:rPr>
        <w:footnoteReference w:id="464"/>
      </w:r>
      <w:r w:rsidRPr="002C58DD">
        <w:rPr>
          <w:rFonts w:ascii="Times New Roman" w:hAnsi="Times New Roman" w:cs="Times New Roman"/>
          <w:sz w:val="28"/>
          <w:szCs w:val="28"/>
        </w:rPr>
        <w:t xml:space="preserve"> </w:t>
      </w:r>
      <w:r w:rsidR="00D829C0">
        <w:rPr>
          <w:rFonts w:ascii="Times New Roman" w:hAnsi="Times New Roman" w:cs="Times New Roman"/>
          <w:sz w:val="28"/>
          <w:szCs w:val="28"/>
        </w:rPr>
        <w:t xml:space="preserve">– </w:t>
      </w:r>
      <w:r w:rsidRPr="002C58DD">
        <w:rPr>
          <w:rFonts w:ascii="Times New Roman" w:hAnsi="Times New Roman" w:cs="Times New Roman"/>
          <w:sz w:val="28"/>
          <w:szCs w:val="28"/>
        </w:rPr>
        <w:t xml:space="preserve">в качестве прямого подтверждения своих страхов. Для него экуменизм превращается в тот самый механизм объединения религий, который необходим антихристу для установления своей власти. В результате он приходит к выводу, что Церковь уже вступила в </w:t>
      </w:r>
      <w:proofErr w:type="spellStart"/>
      <w:r w:rsidRPr="002C58DD">
        <w:rPr>
          <w:rFonts w:ascii="Times New Roman" w:hAnsi="Times New Roman" w:cs="Times New Roman"/>
          <w:sz w:val="28"/>
          <w:szCs w:val="28"/>
        </w:rPr>
        <w:t>апостасийный</w:t>
      </w:r>
      <w:proofErr w:type="spellEnd"/>
      <w:r w:rsidRPr="002C58DD">
        <w:rPr>
          <w:rFonts w:ascii="Times New Roman" w:hAnsi="Times New Roman" w:cs="Times New Roman"/>
          <w:sz w:val="28"/>
          <w:szCs w:val="28"/>
        </w:rPr>
        <w:t xml:space="preserve"> период, а значит, необходимо искать «истинное» православие вне официальных структур. Именно так зарождаются новые церковные разногласия и расколы, подпитываемые эсхатологическими страхами и подозрением ко всему, что выходит за рамки традиционного богословского восприятия.</w:t>
      </w:r>
    </w:p>
    <w:p w14:paraId="2FCD39B3" w14:textId="6F2B659C" w:rsidR="0088656B" w:rsidRDefault="0088656B" w:rsidP="00C0360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Кроме того, экуменизм называется ересью в ряде текстов не обязательно сектантского или раскольнического происхождения, и поэтому современная история Церкви начинает видеться как впадение в ересь. </w:t>
      </w:r>
    </w:p>
    <w:p w14:paraId="378EEAE7" w14:textId="7C03BCF3" w:rsidR="00C03600" w:rsidRPr="00C03600" w:rsidRDefault="00C03600" w:rsidP="00C03600">
      <w:pPr>
        <w:spacing w:line="360" w:lineRule="auto"/>
        <w:ind w:firstLine="709"/>
        <w:jc w:val="both"/>
        <w:rPr>
          <w:rFonts w:ascii="Times New Roman" w:hAnsi="Times New Roman" w:cs="Times New Roman"/>
          <w:sz w:val="28"/>
          <w:szCs w:val="28"/>
        </w:rPr>
      </w:pPr>
      <w:r w:rsidRPr="00C03600">
        <w:rPr>
          <w:rFonts w:ascii="Times New Roman" w:hAnsi="Times New Roman" w:cs="Times New Roman"/>
          <w:sz w:val="28"/>
          <w:szCs w:val="28"/>
        </w:rPr>
        <w:t>При этом авторы подобных материалов активно используют ссылки на священные каноны, направленные против ересей</w:t>
      </w:r>
      <w:r w:rsidR="0088656B" w:rsidRPr="00C03600">
        <w:rPr>
          <w:rStyle w:val="a5"/>
          <w:rFonts w:ascii="Times New Roman" w:hAnsi="Times New Roman" w:cs="Times New Roman"/>
          <w:sz w:val="28"/>
          <w:szCs w:val="28"/>
        </w:rPr>
        <w:footnoteReference w:id="465"/>
      </w:r>
      <w:r w:rsidRPr="00C03600">
        <w:rPr>
          <w:rFonts w:ascii="Times New Roman" w:hAnsi="Times New Roman" w:cs="Times New Roman"/>
          <w:sz w:val="28"/>
          <w:szCs w:val="28"/>
        </w:rPr>
        <w:t xml:space="preserve">, стараясь доказать, что сама церковная иерархия уже отклонилась от православной традиции. Этот аргумент особенно действенен в среде тех, чья вера подвержена влиянию эсхатологических страхов и подозрений. Опираясь на полученные ими </w:t>
      </w:r>
      <w:r w:rsidRPr="00C03600">
        <w:rPr>
          <w:rFonts w:ascii="Times New Roman" w:hAnsi="Times New Roman" w:cs="Times New Roman"/>
          <w:sz w:val="28"/>
          <w:szCs w:val="28"/>
        </w:rPr>
        <w:lastRenderedPageBreak/>
        <w:t>представления о «грядущем отступлении», люди начинают интерпретировать действия церковных иерархов как часть глобального экуменического процесса, ведущего к установлению власти антихриста.</w:t>
      </w:r>
    </w:p>
    <w:p w14:paraId="00D67F88" w14:textId="530182CC" w:rsidR="00C03600" w:rsidRPr="00C03600" w:rsidRDefault="00C03600" w:rsidP="00C03600">
      <w:pPr>
        <w:spacing w:line="360" w:lineRule="auto"/>
        <w:ind w:firstLine="709"/>
        <w:jc w:val="both"/>
        <w:rPr>
          <w:rFonts w:ascii="Times New Roman" w:hAnsi="Times New Roman" w:cs="Times New Roman"/>
          <w:sz w:val="28"/>
          <w:szCs w:val="28"/>
        </w:rPr>
      </w:pPr>
      <w:r w:rsidRPr="00C03600">
        <w:rPr>
          <w:rFonts w:ascii="Times New Roman" w:hAnsi="Times New Roman" w:cs="Times New Roman"/>
          <w:sz w:val="28"/>
          <w:szCs w:val="28"/>
        </w:rPr>
        <w:t>Сопоставляя эти представления с происходящими в реальности событиями и сталкиваясь с мнением, что церковная иерархия уже «утратила благодать» из-за своих контактов с инославными, они все больше теряют доверие к Русской Православной Церкви. В этот момент влияние раскольнических сообществ оказывается особенно сильным: их лидеры, часто являющиеся авторами упомянутых эсхатологических рассказов, предлагают «альтернативное» видение ситуации. Они утверждают, что только в их среде сохранилась истинная вера, основанная на непреклонном следовании Священному Преданию, канонам и учению святых отцов. При этом официальные Поместные Церкви они выставляют как структуры, охваченные ересью экуменизма и ожидающие прихода антихриста.</w:t>
      </w:r>
    </w:p>
    <w:p w14:paraId="106A2641" w14:textId="5B63B9AE" w:rsidR="002C58DD" w:rsidRPr="00A13DE5" w:rsidRDefault="0088656B" w:rsidP="00A13DE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C03600" w:rsidRPr="00C03600">
        <w:rPr>
          <w:rFonts w:ascii="Times New Roman" w:hAnsi="Times New Roman" w:cs="Times New Roman"/>
          <w:sz w:val="28"/>
          <w:szCs w:val="28"/>
        </w:rPr>
        <w:t xml:space="preserve">остепенное усвоение этих идей ведёт к тому, что человек, некогда находившийся в канонической Церкви, всё больше сомневается в её подлинности. В конечном итоге он принимает решение выйти из её состава и примкнуть к тем, кто провозглашает свою «истинность» и </w:t>
      </w:r>
      <w:r>
        <w:rPr>
          <w:rFonts w:ascii="Times New Roman" w:hAnsi="Times New Roman" w:cs="Times New Roman"/>
          <w:sz w:val="28"/>
          <w:szCs w:val="28"/>
        </w:rPr>
        <w:t>устойчивость</w:t>
      </w:r>
      <w:r w:rsidR="00C03600" w:rsidRPr="00C03600">
        <w:rPr>
          <w:rFonts w:ascii="Times New Roman" w:hAnsi="Times New Roman" w:cs="Times New Roman"/>
          <w:sz w:val="28"/>
          <w:szCs w:val="28"/>
        </w:rPr>
        <w:t xml:space="preserve"> перед духом времени. Это движение в сторону раскола сопровождается искренним убеждением, что он таким образом остаётся верен Христу и древним традициям, хотя на самом деле оказывается втянутым в ещё одну форму заблуждения.</w:t>
      </w:r>
    </w:p>
    <w:p w14:paraId="6958F484" w14:textId="73A4FFEE" w:rsidR="00A70765" w:rsidRDefault="00A70765" w:rsidP="006460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существующие на сегодняшний день эсхатологические рассказы, в которых </w:t>
      </w:r>
      <w:r w:rsidR="00FE4507">
        <w:rPr>
          <w:rFonts w:ascii="Times New Roman" w:hAnsi="Times New Roman" w:cs="Times New Roman"/>
          <w:sz w:val="28"/>
          <w:szCs w:val="28"/>
        </w:rPr>
        <w:t>священнослужители выдаются</w:t>
      </w:r>
      <w:r w:rsidR="0088656B">
        <w:rPr>
          <w:rFonts w:ascii="Times New Roman" w:hAnsi="Times New Roman" w:cs="Times New Roman"/>
          <w:sz w:val="28"/>
          <w:szCs w:val="28"/>
        </w:rPr>
        <w:t xml:space="preserve"> за </w:t>
      </w:r>
      <w:r w:rsidR="00FE4507">
        <w:rPr>
          <w:rFonts w:ascii="Times New Roman" w:hAnsi="Times New Roman" w:cs="Times New Roman"/>
          <w:sz w:val="28"/>
          <w:szCs w:val="28"/>
        </w:rPr>
        <w:t>служител</w:t>
      </w:r>
      <w:r w:rsidR="0088656B">
        <w:rPr>
          <w:rFonts w:ascii="Times New Roman" w:hAnsi="Times New Roman" w:cs="Times New Roman"/>
          <w:sz w:val="28"/>
          <w:szCs w:val="28"/>
        </w:rPr>
        <w:t>ей</w:t>
      </w:r>
      <w:r w:rsidR="00FE4507">
        <w:rPr>
          <w:rFonts w:ascii="Times New Roman" w:hAnsi="Times New Roman" w:cs="Times New Roman"/>
          <w:sz w:val="28"/>
          <w:szCs w:val="28"/>
        </w:rPr>
        <w:t xml:space="preserve"> новой </w:t>
      </w:r>
      <w:proofErr w:type="spellStart"/>
      <w:r w:rsidR="00FE4507">
        <w:rPr>
          <w:rFonts w:ascii="Times New Roman" w:hAnsi="Times New Roman" w:cs="Times New Roman"/>
          <w:sz w:val="28"/>
          <w:szCs w:val="28"/>
        </w:rPr>
        <w:t>антихристовой</w:t>
      </w:r>
      <w:proofErr w:type="spellEnd"/>
      <w:r w:rsidR="00FE4507">
        <w:rPr>
          <w:rFonts w:ascii="Times New Roman" w:hAnsi="Times New Roman" w:cs="Times New Roman"/>
          <w:sz w:val="28"/>
          <w:szCs w:val="28"/>
        </w:rPr>
        <w:t xml:space="preserve"> религии</w:t>
      </w:r>
      <w:r w:rsidR="004E15B1">
        <w:rPr>
          <w:rFonts w:ascii="Times New Roman" w:hAnsi="Times New Roman" w:cs="Times New Roman"/>
          <w:sz w:val="28"/>
          <w:szCs w:val="28"/>
        </w:rPr>
        <w:t xml:space="preserve">, </w:t>
      </w:r>
      <w:r w:rsidR="00FE4507">
        <w:rPr>
          <w:rFonts w:ascii="Times New Roman" w:hAnsi="Times New Roman" w:cs="Times New Roman"/>
          <w:sz w:val="28"/>
          <w:szCs w:val="28"/>
        </w:rPr>
        <w:t xml:space="preserve">а </w:t>
      </w:r>
      <w:r>
        <w:rPr>
          <w:rFonts w:ascii="Times New Roman" w:hAnsi="Times New Roman" w:cs="Times New Roman"/>
          <w:sz w:val="28"/>
          <w:szCs w:val="28"/>
        </w:rPr>
        <w:t>Церковь обвиняется в экуменизме как ереси</w:t>
      </w:r>
      <w:r w:rsidR="004E15B1">
        <w:rPr>
          <w:rStyle w:val="a5"/>
          <w:rFonts w:ascii="Times New Roman" w:hAnsi="Times New Roman" w:cs="Times New Roman"/>
          <w:sz w:val="28"/>
          <w:szCs w:val="28"/>
        </w:rPr>
        <w:footnoteReference w:id="466"/>
      </w:r>
      <w:r w:rsidR="004E15B1">
        <w:rPr>
          <w:rFonts w:ascii="Times New Roman" w:hAnsi="Times New Roman" w:cs="Times New Roman"/>
          <w:sz w:val="28"/>
          <w:szCs w:val="28"/>
        </w:rPr>
        <w:t xml:space="preserve">, </w:t>
      </w:r>
      <w:r w:rsidR="00FE4507">
        <w:rPr>
          <w:rFonts w:ascii="Times New Roman" w:hAnsi="Times New Roman" w:cs="Times New Roman"/>
          <w:sz w:val="28"/>
          <w:szCs w:val="28"/>
        </w:rPr>
        <w:t xml:space="preserve">и те, </w:t>
      </w:r>
      <w:r>
        <w:rPr>
          <w:rFonts w:ascii="Times New Roman" w:hAnsi="Times New Roman" w:cs="Times New Roman"/>
          <w:sz w:val="28"/>
          <w:szCs w:val="28"/>
        </w:rPr>
        <w:t xml:space="preserve">которые, прямо или косвенно, призывают оставить свою Поместную Церковь, или, </w:t>
      </w:r>
      <w:proofErr w:type="gramStart"/>
      <w:r>
        <w:rPr>
          <w:rFonts w:ascii="Times New Roman" w:hAnsi="Times New Roman" w:cs="Times New Roman"/>
          <w:sz w:val="28"/>
          <w:szCs w:val="28"/>
        </w:rPr>
        <w:t>что то</w:t>
      </w:r>
      <w:proofErr w:type="gramEnd"/>
      <w:r>
        <w:rPr>
          <w:rFonts w:ascii="Times New Roman" w:hAnsi="Times New Roman" w:cs="Times New Roman"/>
          <w:sz w:val="28"/>
          <w:szCs w:val="28"/>
        </w:rPr>
        <w:t xml:space="preserve"> же, к </w:t>
      </w:r>
      <w:proofErr w:type="spellStart"/>
      <w:r>
        <w:rPr>
          <w:rFonts w:ascii="Times New Roman" w:hAnsi="Times New Roman" w:cs="Times New Roman"/>
          <w:sz w:val="28"/>
          <w:szCs w:val="28"/>
        </w:rPr>
        <w:t>непоминовению</w:t>
      </w:r>
      <w:proofErr w:type="spellEnd"/>
      <w:r>
        <w:rPr>
          <w:rFonts w:ascii="Times New Roman" w:hAnsi="Times New Roman" w:cs="Times New Roman"/>
          <w:sz w:val="28"/>
          <w:szCs w:val="28"/>
        </w:rPr>
        <w:t xml:space="preserve"> Предстоятеля – </w:t>
      </w:r>
      <w:r w:rsidR="00A3658C">
        <w:rPr>
          <w:rFonts w:ascii="Times New Roman" w:hAnsi="Times New Roman" w:cs="Times New Roman"/>
          <w:sz w:val="28"/>
          <w:szCs w:val="28"/>
        </w:rPr>
        <w:t xml:space="preserve">являются по сути своей враждебными Церкви. Разделяющий подобные мнения человек, как </w:t>
      </w:r>
      <w:r w:rsidR="00A3658C">
        <w:rPr>
          <w:rFonts w:ascii="Times New Roman" w:hAnsi="Times New Roman" w:cs="Times New Roman"/>
          <w:sz w:val="28"/>
          <w:szCs w:val="28"/>
        </w:rPr>
        <w:lastRenderedPageBreak/>
        <w:t xml:space="preserve">отделяющий сам себя от Церкви, следовательно, отлучает себя от её спасающих даров. </w:t>
      </w:r>
      <w:r w:rsidR="00FE4507">
        <w:rPr>
          <w:rFonts w:ascii="Times New Roman" w:hAnsi="Times New Roman" w:cs="Times New Roman"/>
          <w:sz w:val="28"/>
          <w:szCs w:val="28"/>
        </w:rPr>
        <w:t xml:space="preserve">Эти идеи </w:t>
      </w:r>
      <w:r w:rsidR="0026058D">
        <w:rPr>
          <w:rFonts w:ascii="Times New Roman" w:hAnsi="Times New Roman" w:cs="Times New Roman"/>
          <w:sz w:val="28"/>
          <w:szCs w:val="28"/>
        </w:rPr>
        <w:t xml:space="preserve">относятся к </w:t>
      </w:r>
      <w:proofErr w:type="spellStart"/>
      <w:r w:rsidR="0026058D">
        <w:rPr>
          <w:rFonts w:ascii="Times New Roman" w:hAnsi="Times New Roman" w:cs="Times New Roman"/>
          <w:sz w:val="28"/>
          <w:szCs w:val="28"/>
        </w:rPr>
        <w:t>сотериологически</w:t>
      </w:r>
      <w:proofErr w:type="spellEnd"/>
      <w:r w:rsidR="0026058D">
        <w:rPr>
          <w:rFonts w:ascii="Times New Roman" w:hAnsi="Times New Roman" w:cs="Times New Roman"/>
          <w:sz w:val="28"/>
          <w:szCs w:val="28"/>
        </w:rPr>
        <w:t xml:space="preserve"> деструктивному типу.</w:t>
      </w:r>
      <w:r w:rsidR="002161A6">
        <w:rPr>
          <w:rFonts w:ascii="Times New Roman" w:hAnsi="Times New Roman" w:cs="Times New Roman"/>
          <w:sz w:val="28"/>
          <w:szCs w:val="28"/>
        </w:rPr>
        <w:t xml:space="preserve"> </w:t>
      </w:r>
    </w:p>
    <w:p w14:paraId="1BE99FE1" w14:textId="5A487F58" w:rsidR="004E15B1" w:rsidRDefault="004E15B1" w:rsidP="004E15B1">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Что касается такого явления, как «</w:t>
      </w:r>
      <w:proofErr w:type="spellStart"/>
      <w:r>
        <w:rPr>
          <w:rFonts w:ascii="Times New Roman" w:hAnsi="Times New Roman" w:cs="Times New Roman"/>
          <w:sz w:val="28"/>
          <w:szCs w:val="28"/>
        </w:rPr>
        <w:t>непоминающие</w:t>
      </w:r>
      <w:proofErr w:type="spellEnd"/>
      <w:r>
        <w:rPr>
          <w:rFonts w:ascii="Times New Roman" w:hAnsi="Times New Roman" w:cs="Times New Roman"/>
          <w:sz w:val="28"/>
          <w:szCs w:val="28"/>
        </w:rPr>
        <w:t>», то стоит отметить, что оно в актуальном для настоящего исследования</w:t>
      </w:r>
      <w:r w:rsidR="0088656B">
        <w:rPr>
          <w:rFonts w:ascii="Times New Roman" w:hAnsi="Times New Roman" w:cs="Times New Roman"/>
          <w:sz w:val="28"/>
          <w:szCs w:val="28"/>
        </w:rPr>
        <w:t xml:space="preserve"> состоянии</w:t>
      </w:r>
      <w:r>
        <w:rPr>
          <w:rFonts w:ascii="Times New Roman" w:hAnsi="Times New Roman" w:cs="Times New Roman"/>
          <w:sz w:val="28"/>
          <w:szCs w:val="28"/>
        </w:rPr>
        <w:t xml:space="preserve"> – преимущественно по </w:t>
      </w:r>
      <w:proofErr w:type="spellStart"/>
      <w:r>
        <w:rPr>
          <w:rFonts w:ascii="Times New Roman" w:hAnsi="Times New Roman" w:cs="Times New Roman"/>
          <w:sz w:val="28"/>
          <w:szCs w:val="28"/>
        </w:rPr>
        <w:t>антиэкуменическому</w:t>
      </w:r>
      <w:proofErr w:type="spellEnd"/>
      <w:r>
        <w:rPr>
          <w:rFonts w:ascii="Times New Roman" w:hAnsi="Times New Roman" w:cs="Times New Roman"/>
          <w:sz w:val="28"/>
          <w:szCs w:val="28"/>
        </w:rPr>
        <w:t xml:space="preserve"> аспекту – существует с 1990-х гг. Последний всплеск связан с подписанием совместной т. н. «Гаванской» деклараци</w:t>
      </w:r>
      <w:r w:rsidR="00720C63">
        <w:rPr>
          <w:rFonts w:ascii="Times New Roman" w:hAnsi="Times New Roman" w:cs="Times New Roman"/>
          <w:sz w:val="28"/>
          <w:szCs w:val="28"/>
        </w:rPr>
        <w:t>и</w:t>
      </w:r>
      <w:r>
        <w:rPr>
          <w:rFonts w:ascii="Times New Roman" w:hAnsi="Times New Roman" w:cs="Times New Roman"/>
          <w:sz w:val="28"/>
          <w:szCs w:val="28"/>
        </w:rPr>
        <w:t xml:space="preserve"> между Святейшим Патриархом Кириллом и Папой Римским Франциском. Кроме того, среди них популярны так называемые «</w:t>
      </w:r>
      <w:r w:rsidRPr="004E15B1">
        <w:rPr>
          <w:rFonts w:ascii="Times New Roman" w:hAnsi="Times New Roman" w:cs="Times New Roman"/>
          <w:sz w:val="28"/>
          <w:szCs w:val="28"/>
        </w:rPr>
        <w:t xml:space="preserve">неканонические культы </w:t>
      </w:r>
      <w:proofErr w:type="spellStart"/>
      <w:r w:rsidRPr="004E15B1">
        <w:rPr>
          <w:rFonts w:ascii="Times New Roman" w:hAnsi="Times New Roman" w:cs="Times New Roman"/>
          <w:sz w:val="28"/>
          <w:szCs w:val="28"/>
        </w:rPr>
        <w:t>царебожнического</w:t>
      </w:r>
      <w:proofErr w:type="spellEnd"/>
      <w:r w:rsidRPr="004E15B1">
        <w:rPr>
          <w:rFonts w:ascii="Times New Roman" w:hAnsi="Times New Roman" w:cs="Times New Roman"/>
          <w:sz w:val="28"/>
          <w:szCs w:val="28"/>
        </w:rPr>
        <w:t xml:space="preserve"> паттерна: почитание Г. Е. Распутина, «Царя-Искупителя», «Царя-мученика</w:t>
      </w:r>
      <w:r>
        <w:rPr>
          <w:rFonts w:ascii="Times New Roman" w:hAnsi="Times New Roman" w:cs="Times New Roman"/>
          <w:sz w:val="28"/>
          <w:szCs w:val="28"/>
        </w:rPr>
        <w:t xml:space="preserve"> </w:t>
      </w:r>
      <w:r w:rsidRPr="004E15B1">
        <w:rPr>
          <w:rFonts w:ascii="Times New Roman" w:hAnsi="Times New Roman" w:cs="Times New Roman"/>
          <w:sz w:val="28"/>
          <w:szCs w:val="28"/>
        </w:rPr>
        <w:t xml:space="preserve">Ивана Грозного» и </w:t>
      </w:r>
      <w:proofErr w:type="spellStart"/>
      <w:r w:rsidRPr="004E15B1">
        <w:rPr>
          <w:rFonts w:ascii="Times New Roman" w:hAnsi="Times New Roman" w:cs="Times New Roman"/>
          <w:sz w:val="28"/>
          <w:szCs w:val="28"/>
        </w:rPr>
        <w:t>др</w:t>
      </w:r>
      <w:proofErr w:type="spellEnd"/>
      <w:r>
        <w:rPr>
          <w:rFonts w:ascii="Times New Roman" w:hAnsi="Times New Roman" w:cs="Times New Roman"/>
          <w:sz w:val="28"/>
          <w:szCs w:val="28"/>
        </w:rPr>
        <w:t>»</w:t>
      </w:r>
      <w:r>
        <w:rPr>
          <w:rStyle w:val="a5"/>
          <w:rFonts w:ascii="Times New Roman" w:hAnsi="Times New Roman" w:cs="Times New Roman"/>
          <w:sz w:val="28"/>
          <w:szCs w:val="28"/>
        </w:rPr>
        <w:footnoteReference w:id="467"/>
      </w:r>
      <w:r w:rsidRPr="004E15B1">
        <w:rPr>
          <w:rFonts w:ascii="Times New Roman" w:hAnsi="Times New Roman" w:cs="Times New Roman"/>
          <w:sz w:val="28"/>
          <w:szCs w:val="28"/>
        </w:rPr>
        <w:t>.</w:t>
      </w:r>
      <w:r>
        <w:rPr>
          <w:rFonts w:ascii="Times New Roman" w:hAnsi="Times New Roman" w:cs="Times New Roman"/>
          <w:sz w:val="28"/>
          <w:szCs w:val="28"/>
        </w:rPr>
        <w:t xml:space="preserve"> </w:t>
      </w:r>
    </w:p>
    <w:p w14:paraId="67CDD6A0" w14:textId="77777777" w:rsidR="00845B00" w:rsidRPr="00845B00" w:rsidRDefault="00845B00" w:rsidP="00845B00">
      <w:pPr>
        <w:spacing w:line="360" w:lineRule="auto"/>
        <w:ind w:firstLine="709"/>
        <w:jc w:val="both"/>
        <w:rPr>
          <w:rFonts w:ascii="Times New Roman" w:hAnsi="Times New Roman" w:cs="Times New Roman"/>
          <w:sz w:val="28"/>
          <w:szCs w:val="28"/>
        </w:rPr>
      </w:pPr>
      <w:r w:rsidRPr="00845B00">
        <w:rPr>
          <w:rFonts w:ascii="Times New Roman" w:hAnsi="Times New Roman" w:cs="Times New Roman"/>
          <w:sz w:val="28"/>
          <w:szCs w:val="28"/>
        </w:rPr>
        <w:t xml:space="preserve">Среди наиболее известных фигур, связанных с движением </w:t>
      </w:r>
      <w:proofErr w:type="spellStart"/>
      <w:r w:rsidRPr="00845B00">
        <w:rPr>
          <w:rFonts w:ascii="Times New Roman" w:hAnsi="Times New Roman" w:cs="Times New Roman"/>
          <w:sz w:val="28"/>
          <w:szCs w:val="28"/>
        </w:rPr>
        <w:t>непоминающих</w:t>
      </w:r>
      <w:proofErr w:type="spellEnd"/>
      <w:r w:rsidRPr="00845B00">
        <w:rPr>
          <w:rFonts w:ascii="Times New Roman" w:hAnsi="Times New Roman" w:cs="Times New Roman"/>
          <w:sz w:val="28"/>
          <w:szCs w:val="28"/>
        </w:rPr>
        <w:t>, в разное время выделялись несколько личностей, сыгравших значительную роль в его развитии. Одним из них стал бывший епископ Диомид (</w:t>
      </w:r>
      <w:proofErr w:type="spellStart"/>
      <w:r w:rsidRPr="00845B00">
        <w:rPr>
          <w:rFonts w:ascii="Times New Roman" w:hAnsi="Times New Roman" w:cs="Times New Roman"/>
          <w:sz w:val="28"/>
          <w:szCs w:val="28"/>
        </w:rPr>
        <w:t>Дзюбан</w:t>
      </w:r>
      <w:proofErr w:type="spellEnd"/>
      <w:r w:rsidRPr="00845B00">
        <w:rPr>
          <w:rFonts w:ascii="Times New Roman" w:hAnsi="Times New Roman" w:cs="Times New Roman"/>
          <w:sz w:val="28"/>
          <w:szCs w:val="28"/>
        </w:rPr>
        <w:t>), который после лишения сана инициировал создание альтернативной церковной структуры под названием «Русская Православная Церковь. Святейший Правительствующий Синод». Вокруг него сформировался круг последователей, разделявших радикальные взгляды на положение дел в Русской Православной Церкви.</w:t>
      </w:r>
    </w:p>
    <w:p w14:paraId="5EAFAB70" w14:textId="77777777" w:rsidR="00845B00" w:rsidRPr="00845B00" w:rsidRDefault="00845B00" w:rsidP="00845B00">
      <w:pPr>
        <w:spacing w:line="360" w:lineRule="auto"/>
        <w:ind w:firstLine="709"/>
        <w:jc w:val="both"/>
        <w:rPr>
          <w:rFonts w:ascii="Times New Roman" w:hAnsi="Times New Roman" w:cs="Times New Roman"/>
          <w:sz w:val="28"/>
          <w:szCs w:val="28"/>
        </w:rPr>
      </w:pPr>
      <w:r w:rsidRPr="00845B00">
        <w:rPr>
          <w:rFonts w:ascii="Times New Roman" w:hAnsi="Times New Roman" w:cs="Times New Roman"/>
          <w:sz w:val="28"/>
          <w:szCs w:val="28"/>
        </w:rPr>
        <w:t>Еще одной заметной фигурой оказался Илья Маслов, именовавший себя «диаконом», однако не представивший официальных подтверждений своей хиротонии. Его деятельность также была направлена на формирование раскольнического сообщества, основанного на идее отказа от поминовения церковного начальства.</w:t>
      </w:r>
    </w:p>
    <w:p w14:paraId="1450D66F" w14:textId="77777777" w:rsidR="00845B00" w:rsidRPr="00845B00" w:rsidRDefault="00845B00" w:rsidP="00845B00">
      <w:pPr>
        <w:spacing w:line="360" w:lineRule="auto"/>
        <w:ind w:firstLine="709"/>
        <w:jc w:val="both"/>
        <w:rPr>
          <w:rFonts w:ascii="Times New Roman" w:hAnsi="Times New Roman" w:cs="Times New Roman"/>
          <w:sz w:val="28"/>
          <w:szCs w:val="28"/>
        </w:rPr>
      </w:pPr>
      <w:r w:rsidRPr="00845B00">
        <w:rPr>
          <w:rFonts w:ascii="Times New Roman" w:hAnsi="Times New Roman" w:cs="Times New Roman"/>
          <w:sz w:val="28"/>
          <w:szCs w:val="28"/>
        </w:rPr>
        <w:t xml:space="preserve">Не менее примечательным является случай Алексея Мороза, ранее принадлежавшего к духовенству РПЦ. Впоследствии он примкнул к </w:t>
      </w:r>
      <w:r w:rsidRPr="00845B00">
        <w:rPr>
          <w:rFonts w:ascii="Times New Roman" w:hAnsi="Times New Roman" w:cs="Times New Roman"/>
          <w:sz w:val="28"/>
          <w:szCs w:val="28"/>
        </w:rPr>
        <w:lastRenderedPageBreak/>
        <w:t xml:space="preserve">неканонической юрисдикции «Православная Российская Церковь / Русская Православная Церковь Заграницей (Филарета </w:t>
      </w:r>
      <w:proofErr w:type="spellStart"/>
      <w:r w:rsidRPr="00845B00">
        <w:rPr>
          <w:rFonts w:ascii="Times New Roman" w:hAnsi="Times New Roman" w:cs="Times New Roman"/>
          <w:sz w:val="28"/>
          <w:szCs w:val="28"/>
        </w:rPr>
        <w:t>Семовских</w:t>
      </w:r>
      <w:proofErr w:type="spellEnd"/>
      <w:r w:rsidRPr="00845B00">
        <w:rPr>
          <w:rFonts w:ascii="Times New Roman" w:hAnsi="Times New Roman" w:cs="Times New Roman"/>
          <w:sz w:val="28"/>
          <w:szCs w:val="28"/>
        </w:rPr>
        <w:t>)». Там он организовал группу, известную как «Собор православных священников РПЦ, в святоотеческом предании стоящих». Эта структура позиционировала себя как оплот традиционного православия, однако фактически представляла собой один из раскольнических течений, дистанцировавшихся от Русской Православной Церкви.</w:t>
      </w:r>
    </w:p>
    <w:p w14:paraId="3A2698F1" w14:textId="77777777" w:rsidR="00845B00" w:rsidRDefault="00845B00" w:rsidP="00845B00">
      <w:pPr>
        <w:spacing w:line="360" w:lineRule="auto"/>
        <w:ind w:firstLine="709"/>
        <w:jc w:val="both"/>
        <w:rPr>
          <w:rFonts w:ascii="Times New Roman" w:hAnsi="Times New Roman" w:cs="Times New Roman"/>
          <w:sz w:val="28"/>
          <w:szCs w:val="28"/>
        </w:rPr>
      </w:pPr>
      <w:r w:rsidRPr="00845B00">
        <w:rPr>
          <w:rFonts w:ascii="Times New Roman" w:hAnsi="Times New Roman" w:cs="Times New Roman"/>
          <w:sz w:val="28"/>
          <w:szCs w:val="28"/>
        </w:rPr>
        <w:t>Эти и другие подобные примеры демонстрируют, как эсхатологические страхи и интерпретации церковных процессов приводят к появлению новых расколов. Каждое из этих движений стремится представить себя хранителем чистоты веры, однако их самоизоляция и отказ от церковного единства в конечном итоге противоречат самой природе Православия</w:t>
      </w:r>
      <w:r w:rsidR="004E15B1" w:rsidRPr="00845B00">
        <w:rPr>
          <w:rStyle w:val="a5"/>
          <w:rFonts w:ascii="Times New Roman" w:hAnsi="Times New Roman" w:cs="Times New Roman"/>
          <w:sz w:val="28"/>
          <w:szCs w:val="28"/>
        </w:rPr>
        <w:footnoteReference w:id="468"/>
      </w:r>
      <w:r w:rsidR="004E15B1" w:rsidRPr="00845B00">
        <w:rPr>
          <w:rFonts w:ascii="Times New Roman" w:hAnsi="Times New Roman" w:cs="Times New Roman"/>
          <w:sz w:val="28"/>
          <w:szCs w:val="28"/>
        </w:rPr>
        <w:t>.</w:t>
      </w:r>
    </w:p>
    <w:p w14:paraId="596F1D02" w14:textId="53B69BA0" w:rsidR="00845B00" w:rsidRPr="00845B00" w:rsidRDefault="00845B00" w:rsidP="00845B00">
      <w:pPr>
        <w:spacing w:line="360" w:lineRule="auto"/>
        <w:ind w:firstLine="709"/>
        <w:jc w:val="both"/>
        <w:rPr>
          <w:rFonts w:ascii="Times New Roman" w:hAnsi="Times New Roman" w:cs="Times New Roman"/>
          <w:sz w:val="28"/>
          <w:szCs w:val="28"/>
        </w:rPr>
      </w:pPr>
      <w:r w:rsidRPr="00845B00">
        <w:rPr>
          <w:rFonts w:ascii="Times New Roman" w:hAnsi="Times New Roman" w:cs="Times New Roman"/>
          <w:sz w:val="28"/>
          <w:szCs w:val="28"/>
        </w:rPr>
        <w:t xml:space="preserve">Кроме того, среди заметных лидеров движения </w:t>
      </w:r>
      <w:proofErr w:type="spellStart"/>
      <w:r w:rsidRPr="00845B00">
        <w:rPr>
          <w:rFonts w:ascii="Times New Roman" w:hAnsi="Times New Roman" w:cs="Times New Roman"/>
          <w:sz w:val="28"/>
          <w:szCs w:val="28"/>
        </w:rPr>
        <w:t>непоминающих</w:t>
      </w:r>
      <w:proofErr w:type="spellEnd"/>
      <w:r w:rsidRPr="00845B00">
        <w:rPr>
          <w:rFonts w:ascii="Times New Roman" w:hAnsi="Times New Roman" w:cs="Times New Roman"/>
          <w:sz w:val="28"/>
          <w:szCs w:val="28"/>
        </w:rPr>
        <w:t xml:space="preserve"> в 2016–2017</w:t>
      </w:r>
      <w:r w:rsidR="0088656B">
        <w:rPr>
          <w:rFonts w:ascii="Times New Roman" w:hAnsi="Times New Roman" w:cs="Times New Roman"/>
          <w:sz w:val="28"/>
          <w:szCs w:val="28"/>
        </w:rPr>
        <w:t xml:space="preserve"> гг.</w:t>
      </w:r>
      <w:r w:rsidRPr="00845B00">
        <w:rPr>
          <w:rFonts w:ascii="Times New Roman" w:hAnsi="Times New Roman" w:cs="Times New Roman"/>
          <w:sz w:val="28"/>
          <w:szCs w:val="28"/>
        </w:rPr>
        <w:t xml:space="preserve"> особое влияние приобрел бывший сотрудник Главного разведывательного управления РФ, иеромонах Димитрий </w:t>
      </w:r>
      <w:proofErr w:type="spellStart"/>
      <w:r w:rsidRPr="00845B00">
        <w:rPr>
          <w:rFonts w:ascii="Times New Roman" w:hAnsi="Times New Roman" w:cs="Times New Roman"/>
          <w:sz w:val="28"/>
          <w:szCs w:val="28"/>
        </w:rPr>
        <w:t>Прохин</w:t>
      </w:r>
      <w:proofErr w:type="spellEnd"/>
      <w:r w:rsidRPr="00845B00">
        <w:rPr>
          <w:rFonts w:ascii="Times New Roman" w:hAnsi="Times New Roman" w:cs="Times New Roman"/>
          <w:sz w:val="28"/>
          <w:szCs w:val="28"/>
        </w:rPr>
        <w:t xml:space="preserve">-Христов. Он организовал ряд масштабных </w:t>
      </w:r>
      <w:proofErr w:type="spellStart"/>
      <w:r w:rsidRPr="00845B00">
        <w:rPr>
          <w:rFonts w:ascii="Times New Roman" w:hAnsi="Times New Roman" w:cs="Times New Roman"/>
          <w:sz w:val="28"/>
          <w:szCs w:val="28"/>
        </w:rPr>
        <w:t>антиэкуменических</w:t>
      </w:r>
      <w:proofErr w:type="spellEnd"/>
      <w:r w:rsidRPr="00845B00">
        <w:rPr>
          <w:rFonts w:ascii="Times New Roman" w:hAnsi="Times New Roman" w:cs="Times New Roman"/>
          <w:sz w:val="28"/>
          <w:szCs w:val="28"/>
        </w:rPr>
        <w:t xml:space="preserve"> мероприятий, которые привлекли внимание как церковных, так и общественных кругов. Особенно примечательной была его совместная деятельность с группой афонских монахов, во главе которой стояли известные в среде </w:t>
      </w:r>
      <w:proofErr w:type="spellStart"/>
      <w:r w:rsidRPr="00845B00">
        <w:rPr>
          <w:rFonts w:ascii="Times New Roman" w:hAnsi="Times New Roman" w:cs="Times New Roman"/>
          <w:sz w:val="28"/>
          <w:szCs w:val="28"/>
        </w:rPr>
        <w:t>антиэкуменистов</w:t>
      </w:r>
      <w:proofErr w:type="spellEnd"/>
      <w:r w:rsidRPr="00845B00">
        <w:rPr>
          <w:rFonts w:ascii="Times New Roman" w:hAnsi="Times New Roman" w:cs="Times New Roman"/>
          <w:sz w:val="28"/>
          <w:szCs w:val="28"/>
        </w:rPr>
        <w:t xml:space="preserve"> монах Рафаил (Берестов) и иеросхимонах Онуфрий (</w:t>
      </w:r>
      <w:proofErr w:type="spellStart"/>
      <w:r w:rsidRPr="00845B00">
        <w:rPr>
          <w:rFonts w:ascii="Times New Roman" w:hAnsi="Times New Roman" w:cs="Times New Roman"/>
          <w:sz w:val="28"/>
          <w:szCs w:val="28"/>
        </w:rPr>
        <w:t>Стебелев</w:t>
      </w:r>
      <w:proofErr w:type="spellEnd"/>
      <w:r w:rsidRPr="00845B00">
        <w:rPr>
          <w:rFonts w:ascii="Times New Roman" w:hAnsi="Times New Roman" w:cs="Times New Roman"/>
          <w:sz w:val="28"/>
          <w:szCs w:val="28"/>
        </w:rPr>
        <w:t>-Веласкес).</w:t>
      </w:r>
    </w:p>
    <w:p w14:paraId="16B8C992" w14:textId="3D5F1D49" w:rsidR="00845B00" w:rsidRPr="00845B00" w:rsidRDefault="00845B00" w:rsidP="00845B00">
      <w:pPr>
        <w:spacing w:line="360" w:lineRule="auto"/>
        <w:ind w:firstLine="709"/>
        <w:jc w:val="both"/>
        <w:rPr>
          <w:rFonts w:ascii="Times New Roman" w:hAnsi="Times New Roman" w:cs="Times New Roman"/>
          <w:sz w:val="28"/>
          <w:szCs w:val="28"/>
        </w:rPr>
      </w:pPr>
      <w:r w:rsidRPr="00845B00">
        <w:rPr>
          <w:rFonts w:ascii="Times New Roman" w:hAnsi="Times New Roman" w:cs="Times New Roman"/>
          <w:sz w:val="28"/>
          <w:szCs w:val="28"/>
        </w:rPr>
        <w:t>При их духовной поддержке и непосредственном участии 5 октября 2017</w:t>
      </w:r>
      <w:r w:rsidR="0088656B">
        <w:rPr>
          <w:rFonts w:ascii="Times New Roman" w:hAnsi="Times New Roman" w:cs="Times New Roman"/>
          <w:sz w:val="28"/>
          <w:szCs w:val="28"/>
        </w:rPr>
        <w:t> </w:t>
      </w:r>
      <w:r w:rsidRPr="00845B00">
        <w:rPr>
          <w:rFonts w:ascii="Times New Roman" w:hAnsi="Times New Roman" w:cs="Times New Roman"/>
          <w:sz w:val="28"/>
          <w:szCs w:val="28"/>
        </w:rPr>
        <w:t>г</w:t>
      </w:r>
      <w:r w:rsidR="0088656B">
        <w:rPr>
          <w:rFonts w:ascii="Times New Roman" w:hAnsi="Times New Roman" w:cs="Times New Roman"/>
          <w:sz w:val="28"/>
          <w:szCs w:val="28"/>
        </w:rPr>
        <w:t xml:space="preserve">. </w:t>
      </w:r>
      <w:r w:rsidRPr="00845B00">
        <w:rPr>
          <w:rFonts w:ascii="Times New Roman" w:hAnsi="Times New Roman" w:cs="Times New Roman"/>
          <w:sz w:val="28"/>
          <w:szCs w:val="28"/>
        </w:rPr>
        <w:t xml:space="preserve">в Краснодаре состоялся так называемый </w:t>
      </w:r>
      <w:proofErr w:type="spellStart"/>
      <w:r w:rsidRPr="00845B00">
        <w:rPr>
          <w:rFonts w:ascii="Times New Roman" w:hAnsi="Times New Roman" w:cs="Times New Roman"/>
          <w:sz w:val="28"/>
          <w:szCs w:val="28"/>
        </w:rPr>
        <w:t>Синаксис</w:t>
      </w:r>
      <w:proofErr w:type="spellEnd"/>
      <w:r w:rsidRPr="00845B00">
        <w:rPr>
          <w:rFonts w:ascii="Times New Roman" w:hAnsi="Times New Roman" w:cs="Times New Roman"/>
          <w:sz w:val="28"/>
          <w:szCs w:val="28"/>
        </w:rPr>
        <w:t xml:space="preserve"> (Собор), собравший порядка 70 священнослужителей, разделявших взгляды </w:t>
      </w:r>
      <w:proofErr w:type="spellStart"/>
      <w:r w:rsidRPr="00845B00">
        <w:rPr>
          <w:rFonts w:ascii="Times New Roman" w:hAnsi="Times New Roman" w:cs="Times New Roman"/>
          <w:sz w:val="28"/>
          <w:szCs w:val="28"/>
        </w:rPr>
        <w:t>непоминающих</w:t>
      </w:r>
      <w:proofErr w:type="spellEnd"/>
      <w:r w:rsidRPr="00845B00">
        <w:rPr>
          <w:rFonts w:ascii="Times New Roman" w:hAnsi="Times New Roman" w:cs="Times New Roman"/>
          <w:sz w:val="28"/>
          <w:szCs w:val="28"/>
        </w:rPr>
        <w:t>. Данное событие рассматривалось его организаторами как знаковый шаг в борьбе против экуменического курса, который, по их мнению, навязывался официальной церковной иерархией.</w:t>
      </w:r>
    </w:p>
    <w:p w14:paraId="4A199279" w14:textId="77777777" w:rsidR="00845B00" w:rsidRPr="00845B00" w:rsidRDefault="00845B00" w:rsidP="00845B00">
      <w:pPr>
        <w:spacing w:line="360" w:lineRule="auto"/>
        <w:ind w:firstLine="709"/>
        <w:jc w:val="both"/>
        <w:rPr>
          <w:rFonts w:ascii="Times New Roman" w:hAnsi="Times New Roman" w:cs="Times New Roman"/>
          <w:sz w:val="28"/>
          <w:szCs w:val="28"/>
        </w:rPr>
      </w:pPr>
      <w:r w:rsidRPr="00845B00">
        <w:rPr>
          <w:rFonts w:ascii="Times New Roman" w:hAnsi="Times New Roman" w:cs="Times New Roman"/>
          <w:sz w:val="28"/>
          <w:szCs w:val="28"/>
        </w:rPr>
        <w:lastRenderedPageBreak/>
        <w:t xml:space="preserve">Еще одной важной фигурой в этом движении стал священник Димитрий Ненароков, связанный с различными </w:t>
      </w:r>
      <w:proofErr w:type="spellStart"/>
      <w:r w:rsidRPr="00845B00">
        <w:rPr>
          <w:rFonts w:ascii="Times New Roman" w:hAnsi="Times New Roman" w:cs="Times New Roman"/>
          <w:sz w:val="28"/>
          <w:szCs w:val="28"/>
        </w:rPr>
        <w:t>парамилитаристскими</w:t>
      </w:r>
      <w:proofErr w:type="spellEnd"/>
      <w:r w:rsidRPr="00845B00">
        <w:rPr>
          <w:rFonts w:ascii="Times New Roman" w:hAnsi="Times New Roman" w:cs="Times New Roman"/>
          <w:sz w:val="28"/>
          <w:szCs w:val="28"/>
        </w:rPr>
        <w:t xml:space="preserve"> группами московского казачества. Он занимал должность сотника (младшего офицера) в Районном казачьем обществе Москвы «Юго-Восток» и активно участвовал в организации «православных военно-патриотических клубов». Помимо этого, Ненароков отметился участием в ряде акций устрашения против художников-акционистов, что также добавило ему известности в радикально настроенных православных кругах.</w:t>
      </w:r>
    </w:p>
    <w:p w14:paraId="0813583A" w14:textId="1868B2E9" w:rsidR="00953E80" w:rsidRPr="00845B00" w:rsidRDefault="00845B00" w:rsidP="00845B00">
      <w:pPr>
        <w:spacing w:line="360" w:lineRule="auto"/>
        <w:ind w:firstLine="709"/>
        <w:jc w:val="both"/>
        <w:rPr>
          <w:rFonts w:ascii="Times New Roman" w:hAnsi="Times New Roman" w:cs="Times New Roman"/>
          <w:sz w:val="28"/>
          <w:szCs w:val="28"/>
        </w:rPr>
      </w:pPr>
      <w:r w:rsidRPr="00845B00">
        <w:rPr>
          <w:rFonts w:ascii="Times New Roman" w:hAnsi="Times New Roman" w:cs="Times New Roman"/>
          <w:sz w:val="28"/>
          <w:szCs w:val="28"/>
        </w:rPr>
        <w:t xml:space="preserve">Все эти личности сыграли значительную роль в формировании и развитии современного </w:t>
      </w:r>
      <w:proofErr w:type="spellStart"/>
      <w:r w:rsidRPr="00845B00">
        <w:rPr>
          <w:rFonts w:ascii="Times New Roman" w:hAnsi="Times New Roman" w:cs="Times New Roman"/>
          <w:sz w:val="28"/>
          <w:szCs w:val="28"/>
        </w:rPr>
        <w:t>непоминающего</w:t>
      </w:r>
      <w:proofErr w:type="spellEnd"/>
      <w:r w:rsidRPr="00845B00">
        <w:rPr>
          <w:rFonts w:ascii="Times New Roman" w:hAnsi="Times New Roman" w:cs="Times New Roman"/>
          <w:sz w:val="28"/>
          <w:szCs w:val="28"/>
        </w:rPr>
        <w:t xml:space="preserve"> движения, опирающегося на эсхатологические страхи и восприятие экуменизма как предвестника </w:t>
      </w:r>
      <w:proofErr w:type="spellStart"/>
      <w:r w:rsidRPr="00845B00">
        <w:rPr>
          <w:rFonts w:ascii="Times New Roman" w:hAnsi="Times New Roman" w:cs="Times New Roman"/>
          <w:sz w:val="28"/>
          <w:szCs w:val="28"/>
        </w:rPr>
        <w:t>апостасии</w:t>
      </w:r>
      <w:proofErr w:type="spellEnd"/>
      <w:r w:rsidRPr="00845B00">
        <w:rPr>
          <w:rFonts w:ascii="Times New Roman" w:hAnsi="Times New Roman" w:cs="Times New Roman"/>
          <w:sz w:val="28"/>
          <w:szCs w:val="28"/>
        </w:rPr>
        <w:t xml:space="preserve"> и воцарения антихриста</w:t>
      </w:r>
      <w:r w:rsidR="004E15B1" w:rsidRPr="00845B00">
        <w:rPr>
          <w:rStyle w:val="a5"/>
          <w:rFonts w:ascii="Times New Roman" w:hAnsi="Times New Roman" w:cs="Times New Roman"/>
          <w:sz w:val="28"/>
          <w:szCs w:val="28"/>
        </w:rPr>
        <w:footnoteReference w:id="469"/>
      </w:r>
      <w:r w:rsidR="004E15B1" w:rsidRPr="00845B00">
        <w:rPr>
          <w:rFonts w:ascii="Times New Roman" w:hAnsi="Times New Roman" w:cs="Times New Roman"/>
          <w:sz w:val="28"/>
          <w:szCs w:val="28"/>
        </w:rPr>
        <w:t>.</w:t>
      </w:r>
    </w:p>
    <w:p w14:paraId="393DE6EF" w14:textId="77777777" w:rsidR="004E15B1" w:rsidRDefault="004E15B1" w:rsidP="00A13DE5">
      <w:pPr>
        <w:spacing w:line="360" w:lineRule="auto"/>
        <w:jc w:val="both"/>
        <w:rPr>
          <w:rFonts w:ascii="Times New Roman" w:hAnsi="Times New Roman" w:cs="Times New Roman"/>
          <w:sz w:val="28"/>
          <w:szCs w:val="28"/>
        </w:rPr>
      </w:pPr>
    </w:p>
    <w:p w14:paraId="46EA9911" w14:textId="77777777" w:rsidR="0059355A" w:rsidRDefault="0059355A" w:rsidP="00A13DE5">
      <w:pPr>
        <w:spacing w:line="360" w:lineRule="auto"/>
        <w:jc w:val="both"/>
        <w:rPr>
          <w:rFonts w:ascii="Times New Roman" w:hAnsi="Times New Roman" w:cs="Times New Roman"/>
          <w:sz w:val="28"/>
          <w:szCs w:val="28"/>
        </w:rPr>
      </w:pPr>
    </w:p>
    <w:p w14:paraId="747A57CA" w14:textId="77777777" w:rsidR="004E15B1" w:rsidRDefault="004E15B1" w:rsidP="0064607E">
      <w:pPr>
        <w:spacing w:line="360" w:lineRule="auto"/>
        <w:ind w:firstLine="709"/>
        <w:jc w:val="both"/>
        <w:rPr>
          <w:rFonts w:ascii="Times New Roman" w:hAnsi="Times New Roman" w:cs="Times New Roman"/>
          <w:sz w:val="28"/>
          <w:szCs w:val="28"/>
        </w:rPr>
      </w:pPr>
    </w:p>
    <w:p w14:paraId="65D7EB17" w14:textId="15731606" w:rsidR="0064607E" w:rsidRDefault="006E4167" w:rsidP="00953E80">
      <w:pPr>
        <w:pStyle w:val="2"/>
      </w:pPr>
      <w:bookmarkStart w:id="64" w:name="_Toc164857720"/>
      <w:bookmarkStart w:id="65" w:name="_Toc208918717"/>
      <w:r>
        <w:t>3</w:t>
      </w:r>
      <w:r w:rsidR="00DC1EAE">
        <w:t>.</w:t>
      </w:r>
      <w:r w:rsidR="0064607E">
        <w:t>2.</w:t>
      </w:r>
      <w:r w:rsidR="00EC4041">
        <w:t>4</w:t>
      </w:r>
      <w:r w:rsidR="0064607E">
        <w:t xml:space="preserve">. </w:t>
      </w:r>
      <w:proofErr w:type="spellStart"/>
      <w:r w:rsidR="0064607E">
        <w:t>Документофобия</w:t>
      </w:r>
      <w:bookmarkEnd w:id="64"/>
      <w:bookmarkEnd w:id="65"/>
      <w:proofErr w:type="spellEnd"/>
    </w:p>
    <w:p w14:paraId="071F4824" w14:textId="77777777" w:rsidR="00953E80" w:rsidRPr="00DE70B0" w:rsidRDefault="00953E80" w:rsidP="00DE70B0">
      <w:pPr>
        <w:spacing w:line="360" w:lineRule="auto"/>
        <w:jc w:val="both"/>
        <w:rPr>
          <w:rFonts w:ascii="Times New Roman" w:hAnsi="Times New Roman" w:cs="Times New Roman"/>
          <w:sz w:val="28"/>
          <w:szCs w:val="28"/>
        </w:rPr>
      </w:pPr>
    </w:p>
    <w:p w14:paraId="2762C13A" w14:textId="743B6F9F" w:rsidR="0064607E" w:rsidRDefault="0064607E" w:rsidP="006460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Эсхатологические дискуссии на тему формы и содержания ряда современных документов то несколько утихают, то разгораются с новой силой</w:t>
      </w:r>
      <w:r w:rsidR="00B142F6">
        <w:rPr>
          <w:rFonts w:ascii="Times New Roman" w:hAnsi="Times New Roman" w:cs="Times New Roman"/>
          <w:sz w:val="28"/>
          <w:szCs w:val="28"/>
        </w:rPr>
        <w:t>.</w:t>
      </w:r>
    </w:p>
    <w:p w14:paraId="129B88D1" w14:textId="0994726A" w:rsidR="0064607E" w:rsidRDefault="0064607E" w:rsidP="006460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Поскольку к эсхатологическим настроениям, нашедшим отражение в эсхатологических рассказах, применяется метод соотношения сущностного содержания </w:t>
      </w:r>
      <w:proofErr w:type="spellStart"/>
      <w:r>
        <w:rPr>
          <w:rFonts w:ascii="Times New Roman" w:hAnsi="Times New Roman" w:cs="Times New Roman"/>
          <w:sz w:val="28"/>
          <w:szCs w:val="28"/>
        </w:rPr>
        <w:t>вероучительных</w:t>
      </w:r>
      <w:proofErr w:type="spellEnd"/>
      <w:r>
        <w:rPr>
          <w:rFonts w:ascii="Times New Roman" w:hAnsi="Times New Roman" w:cs="Times New Roman"/>
          <w:sz w:val="28"/>
          <w:szCs w:val="28"/>
        </w:rPr>
        <w:t xml:space="preserve"> эсхатологических дополнений к вере христианина с их влиянием на его спасение с точки зрения православного богословия, </w:t>
      </w:r>
      <w:r w:rsidR="002161A6">
        <w:rPr>
          <w:rFonts w:ascii="Times New Roman" w:hAnsi="Times New Roman" w:cs="Times New Roman"/>
          <w:sz w:val="28"/>
          <w:szCs w:val="28"/>
        </w:rPr>
        <w:t xml:space="preserve">нужно сказать, что </w:t>
      </w:r>
      <w:proofErr w:type="spellStart"/>
      <w:r>
        <w:rPr>
          <w:rFonts w:ascii="Times New Roman" w:hAnsi="Times New Roman" w:cs="Times New Roman"/>
          <w:sz w:val="28"/>
          <w:szCs w:val="28"/>
        </w:rPr>
        <w:t>документофобная</w:t>
      </w:r>
      <w:proofErr w:type="spellEnd"/>
      <w:r>
        <w:rPr>
          <w:rFonts w:ascii="Times New Roman" w:hAnsi="Times New Roman" w:cs="Times New Roman"/>
          <w:sz w:val="28"/>
          <w:szCs w:val="28"/>
        </w:rPr>
        <w:t xml:space="preserve"> проблематика имеет определенную неоднородность.</w:t>
      </w:r>
    </w:p>
    <w:p w14:paraId="73DC7CFC" w14:textId="49A12ECC" w:rsidR="0064607E" w:rsidRDefault="0064607E" w:rsidP="006460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Основной посыл эсхатологических рассказов </w:t>
      </w:r>
      <w:proofErr w:type="spellStart"/>
      <w:r>
        <w:rPr>
          <w:rFonts w:ascii="Times New Roman" w:hAnsi="Times New Roman" w:cs="Times New Roman"/>
          <w:sz w:val="28"/>
          <w:szCs w:val="28"/>
        </w:rPr>
        <w:t>документофобного</w:t>
      </w:r>
      <w:proofErr w:type="spellEnd"/>
      <w:r>
        <w:rPr>
          <w:rFonts w:ascii="Times New Roman" w:hAnsi="Times New Roman" w:cs="Times New Roman"/>
          <w:sz w:val="28"/>
          <w:szCs w:val="28"/>
        </w:rPr>
        <w:t xml:space="preserve"> дискурса заключается в том, чтобы «не принимать»</w:t>
      </w:r>
      <w:r>
        <w:rPr>
          <w:rStyle w:val="a5"/>
          <w:rFonts w:ascii="Times New Roman" w:hAnsi="Times New Roman" w:cs="Times New Roman"/>
          <w:sz w:val="28"/>
          <w:szCs w:val="28"/>
        </w:rPr>
        <w:footnoteReference w:id="470"/>
      </w:r>
      <w:r>
        <w:rPr>
          <w:rFonts w:ascii="Times New Roman" w:hAnsi="Times New Roman" w:cs="Times New Roman"/>
          <w:sz w:val="28"/>
          <w:szCs w:val="28"/>
        </w:rPr>
        <w:t xml:space="preserve"> или </w:t>
      </w:r>
      <w:r w:rsidRPr="00B142F6">
        <w:rPr>
          <w:rFonts w:ascii="Times New Roman" w:hAnsi="Times New Roman" w:cs="Times New Roman"/>
          <w:sz w:val="28"/>
          <w:szCs w:val="28"/>
        </w:rPr>
        <w:t>«отказываться»</w:t>
      </w:r>
      <w:r w:rsidRPr="00B142F6">
        <w:rPr>
          <w:rStyle w:val="a5"/>
          <w:rFonts w:ascii="Times New Roman" w:hAnsi="Times New Roman" w:cs="Times New Roman"/>
          <w:sz w:val="28"/>
          <w:szCs w:val="28"/>
        </w:rPr>
        <w:footnoteReference w:id="471"/>
      </w:r>
      <w:r>
        <w:rPr>
          <w:rFonts w:ascii="Times New Roman" w:hAnsi="Times New Roman" w:cs="Times New Roman"/>
          <w:sz w:val="28"/>
          <w:szCs w:val="28"/>
        </w:rPr>
        <w:t xml:space="preserve"> от ряда современных российских документов – паспортов, ИНН, полисов и разного рода пластиковых карт – что само по себе, даже осуществленное на практике, не может быть отнесено к факторам, препятствующим спасению человеческой души. Однако, </w:t>
      </w:r>
      <w:r w:rsidR="00D96A4E">
        <w:rPr>
          <w:rFonts w:ascii="Times New Roman" w:hAnsi="Times New Roman" w:cs="Times New Roman"/>
          <w:sz w:val="28"/>
          <w:szCs w:val="28"/>
        </w:rPr>
        <w:t xml:space="preserve">невозможно без </w:t>
      </w:r>
      <w:r>
        <w:rPr>
          <w:rFonts w:ascii="Times New Roman" w:hAnsi="Times New Roman" w:cs="Times New Roman"/>
          <w:sz w:val="28"/>
          <w:szCs w:val="28"/>
        </w:rPr>
        <w:t>настороженност</w:t>
      </w:r>
      <w:r w:rsidR="00D96A4E">
        <w:rPr>
          <w:rFonts w:ascii="Times New Roman" w:hAnsi="Times New Roman" w:cs="Times New Roman"/>
          <w:sz w:val="28"/>
          <w:szCs w:val="28"/>
        </w:rPr>
        <w:t>и</w:t>
      </w:r>
      <w:r>
        <w:rPr>
          <w:rFonts w:ascii="Times New Roman" w:hAnsi="Times New Roman" w:cs="Times New Roman"/>
          <w:sz w:val="28"/>
          <w:szCs w:val="28"/>
        </w:rPr>
        <w:t xml:space="preserve"> относиться к аргументам, которыми подкрепляются эти эсхатологические императивы. В частности, </w:t>
      </w:r>
      <w:proofErr w:type="spellStart"/>
      <w:r>
        <w:rPr>
          <w:rFonts w:ascii="Times New Roman" w:hAnsi="Times New Roman" w:cs="Times New Roman"/>
          <w:sz w:val="28"/>
          <w:szCs w:val="28"/>
        </w:rPr>
        <w:t>богословски</w:t>
      </w:r>
      <w:proofErr w:type="spellEnd"/>
      <w:r>
        <w:rPr>
          <w:rFonts w:ascii="Times New Roman" w:hAnsi="Times New Roman" w:cs="Times New Roman"/>
          <w:sz w:val="28"/>
          <w:szCs w:val="28"/>
        </w:rPr>
        <w:t xml:space="preserve"> неверными будут следующие </w:t>
      </w:r>
      <w:r w:rsidR="00D96A4E">
        <w:rPr>
          <w:rFonts w:ascii="Times New Roman" w:hAnsi="Times New Roman" w:cs="Times New Roman"/>
          <w:sz w:val="28"/>
          <w:szCs w:val="28"/>
        </w:rPr>
        <w:t>суждения</w:t>
      </w:r>
      <w:r>
        <w:rPr>
          <w:rFonts w:ascii="Times New Roman" w:hAnsi="Times New Roman" w:cs="Times New Roman"/>
          <w:sz w:val="28"/>
          <w:szCs w:val="28"/>
        </w:rPr>
        <w:t xml:space="preserve">: </w:t>
      </w:r>
    </w:p>
    <w:p w14:paraId="6CB3BF30" w14:textId="77777777" w:rsidR="0064607E" w:rsidRDefault="0064607E" w:rsidP="006460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 Носитель ИНН сообщается с дьявольской силой посредством числа 666, зашифрованном в ИНН</w:t>
      </w:r>
      <w:r>
        <w:rPr>
          <w:rStyle w:val="a5"/>
          <w:rFonts w:ascii="Times New Roman" w:hAnsi="Times New Roman" w:cs="Times New Roman"/>
          <w:sz w:val="28"/>
          <w:szCs w:val="28"/>
        </w:rPr>
        <w:footnoteReference w:id="472"/>
      </w:r>
      <w:r>
        <w:rPr>
          <w:rFonts w:ascii="Times New Roman" w:hAnsi="Times New Roman" w:cs="Times New Roman"/>
          <w:sz w:val="28"/>
          <w:szCs w:val="28"/>
        </w:rPr>
        <w:t>.</w:t>
      </w:r>
    </w:p>
    <w:p w14:paraId="46BA8701" w14:textId="77777777" w:rsidR="0064607E" w:rsidRDefault="0064607E" w:rsidP="006460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 Носитель ИНН не принесет покаяния и примет печать антихриста</w:t>
      </w:r>
      <w:r>
        <w:rPr>
          <w:rStyle w:val="a5"/>
          <w:rFonts w:ascii="Times New Roman" w:hAnsi="Times New Roman" w:cs="Times New Roman"/>
          <w:sz w:val="28"/>
          <w:szCs w:val="28"/>
        </w:rPr>
        <w:footnoteReference w:id="473"/>
      </w:r>
      <w:r>
        <w:rPr>
          <w:rFonts w:ascii="Times New Roman" w:hAnsi="Times New Roman" w:cs="Times New Roman"/>
          <w:sz w:val="28"/>
          <w:szCs w:val="28"/>
        </w:rPr>
        <w:t>.</w:t>
      </w:r>
    </w:p>
    <w:p w14:paraId="7CDA00DC" w14:textId="77777777" w:rsidR="0064607E" w:rsidRDefault="0064607E" w:rsidP="006460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Носитель ИНН отказывается от Бога</w:t>
      </w:r>
      <w:r>
        <w:rPr>
          <w:rStyle w:val="a5"/>
          <w:rFonts w:ascii="Times New Roman" w:hAnsi="Times New Roman" w:cs="Times New Roman"/>
          <w:sz w:val="28"/>
          <w:szCs w:val="28"/>
        </w:rPr>
        <w:footnoteReference w:id="474"/>
      </w:r>
      <w:r>
        <w:rPr>
          <w:rFonts w:ascii="Times New Roman" w:hAnsi="Times New Roman" w:cs="Times New Roman"/>
          <w:sz w:val="28"/>
          <w:szCs w:val="28"/>
        </w:rPr>
        <w:t>.</w:t>
      </w:r>
    </w:p>
    <w:p w14:paraId="525FED69" w14:textId="453BE373" w:rsidR="0064607E" w:rsidRDefault="0064607E" w:rsidP="006460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D96A4E">
        <w:rPr>
          <w:rFonts w:ascii="Times New Roman" w:hAnsi="Times New Roman" w:cs="Times New Roman"/>
          <w:sz w:val="28"/>
          <w:szCs w:val="28"/>
        </w:rPr>
        <w:t> </w:t>
      </w:r>
      <w:r>
        <w:rPr>
          <w:rFonts w:ascii="Times New Roman" w:hAnsi="Times New Roman" w:cs="Times New Roman"/>
          <w:sz w:val="28"/>
          <w:szCs w:val="28"/>
        </w:rPr>
        <w:t>Носитель ИНН и других современных документов не сможет спастись</w:t>
      </w:r>
      <w:r>
        <w:rPr>
          <w:rStyle w:val="a5"/>
          <w:rFonts w:ascii="Times New Roman" w:hAnsi="Times New Roman" w:cs="Times New Roman"/>
          <w:sz w:val="28"/>
          <w:szCs w:val="28"/>
        </w:rPr>
        <w:footnoteReference w:id="475"/>
      </w:r>
      <w:r>
        <w:rPr>
          <w:rFonts w:ascii="Times New Roman" w:hAnsi="Times New Roman" w:cs="Times New Roman"/>
          <w:sz w:val="28"/>
          <w:szCs w:val="28"/>
        </w:rPr>
        <w:t>.</w:t>
      </w:r>
    </w:p>
    <w:p w14:paraId="4523A7CA" w14:textId="77777777" w:rsidR="0064607E" w:rsidRDefault="0064607E" w:rsidP="006460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Имеющие ИНН священнослужители </w:t>
      </w:r>
      <w:proofErr w:type="spellStart"/>
      <w:r>
        <w:rPr>
          <w:rFonts w:ascii="Times New Roman" w:hAnsi="Times New Roman" w:cs="Times New Roman"/>
          <w:sz w:val="28"/>
          <w:szCs w:val="28"/>
        </w:rPr>
        <w:t>безблагодатны</w:t>
      </w:r>
      <w:proofErr w:type="spellEnd"/>
      <w:r>
        <w:rPr>
          <w:rFonts w:ascii="Times New Roman" w:hAnsi="Times New Roman" w:cs="Times New Roman"/>
          <w:sz w:val="28"/>
          <w:szCs w:val="28"/>
        </w:rPr>
        <w:t>, а от таких епископов следует отделяться</w:t>
      </w:r>
      <w:r>
        <w:rPr>
          <w:rStyle w:val="a5"/>
          <w:rFonts w:ascii="Times New Roman" w:hAnsi="Times New Roman" w:cs="Times New Roman"/>
          <w:sz w:val="28"/>
          <w:szCs w:val="28"/>
        </w:rPr>
        <w:footnoteReference w:id="476"/>
      </w:r>
      <w:r>
        <w:rPr>
          <w:rFonts w:ascii="Times New Roman" w:hAnsi="Times New Roman" w:cs="Times New Roman"/>
          <w:sz w:val="28"/>
          <w:szCs w:val="28"/>
        </w:rPr>
        <w:t>.</w:t>
      </w:r>
    </w:p>
    <w:p w14:paraId="03E8D7A3" w14:textId="5992C7F7" w:rsidR="0064607E" w:rsidRDefault="0064607E" w:rsidP="006460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Во-первых, экспертное заключение, составленное для Синодальной Богословской комиссии в 2001 г., гласит, что утверждение о наличии в </w:t>
      </w:r>
      <w:r w:rsidRPr="00C34DE3">
        <w:rPr>
          <w:rFonts w:ascii="Times New Roman" w:hAnsi="Times New Roman" w:cs="Times New Roman"/>
          <w:sz w:val="28"/>
          <w:szCs w:val="28"/>
        </w:rPr>
        <w:t>Идентификационн</w:t>
      </w:r>
      <w:r>
        <w:rPr>
          <w:rFonts w:ascii="Times New Roman" w:hAnsi="Times New Roman" w:cs="Times New Roman"/>
          <w:sz w:val="28"/>
          <w:szCs w:val="28"/>
        </w:rPr>
        <w:t>ом</w:t>
      </w:r>
      <w:r w:rsidRPr="00C34DE3">
        <w:rPr>
          <w:rFonts w:ascii="Times New Roman" w:hAnsi="Times New Roman" w:cs="Times New Roman"/>
          <w:sz w:val="28"/>
          <w:szCs w:val="28"/>
        </w:rPr>
        <w:t xml:space="preserve"> номер</w:t>
      </w:r>
      <w:r>
        <w:rPr>
          <w:rFonts w:ascii="Times New Roman" w:hAnsi="Times New Roman" w:cs="Times New Roman"/>
          <w:sz w:val="28"/>
          <w:szCs w:val="28"/>
        </w:rPr>
        <w:t>е</w:t>
      </w:r>
      <w:r w:rsidRPr="00C34DE3">
        <w:rPr>
          <w:rFonts w:ascii="Times New Roman" w:hAnsi="Times New Roman" w:cs="Times New Roman"/>
          <w:sz w:val="28"/>
          <w:szCs w:val="28"/>
        </w:rPr>
        <w:t xml:space="preserve"> налогоплательщика</w:t>
      </w:r>
      <w:r>
        <w:rPr>
          <w:rFonts w:ascii="Times New Roman" w:hAnsi="Times New Roman" w:cs="Times New Roman"/>
          <w:sz w:val="28"/>
          <w:szCs w:val="28"/>
        </w:rPr>
        <w:t xml:space="preserve"> числа 666 не соответствует </w:t>
      </w:r>
      <w:r>
        <w:rPr>
          <w:rFonts w:ascii="Times New Roman" w:hAnsi="Times New Roman" w:cs="Times New Roman"/>
          <w:sz w:val="28"/>
          <w:szCs w:val="28"/>
        </w:rPr>
        <w:lastRenderedPageBreak/>
        <w:t>действительности</w:t>
      </w:r>
      <w:r>
        <w:rPr>
          <w:rStyle w:val="a5"/>
          <w:rFonts w:ascii="Times New Roman" w:hAnsi="Times New Roman" w:cs="Times New Roman"/>
          <w:sz w:val="28"/>
          <w:szCs w:val="28"/>
        </w:rPr>
        <w:footnoteReference w:id="477"/>
      </w:r>
      <w:r>
        <w:rPr>
          <w:rFonts w:ascii="Times New Roman" w:hAnsi="Times New Roman" w:cs="Times New Roman"/>
          <w:sz w:val="28"/>
          <w:szCs w:val="28"/>
        </w:rPr>
        <w:t>.</w:t>
      </w:r>
      <w:r w:rsidR="00B142F6">
        <w:rPr>
          <w:rFonts w:ascii="Times New Roman" w:hAnsi="Times New Roman" w:cs="Times New Roman"/>
          <w:sz w:val="28"/>
          <w:szCs w:val="28"/>
        </w:rPr>
        <w:t xml:space="preserve"> </w:t>
      </w:r>
      <w:r>
        <w:rPr>
          <w:rFonts w:ascii="Times New Roman" w:hAnsi="Times New Roman" w:cs="Times New Roman"/>
          <w:sz w:val="28"/>
          <w:szCs w:val="28"/>
        </w:rPr>
        <w:t>Кроме того, нет никакого церковного учения о дьявольской силе, с которой можно сообщаться посредством каких-бы то ни было чисел. Возможно, имеет место отсылка к неправославному пониманию оккультных практик.</w:t>
      </w:r>
    </w:p>
    <w:p w14:paraId="16A5473B" w14:textId="1CDCF9B9" w:rsidR="0064607E" w:rsidRDefault="0064607E" w:rsidP="006460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Во-вторых, церковное учение о покаянии не знает формальных по характеру, но безапелляционных по последствиям случаев, при которых человек не может принести покаяние и получить от Бога прощение, кроме греха хулы на Святого Духа, который заключается в бесстыдном отвержении Божественной истины</w:t>
      </w:r>
      <w:r w:rsidR="00B142F6">
        <w:rPr>
          <w:rStyle w:val="a5"/>
          <w:rFonts w:ascii="Times New Roman" w:hAnsi="Times New Roman" w:cs="Times New Roman"/>
          <w:sz w:val="28"/>
          <w:szCs w:val="28"/>
        </w:rPr>
        <w:footnoteReference w:id="478"/>
      </w:r>
      <w:r>
        <w:rPr>
          <w:rFonts w:ascii="Times New Roman" w:hAnsi="Times New Roman" w:cs="Times New Roman"/>
          <w:sz w:val="28"/>
          <w:szCs w:val="28"/>
        </w:rPr>
        <w:t>. Также в церковной традиции понимания Священного Писания не находится описания аксессуара, при наличии которого человек безусловно примет печать антихриста.</w:t>
      </w:r>
    </w:p>
    <w:p w14:paraId="5DAA730E" w14:textId="2E4E5BD5" w:rsidR="0064607E" w:rsidRDefault="0064607E" w:rsidP="006460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В-третьих, отказ от Бога не может заключаться только лишь в наличии или отсутствии того или иного атрибута. Он происходит только в случае прямого неповиновения воле Божией через проявление своей собственной человеческой воли, через грех и через сознательное богоборчество, под что принятие и тем более «присвоение» ИНН никак не подпадает. Судя по всему, ИНН в этом случае приравнивается по своим апокалиптическим свойствам к самой печати антихриста. </w:t>
      </w:r>
      <w:r w:rsidR="00EF4462">
        <w:rPr>
          <w:rFonts w:ascii="Times New Roman" w:hAnsi="Times New Roman" w:cs="Times New Roman"/>
          <w:sz w:val="28"/>
          <w:szCs w:val="28"/>
        </w:rPr>
        <w:t>Н</w:t>
      </w:r>
      <w:r>
        <w:rPr>
          <w:rFonts w:ascii="Times New Roman" w:hAnsi="Times New Roman" w:cs="Times New Roman"/>
          <w:sz w:val="28"/>
          <w:szCs w:val="28"/>
        </w:rPr>
        <w:t>еобходимо отметить, что изобретенная некоторыми по аналогии с предтечей и лжепророком антихриста (Откр.16:13) некая «</w:t>
      </w:r>
      <w:proofErr w:type="spellStart"/>
      <w:r>
        <w:rPr>
          <w:rFonts w:ascii="Times New Roman" w:hAnsi="Times New Roman" w:cs="Times New Roman"/>
          <w:sz w:val="28"/>
          <w:szCs w:val="28"/>
        </w:rPr>
        <w:t>предпечать</w:t>
      </w:r>
      <w:proofErr w:type="spellEnd"/>
      <w:r>
        <w:rPr>
          <w:rFonts w:ascii="Times New Roman" w:hAnsi="Times New Roman" w:cs="Times New Roman"/>
          <w:sz w:val="28"/>
          <w:szCs w:val="28"/>
        </w:rPr>
        <w:t>» в церковном предании не наблюдается</w:t>
      </w:r>
      <w:r>
        <w:rPr>
          <w:rStyle w:val="a5"/>
          <w:rFonts w:ascii="Times New Roman" w:hAnsi="Times New Roman" w:cs="Times New Roman"/>
          <w:sz w:val="28"/>
          <w:szCs w:val="28"/>
        </w:rPr>
        <w:footnoteReference w:id="479"/>
      </w:r>
      <w:r>
        <w:rPr>
          <w:rFonts w:ascii="Times New Roman" w:hAnsi="Times New Roman" w:cs="Times New Roman"/>
          <w:sz w:val="28"/>
          <w:szCs w:val="28"/>
        </w:rPr>
        <w:t>.</w:t>
      </w:r>
    </w:p>
    <w:p w14:paraId="6F0CCB02" w14:textId="62F5E0CA" w:rsidR="0064607E" w:rsidRPr="00200960" w:rsidRDefault="0064607E" w:rsidP="0064607E">
      <w:pPr>
        <w:spacing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 xml:space="preserve">В-четвертых, не только современные государственные документы, </w:t>
      </w:r>
      <w:r w:rsidR="00EF4462">
        <w:rPr>
          <w:rFonts w:ascii="Times New Roman" w:hAnsi="Times New Roman" w:cs="Times New Roman"/>
          <w:sz w:val="28"/>
          <w:szCs w:val="28"/>
        </w:rPr>
        <w:t>но</w:t>
      </w:r>
      <w:r>
        <w:rPr>
          <w:rFonts w:ascii="Times New Roman" w:hAnsi="Times New Roman" w:cs="Times New Roman"/>
          <w:sz w:val="28"/>
          <w:szCs w:val="28"/>
        </w:rPr>
        <w:t xml:space="preserve"> даже сама печать антихриста будет лишать человека спасения не сама по себе, в силу своих особых мистических способностей, а человек сам себя лишит </w:t>
      </w:r>
      <w:r>
        <w:rPr>
          <w:rFonts w:ascii="Times New Roman" w:hAnsi="Times New Roman" w:cs="Times New Roman"/>
          <w:sz w:val="28"/>
          <w:szCs w:val="28"/>
        </w:rPr>
        <w:lastRenderedPageBreak/>
        <w:t xml:space="preserve">спасения, когда обольстится знамениями второго </w:t>
      </w:r>
      <w:r w:rsidRPr="00200960">
        <w:rPr>
          <w:rFonts w:ascii="Times New Roman" w:hAnsi="Times New Roman" w:cs="Times New Roman"/>
          <w:i/>
          <w:iCs/>
          <w:sz w:val="28"/>
          <w:szCs w:val="28"/>
        </w:rPr>
        <w:t>зверя</w:t>
      </w:r>
      <w:r>
        <w:rPr>
          <w:rFonts w:ascii="Times New Roman" w:hAnsi="Times New Roman" w:cs="Times New Roman"/>
          <w:sz w:val="28"/>
          <w:szCs w:val="28"/>
        </w:rPr>
        <w:t xml:space="preserve"> (Откр.13:11), поклонится образу первого </w:t>
      </w:r>
      <w:r w:rsidRPr="00200960">
        <w:rPr>
          <w:rFonts w:ascii="Times New Roman" w:hAnsi="Times New Roman" w:cs="Times New Roman"/>
          <w:i/>
          <w:iCs/>
          <w:sz w:val="28"/>
          <w:szCs w:val="28"/>
        </w:rPr>
        <w:t>зверя</w:t>
      </w:r>
      <w:r>
        <w:rPr>
          <w:rFonts w:ascii="Times New Roman" w:hAnsi="Times New Roman" w:cs="Times New Roman"/>
          <w:sz w:val="28"/>
          <w:szCs w:val="28"/>
        </w:rPr>
        <w:t xml:space="preserve"> (Откр.13:14), и когда ему </w:t>
      </w:r>
      <w:r w:rsidRPr="00200960">
        <w:rPr>
          <w:rFonts w:ascii="Times New Roman" w:hAnsi="Times New Roman" w:cs="Times New Roman"/>
          <w:i/>
          <w:iCs/>
          <w:sz w:val="28"/>
          <w:szCs w:val="28"/>
        </w:rPr>
        <w:t>положено будет начертание на правую руку их или на чело</w:t>
      </w:r>
      <w:r>
        <w:rPr>
          <w:rFonts w:ascii="Times New Roman" w:hAnsi="Times New Roman" w:cs="Times New Roman"/>
          <w:sz w:val="28"/>
          <w:szCs w:val="28"/>
        </w:rPr>
        <w:t xml:space="preserve"> (</w:t>
      </w:r>
      <w:proofErr w:type="spellStart"/>
      <w:r>
        <w:rPr>
          <w:rFonts w:ascii="Times New Roman" w:hAnsi="Times New Roman" w:cs="Times New Roman"/>
          <w:sz w:val="28"/>
          <w:szCs w:val="28"/>
        </w:rPr>
        <w:t>Откр</w:t>
      </w:r>
      <w:proofErr w:type="spellEnd"/>
      <w:r>
        <w:rPr>
          <w:rFonts w:ascii="Times New Roman" w:hAnsi="Times New Roman" w:cs="Times New Roman"/>
          <w:sz w:val="28"/>
          <w:szCs w:val="28"/>
        </w:rPr>
        <w:t>. 13:16). Апостол прямо говорит, что такие люди затем будут хулить Бога и не покаются (</w:t>
      </w:r>
      <w:proofErr w:type="spellStart"/>
      <w:r>
        <w:rPr>
          <w:rFonts w:ascii="Times New Roman" w:hAnsi="Times New Roman" w:cs="Times New Roman"/>
          <w:sz w:val="28"/>
          <w:szCs w:val="28"/>
        </w:rPr>
        <w:t>Откр</w:t>
      </w:r>
      <w:proofErr w:type="spellEnd"/>
      <w:r>
        <w:rPr>
          <w:rFonts w:ascii="Times New Roman" w:hAnsi="Times New Roman" w:cs="Times New Roman"/>
          <w:sz w:val="28"/>
          <w:szCs w:val="28"/>
        </w:rPr>
        <w:t>. 16:11).</w:t>
      </w:r>
    </w:p>
    <w:p w14:paraId="58D4ED48" w14:textId="4BC4FE68" w:rsidR="0064607E" w:rsidRDefault="0064607E" w:rsidP="006460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В-пятых, в силу отсутствия в ИНН каких-либо мистических возможностей, наличие его или отсутствие у священнослужителей, включая епископов, априори не может влиять на совершение ими богослужений и Таинств Церкви. Её богословие констатирует, что даже в случае впадения в личный тяжких грех, Таинство будет действительным, если совершалось законно поставленным священнослужителем, по утвержденному Церковью тексту и обряду, и на положенных веществах</w:t>
      </w:r>
      <w:r w:rsidR="00B142F6">
        <w:rPr>
          <w:rStyle w:val="a5"/>
          <w:rFonts w:ascii="Times New Roman" w:hAnsi="Times New Roman" w:cs="Times New Roman"/>
          <w:sz w:val="28"/>
          <w:szCs w:val="28"/>
        </w:rPr>
        <w:footnoteReference w:id="480"/>
      </w:r>
      <w:r>
        <w:rPr>
          <w:rFonts w:ascii="Times New Roman" w:hAnsi="Times New Roman" w:cs="Times New Roman"/>
          <w:sz w:val="28"/>
          <w:szCs w:val="28"/>
        </w:rPr>
        <w:t>.</w:t>
      </w:r>
    </w:p>
    <w:p w14:paraId="7B9FD006" w14:textId="0DBD9E3F" w:rsidR="0064607E" w:rsidRDefault="0064607E" w:rsidP="006460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Поэтому-то эсхатологические утверждения о том, что даже если у Церкви сохраняется благодать Святого Духа, но из-за принятия ИНН она встала на путь, который закончится признанием и принятием ею антихриста</w:t>
      </w:r>
      <w:r>
        <w:rPr>
          <w:rStyle w:val="a5"/>
          <w:rFonts w:ascii="Times New Roman" w:hAnsi="Times New Roman" w:cs="Times New Roman"/>
          <w:sz w:val="28"/>
          <w:szCs w:val="28"/>
        </w:rPr>
        <w:footnoteReference w:id="481"/>
      </w:r>
      <w:r w:rsidR="00EF4462">
        <w:rPr>
          <w:rFonts w:ascii="Times New Roman" w:hAnsi="Times New Roman" w:cs="Times New Roman"/>
          <w:sz w:val="28"/>
          <w:szCs w:val="28"/>
        </w:rPr>
        <w:t>,</w:t>
      </w:r>
      <w:r>
        <w:rPr>
          <w:rFonts w:ascii="Times New Roman" w:hAnsi="Times New Roman" w:cs="Times New Roman"/>
          <w:sz w:val="28"/>
          <w:szCs w:val="28"/>
        </w:rPr>
        <w:t xml:space="preserve"> лишены здравого смысла. И проблематика ИНН не может быть никаким догматическим вопросом, низлагающим учение Церкви, ни </w:t>
      </w:r>
      <w:proofErr w:type="spellStart"/>
      <w:r>
        <w:rPr>
          <w:rFonts w:ascii="Times New Roman" w:hAnsi="Times New Roman" w:cs="Times New Roman"/>
          <w:sz w:val="28"/>
          <w:szCs w:val="28"/>
        </w:rPr>
        <w:t>экклезиологическим</w:t>
      </w:r>
      <w:proofErr w:type="spellEnd"/>
      <w:r>
        <w:rPr>
          <w:rFonts w:ascii="Times New Roman" w:hAnsi="Times New Roman" w:cs="Times New Roman"/>
          <w:sz w:val="28"/>
          <w:szCs w:val="28"/>
        </w:rPr>
        <w:t>, упраздняющим Церковь и ставящим ее в якобы духовную зависимость от светской власти, ни каноническим, как некоторым бы хотелось это преподнести</w:t>
      </w:r>
      <w:r>
        <w:rPr>
          <w:rStyle w:val="a5"/>
          <w:rFonts w:ascii="Times New Roman" w:hAnsi="Times New Roman" w:cs="Times New Roman"/>
          <w:sz w:val="28"/>
          <w:szCs w:val="28"/>
        </w:rPr>
        <w:footnoteReference w:id="482"/>
      </w:r>
      <w:r>
        <w:rPr>
          <w:rFonts w:ascii="Times New Roman" w:hAnsi="Times New Roman" w:cs="Times New Roman"/>
          <w:sz w:val="28"/>
          <w:szCs w:val="28"/>
        </w:rPr>
        <w:t>.</w:t>
      </w:r>
    </w:p>
    <w:p w14:paraId="3CFC7376" w14:textId="77777777" w:rsidR="0064607E" w:rsidRDefault="0064607E" w:rsidP="00A501E2">
      <w:pPr>
        <w:spacing w:line="360" w:lineRule="auto"/>
        <w:jc w:val="both"/>
        <w:rPr>
          <w:rFonts w:ascii="Times New Roman" w:hAnsi="Times New Roman" w:cs="Times New Roman"/>
          <w:sz w:val="28"/>
          <w:szCs w:val="28"/>
        </w:rPr>
      </w:pPr>
    </w:p>
    <w:p w14:paraId="744B8B84" w14:textId="77777777" w:rsidR="00602715" w:rsidRDefault="00602715" w:rsidP="00A501E2">
      <w:pPr>
        <w:spacing w:line="360" w:lineRule="auto"/>
        <w:jc w:val="both"/>
        <w:rPr>
          <w:rFonts w:ascii="Times New Roman" w:hAnsi="Times New Roman" w:cs="Times New Roman"/>
          <w:sz w:val="28"/>
          <w:szCs w:val="28"/>
        </w:rPr>
      </w:pPr>
    </w:p>
    <w:p w14:paraId="6908D7B1" w14:textId="77777777" w:rsidR="00B142F6" w:rsidRDefault="00B142F6" w:rsidP="0064607E">
      <w:pPr>
        <w:spacing w:line="360" w:lineRule="auto"/>
        <w:ind w:firstLine="709"/>
        <w:jc w:val="both"/>
        <w:rPr>
          <w:rFonts w:ascii="Times New Roman" w:hAnsi="Times New Roman" w:cs="Times New Roman"/>
          <w:sz w:val="28"/>
          <w:szCs w:val="28"/>
        </w:rPr>
      </w:pPr>
    </w:p>
    <w:p w14:paraId="3BE64451" w14:textId="2B5E659A" w:rsidR="0064607E" w:rsidRDefault="006E4167" w:rsidP="00953E80">
      <w:pPr>
        <w:pStyle w:val="2"/>
      </w:pPr>
      <w:bookmarkStart w:id="66" w:name="_Toc164857721"/>
      <w:bookmarkStart w:id="67" w:name="_Toc208918718"/>
      <w:r>
        <w:t>3</w:t>
      </w:r>
      <w:r w:rsidR="00DC1EAE">
        <w:t>.</w:t>
      </w:r>
      <w:r w:rsidR="0064607E">
        <w:t>2.</w:t>
      </w:r>
      <w:r w:rsidR="00EC4041">
        <w:t>5</w:t>
      </w:r>
      <w:r w:rsidR="0064607E">
        <w:t xml:space="preserve">. Печать антихриста как </w:t>
      </w:r>
      <w:r w:rsidR="0064607E">
        <w:rPr>
          <w:lang w:val="en-US"/>
        </w:rPr>
        <w:t>QR</w:t>
      </w:r>
      <w:r w:rsidR="0064607E" w:rsidRPr="00FB562F">
        <w:t>-</w:t>
      </w:r>
      <w:r w:rsidR="0064607E">
        <w:t>код</w:t>
      </w:r>
      <w:bookmarkEnd w:id="66"/>
      <w:bookmarkEnd w:id="67"/>
    </w:p>
    <w:p w14:paraId="4E72B119" w14:textId="77777777" w:rsidR="00953E80" w:rsidRPr="00B142F6" w:rsidRDefault="00953E80" w:rsidP="00B142F6">
      <w:pPr>
        <w:spacing w:line="360" w:lineRule="auto"/>
        <w:jc w:val="both"/>
        <w:rPr>
          <w:rFonts w:ascii="Times New Roman" w:hAnsi="Times New Roman" w:cs="Times New Roman"/>
          <w:sz w:val="28"/>
          <w:szCs w:val="28"/>
        </w:rPr>
      </w:pPr>
    </w:p>
    <w:p w14:paraId="0BD7B816" w14:textId="7E9227F1" w:rsidR="0064607E" w:rsidRDefault="0064607E" w:rsidP="006460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уже упоминавшемся выше Епархиальном собрании </w:t>
      </w:r>
      <w:r w:rsidRPr="00FB562F">
        <w:rPr>
          <w:rFonts w:ascii="Times New Roman" w:hAnsi="Times New Roman" w:cs="Times New Roman"/>
          <w:sz w:val="28"/>
          <w:szCs w:val="28"/>
        </w:rPr>
        <w:t>г. Москвы 22 декабря 2021 г</w:t>
      </w:r>
      <w:r>
        <w:rPr>
          <w:rFonts w:ascii="Times New Roman" w:hAnsi="Times New Roman" w:cs="Times New Roman"/>
          <w:sz w:val="28"/>
          <w:szCs w:val="28"/>
        </w:rPr>
        <w:t xml:space="preserve">. Святейший Патриарх Московский и Всея Руси Кирилл </w:t>
      </w:r>
      <w:r>
        <w:rPr>
          <w:rFonts w:ascii="Times New Roman" w:hAnsi="Times New Roman" w:cs="Times New Roman"/>
          <w:sz w:val="28"/>
          <w:szCs w:val="28"/>
        </w:rPr>
        <w:lastRenderedPageBreak/>
        <w:t xml:space="preserve">отметил, что тема </w:t>
      </w:r>
      <w:r>
        <w:rPr>
          <w:rFonts w:ascii="Times New Roman" w:hAnsi="Times New Roman" w:cs="Times New Roman"/>
          <w:sz w:val="28"/>
          <w:szCs w:val="28"/>
          <w:lang w:val="en-US"/>
        </w:rPr>
        <w:t>QR</w:t>
      </w:r>
      <w:r w:rsidRPr="00FB562F">
        <w:rPr>
          <w:rFonts w:ascii="Times New Roman" w:hAnsi="Times New Roman" w:cs="Times New Roman"/>
          <w:sz w:val="28"/>
          <w:szCs w:val="28"/>
        </w:rPr>
        <w:t>-</w:t>
      </w:r>
      <w:r>
        <w:rPr>
          <w:rFonts w:ascii="Times New Roman" w:hAnsi="Times New Roman" w:cs="Times New Roman"/>
          <w:sz w:val="28"/>
          <w:szCs w:val="28"/>
        </w:rPr>
        <w:t>кодов, связанная с контролем перемещений граждан, утечкой данных и в целом относящаяся к вопросам личной жизни и свободы личности, является еще более широкой и беспокоит «огромное число людей»</w:t>
      </w:r>
      <w:r>
        <w:rPr>
          <w:rStyle w:val="a5"/>
          <w:rFonts w:ascii="Times New Roman" w:hAnsi="Times New Roman" w:cs="Times New Roman"/>
          <w:sz w:val="28"/>
          <w:szCs w:val="28"/>
        </w:rPr>
        <w:footnoteReference w:id="483"/>
      </w:r>
      <w:r>
        <w:rPr>
          <w:rFonts w:ascii="Times New Roman" w:hAnsi="Times New Roman" w:cs="Times New Roman"/>
          <w:sz w:val="28"/>
          <w:szCs w:val="28"/>
        </w:rPr>
        <w:t xml:space="preserve">. Кроме того, он </w:t>
      </w:r>
      <w:r w:rsidR="00EC3172">
        <w:rPr>
          <w:rFonts w:ascii="Times New Roman" w:hAnsi="Times New Roman" w:cs="Times New Roman"/>
          <w:sz w:val="28"/>
          <w:szCs w:val="28"/>
        </w:rPr>
        <w:t>заявил</w:t>
      </w:r>
      <w:r>
        <w:rPr>
          <w:rFonts w:ascii="Times New Roman" w:hAnsi="Times New Roman" w:cs="Times New Roman"/>
          <w:sz w:val="28"/>
          <w:szCs w:val="28"/>
        </w:rPr>
        <w:t>, что «</w:t>
      </w:r>
      <w:r w:rsidRPr="00FB562F">
        <w:rPr>
          <w:rFonts w:ascii="Times New Roman" w:hAnsi="Times New Roman" w:cs="Times New Roman"/>
          <w:sz w:val="28"/>
          <w:szCs w:val="28"/>
        </w:rPr>
        <w:t xml:space="preserve">неуместными и греховными являются рассуждения о вакцинации или о присвоении в связи с ней QR-кода как о будто бы «печати антихриста». Грехом является и сеяние паники. Такие рассуждения уводят людей от понимания того, что порабощение антихристу состоит в отказе от верности Господу в своих делах, словах, в отказе от пребывания в Церкви, </w:t>
      </w:r>
      <w:r>
        <w:rPr>
          <w:rFonts w:ascii="Times New Roman" w:hAnsi="Times New Roman" w:cs="Times New Roman"/>
          <w:sz w:val="28"/>
          <w:szCs w:val="28"/>
        </w:rPr>
        <w:t xml:space="preserve">– </w:t>
      </w:r>
      <w:r w:rsidRPr="00FB562F">
        <w:rPr>
          <w:rFonts w:ascii="Times New Roman" w:hAnsi="Times New Roman" w:cs="Times New Roman"/>
          <w:sz w:val="28"/>
          <w:szCs w:val="28"/>
        </w:rPr>
        <w:t xml:space="preserve">а пресловутая «печать» является лишь внешним знаком, видимым выражением совершившейся </w:t>
      </w:r>
      <w:proofErr w:type="spellStart"/>
      <w:r w:rsidRPr="00FB562F">
        <w:rPr>
          <w:rFonts w:ascii="Times New Roman" w:hAnsi="Times New Roman" w:cs="Times New Roman"/>
          <w:sz w:val="28"/>
          <w:szCs w:val="28"/>
        </w:rPr>
        <w:t>апостасии</w:t>
      </w:r>
      <w:proofErr w:type="spellEnd"/>
      <w:r>
        <w:rPr>
          <w:rFonts w:ascii="Times New Roman" w:hAnsi="Times New Roman" w:cs="Times New Roman"/>
          <w:sz w:val="28"/>
          <w:szCs w:val="28"/>
        </w:rPr>
        <w:t>»</w:t>
      </w:r>
      <w:r>
        <w:rPr>
          <w:rStyle w:val="a5"/>
          <w:rFonts w:ascii="Times New Roman" w:hAnsi="Times New Roman" w:cs="Times New Roman"/>
          <w:sz w:val="28"/>
          <w:szCs w:val="28"/>
        </w:rPr>
        <w:footnoteReference w:id="484"/>
      </w:r>
      <w:r>
        <w:rPr>
          <w:rFonts w:ascii="Times New Roman" w:hAnsi="Times New Roman" w:cs="Times New Roman"/>
          <w:sz w:val="28"/>
          <w:szCs w:val="28"/>
        </w:rPr>
        <w:t>.</w:t>
      </w:r>
    </w:p>
    <w:p w14:paraId="6DBDE39B" w14:textId="378A13F4" w:rsidR="0064607E" w:rsidRDefault="0064607E" w:rsidP="006460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Краткий комментарий к этой теме может быть таким: </w:t>
      </w:r>
      <w:r>
        <w:rPr>
          <w:rFonts w:ascii="Times New Roman" w:hAnsi="Times New Roman" w:cs="Times New Roman"/>
          <w:sz w:val="28"/>
          <w:szCs w:val="28"/>
          <w:lang w:val="en-US"/>
        </w:rPr>
        <w:t>QR</w:t>
      </w:r>
      <w:r w:rsidRPr="005B68DA">
        <w:rPr>
          <w:rFonts w:ascii="Times New Roman" w:hAnsi="Times New Roman" w:cs="Times New Roman"/>
          <w:sz w:val="28"/>
          <w:szCs w:val="28"/>
        </w:rPr>
        <w:t>-</w:t>
      </w:r>
      <w:r>
        <w:rPr>
          <w:rFonts w:ascii="Times New Roman" w:hAnsi="Times New Roman" w:cs="Times New Roman"/>
          <w:sz w:val="28"/>
          <w:szCs w:val="28"/>
        </w:rPr>
        <w:t>код как явление появил</w:t>
      </w:r>
      <w:r w:rsidR="00EC3172">
        <w:rPr>
          <w:rFonts w:ascii="Times New Roman" w:hAnsi="Times New Roman" w:cs="Times New Roman"/>
          <w:sz w:val="28"/>
          <w:szCs w:val="28"/>
        </w:rPr>
        <w:t>ся</w:t>
      </w:r>
      <w:r>
        <w:rPr>
          <w:rFonts w:ascii="Times New Roman" w:hAnsi="Times New Roman" w:cs="Times New Roman"/>
          <w:sz w:val="28"/>
          <w:szCs w:val="28"/>
        </w:rPr>
        <w:t xml:space="preserve"> в 1994 г. в Японии. О</w:t>
      </w:r>
      <w:r w:rsidRPr="005B68DA">
        <w:rPr>
          <w:rFonts w:ascii="Times New Roman" w:hAnsi="Times New Roman" w:cs="Times New Roman"/>
          <w:sz w:val="28"/>
          <w:szCs w:val="28"/>
        </w:rPr>
        <w:t>н мог кодировать до 7 тыс. знаков и считыва</w:t>
      </w:r>
      <w:r w:rsidR="00EC3172">
        <w:rPr>
          <w:rFonts w:ascii="Times New Roman" w:hAnsi="Times New Roman" w:cs="Times New Roman"/>
          <w:sz w:val="28"/>
          <w:szCs w:val="28"/>
        </w:rPr>
        <w:t>лся</w:t>
      </w:r>
      <w:r w:rsidRPr="005B68DA">
        <w:rPr>
          <w:rFonts w:ascii="Times New Roman" w:hAnsi="Times New Roman" w:cs="Times New Roman"/>
          <w:sz w:val="28"/>
          <w:szCs w:val="28"/>
        </w:rPr>
        <w:t xml:space="preserve"> в 10 раз быстрее, чем штрих-код</w:t>
      </w:r>
      <w:r w:rsidR="00EC3172">
        <w:rPr>
          <w:rFonts w:ascii="Times New Roman" w:hAnsi="Times New Roman" w:cs="Times New Roman"/>
          <w:sz w:val="28"/>
          <w:szCs w:val="28"/>
        </w:rPr>
        <w:t>ы</w:t>
      </w:r>
      <w:r w:rsidRPr="005B68DA">
        <w:rPr>
          <w:rFonts w:ascii="Times New Roman" w:hAnsi="Times New Roman" w:cs="Times New Roman"/>
          <w:sz w:val="28"/>
          <w:szCs w:val="28"/>
        </w:rPr>
        <w:t>.</w:t>
      </w:r>
      <w:r>
        <w:rPr>
          <w:rFonts w:ascii="Times New Roman" w:hAnsi="Times New Roman" w:cs="Times New Roman"/>
          <w:sz w:val="28"/>
          <w:szCs w:val="28"/>
        </w:rPr>
        <w:t xml:space="preserve"> Не вдаваясь в подробности технологий и устройства считывающих систем, стоит отметить, где он используется сегодня – это цифровые визитки; бизнес-страницы; рекламы и акции; платежи; информирование; ссылки на социальные сети, в том числе для повышения охвата аудитории; формы с отзывами и рейтингами; идентификация, в том числе людей, например сотрудников; утилитарные цели наподобие рассылки кода вместо пригласительных билетов и т. д</w:t>
      </w:r>
      <w:r>
        <w:rPr>
          <w:rStyle w:val="a5"/>
          <w:rFonts w:ascii="Times New Roman" w:hAnsi="Times New Roman" w:cs="Times New Roman"/>
          <w:sz w:val="28"/>
          <w:szCs w:val="28"/>
        </w:rPr>
        <w:footnoteReference w:id="485"/>
      </w:r>
      <w:r>
        <w:rPr>
          <w:rFonts w:ascii="Times New Roman" w:hAnsi="Times New Roman" w:cs="Times New Roman"/>
          <w:sz w:val="28"/>
          <w:szCs w:val="28"/>
        </w:rPr>
        <w:t xml:space="preserve">. </w:t>
      </w:r>
    </w:p>
    <w:p w14:paraId="2793C0D5" w14:textId="73FF1AAD" w:rsidR="003A16BD" w:rsidRDefault="0064607E" w:rsidP="00A501E2">
      <w:pPr>
        <w:spacing w:line="360" w:lineRule="auto"/>
        <w:ind w:firstLine="709"/>
        <w:jc w:val="both"/>
        <w:rPr>
          <w:rFonts w:ascii="Times New Roman" w:hAnsi="Times New Roman" w:cs="Times New Roman"/>
          <w:iCs/>
          <w:sz w:val="28"/>
          <w:szCs w:val="28"/>
        </w:rPr>
      </w:pPr>
      <w:r>
        <w:rPr>
          <w:rFonts w:ascii="Times New Roman" w:hAnsi="Times New Roman" w:cs="Times New Roman"/>
          <w:sz w:val="28"/>
          <w:szCs w:val="28"/>
        </w:rPr>
        <w:t xml:space="preserve">Исходя из перечисленных возможностей, можно сказать, что такая технология вполне может с технической точки зрения отвечать тем задачам, которые можно отнести к апокалиптической печати антихриста – так, в частности, этому отвечает способность идентифицировать и хранить определенные данные, и существовать в виде графического плоского прямоугольного изображения. Однако «присвоение» </w:t>
      </w:r>
      <w:r>
        <w:rPr>
          <w:rFonts w:ascii="Times New Roman" w:hAnsi="Times New Roman" w:cs="Times New Roman"/>
          <w:sz w:val="28"/>
          <w:szCs w:val="28"/>
          <w:lang w:val="en-US"/>
        </w:rPr>
        <w:t>QR</w:t>
      </w:r>
      <w:r>
        <w:rPr>
          <w:rFonts w:ascii="Times New Roman" w:hAnsi="Times New Roman" w:cs="Times New Roman"/>
          <w:sz w:val="28"/>
          <w:szCs w:val="28"/>
        </w:rPr>
        <w:t xml:space="preserve">-кода, существовавшее массово во время пандемии </w:t>
      </w:r>
      <w:proofErr w:type="gramStart"/>
      <w:r>
        <w:rPr>
          <w:rFonts w:ascii="Times New Roman" w:hAnsi="Times New Roman" w:cs="Times New Roman"/>
          <w:sz w:val="28"/>
          <w:szCs w:val="28"/>
          <w:lang w:val="en-US"/>
        </w:rPr>
        <w:t>Covid</w:t>
      </w:r>
      <w:r w:rsidRPr="005B68DA">
        <w:rPr>
          <w:rFonts w:ascii="Times New Roman" w:hAnsi="Times New Roman" w:cs="Times New Roman"/>
          <w:sz w:val="28"/>
          <w:szCs w:val="28"/>
        </w:rPr>
        <w:t>-19</w:t>
      </w:r>
      <w:proofErr w:type="gramEnd"/>
      <w:r>
        <w:rPr>
          <w:rFonts w:ascii="Times New Roman" w:hAnsi="Times New Roman" w:cs="Times New Roman"/>
          <w:sz w:val="28"/>
          <w:szCs w:val="28"/>
        </w:rPr>
        <w:t xml:space="preserve"> заметно отличается от </w:t>
      </w:r>
      <w:r>
        <w:rPr>
          <w:rFonts w:ascii="Times New Roman" w:hAnsi="Times New Roman" w:cs="Times New Roman"/>
          <w:sz w:val="28"/>
          <w:szCs w:val="28"/>
        </w:rPr>
        <w:lastRenderedPageBreak/>
        <w:t xml:space="preserve">слов апостола, который говорит, что начертание </w:t>
      </w:r>
      <w:r>
        <w:rPr>
          <w:rFonts w:ascii="Times New Roman" w:hAnsi="Times New Roman" w:cs="Times New Roman"/>
          <w:i/>
          <w:sz w:val="28"/>
          <w:szCs w:val="28"/>
        </w:rPr>
        <w:t xml:space="preserve">положено будет начертание на правую руку их или на чело </w:t>
      </w:r>
      <w:r w:rsidRPr="005B68DA">
        <w:rPr>
          <w:rFonts w:ascii="Times New Roman" w:hAnsi="Times New Roman" w:cs="Times New Roman"/>
          <w:iCs/>
          <w:sz w:val="28"/>
          <w:szCs w:val="28"/>
        </w:rPr>
        <w:t>их (Откр.13:1</w:t>
      </w:r>
      <w:r>
        <w:rPr>
          <w:rFonts w:ascii="Times New Roman" w:hAnsi="Times New Roman" w:cs="Times New Roman"/>
          <w:iCs/>
          <w:sz w:val="28"/>
          <w:szCs w:val="28"/>
        </w:rPr>
        <w:t>6</w:t>
      </w:r>
      <w:r w:rsidRPr="005B68DA">
        <w:rPr>
          <w:rFonts w:ascii="Times New Roman" w:hAnsi="Times New Roman" w:cs="Times New Roman"/>
          <w:iCs/>
          <w:sz w:val="28"/>
          <w:szCs w:val="28"/>
        </w:rPr>
        <w:t>).</w:t>
      </w:r>
    </w:p>
    <w:p w14:paraId="1CBD50B4" w14:textId="77777777" w:rsidR="00602715" w:rsidRDefault="00602715" w:rsidP="00A501E2">
      <w:pPr>
        <w:spacing w:line="360" w:lineRule="auto"/>
        <w:ind w:firstLine="709"/>
        <w:jc w:val="both"/>
        <w:rPr>
          <w:rFonts w:ascii="Times New Roman" w:hAnsi="Times New Roman" w:cs="Times New Roman"/>
          <w:iCs/>
          <w:sz w:val="28"/>
          <w:szCs w:val="28"/>
        </w:rPr>
      </w:pPr>
    </w:p>
    <w:p w14:paraId="622972EE" w14:textId="77777777" w:rsidR="00602715" w:rsidRDefault="00602715" w:rsidP="00A501E2">
      <w:pPr>
        <w:spacing w:line="360" w:lineRule="auto"/>
        <w:ind w:firstLine="709"/>
        <w:jc w:val="both"/>
        <w:rPr>
          <w:rFonts w:ascii="Times New Roman" w:hAnsi="Times New Roman" w:cs="Times New Roman"/>
          <w:iCs/>
          <w:sz w:val="28"/>
          <w:szCs w:val="28"/>
        </w:rPr>
      </w:pPr>
    </w:p>
    <w:p w14:paraId="32A09633" w14:textId="77777777" w:rsidR="00602715" w:rsidRDefault="00602715" w:rsidP="00A501E2">
      <w:pPr>
        <w:spacing w:line="360" w:lineRule="auto"/>
        <w:ind w:firstLine="709"/>
        <w:jc w:val="both"/>
        <w:rPr>
          <w:rFonts w:ascii="Times New Roman" w:hAnsi="Times New Roman" w:cs="Times New Roman"/>
          <w:iCs/>
          <w:sz w:val="28"/>
          <w:szCs w:val="28"/>
        </w:rPr>
      </w:pPr>
    </w:p>
    <w:p w14:paraId="36CAC972" w14:textId="645C5EF7" w:rsidR="0064607E" w:rsidRDefault="006E4167" w:rsidP="00953E80">
      <w:pPr>
        <w:pStyle w:val="2"/>
      </w:pPr>
      <w:bookmarkStart w:id="68" w:name="_Toc164857722"/>
      <w:bookmarkStart w:id="69" w:name="_Toc208918719"/>
      <w:r>
        <w:t>3</w:t>
      </w:r>
      <w:r w:rsidR="00DC1EAE">
        <w:t>.</w:t>
      </w:r>
      <w:r w:rsidR="0064607E">
        <w:t>2.</w:t>
      </w:r>
      <w:r w:rsidR="00EC4041">
        <w:t>6</w:t>
      </w:r>
      <w:r w:rsidR="0064607E">
        <w:t xml:space="preserve">. </w:t>
      </w:r>
      <w:bookmarkEnd w:id="68"/>
      <w:r w:rsidR="006B1299">
        <w:t>Богословские интерпретации цифровой идентификации</w:t>
      </w:r>
      <w:bookmarkEnd w:id="69"/>
    </w:p>
    <w:p w14:paraId="1F309CF7" w14:textId="77777777" w:rsidR="0064607E" w:rsidRPr="00B142F6" w:rsidRDefault="0064607E" w:rsidP="00B142F6">
      <w:pPr>
        <w:spacing w:line="360" w:lineRule="auto"/>
        <w:jc w:val="both"/>
        <w:rPr>
          <w:rFonts w:ascii="Times New Roman" w:hAnsi="Times New Roman" w:cs="Times New Roman"/>
          <w:sz w:val="28"/>
          <w:szCs w:val="28"/>
        </w:rPr>
      </w:pPr>
    </w:p>
    <w:p w14:paraId="1C9EE5F2" w14:textId="6D16E707" w:rsidR="0064607E" w:rsidRDefault="0064607E" w:rsidP="0064607E">
      <w:pPr>
        <w:spacing w:line="360" w:lineRule="auto"/>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О ряде эсхатологических рассказов и настроений, которые было оговорено условно называть «богословием цифровой идентификации», достаточно подробно </w:t>
      </w:r>
      <w:r w:rsidR="00EC3172">
        <w:rPr>
          <w:rFonts w:ascii="Times New Roman" w:hAnsi="Times New Roman" w:cs="Times New Roman"/>
          <w:iCs/>
          <w:sz w:val="28"/>
          <w:szCs w:val="28"/>
        </w:rPr>
        <w:t>говорилось</w:t>
      </w:r>
      <w:r>
        <w:rPr>
          <w:rFonts w:ascii="Times New Roman" w:hAnsi="Times New Roman" w:cs="Times New Roman"/>
          <w:iCs/>
          <w:sz w:val="28"/>
          <w:szCs w:val="28"/>
        </w:rPr>
        <w:t xml:space="preserve"> в предыдущей главе.</w:t>
      </w:r>
    </w:p>
    <w:p w14:paraId="16E82BFD" w14:textId="71B98D74" w:rsidR="0064607E" w:rsidRDefault="0064607E" w:rsidP="0064607E">
      <w:pPr>
        <w:spacing w:line="360" w:lineRule="auto"/>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К </w:t>
      </w:r>
      <w:r w:rsidR="00395821">
        <w:rPr>
          <w:rFonts w:ascii="Times New Roman" w:hAnsi="Times New Roman" w:cs="Times New Roman"/>
          <w:iCs/>
          <w:sz w:val="28"/>
          <w:szCs w:val="28"/>
        </w:rPr>
        <w:t>деструктивным</w:t>
      </w:r>
      <w:r>
        <w:rPr>
          <w:rFonts w:ascii="Times New Roman" w:hAnsi="Times New Roman" w:cs="Times New Roman"/>
          <w:iCs/>
          <w:sz w:val="28"/>
          <w:szCs w:val="28"/>
        </w:rPr>
        <w:t xml:space="preserve"> эсхатологическим идеям, высказанным в ключе отношения к цифровой идентификации в рамках «нового мирового порядка», </w:t>
      </w:r>
      <w:r w:rsidR="00EC3172">
        <w:rPr>
          <w:rFonts w:ascii="Times New Roman" w:hAnsi="Times New Roman" w:cs="Times New Roman"/>
          <w:iCs/>
          <w:sz w:val="28"/>
          <w:szCs w:val="28"/>
        </w:rPr>
        <w:t>возникший</w:t>
      </w:r>
      <w:r>
        <w:rPr>
          <w:rFonts w:ascii="Times New Roman" w:hAnsi="Times New Roman" w:cs="Times New Roman"/>
          <w:iCs/>
          <w:sz w:val="28"/>
          <w:szCs w:val="28"/>
        </w:rPr>
        <w:t xml:space="preserve"> для того, чтобы обусловить правление антихриста, стоит отнести эсхатологический сюжет, который заявляет о лишении человеком </w:t>
      </w:r>
      <w:proofErr w:type="spellStart"/>
      <w:r>
        <w:rPr>
          <w:rFonts w:ascii="Times New Roman" w:hAnsi="Times New Roman" w:cs="Times New Roman"/>
          <w:iCs/>
          <w:sz w:val="28"/>
          <w:szCs w:val="28"/>
        </w:rPr>
        <w:t>богодарованной</w:t>
      </w:r>
      <w:proofErr w:type="spellEnd"/>
      <w:r>
        <w:rPr>
          <w:rFonts w:ascii="Times New Roman" w:hAnsi="Times New Roman" w:cs="Times New Roman"/>
          <w:iCs/>
          <w:sz w:val="28"/>
          <w:szCs w:val="28"/>
        </w:rPr>
        <w:t xml:space="preserve"> свободы в случае, если человек становится носителем такого номера</w:t>
      </w:r>
      <w:r>
        <w:rPr>
          <w:rStyle w:val="a5"/>
          <w:rFonts w:ascii="Times New Roman" w:hAnsi="Times New Roman" w:cs="Times New Roman"/>
          <w:iCs/>
          <w:sz w:val="28"/>
          <w:szCs w:val="28"/>
        </w:rPr>
        <w:footnoteReference w:id="486"/>
      </w:r>
      <w:r>
        <w:rPr>
          <w:rFonts w:ascii="Times New Roman" w:hAnsi="Times New Roman" w:cs="Times New Roman"/>
          <w:iCs/>
          <w:sz w:val="28"/>
          <w:szCs w:val="28"/>
        </w:rPr>
        <w:t>. Аналогичное заключение относится к высказываниям, связывающим наличие у человека номера и его отсутствием в Книге Жизни (</w:t>
      </w:r>
      <w:proofErr w:type="spellStart"/>
      <w:r>
        <w:rPr>
          <w:rFonts w:ascii="Times New Roman" w:hAnsi="Times New Roman" w:cs="Times New Roman"/>
          <w:iCs/>
          <w:sz w:val="28"/>
          <w:szCs w:val="28"/>
        </w:rPr>
        <w:t>Откр</w:t>
      </w:r>
      <w:proofErr w:type="spellEnd"/>
      <w:r>
        <w:rPr>
          <w:rFonts w:ascii="Times New Roman" w:hAnsi="Times New Roman" w:cs="Times New Roman"/>
          <w:iCs/>
          <w:sz w:val="28"/>
          <w:szCs w:val="28"/>
        </w:rPr>
        <w:t>. 20:15).</w:t>
      </w:r>
    </w:p>
    <w:p w14:paraId="63EC4FCA" w14:textId="77777777" w:rsidR="0064607E" w:rsidRDefault="0064607E" w:rsidP="0064607E">
      <w:pPr>
        <w:spacing w:line="360" w:lineRule="auto"/>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Не находит никаких оснований идея некоторых авторов эсхатологических рассказов о том, что принятие человеком цифрового номера является своего рода </w:t>
      </w:r>
      <w:proofErr w:type="spellStart"/>
      <w:r>
        <w:rPr>
          <w:rFonts w:ascii="Times New Roman" w:hAnsi="Times New Roman" w:cs="Times New Roman"/>
          <w:iCs/>
          <w:sz w:val="28"/>
          <w:szCs w:val="28"/>
        </w:rPr>
        <w:t>антикрещением</w:t>
      </w:r>
      <w:proofErr w:type="spellEnd"/>
      <w:r>
        <w:rPr>
          <w:rFonts w:ascii="Times New Roman" w:hAnsi="Times New Roman" w:cs="Times New Roman"/>
          <w:iCs/>
          <w:sz w:val="28"/>
          <w:szCs w:val="28"/>
        </w:rPr>
        <w:t xml:space="preserve"> и вхождением в некоторую </w:t>
      </w:r>
      <w:proofErr w:type="spellStart"/>
      <w:r>
        <w:rPr>
          <w:rFonts w:ascii="Times New Roman" w:hAnsi="Times New Roman" w:cs="Times New Roman"/>
          <w:iCs/>
          <w:sz w:val="28"/>
          <w:szCs w:val="28"/>
        </w:rPr>
        <w:t>антицерковь</w:t>
      </w:r>
      <w:proofErr w:type="spellEnd"/>
      <w:r>
        <w:rPr>
          <w:rStyle w:val="a5"/>
          <w:rFonts w:ascii="Times New Roman" w:hAnsi="Times New Roman" w:cs="Times New Roman"/>
          <w:iCs/>
          <w:sz w:val="28"/>
          <w:szCs w:val="28"/>
        </w:rPr>
        <w:footnoteReference w:id="487"/>
      </w:r>
      <w:r>
        <w:rPr>
          <w:rFonts w:ascii="Times New Roman" w:hAnsi="Times New Roman" w:cs="Times New Roman"/>
          <w:iCs/>
          <w:sz w:val="28"/>
          <w:szCs w:val="28"/>
        </w:rPr>
        <w:t xml:space="preserve">. Это связано не только с отсутствием церковного учения на тему мистического значения цифровизации, но с отсутствием понятия </w:t>
      </w:r>
      <w:proofErr w:type="spellStart"/>
      <w:r>
        <w:rPr>
          <w:rFonts w:ascii="Times New Roman" w:hAnsi="Times New Roman" w:cs="Times New Roman"/>
          <w:iCs/>
          <w:sz w:val="28"/>
          <w:szCs w:val="28"/>
        </w:rPr>
        <w:t>антикрещение</w:t>
      </w:r>
      <w:proofErr w:type="spellEnd"/>
      <w:r>
        <w:rPr>
          <w:rFonts w:ascii="Times New Roman" w:hAnsi="Times New Roman" w:cs="Times New Roman"/>
          <w:iCs/>
          <w:sz w:val="28"/>
          <w:szCs w:val="28"/>
        </w:rPr>
        <w:t xml:space="preserve">, как некоего акта, отменяющего это Таинство. Отмениться могут лишь те </w:t>
      </w:r>
      <w:proofErr w:type="spellStart"/>
      <w:r>
        <w:rPr>
          <w:rFonts w:ascii="Times New Roman" w:hAnsi="Times New Roman" w:cs="Times New Roman"/>
          <w:iCs/>
          <w:sz w:val="28"/>
          <w:szCs w:val="28"/>
        </w:rPr>
        <w:t>богодарованные</w:t>
      </w:r>
      <w:proofErr w:type="spellEnd"/>
      <w:r>
        <w:rPr>
          <w:rFonts w:ascii="Times New Roman" w:hAnsi="Times New Roman" w:cs="Times New Roman"/>
          <w:iCs/>
          <w:sz w:val="28"/>
          <w:szCs w:val="28"/>
        </w:rPr>
        <w:t xml:space="preserve"> плоды Крещения, которые человеку необходимо воспринять через жизнь по заповедям Божиим и личное стремление ко Христу и его Небесному Царству.</w:t>
      </w:r>
    </w:p>
    <w:p w14:paraId="7BBDF223" w14:textId="7ED3D40A" w:rsidR="0064607E" w:rsidRDefault="0064607E" w:rsidP="0064607E">
      <w:pPr>
        <w:spacing w:line="360" w:lineRule="auto"/>
        <w:ind w:firstLine="709"/>
        <w:jc w:val="both"/>
        <w:rPr>
          <w:rFonts w:ascii="Times New Roman" w:hAnsi="Times New Roman" w:cs="Times New Roman"/>
          <w:iCs/>
          <w:sz w:val="28"/>
          <w:szCs w:val="28"/>
        </w:rPr>
      </w:pPr>
      <w:r>
        <w:rPr>
          <w:rFonts w:ascii="Times New Roman" w:hAnsi="Times New Roman" w:cs="Times New Roman"/>
          <w:iCs/>
          <w:sz w:val="28"/>
          <w:szCs w:val="28"/>
        </w:rPr>
        <w:lastRenderedPageBreak/>
        <w:t>Недопустимыми с богословской точки зрения являются высказывания на тему того, что Русская Православная Церковь или ее духовенство превращают страну в тот самый «электронный лагерь», в котором упраздняется человеческое имя, а важное значение имеет лишь идентификационный номер</w:t>
      </w:r>
      <w:r w:rsidR="00EC3172">
        <w:rPr>
          <w:rFonts w:ascii="Times New Roman" w:hAnsi="Times New Roman" w:cs="Times New Roman"/>
          <w:iCs/>
          <w:sz w:val="28"/>
          <w:szCs w:val="28"/>
        </w:rPr>
        <w:t>, поскольку это противоречит как внешним, так и внутренним смыслам Церкви, реализующей свое служение в современном мире</w:t>
      </w:r>
      <w:r w:rsidR="00546C06">
        <w:rPr>
          <w:rFonts w:ascii="Times New Roman" w:hAnsi="Times New Roman" w:cs="Times New Roman"/>
          <w:iCs/>
          <w:sz w:val="28"/>
          <w:szCs w:val="28"/>
        </w:rPr>
        <w:t>, по следующим причинам.</w:t>
      </w:r>
    </w:p>
    <w:p w14:paraId="40FF2F49" w14:textId="77777777" w:rsidR="0064607E" w:rsidRDefault="0064607E" w:rsidP="0064607E">
      <w:pPr>
        <w:spacing w:line="360" w:lineRule="auto"/>
        <w:ind w:firstLine="709"/>
        <w:jc w:val="both"/>
        <w:rPr>
          <w:rFonts w:ascii="Times New Roman" w:hAnsi="Times New Roman" w:cs="Times New Roman"/>
          <w:iCs/>
          <w:sz w:val="28"/>
          <w:szCs w:val="28"/>
        </w:rPr>
      </w:pPr>
      <w:r>
        <w:rPr>
          <w:rFonts w:ascii="Times New Roman" w:hAnsi="Times New Roman" w:cs="Times New Roman"/>
          <w:iCs/>
          <w:sz w:val="28"/>
          <w:szCs w:val="28"/>
        </w:rPr>
        <w:t>Во-первых, как уже отмечалось, идентификационный номер не имеет того духовного значения в сравнении с именем человека, о чем уже упоминалось выше. Стоит признать, что это учение разрабатывают лишь современные лидеры эсхатологических мнений в своих целях.</w:t>
      </w:r>
    </w:p>
    <w:p w14:paraId="6EE8207B" w14:textId="77777777" w:rsidR="00845B00" w:rsidRPr="00845B00" w:rsidRDefault="00845B00" w:rsidP="00845B00">
      <w:pPr>
        <w:spacing w:line="360" w:lineRule="auto"/>
        <w:ind w:firstLine="709"/>
        <w:jc w:val="both"/>
        <w:rPr>
          <w:rFonts w:ascii="Times New Roman" w:hAnsi="Times New Roman" w:cs="Times New Roman"/>
          <w:iCs/>
          <w:sz w:val="28"/>
          <w:szCs w:val="28"/>
        </w:rPr>
      </w:pPr>
      <w:r w:rsidRPr="00845B00">
        <w:rPr>
          <w:rFonts w:ascii="Times New Roman" w:hAnsi="Times New Roman" w:cs="Times New Roman"/>
          <w:iCs/>
          <w:sz w:val="28"/>
          <w:szCs w:val="28"/>
        </w:rPr>
        <w:t>Во-вторых, системы идентификационных номеров представляют собой исключительно государственные инициативы, регулируемые законодательством и не имеющие отношения к вопросам веры. В связи с этим Церковь не рассматривает их через призму богословия или мистического значения. Данный принцип закреплен в официальной позиции Русской Православной Церкви, зафиксированной в Итоговом документе VII Пленума Синодальной Богословской комиссии, посвященном теме индивидуальных налоговых номеров.</w:t>
      </w:r>
    </w:p>
    <w:p w14:paraId="18C5E60E" w14:textId="469D5BB4" w:rsidR="0064607E" w:rsidRPr="00845B00" w:rsidRDefault="00845B00" w:rsidP="00845B00">
      <w:pPr>
        <w:spacing w:line="360" w:lineRule="auto"/>
        <w:ind w:firstLine="709"/>
        <w:jc w:val="both"/>
        <w:rPr>
          <w:rFonts w:ascii="Times New Roman" w:hAnsi="Times New Roman" w:cs="Times New Roman"/>
          <w:iCs/>
          <w:sz w:val="28"/>
          <w:szCs w:val="28"/>
        </w:rPr>
      </w:pPr>
      <w:r w:rsidRPr="00845B00">
        <w:rPr>
          <w:rFonts w:ascii="Times New Roman" w:hAnsi="Times New Roman" w:cs="Times New Roman"/>
          <w:iCs/>
          <w:sz w:val="28"/>
          <w:szCs w:val="28"/>
        </w:rPr>
        <w:t>В этом документе прямо утверждается, что принятие или отказ от ИНН не затрагивает вопросов исповедания веры и не является греховным поступком. Как подчеркивается в решении комиссии: «Принятие или непринятие индивидуальных номеров ни в коей мере не является вопросом исповедания веры или греховным деянием. Это дело личного выбора, оно не имеет религиозного значения»</w:t>
      </w:r>
      <w:r w:rsidR="004F181D" w:rsidRPr="00845B00">
        <w:rPr>
          <w:rStyle w:val="a5"/>
          <w:rFonts w:ascii="Times New Roman" w:hAnsi="Times New Roman" w:cs="Times New Roman"/>
          <w:iCs/>
          <w:sz w:val="28"/>
          <w:szCs w:val="28"/>
        </w:rPr>
        <w:footnoteReference w:id="488"/>
      </w:r>
      <w:r w:rsidRPr="00845B00">
        <w:rPr>
          <w:rFonts w:ascii="Times New Roman" w:hAnsi="Times New Roman" w:cs="Times New Roman"/>
          <w:iCs/>
          <w:sz w:val="28"/>
          <w:szCs w:val="28"/>
        </w:rPr>
        <w:t xml:space="preserve">. Таким образом, Церковь официально снимает с этой темы любые догматические или </w:t>
      </w:r>
      <w:proofErr w:type="spellStart"/>
      <w:r w:rsidRPr="00845B00">
        <w:rPr>
          <w:rFonts w:ascii="Times New Roman" w:hAnsi="Times New Roman" w:cs="Times New Roman"/>
          <w:iCs/>
          <w:sz w:val="28"/>
          <w:szCs w:val="28"/>
        </w:rPr>
        <w:t>сотериологические</w:t>
      </w:r>
      <w:proofErr w:type="spellEnd"/>
      <w:r w:rsidRPr="00845B00">
        <w:rPr>
          <w:rFonts w:ascii="Times New Roman" w:hAnsi="Times New Roman" w:cs="Times New Roman"/>
          <w:iCs/>
          <w:sz w:val="28"/>
          <w:szCs w:val="28"/>
        </w:rPr>
        <w:t xml:space="preserve"> </w:t>
      </w:r>
      <w:r w:rsidRPr="00845B00">
        <w:rPr>
          <w:rFonts w:ascii="Times New Roman" w:hAnsi="Times New Roman" w:cs="Times New Roman"/>
          <w:iCs/>
          <w:sz w:val="28"/>
          <w:szCs w:val="28"/>
        </w:rPr>
        <w:lastRenderedPageBreak/>
        <w:t>интерпретации, оставляя вопрос исключительно в рамках светского законодательства и личного усмотрения каждого верующего</w:t>
      </w:r>
      <w:r w:rsidR="0064607E" w:rsidRPr="00845B00">
        <w:rPr>
          <w:rFonts w:ascii="Times New Roman" w:hAnsi="Times New Roman" w:cs="Times New Roman"/>
          <w:iCs/>
          <w:sz w:val="28"/>
          <w:szCs w:val="28"/>
        </w:rPr>
        <w:t>.</w:t>
      </w:r>
    </w:p>
    <w:p w14:paraId="7B175517" w14:textId="3AE9BD03" w:rsidR="0064607E" w:rsidRDefault="0064607E" w:rsidP="0064607E">
      <w:pPr>
        <w:spacing w:line="360" w:lineRule="auto"/>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В-третьих, как уже </w:t>
      </w:r>
      <w:r w:rsidR="00EC3172">
        <w:rPr>
          <w:rFonts w:ascii="Times New Roman" w:hAnsi="Times New Roman" w:cs="Times New Roman"/>
          <w:iCs/>
          <w:sz w:val="28"/>
          <w:szCs w:val="28"/>
        </w:rPr>
        <w:t>было сказано</w:t>
      </w:r>
      <w:r>
        <w:rPr>
          <w:rFonts w:ascii="Times New Roman" w:hAnsi="Times New Roman" w:cs="Times New Roman"/>
          <w:iCs/>
          <w:sz w:val="28"/>
          <w:szCs w:val="28"/>
        </w:rPr>
        <w:t xml:space="preserve">, невозможно быть христианином, но отделять себя от иерархии Церкви. В высказываниях такого рода демонстрируется именно отделение. Если человек допускает такое высказывание или согласен с ним, значит, он не внутри этой иерархии, следовательно – в иной структуре. Поскольку нет оснований обвинять существующую иерархию Церкви в чем-либо предосудительном относительно вопросов мистического значения идентификационных кодов, следовательно, это иерархия истинная и хранит благодать и власть от Христа и святых Апостолов. А если человек отделил себя от нее через эти недоверие, отстраненность и осуждение, значит он вне Церкви со всеми вытекающими </w:t>
      </w:r>
      <w:proofErr w:type="spellStart"/>
      <w:r>
        <w:rPr>
          <w:rFonts w:ascii="Times New Roman" w:hAnsi="Times New Roman" w:cs="Times New Roman"/>
          <w:iCs/>
          <w:sz w:val="28"/>
          <w:szCs w:val="28"/>
        </w:rPr>
        <w:t>сотериологическими</w:t>
      </w:r>
      <w:proofErr w:type="spellEnd"/>
      <w:r>
        <w:rPr>
          <w:rFonts w:ascii="Times New Roman" w:hAnsi="Times New Roman" w:cs="Times New Roman"/>
          <w:iCs/>
          <w:sz w:val="28"/>
          <w:szCs w:val="28"/>
        </w:rPr>
        <w:t xml:space="preserve"> последствиями. </w:t>
      </w:r>
    </w:p>
    <w:p w14:paraId="4928416D" w14:textId="7F9E2C12" w:rsidR="0064607E" w:rsidRDefault="0064607E" w:rsidP="0064607E">
      <w:pPr>
        <w:spacing w:line="360" w:lineRule="auto"/>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В-четвертых, можно с уверенностью </w:t>
      </w:r>
      <w:r w:rsidR="00EC3172">
        <w:rPr>
          <w:rFonts w:ascii="Times New Roman" w:hAnsi="Times New Roman" w:cs="Times New Roman"/>
          <w:iCs/>
          <w:sz w:val="28"/>
          <w:szCs w:val="28"/>
        </w:rPr>
        <w:t>сказат</w:t>
      </w:r>
      <w:r>
        <w:rPr>
          <w:rFonts w:ascii="Times New Roman" w:hAnsi="Times New Roman" w:cs="Times New Roman"/>
          <w:iCs/>
          <w:sz w:val="28"/>
          <w:szCs w:val="28"/>
        </w:rPr>
        <w:t>ь, что такие высказывания работают на актуализацию и развитие антицерковных раскольнических движений. Необходимо помнить и всячески подчеркивать, что «е</w:t>
      </w:r>
      <w:r w:rsidRPr="001F25B2">
        <w:rPr>
          <w:rFonts w:ascii="Times New Roman" w:hAnsi="Times New Roman" w:cs="Times New Roman"/>
          <w:iCs/>
          <w:sz w:val="28"/>
          <w:szCs w:val="28"/>
        </w:rPr>
        <w:t>ретики и раскольники также называют свои общины церквами. Но еретики, ложно мысля о Боге, искажают саму веру, а раскольники беззаконными разделениями отступают от братской любви, хотя верят в то же самое, что и мы. Поэтому ни еретики не принадлежат вселенской Церкви, которая любит Бога, ни раскольники</w:t>
      </w:r>
      <w:r>
        <w:rPr>
          <w:rFonts w:ascii="Times New Roman" w:hAnsi="Times New Roman" w:cs="Times New Roman"/>
          <w:iCs/>
          <w:sz w:val="28"/>
          <w:szCs w:val="28"/>
        </w:rPr>
        <w:t xml:space="preserve"> (</w:t>
      </w:r>
      <w:r w:rsidRPr="001F25B2">
        <w:rPr>
          <w:rFonts w:ascii="Times New Roman" w:hAnsi="Times New Roman" w:cs="Times New Roman"/>
          <w:iCs/>
          <w:sz w:val="28"/>
          <w:szCs w:val="28"/>
        </w:rPr>
        <w:t>не принадлежат Ей)</w:t>
      </w:r>
      <w:r>
        <w:rPr>
          <w:rFonts w:ascii="Times New Roman" w:hAnsi="Times New Roman" w:cs="Times New Roman"/>
          <w:iCs/>
          <w:sz w:val="28"/>
          <w:szCs w:val="28"/>
        </w:rPr>
        <w:t>»</w:t>
      </w:r>
      <w:r>
        <w:rPr>
          <w:rStyle w:val="a5"/>
          <w:rFonts w:ascii="Times New Roman" w:hAnsi="Times New Roman" w:cs="Times New Roman"/>
          <w:iCs/>
          <w:sz w:val="28"/>
          <w:szCs w:val="28"/>
        </w:rPr>
        <w:footnoteReference w:id="489"/>
      </w:r>
      <w:r>
        <w:rPr>
          <w:rFonts w:ascii="Times New Roman" w:hAnsi="Times New Roman" w:cs="Times New Roman"/>
          <w:iCs/>
          <w:sz w:val="28"/>
          <w:szCs w:val="28"/>
        </w:rPr>
        <w:t>.</w:t>
      </w:r>
    </w:p>
    <w:p w14:paraId="2862C5FF" w14:textId="3859C829" w:rsidR="0064607E" w:rsidRPr="008A1A75" w:rsidRDefault="0064607E" w:rsidP="0064607E">
      <w:pPr>
        <w:spacing w:line="360" w:lineRule="auto"/>
        <w:ind w:firstLine="709"/>
        <w:jc w:val="both"/>
        <w:rPr>
          <w:rFonts w:ascii="Times New Roman" w:hAnsi="Times New Roman" w:cs="Times New Roman"/>
          <w:iCs/>
          <w:sz w:val="28"/>
          <w:szCs w:val="28"/>
        </w:rPr>
      </w:pPr>
      <w:r>
        <w:rPr>
          <w:rFonts w:ascii="Times New Roman" w:hAnsi="Times New Roman" w:cs="Times New Roman"/>
          <w:iCs/>
          <w:sz w:val="28"/>
          <w:szCs w:val="28"/>
        </w:rPr>
        <w:t>Как было указано выше, видны попытки распространять идею о том, что именно по оценке и отношению к проблематике идентификационных номеров можно судить о «настоящем» или «ненастоящем христианине»</w:t>
      </w:r>
      <w:r>
        <w:rPr>
          <w:rStyle w:val="a5"/>
          <w:rFonts w:ascii="Times New Roman" w:hAnsi="Times New Roman" w:cs="Times New Roman"/>
          <w:iCs/>
          <w:sz w:val="28"/>
          <w:szCs w:val="28"/>
        </w:rPr>
        <w:footnoteReference w:id="490"/>
      </w:r>
      <w:r>
        <w:rPr>
          <w:rFonts w:ascii="Times New Roman" w:hAnsi="Times New Roman" w:cs="Times New Roman"/>
          <w:iCs/>
          <w:sz w:val="28"/>
          <w:szCs w:val="28"/>
        </w:rPr>
        <w:t xml:space="preserve">. По всей видимости, это тоже особый камень в фундамент строения, обуславливающего жизнеспособность той или иной (зачастую они довольно разрознены) раскольничьей структуре, поскольку наряду с обоснованием </w:t>
      </w:r>
      <w:r>
        <w:rPr>
          <w:rFonts w:ascii="Times New Roman" w:hAnsi="Times New Roman" w:cs="Times New Roman"/>
          <w:iCs/>
          <w:sz w:val="28"/>
          <w:szCs w:val="28"/>
        </w:rPr>
        <w:lastRenderedPageBreak/>
        <w:t>отделения от «неистинной» иерархии и, для чуть более образованных последователей, подтверждением возможности проводить, по сути говоря, реконструкции православных богослужений, необходимо сообщить своим последователям импульс, для чего и почему они должны пойти за своими новыми учителями. В данном случае, это обоснование собственной исключительности на основе «псевдо-</w:t>
      </w:r>
      <w:proofErr w:type="spellStart"/>
      <w:r>
        <w:rPr>
          <w:rFonts w:ascii="Times New Roman" w:hAnsi="Times New Roman" w:cs="Times New Roman"/>
          <w:iCs/>
          <w:sz w:val="28"/>
          <w:szCs w:val="28"/>
        </w:rPr>
        <w:t>настоящести</w:t>
      </w:r>
      <w:proofErr w:type="spellEnd"/>
      <w:r>
        <w:rPr>
          <w:rFonts w:ascii="Times New Roman" w:hAnsi="Times New Roman" w:cs="Times New Roman"/>
          <w:iCs/>
          <w:sz w:val="28"/>
          <w:szCs w:val="28"/>
        </w:rPr>
        <w:t xml:space="preserve">», которая, по-видимому, на каком-то интеллектуально-психологическом уровне тоже необходима. </w:t>
      </w:r>
      <w:r w:rsidR="00546C06">
        <w:rPr>
          <w:rFonts w:ascii="Times New Roman" w:hAnsi="Times New Roman" w:cs="Times New Roman"/>
          <w:iCs/>
          <w:sz w:val="28"/>
          <w:szCs w:val="28"/>
        </w:rPr>
        <w:t>Тем не менее, по уже высказанным соображениям, данный постулат не имеет под собой прочных богословских оснований и является, как минимум, заблуждением.</w:t>
      </w:r>
    </w:p>
    <w:p w14:paraId="7052817B" w14:textId="77777777" w:rsidR="0064607E" w:rsidRDefault="0064607E" w:rsidP="0064607E">
      <w:pPr>
        <w:spacing w:line="360" w:lineRule="auto"/>
        <w:jc w:val="both"/>
        <w:rPr>
          <w:rFonts w:ascii="Times New Roman" w:hAnsi="Times New Roman" w:cs="Times New Roman"/>
          <w:iCs/>
          <w:sz w:val="28"/>
          <w:szCs w:val="28"/>
        </w:rPr>
      </w:pPr>
    </w:p>
    <w:p w14:paraId="4C3CEABF" w14:textId="77777777" w:rsidR="004565C9" w:rsidRDefault="004565C9" w:rsidP="0064607E">
      <w:pPr>
        <w:spacing w:line="360" w:lineRule="auto"/>
        <w:jc w:val="both"/>
        <w:rPr>
          <w:rFonts w:ascii="Times New Roman" w:hAnsi="Times New Roman" w:cs="Times New Roman"/>
          <w:iCs/>
          <w:sz w:val="28"/>
          <w:szCs w:val="28"/>
        </w:rPr>
      </w:pPr>
    </w:p>
    <w:p w14:paraId="283E2E37" w14:textId="77777777" w:rsidR="0064607E" w:rsidRDefault="0064607E" w:rsidP="0064607E">
      <w:pPr>
        <w:spacing w:line="360" w:lineRule="auto"/>
        <w:jc w:val="both"/>
        <w:rPr>
          <w:rFonts w:ascii="Times New Roman" w:hAnsi="Times New Roman" w:cs="Times New Roman"/>
          <w:iCs/>
          <w:sz w:val="28"/>
          <w:szCs w:val="28"/>
        </w:rPr>
      </w:pPr>
    </w:p>
    <w:p w14:paraId="747FC86C" w14:textId="07F0508D" w:rsidR="0064607E" w:rsidRDefault="006E4167" w:rsidP="00953E80">
      <w:pPr>
        <w:pStyle w:val="2"/>
      </w:pPr>
      <w:bookmarkStart w:id="70" w:name="_Toc164857723"/>
      <w:bookmarkStart w:id="71" w:name="_Toc208918720"/>
      <w:r>
        <w:t>3</w:t>
      </w:r>
      <w:r w:rsidR="00DC1EAE">
        <w:t>.</w:t>
      </w:r>
      <w:r w:rsidR="0064607E">
        <w:t>2.</w:t>
      </w:r>
      <w:r w:rsidR="00EC4041">
        <w:t>7</w:t>
      </w:r>
      <w:r w:rsidR="0064607E">
        <w:t>. Антихрист и Россия</w:t>
      </w:r>
      <w:bookmarkEnd w:id="70"/>
      <w:bookmarkEnd w:id="71"/>
    </w:p>
    <w:p w14:paraId="7A0C0CD4" w14:textId="77777777" w:rsidR="00953E80" w:rsidRPr="000A5489" w:rsidRDefault="00953E80" w:rsidP="00B142F6">
      <w:pPr>
        <w:spacing w:line="360" w:lineRule="auto"/>
        <w:rPr>
          <w:rFonts w:ascii="Times New Roman" w:hAnsi="Times New Roman" w:cs="Times New Roman"/>
          <w:sz w:val="28"/>
          <w:szCs w:val="28"/>
        </w:rPr>
      </w:pPr>
    </w:p>
    <w:p w14:paraId="6538CC45" w14:textId="77777777" w:rsidR="0064607E" w:rsidRDefault="0064607E" w:rsidP="0064607E">
      <w:pPr>
        <w:spacing w:line="360" w:lineRule="auto"/>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Как было представлено в предыдущей главе, имеется пласт эсхатологических рассказов, отражающих эсхатологические настроения некоторых людей, которые обрисовывают определенную и, можно сказать, эксклюзивную роль России в грядущих эсхатологических событиях. </w:t>
      </w:r>
    </w:p>
    <w:p w14:paraId="4F0168A1" w14:textId="5CEA66CA" w:rsidR="0064607E" w:rsidRDefault="0064607E" w:rsidP="0064607E">
      <w:pPr>
        <w:spacing w:line="360" w:lineRule="auto"/>
        <w:ind w:firstLine="709"/>
        <w:jc w:val="both"/>
        <w:rPr>
          <w:rFonts w:ascii="Times New Roman" w:hAnsi="Times New Roman" w:cs="Times New Roman"/>
          <w:iCs/>
          <w:sz w:val="28"/>
          <w:szCs w:val="28"/>
        </w:rPr>
      </w:pPr>
      <w:r>
        <w:rPr>
          <w:rFonts w:ascii="Times New Roman" w:hAnsi="Times New Roman" w:cs="Times New Roman"/>
          <w:iCs/>
          <w:sz w:val="28"/>
          <w:szCs w:val="28"/>
        </w:rPr>
        <w:t>Так, как уже упоминалось, в рамках глобальной эсхатологической войны и, в частности, столкновения России и Китая</w:t>
      </w:r>
      <w:r>
        <w:rPr>
          <w:rStyle w:val="a5"/>
          <w:rFonts w:ascii="Times New Roman" w:hAnsi="Times New Roman" w:cs="Times New Roman"/>
          <w:iCs/>
          <w:sz w:val="28"/>
          <w:szCs w:val="28"/>
        </w:rPr>
        <w:footnoteReference w:id="491"/>
      </w:r>
      <w:r>
        <w:rPr>
          <w:rFonts w:ascii="Times New Roman" w:hAnsi="Times New Roman" w:cs="Times New Roman"/>
          <w:iCs/>
          <w:sz w:val="28"/>
          <w:szCs w:val="28"/>
        </w:rPr>
        <w:t>, Россия, якобы, утратит часть своих территорий и станет маленьким царством в границах Московской Руси. Царством она станет в силу того, что в ней будет править царь. Здесь необходимо отметить особую сюжетную линию, ведущую от верований так называемых «</w:t>
      </w:r>
      <w:proofErr w:type="spellStart"/>
      <w:r>
        <w:rPr>
          <w:rFonts w:ascii="Times New Roman" w:hAnsi="Times New Roman" w:cs="Times New Roman"/>
          <w:iCs/>
          <w:sz w:val="28"/>
          <w:szCs w:val="28"/>
        </w:rPr>
        <w:t>царебожников</w:t>
      </w:r>
      <w:proofErr w:type="spellEnd"/>
      <w:r>
        <w:rPr>
          <w:rFonts w:ascii="Times New Roman" w:hAnsi="Times New Roman" w:cs="Times New Roman"/>
          <w:iCs/>
          <w:sz w:val="28"/>
          <w:szCs w:val="28"/>
        </w:rPr>
        <w:t xml:space="preserve">» в восстановление монархии из «рода Романовых» к как раз эсхатологической роли русского «последнего царя». По сути, одна идея подпитывается другой и, по-видимому, происходит некий </w:t>
      </w:r>
      <w:r>
        <w:rPr>
          <w:rFonts w:ascii="Times New Roman" w:hAnsi="Times New Roman" w:cs="Times New Roman"/>
          <w:iCs/>
          <w:sz w:val="28"/>
          <w:szCs w:val="28"/>
        </w:rPr>
        <w:lastRenderedPageBreak/>
        <w:t xml:space="preserve">идеологический обмен, дающий обоим идеям особую ментальную жизнеспособность. </w:t>
      </w:r>
    </w:p>
    <w:p w14:paraId="0417C21B" w14:textId="4FE543CC" w:rsidR="0064607E" w:rsidRDefault="0064607E" w:rsidP="0064607E">
      <w:pPr>
        <w:spacing w:line="360" w:lineRule="auto"/>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От чисто политических предпочтений – демократия / монархия и т. д. – эта идея может двигаться к </w:t>
      </w:r>
      <w:proofErr w:type="spellStart"/>
      <w:r>
        <w:rPr>
          <w:rFonts w:ascii="Times New Roman" w:hAnsi="Times New Roman" w:cs="Times New Roman"/>
          <w:iCs/>
          <w:sz w:val="28"/>
          <w:szCs w:val="28"/>
        </w:rPr>
        <w:t>вероучительному</w:t>
      </w:r>
      <w:proofErr w:type="spellEnd"/>
      <w:r>
        <w:rPr>
          <w:rFonts w:ascii="Times New Roman" w:hAnsi="Times New Roman" w:cs="Times New Roman"/>
          <w:iCs/>
          <w:sz w:val="28"/>
          <w:szCs w:val="28"/>
        </w:rPr>
        <w:t xml:space="preserve"> статусу, когда кто-нибудь из лидеров эсхатологических мнений настаивает через саму трансляцию конструкта «последний русский царь» на том, что этого непременно нужно ждать и в это верить. Здесь на подмогу двигаются известные эсхатологические рассказы, в которых, как было продемонстрировано, говорится, например, что этот русский царь будет монархом и монашествующим</w:t>
      </w:r>
      <w:r>
        <w:rPr>
          <w:rStyle w:val="a5"/>
          <w:rFonts w:ascii="Times New Roman" w:hAnsi="Times New Roman" w:cs="Times New Roman"/>
          <w:iCs/>
          <w:sz w:val="28"/>
          <w:szCs w:val="28"/>
        </w:rPr>
        <w:footnoteReference w:id="492"/>
      </w:r>
      <w:r>
        <w:rPr>
          <w:rFonts w:ascii="Times New Roman" w:hAnsi="Times New Roman" w:cs="Times New Roman"/>
          <w:iCs/>
          <w:sz w:val="28"/>
          <w:szCs w:val="28"/>
        </w:rPr>
        <w:t xml:space="preserve"> (кстати, это верование отразилось в виде деятельности секты известного даже в светских СМИ по публикациям в феврале 2024 г. «царя-патриарха Зосимы»</w:t>
      </w:r>
      <w:r>
        <w:rPr>
          <w:rStyle w:val="a5"/>
          <w:rFonts w:ascii="Times New Roman" w:hAnsi="Times New Roman" w:cs="Times New Roman"/>
          <w:iCs/>
          <w:sz w:val="28"/>
          <w:szCs w:val="28"/>
        </w:rPr>
        <w:footnoteReference w:id="493"/>
      </w:r>
      <w:r>
        <w:rPr>
          <w:rFonts w:ascii="Times New Roman" w:hAnsi="Times New Roman" w:cs="Times New Roman"/>
          <w:iCs/>
          <w:sz w:val="28"/>
          <w:szCs w:val="28"/>
        </w:rPr>
        <w:t>), что при жизни царя антихрист не сможет войти в Россию, что он уподобится Христу через смерть на кресте</w:t>
      </w:r>
      <w:r>
        <w:rPr>
          <w:rStyle w:val="a5"/>
          <w:rFonts w:ascii="Times New Roman" w:hAnsi="Times New Roman" w:cs="Times New Roman"/>
          <w:iCs/>
          <w:sz w:val="28"/>
          <w:szCs w:val="28"/>
        </w:rPr>
        <w:footnoteReference w:id="494"/>
      </w:r>
      <w:r>
        <w:rPr>
          <w:rFonts w:ascii="Times New Roman" w:hAnsi="Times New Roman" w:cs="Times New Roman"/>
          <w:iCs/>
          <w:sz w:val="28"/>
          <w:szCs w:val="28"/>
        </w:rPr>
        <w:t xml:space="preserve"> и только после этого антихрист сможет «войти в Россию»</w:t>
      </w:r>
      <w:r w:rsidR="007E56D1">
        <w:rPr>
          <w:rStyle w:val="a5"/>
          <w:rFonts w:ascii="Times New Roman" w:hAnsi="Times New Roman" w:cs="Times New Roman"/>
          <w:iCs/>
          <w:sz w:val="28"/>
          <w:szCs w:val="28"/>
        </w:rPr>
        <w:footnoteReference w:id="495"/>
      </w:r>
      <w:r>
        <w:rPr>
          <w:rFonts w:ascii="Times New Roman" w:hAnsi="Times New Roman" w:cs="Times New Roman"/>
          <w:iCs/>
          <w:sz w:val="28"/>
          <w:szCs w:val="28"/>
        </w:rPr>
        <w:t xml:space="preserve">. </w:t>
      </w:r>
    </w:p>
    <w:p w14:paraId="1E7E4294" w14:textId="77777777" w:rsidR="0064607E" w:rsidRDefault="0064607E" w:rsidP="0064607E">
      <w:pPr>
        <w:spacing w:line="360" w:lineRule="auto"/>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Таким образом, Россия может быть представлена как место, каким-то особым образом избавленное от общей канвы катастрофических событий конца света, а ее правитель – монарх – сумеет противостать антихристу. </w:t>
      </w:r>
    </w:p>
    <w:p w14:paraId="6CCCE727" w14:textId="5252733B" w:rsidR="0064607E" w:rsidRDefault="0064607E" w:rsidP="0064607E">
      <w:pPr>
        <w:spacing w:line="360" w:lineRule="auto"/>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Еще более особым местом, в которое не войдет антихрист, в котором спасется от бедствий большое количество православных христиан – Дивеево. Эсхатологический рассказ в устном виде, который гласит, что храмы в Дивеево или сам </w:t>
      </w:r>
      <w:proofErr w:type="spellStart"/>
      <w:r>
        <w:rPr>
          <w:rFonts w:ascii="Times New Roman" w:hAnsi="Times New Roman" w:cs="Times New Roman"/>
          <w:iCs/>
          <w:sz w:val="28"/>
          <w:szCs w:val="28"/>
        </w:rPr>
        <w:t>Серафимо</w:t>
      </w:r>
      <w:proofErr w:type="spellEnd"/>
      <w:r>
        <w:rPr>
          <w:rFonts w:ascii="Times New Roman" w:hAnsi="Times New Roman" w:cs="Times New Roman"/>
          <w:iCs/>
          <w:sz w:val="28"/>
          <w:szCs w:val="28"/>
        </w:rPr>
        <w:t xml:space="preserve">-Дивеевский монастырь вознесется на небо с несломленными верующими внутри, известен, наверное, </w:t>
      </w:r>
      <w:r w:rsidR="007F569D">
        <w:rPr>
          <w:rFonts w:ascii="Times New Roman" w:hAnsi="Times New Roman" w:cs="Times New Roman"/>
          <w:iCs/>
          <w:sz w:val="28"/>
          <w:szCs w:val="28"/>
        </w:rPr>
        <w:t>большому</w:t>
      </w:r>
      <w:r>
        <w:rPr>
          <w:rFonts w:ascii="Times New Roman" w:hAnsi="Times New Roman" w:cs="Times New Roman"/>
          <w:iCs/>
          <w:sz w:val="28"/>
          <w:szCs w:val="28"/>
        </w:rPr>
        <w:t xml:space="preserve"> </w:t>
      </w:r>
      <w:r w:rsidR="007F569D">
        <w:rPr>
          <w:rFonts w:ascii="Times New Roman" w:hAnsi="Times New Roman" w:cs="Times New Roman"/>
          <w:iCs/>
          <w:sz w:val="28"/>
          <w:szCs w:val="28"/>
        </w:rPr>
        <w:t xml:space="preserve">количеству </w:t>
      </w:r>
      <w:r>
        <w:rPr>
          <w:rFonts w:ascii="Times New Roman" w:hAnsi="Times New Roman" w:cs="Times New Roman"/>
          <w:iCs/>
          <w:sz w:val="28"/>
          <w:szCs w:val="28"/>
        </w:rPr>
        <w:t>современн</w:t>
      </w:r>
      <w:r w:rsidR="007F569D">
        <w:rPr>
          <w:rFonts w:ascii="Times New Roman" w:hAnsi="Times New Roman" w:cs="Times New Roman"/>
          <w:iCs/>
          <w:sz w:val="28"/>
          <w:szCs w:val="28"/>
        </w:rPr>
        <w:t>ых</w:t>
      </w:r>
      <w:r>
        <w:rPr>
          <w:rFonts w:ascii="Times New Roman" w:hAnsi="Times New Roman" w:cs="Times New Roman"/>
          <w:iCs/>
          <w:sz w:val="28"/>
          <w:szCs w:val="28"/>
        </w:rPr>
        <w:t xml:space="preserve"> православн</w:t>
      </w:r>
      <w:r w:rsidR="007F569D">
        <w:rPr>
          <w:rFonts w:ascii="Times New Roman" w:hAnsi="Times New Roman" w:cs="Times New Roman"/>
          <w:iCs/>
          <w:sz w:val="28"/>
          <w:szCs w:val="28"/>
        </w:rPr>
        <w:t>ых</w:t>
      </w:r>
      <w:r>
        <w:rPr>
          <w:rFonts w:ascii="Times New Roman" w:hAnsi="Times New Roman" w:cs="Times New Roman"/>
          <w:iCs/>
          <w:sz w:val="28"/>
          <w:szCs w:val="28"/>
        </w:rPr>
        <w:t xml:space="preserve"> </w:t>
      </w:r>
      <w:r w:rsidR="007F569D">
        <w:rPr>
          <w:rFonts w:ascii="Times New Roman" w:hAnsi="Times New Roman" w:cs="Times New Roman"/>
          <w:iCs/>
          <w:sz w:val="28"/>
          <w:szCs w:val="28"/>
        </w:rPr>
        <w:t>людей</w:t>
      </w:r>
      <w:r>
        <w:rPr>
          <w:rFonts w:ascii="Times New Roman" w:hAnsi="Times New Roman" w:cs="Times New Roman"/>
          <w:iCs/>
          <w:sz w:val="28"/>
          <w:szCs w:val="28"/>
        </w:rPr>
        <w:t xml:space="preserve"> в России.</w:t>
      </w:r>
    </w:p>
    <w:p w14:paraId="0BCCB6A3" w14:textId="7BBB513F" w:rsidR="0064607E" w:rsidRDefault="0064607E" w:rsidP="0064607E">
      <w:pPr>
        <w:spacing w:line="360" w:lineRule="auto"/>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Надо полагать, что ни Апокалипсис, ни иные книги Ветхого и Нового завета ничего не говорят о таком особом месте, в котором будет такой, можно сказать, эксклюзивный эсхатологический режим, которым представляется </w:t>
      </w:r>
      <w:r>
        <w:rPr>
          <w:rFonts w:ascii="Times New Roman" w:hAnsi="Times New Roman" w:cs="Times New Roman"/>
          <w:iCs/>
          <w:sz w:val="28"/>
          <w:szCs w:val="28"/>
        </w:rPr>
        <w:lastRenderedPageBreak/>
        <w:t>Русское царство или только Дивеево. Значение этой иде</w:t>
      </w:r>
      <w:r w:rsidR="008A1A75">
        <w:rPr>
          <w:rFonts w:ascii="Times New Roman" w:hAnsi="Times New Roman" w:cs="Times New Roman"/>
          <w:iCs/>
          <w:sz w:val="28"/>
          <w:szCs w:val="28"/>
        </w:rPr>
        <w:t>и</w:t>
      </w:r>
      <w:r>
        <w:rPr>
          <w:rFonts w:ascii="Times New Roman" w:hAnsi="Times New Roman" w:cs="Times New Roman"/>
          <w:iCs/>
          <w:sz w:val="28"/>
          <w:szCs w:val="28"/>
        </w:rPr>
        <w:t xml:space="preserve"> </w:t>
      </w:r>
      <w:r w:rsidR="008A1A75">
        <w:rPr>
          <w:rFonts w:ascii="Times New Roman" w:hAnsi="Times New Roman" w:cs="Times New Roman"/>
          <w:iCs/>
          <w:sz w:val="28"/>
          <w:szCs w:val="28"/>
        </w:rPr>
        <w:t>претендует</w:t>
      </w:r>
      <w:r>
        <w:rPr>
          <w:rFonts w:ascii="Times New Roman" w:hAnsi="Times New Roman" w:cs="Times New Roman"/>
          <w:iCs/>
          <w:sz w:val="28"/>
          <w:szCs w:val="28"/>
        </w:rPr>
        <w:t xml:space="preserve"> на очень высокий статус, и будь оно так, ей бы нашлось место на страницах Священного </w:t>
      </w:r>
      <w:r w:rsidR="008A1A75">
        <w:rPr>
          <w:rFonts w:ascii="Times New Roman" w:hAnsi="Times New Roman" w:cs="Times New Roman"/>
          <w:iCs/>
          <w:sz w:val="28"/>
          <w:szCs w:val="28"/>
        </w:rPr>
        <w:t>П</w:t>
      </w:r>
      <w:r>
        <w:rPr>
          <w:rFonts w:ascii="Times New Roman" w:hAnsi="Times New Roman" w:cs="Times New Roman"/>
          <w:iCs/>
          <w:sz w:val="28"/>
          <w:szCs w:val="28"/>
        </w:rPr>
        <w:t xml:space="preserve">исания. Святые Отцы так же не упоминали никаких конкретных, тем более в виде государства, мест, в которых не будет </w:t>
      </w:r>
      <w:proofErr w:type="spellStart"/>
      <w:r>
        <w:rPr>
          <w:rFonts w:ascii="Times New Roman" w:hAnsi="Times New Roman" w:cs="Times New Roman"/>
          <w:iCs/>
          <w:sz w:val="28"/>
          <w:szCs w:val="28"/>
        </w:rPr>
        <w:t>антихристовой</w:t>
      </w:r>
      <w:proofErr w:type="spellEnd"/>
      <w:r>
        <w:rPr>
          <w:rFonts w:ascii="Times New Roman" w:hAnsi="Times New Roman" w:cs="Times New Roman"/>
          <w:iCs/>
          <w:sz w:val="28"/>
          <w:szCs w:val="28"/>
        </w:rPr>
        <w:t xml:space="preserve"> власти.</w:t>
      </w:r>
    </w:p>
    <w:p w14:paraId="47873B3E" w14:textId="77777777" w:rsidR="0064607E" w:rsidRDefault="0064607E" w:rsidP="0064607E">
      <w:pPr>
        <w:spacing w:line="360" w:lineRule="auto"/>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В этой ситуации стоит опираться на текст Откровения Иоанна, который говорит: </w:t>
      </w:r>
      <w:r w:rsidRPr="00950D51">
        <w:rPr>
          <w:rFonts w:ascii="Times New Roman" w:hAnsi="Times New Roman" w:cs="Times New Roman"/>
          <w:i/>
          <w:sz w:val="28"/>
          <w:szCs w:val="28"/>
        </w:rPr>
        <w:t>И я также свидетельствую всякому слышащему слова пророчества книги сей: если кто приложит что к ним, на того наложит Бог язвы, о которых написано в книге сей; и если кто отнимет что от слов книги пророчества сего, у того отнимет Бог участие в книге жизни и в святом граде и в том, что написано в книге сей</w:t>
      </w:r>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Откр</w:t>
      </w:r>
      <w:proofErr w:type="spellEnd"/>
      <w:r>
        <w:rPr>
          <w:rFonts w:ascii="Times New Roman" w:hAnsi="Times New Roman" w:cs="Times New Roman"/>
          <w:iCs/>
          <w:sz w:val="28"/>
          <w:szCs w:val="28"/>
        </w:rPr>
        <w:t>. 22:18-19).</w:t>
      </w:r>
    </w:p>
    <w:p w14:paraId="78C7A79B" w14:textId="5C28DAA4" w:rsidR="000A5489" w:rsidRDefault="0064607E" w:rsidP="002F60B4">
      <w:pPr>
        <w:spacing w:line="360" w:lineRule="auto"/>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Предсказания в духе </w:t>
      </w:r>
      <w:proofErr w:type="spellStart"/>
      <w:r>
        <w:rPr>
          <w:rFonts w:ascii="Times New Roman" w:hAnsi="Times New Roman" w:cs="Times New Roman"/>
          <w:iCs/>
          <w:sz w:val="28"/>
          <w:szCs w:val="28"/>
        </w:rPr>
        <w:t>вышепреведенных</w:t>
      </w:r>
      <w:proofErr w:type="spellEnd"/>
      <w:r>
        <w:rPr>
          <w:rFonts w:ascii="Times New Roman" w:hAnsi="Times New Roman" w:cs="Times New Roman"/>
          <w:iCs/>
          <w:sz w:val="28"/>
          <w:szCs w:val="28"/>
        </w:rPr>
        <w:t xml:space="preserve"> об особой роли России, надо полагать, претендуют на роль дополнения к слову пророчества и относятся к группе </w:t>
      </w:r>
      <w:proofErr w:type="spellStart"/>
      <w:r>
        <w:rPr>
          <w:rFonts w:ascii="Times New Roman" w:hAnsi="Times New Roman" w:cs="Times New Roman"/>
          <w:iCs/>
          <w:sz w:val="28"/>
          <w:szCs w:val="28"/>
        </w:rPr>
        <w:t>сотериологически</w:t>
      </w:r>
      <w:proofErr w:type="spellEnd"/>
      <w:r>
        <w:rPr>
          <w:rFonts w:ascii="Times New Roman" w:hAnsi="Times New Roman" w:cs="Times New Roman"/>
          <w:iCs/>
          <w:sz w:val="28"/>
          <w:szCs w:val="28"/>
        </w:rPr>
        <w:t xml:space="preserve"> деструктивных.</w:t>
      </w:r>
    </w:p>
    <w:p w14:paraId="583FF085" w14:textId="77777777" w:rsidR="00845B00" w:rsidRDefault="00845B00" w:rsidP="002F60B4">
      <w:pPr>
        <w:spacing w:line="360" w:lineRule="auto"/>
        <w:ind w:firstLine="709"/>
        <w:jc w:val="both"/>
        <w:rPr>
          <w:rFonts w:ascii="Times New Roman" w:hAnsi="Times New Roman" w:cs="Times New Roman"/>
          <w:iCs/>
          <w:sz w:val="28"/>
          <w:szCs w:val="28"/>
        </w:rPr>
      </w:pPr>
    </w:p>
    <w:p w14:paraId="63763809" w14:textId="77777777" w:rsidR="00845B00" w:rsidRDefault="00845B00" w:rsidP="002F60B4">
      <w:pPr>
        <w:spacing w:line="360" w:lineRule="auto"/>
        <w:ind w:firstLine="709"/>
        <w:jc w:val="both"/>
        <w:rPr>
          <w:rFonts w:ascii="Times New Roman" w:hAnsi="Times New Roman" w:cs="Times New Roman"/>
          <w:iCs/>
          <w:sz w:val="28"/>
          <w:szCs w:val="28"/>
        </w:rPr>
      </w:pPr>
    </w:p>
    <w:p w14:paraId="4EFEB545" w14:textId="77777777" w:rsidR="002D30BF" w:rsidRDefault="002D30BF" w:rsidP="002F60B4">
      <w:pPr>
        <w:spacing w:line="360" w:lineRule="auto"/>
        <w:ind w:firstLine="709"/>
        <w:jc w:val="both"/>
        <w:rPr>
          <w:rFonts w:ascii="Times New Roman" w:hAnsi="Times New Roman" w:cs="Times New Roman"/>
          <w:iCs/>
          <w:sz w:val="28"/>
          <w:szCs w:val="28"/>
        </w:rPr>
      </w:pPr>
    </w:p>
    <w:p w14:paraId="05B1013B" w14:textId="5593D713" w:rsidR="0064607E" w:rsidRDefault="006E4167" w:rsidP="00953E80">
      <w:pPr>
        <w:pStyle w:val="2"/>
      </w:pPr>
      <w:bookmarkStart w:id="72" w:name="_Toc164857724"/>
      <w:bookmarkStart w:id="73" w:name="_Toc208918721"/>
      <w:r>
        <w:t>3</w:t>
      </w:r>
      <w:r w:rsidR="00DC1EAE">
        <w:t>.</w:t>
      </w:r>
      <w:r w:rsidR="0064607E">
        <w:t>2.</w:t>
      </w:r>
      <w:r w:rsidR="00EC4041">
        <w:t>8</w:t>
      </w:r>
      <w:r w:rsidR="0064607E">
        <w:t xml:space="preserve">. </w:t>
      </w:r>
      <w:bookmarkEnd w:id="72"/>
      <w:r w:rsidR="006B1299">
        <w:t>Нарративы деталей непосредственно «конца света»</w:t>
      </w:r>
      <w:bookmarkEnd w:id="73"/>
    </w:p>
    <w:p w14:paraId="3465469F" w14:textId="77777777" w:rsidR="00953E80" w:rsidRPr="000A5489" w:rsidRDefault="00953E80" w:rsidP="000A5489">
      <w:pPr>
        <w:spacing w:line="360" w:lineRule="auto"/>
        <w:jc w:val="both"/>
        <w:rPr>
          <w:rFonts w:ascii="Times New Roman" w:hAnsi="Times New Roman" w:cs="Times New Roman"/>
          <w:sz w:val="28"/>
          <w:szCs w:val="28"/>
        </w:rPr>
      </w:pPr>
    </w:p>
    <w:p w14:paraId="7288F52B" w14:textId="44918C81" w:rsidR="0064607E" w:rsidRDefault="0064607E" w:rsidP="0064607E">
      <w:pPr>
        <w:spacing w:line="360" w:lineRule="auto"/>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Бескомпромиссно </w:t>
      </w:r>
      <w:proofErr w:type="spellStart"/>
      <w:r>
        <w:rPr>
          <w:rFonts w:ascii="Times New Roman" w:hAnsi="Times New Roman" w:cs="Times New Roman"/>
          <w:iCs/>
          <w:sz w:val="28"/>
          <w:szCs w:val="28"/>
        </w:rPr>
        <w:t>сотериологически</w:t>
      </w:r>
      <w:proofErr w:type="spellEnd"/>
      <w:r>
        <w:rPr>
          <w:rFonts w:ascii="Times New Roman" w:hAnsi="Times New Roman" w:cs="Times New Roman"/>
          <w:iCs/>
          <w:sz w:val="28"/>
          <w:szCs w:val="28"/>
        </w:rPr>
        <w:t xml:space="preserve"> деструктивной эсхатологической информацией являются уже упоминаемые так называемые пророчества старца Самуила, в которых содержится большое количество сведений о деталях непосредственного конца света. Даже при беглом ознакомлении с ними понятен весь их еретический смысл</w:t>
      </w:r>
      <w:r>
        <w:rPr>
          <w:rStyle w:val="a5"/>
          <w:rFonts w:ascii="Times New Roman" w:hAnsi="Times New Roman" w:cs="Times New Roman"/>
          <w:iCs/>
          <w:sz w:val="28"/>
          <w:szCs w:val="28"/>
        </w:rPr>
        <w:footnoteReference w:id="496"/>
      </w:r>
      <w:r>
        <w:rPr>
          <w:rFonts w:ascii="Times New Roman" w:hAnsi="Times New Roman" w:cs="Times New Roman"/>
          <w:iCs/>
          <w:sz w:val="28"/>
          <w:szCs w:val="28"/>
        </w:rPr>
        <w:t>. Эсхатологические рассказы такого рода, чье авторство столь сомнительно, а сами они напрямую нарушают заповедь апостола Иоанна о дополнении или изменении пророчеств Апокалипсиса</w:t>
      </w:r>
      <w:r w:rsidR="00391B08">
        <w:rPr>
          <w:rFonts w:ascii="Times New Roman" w:hAnsi="Times New Roman" w:cs="Times New Roman"/>
          <w:iCs/>
          <w:sz w:val="28"/>
          <w:szCs w:val="28"/>
        </w:rPr>
        <w:t>,</w:t>
      </w:r>
      <w:r>
        <w:rPr>
          <w:rFonts w:ascii="Times New Roman" w:hAnsi="Times New Roman" w:cs="Times New Roman"/>
          <w:iCs/>
          <w:sz w:val="28"/>
          <w:szCs w:val="28"/>
        </w:rPr>
        <w:t xml:space="preserve"> следует бескомпромиссно отвергать.</w:t>
      </w:r>
    </w:p>
    <w:p w14:paraId="0B32706E" w14:textId="5BB396CF" w:rsidR="0064607E" w:rsidRPr="009044D6" w:rsidRDefault="0064607E" w:rsidP="0064607E">
      <w:pPr>
        <w:spacing w:line="360" w:lineRule="auto"/>
        <w:ind w:firstLine="709"/>
        <w:jc w:val="both"/>
        <w:rPr>
          <w:rFonts w:ascii="Times New Roman" w:hAnsi="Times New Roman" w:cs="Times New Roman"/>
          <w:iCs/>
          <w:sz w:val="28"/>
          <w:szCs w:val="28"/>
        </w:rPr>
      </w:pPr>
      <w:r>
        <w:rPr>
          <w:rFonts w:ascii="Times New Roman" w:hAnsi="Times New Roman" w:cs="Times New Roman"/>
          <w:iCs/>
          <w:sz w:val="28"/>
          <w:szCs w:val="28"/>
        </w:rPr>
        <w:lastRenderedPageBreak/>
        <w:t xml:space="preserve">На первый взгляд к </w:t>
      </w:r>
      <w:proofErr w:type="spellStart"/>
      <w:r>
        <w:rPr>
          <w:rFonts w:ascii="Times New Roman" w:hAnsi="Times New Roman" w:cs="Times New Roman"/>
          <w:iCs/>
          <w:sz w:val="28"/>
          <w:szCs w:val="28"/>
        </w:rPr>
        <w:t>сотериологически</w:t>
      </w:r>
      <w:proofErr w:type="spellEnd"/>
      <w:r>
        <w:rPr>
          <w:rFonts w:ascii="Times New Roman" w:hAnsi="Times New Roman" w:cs="Times New Roman"/>
          <w:iCs/>
          <w:sz w:val="28"/>
          <w:szCs w:val="28"/>
        </w:rPr>
        <w:t xml:space="preserve"> нейтральной и безвредной категории эсхатологических настроений можно было бы отнести предсказание о прельщении антихристом через бытовые электроприборы</w:t>
      </w:r>
      <w:r>
        <w:rPr>
          <w:rStyle w:val="a5"/>
          <w:rFonts w:ascii="Times New Roman" w:hAnsi="Times New Roman" w:cs="Times New Roman"/>
          <w:iCs/>
          <w:sz w:val="28"/>
          <w:szCs w:val="28"/>
        </w:rPr>
        <w:footnoteReference w:id="497"/>
      </w:r>
      <w:r>
        <w:rPr>
          <w:rFonts w:ascii="Times New Roman" w:hAnsi="Times New Roman" w:cs="Times New Roman"/>
          <w:iCs/>
          <w:sz w:val="28"/>
          <w:szCs w:val="28"/>
        </w:rPr>
        <w:t xml:space="preserve">, но это едва ли так. Сама по себе идея прельщения через лицезрение образа антихриста не находит подтверждения ни в тексте Священного </w:t>
      </w:r>
      <w:r w:rsidR="00391B08">
        <w:rPr>
          <w:rFonts w:ascii="Times New Roman" w:hAnsi="Times New Roman" w:cs="Times New Roman"/>
          <w:iCs/>
          <w:sz w:val="28"/>
          <w:szCs w:val="28"/>
        </w:rPr>
        <w:t>П</w:t>
      </w:r>
      <w:r>
        <w:rPr>
          <w:rFonts w:ascii="Times New Roman" w:hAnsi="Times New Roman" w:cs="Times New Roman"/>
          <w:iCs/>
          <w:sz w:val="28"/>
          <w:szCs w:val="28"/>
        </w:rPr>
        <w:t xml:space="preserve">исания, ни у Святых </w:t>
      </w:r>
      <w:r w:rsidR="00391B08">
        <w:rPr>
          <w:rFonts w:ascii="Times New Roman" w:hAnsi="Times New Roman" w:cs="Times New Roman"/>
          <w:iCs/>
          <w:sz w:val="28"/>
          <w:szCs w:val="28"/>
        </w:rPr>
        <w:t>О</w:t>
      </w:r>
      <w:r>
        <w:rPr>
          <w:rFonts w:ascii="Times New Roman" w:hAnsi="Times New Roman" w:cs="Times New Roman"/>
          <w:iCs/>
          <w:sz w:val="28"/>
          <w:szCs w:val="28"/>
        </w:rPr>
        <w:t>тцов.</w:t>
      </w:r>
    </w:p>
    <w:p w14:paraId="60D91EE9" w14:textId="31044935" w:rsidR="0064607E" w:rsidRDefault="002D30BF" w:rsidP="00A501E2">
      <w:pPr>
        <w:spacing w:line="360" w:lineRule="auto"/>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В данном контексте стоит привести важный духовно-практический совет русского святого проповедника </w:t>
      </w:r>
      <w:r>
        <w:rPr>
          <w:rFonts w:ascii="Times New Roman" w:hAnsi="Times New Roman" w:cs="Times New Roman"/>
          <w:iCs/>
          <w:sz w:val="28"/>
          <w:szCs w:val="28"/>
          <w:lang w:val="en-US"/>
        </w:rPr>
        <w:t>XIX</w:t>
      </w:r>
      <w:r>
        <w:rPr>
          <w:rFonts w:ascii="Times New Roman" w:hAnsi="Times New Roman" w:cs="Times New Roman"/>
          <w:iCs/>
          <w:sz w:val="28"/>
          <w:szCs w:val="28"/>
        </w:rPr>
        <w:t xml:space="preserve"> в., </w:t>
      </w:r>
      <w:proofErr w:type="spellStart"/>
      <w:r>
        <w:rPr>
          <w:rFonts w:ascii="Times New Roman" w:hAnsi="Times New Roman" w:cs="Times New Roman"/>
          <w:iCs/>
          <w:sz w:val="28"/>
          <w:szCs w:val="28"/>
        </w:rPr>
        <w:t>свт</w:t>
      </w:r>
      <w:proofErr w:type="spellEnd"/>
      <w:r>
        <w:rPr>
          <w:rFonts w:ascii="Times New Roman" w:hAnsi="Times New Roman" w:cs="Times New Roman"/>
          <w:iCs/>
          <w:sz w:val="28"/>
          <w:szCs w:val="28"/>
        </w:rPr>
        <w:t xml:space="preserve">. Иннокентия: </w:t>
      </w:r>
      <w:r w:rsidR="0064607E">
        <w:rPr>
          <w:rFonts w:ascii="Times New Roman" w:hAnsi="Times New Roman" w:cs="Times New Roman"/>
          <w:iCs/>
          <w:sz w:val="28"/>
          <w:szCs w:val="28"/>
        </w:rPr>
        <w:t>«Христианину необходимо обстоятельнее изучать свою веру… И сколько православных христиан погибает только от того, что не интересуется содержанием своей веры! Имея доступ к свету, они блуждают во тьме. Такие делаются легкой добычей всяких лжеучителей»</w:t>
      </w:r>
      <w:r w:rsidR="0064607E">
        <w:rPr>
          <w:rStyle w:val="a5"/>
          <w:rFonts w:ascii="Times New Roman" w:hAnsi="Times New Roman" w:cs="Times New Roman"/>
          <w:iCs/>
          <w:sz w:val="28"/>
          <w:szCs w:val="28"/>
        </w:rPr>
        <w:footnoteReference w:id="498"/>
      </w:r>
      <w:r w:rsidR="0064607E">
        <w:rPr>
          <w:rFonts w:ascii="Times New Roman" w:hAnsi="Times New Roman" w:cs="Times New Roman"/>
          <w:iCs/>
          <w:sz w:val="28"/>
          <w:szCs w:val="28"/>
        </w:rPr>
        <w:t>.</w:t>
      </w:r>
    </w:p>
    <w:p w14:paraId="2524F8D7" w14:textId="77777777" w:rsidR="002D30BF" w:rsidRDefault="002D30BF" w:rsidP="00A501E2">
      <w:pPr>
        <w:spacing w:line="360" w:lineRule="auto"/>
        <w:ind w:firstLine="709"/>
        <w:jc w:val="both"/>
        <w:rPr>
          <w:rFonts w:ascii="Times New Roman" w:hAnsi="Times New Roman" w:cs="Times New Roman"/>
          <w:iCs/>
          <w:sz w:val="28"/>
          <w:szCs w:val="28"/>
        </w:rPr>
      </w:pPr>
    </w:p>
    <w:p w14:paraId="267A4E81" w14:textId="77777777" w:rsidR="002D30BF" w:rsidRDefault="002D30BF" w:rsidP="00A501E2">
      <w:pPr>
        <w:spacing w:line="360" w:lineRule="auto"/>
        <w:ind w:firstLine="709"/>
        <w:jc w:val="both"/>
        <w:rPr>
          <w:rFonts w:ascii="Times New Roman" w:hAnsi="Times New Roman" w:cs="Times New Roman"/>
          <w:iCs/>
          <w:sz w:val="28"/>
          <w:szCs w:val="28"/>
        </w:rPr>
      </w:pPr>
    </w:p>
    <w:p w14:paraId="06A0090B" w14:textId="77777777" w:rsidR="002D30BF" w:rsidRPr="00A501E2" w:rsidRDefault="002D30BF" w:rsidP="00A501E2">
      <w:pPr>
        <w:spacing w:line="360" w:lineRule="auto"/>
        <w:ind w:firstLine="709"/>
        <w:jc w:val="both"/>
        <w:rPr>
          <w:rFonts w:ascii="Times New Roman" w:hAnsi="Times New Roman" w:cs="Times New Roman"/>
          <w:iCs/>
          <w:sz w:val="28"/>
          <w:szCs w:val="28"/>
        </w:rPr>
      </w:pPr>
    </w:p>
    <w:p w14:paraId="0483B521" w14:textId="046DFFD2" w:rsidR="0064607E" w:rsidRDefault="006E4167" w:rsidP="00953E80">
      <w:pPr>
        <w:pStyle w:val="2"/>
      </w:pPr>
      <w:bookmarkStart w:id="74" w:name="_Toc164857725"/>
      <w:bookmarkStart w:id="75" w:name="_Toc208918722"/>
      <w:r>
        <w:t>3</w:t>
      </w:r>
      <w:r w:rsidR="00DC1EAE">
        <w:t>.</w:t>
      </w:r>
      <w:r w:rsidR="0064607E">
        <w:t xml:space="preserve">3. </w:t>
      </w:r>
      <w:proofErr w:type="spellStart"/>
      <w:r w:rsidR="0064607E">
        <w:t>Сотериологически</w:t>
      </w:r>
      <w:proofErr w:type="spellEnd"/>
      <w:r w:rsidR="0064607E">
        <w:t xml:space="preserve"> нейтральны</w:t>
      </w:r>
      <w:bookmarkEnd w:id="74"/>
      <w:r w:rsidR="00DC1EAE">
        <w:t>й тип</w:t>
      </w:r>
      <w:bookmarkEnd w:id="75"/>
    </w:p>
    <w:p w14:paraId="4BC8565B" w14:textId="77777777" w:rsidR="0064607E" w:rsidRDefault="0064607E" w:rsidP="0064607E">
      <w:pPr>
        <w:spacing w:line="360" w:lineRule="auto"/>
        <w:ind w:firstLine="709"/>
        <w:jc w:val="both"/>
        <w:rPr>
          <w:rFonts w:ascii="Times New Roman" w:hAnsi="Times New Roman" w:cs="Times New Roman"/>
          <w:sz w:val="28"/>
          <w:szCs w:val="28"/>
        </w:rPr>
      </w:pPr>
    </w:p>
    <w:p w14:paraId="5FA5B0B5" w14:textId="2B5293B1" w:rsidR="0064607E" w:rsidRDefault="000834F6" w:rsidP="006460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отличие от эсхатологических настроений деструктивного типа, восприятие идей которых ведет к изменению ряда постулатов православной веры или дополнению к ним настолько, что можно говорить об их влиянии на спасение человека, эсхатологические настроения нейтрального типа </w:t>
      </w:r>
      <w:r w:rsidR="00172793">
        <w:rPr>
          <w:rFonts w:ascii="Times New Roman" w:hAnsi="Times New Roman" w:cs="Times New Roman"/>
          <w:sz w:val="28"/>
          <w:szCs w:val="28"/>
        </w:rPr>
        <w:t>не обладают признаками</w:t>
      </w:r>
      <w:r w:rsidR="00630DD5">
        <w:rPr>
          <w:rFonts w:ascii="Times New Roman" w:hAnsi="Times New Roman" w:cs="Times New Roman"/>
          <w:sz w:val="28"/>
          <w:szCs w:val="28"/>
        </w:rPr>
        <w:t xml:space="preserve"> деструктивности по отношению к спасению. При этом, они, базируясь на</w:t>
      </w:r>
      <w:r w:rsidR="000A5489">
        <w:rPr>
          <w:rFonts w:ascii="Times New Roman" w:hAnsi="Times New Roman" w:cs="Times New Roman"/>
          <w:sz w:val="28"/>
          <w:szCs w:val="28"/>
        </w:rPr>
        <w:t xml:space="preserve"> </w:t>
      </w:r>
      <w:r w:rsidR="00630DD5">
        <w:rPr>
          <w:rFonts w:ascii="Times New Roman" w:hAnsi="Times New Roman" w:cs="Times New Roman"/>
          <w:sz w:val="28"/>
          <w:szCs w:val="28"/>
        </w:rPr>
        <w:t>зачастую</w:t>
      </w:r>
      <w:r w:rsidR="000A5489">
        <w:rPr>
          <w:rFonts w:ascii="Times New Roman" w:hAnsi="Times New Roman" w:cs="Times New Roman"/>
          <w:sz w:val="28"/>
          <w:szCs w:val="28"/>
        </w:rPr>
        <w:t xml:space="preserve"> </w:t>
      </w:r>
      <w:r w:rsidR="00630DD5">
        <w:rPr>
          <w:rFonts w:ascii="Times New Roman" w:hAnsi="Times New Roman" w:cs="Times New Roman"/>
          <w:sz w:val="28"/>
          <w:szCs w:val="28"/>
        </w:rPr>
        <w:t xml:space="preserve">ложных предпосылках и аргументах, не являются православными. Одни из них по своему содержанию походят на аналитику тех или иных явлений в контексте «конца света», другие – на богословские </w:t>
      </w:r>
      <w:proofErr w:type="spellStart"/>
      <w:r w:rsidR="00630DD5">
        <w:rPr>
          <w:rFonts w:ascii="Times New Roman" w:hAnsi="Times New Roman" w:cs="Times New Roman"/>
          <w:sz w:val="28"/>
          <w:szCs w:val="28"/>
        </w:rPr>
        <w:t>теологумены</w:t>
      </w:r>
      <w:proofErr w:type="spellEnd"/>
      <w:r w:rsidR="00630DD5">
        <w:rPr>
          <w:rFonts w:ascii="Times New Roman" w:hAnsi="Times New Roman" w:cs="Times New Roman"/>
          <w:sz w:val="28"/>
          <w:szCs w:val="28"/>
        </w:rPr>
        <w:t>. Представляется, что содержание таких настроений в картине мира человека не сказывается на его спасении отрицательно, если его носитель не разделяет также деструктивных эсхатологических идей, изложенных выше.</w:t>
      </w:r>
    </w:p>
    <w:p w14:paraId="2B490BE5" w14:textId="77777777" w:rsidR="000A5489" w:rsidRPr="00367856" w:rsidRDefault="000A5489" w:rsidP="006739C9">
      <w:pPr>
        <w:spacing w:line="360" w:lineRule="auto"/>
        <w:jc w:val="both"/>
        <w:rPr>
          <w:rFonts w:ascii="Times New Roman" w:hAnsi="Times New Roman" w:cs="Times New Roman"/>
          <w:sz w:val="28"/>
          <w:szCs w:val="28"/>
        </w:rPr>
      </w:pPr>
    </w:p>
    <w:p w14:paraId="7278ECD0" w14:textId="77DF1664" w:rsidR="0064607E" w:rsidRDefault="006E4167" w:rsidP="00953E80">
      <w:pPr>
        <w:pStyle w:val="2"/>
      </w:pPr>
      <w:bookmarkStart w:id="76" w:name="_Toc164857726"/>
      <w:bookmarkStart w:id="77" w:name="_Toc208918723"/>
      <w:r>
        <w:t>3</w:t>
      </w:r>
      <w:r w:rsidR="00222A48">
        <w:t>.</w:t>
      </w:r>
      <w:r w:rsidR="0064607E">
        <w:t xml:space="preserve">3.1. Нейтральная </w:t>
      </w:r>
      <w:proofErr w:type="spellStart"/>
      <w:r w:rsidR="0064607E">
        <w:t>документофобия</w:t>
      </w:r>
      <w:bookmarkEnd w:id="76"/>
      <w:bookmarkEnd w:id="77"/>
      <w:proofErr w:type="spellEnd"/>
    </w:p>
    <w:p w14:paraId="71AFDE24" w14:textId="77777777" w:rsidR="00953E80" w:rsidRPr="000A5489" w:rsidRDefault="00953E80" w:rsidP="000A5489">
      <w:pPr>
        <w:spacing w:line="360" w:lineRule="auto"/>
        <w:rPr>
          <w:rFonts w:ascii="Times New Roman" w:hAnsi="Times New Roman" w:cs="Times New Roman"/>
          <w:sz w:val="28"/>
          <w:szCs w:val="28"/>
        </w:rPr>
      </w:pPr>
    </w:p>
    <w:p w14:paraId="2421D855" w14:textId="05F2A490" w:rsidR="0064607E" w:rsidRDefault="0064607E" w:rsidP="006460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 </w:t>
      </w:r>
      <w:proofErr w:type="spellStart"/>
      <w:r>
        <w:rPr>
          <w:rFonts w:ascii="Times New Roman" w:hAnsi="Times New Roman" w:cs="Times New Roman"/>
          <w:sz w:val="28"/>
          <w:szCs w:val="28"/>
        </w:rPr>
        <w:t>сотериологически</w:t>
      </w:r>
      <w:proofErr w:type="spellEnd"/>
      <w:r>
        <w:rPr>
          <w:rFonts w:ascii="Times New Roman" w:hAnsi="Times New Roman" w:cs="Times New Roman"/>
          <w:sz w:val="28"/>
          <w:szCs w:val="28"/>
        </w:rPr>
        <w:t xml:space="preserve"> нейтральным эсхатологическим идеям можно отнести ряд эсхатологических </w:t>
      </w:r>
      <w:r w:rsidR="00630DD5">
        <w:rPr>
          <w:rFonts w:ascii="Times New Roman" w:hAnsi="Times New Roman" w:cs="Times New Roman"/>
          <w:sz w:val="28"/>
          <w:szCs w:val="28"/>
        </w:rPr>
        <w:t>рассказов</w:t>
      </w:r>
      <w:r>
        <w:rPr>
          <w:rFonts w:ascii="Times New Roman" w:hAnsi="Times New Roman" w:cs="Times New Roman"/>
          <w:sz w:val="28"/>
          <w:szCs w:val="28"/>
        </w:rPr>
        <w:t xml:space="preserve">, связанных с </w:t>
      </w:r>
      <w:proofErr w:type="spellStart"/>
      <w:r>
        <w:rPr>
          <w:rFonts w:ascii="Times New Roman" w:hAnsi="Times New Roman" w:cs="Times New Roman"/>
          <w:sz w:val="28"/>
          <w:szCs w:val="28"/>
        </w:rPr>
        <w:t>документофобией</w:t>
      </w:r>
      <w:proofErr w:type="spellEnd"/>
      <w:r>
        <w:rPr>
          <w:rFonts w:ascii="Times New Roman" w:hAnsi="Times New Roman" w:cs="Times New Roman"/>
          <w:sz w:val="28"/>
          <w:szCs w:val="28"/>
        </w:rPr>
        <w:t>.</w:t>
      </w:r>
    </w:p>
    <w:p w14:paraId="4174F697" w14:textId="568D40FA" w:rsidR="0064607E" w:rsidRDefault="0064607E" w:rsidP="006460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 можно с известной долей уверенности сказать, что сама по себе </w:t>
      </w:r>
      <w:proofErr w:type="spellStart"/>
      <w:r>
        <w:rPr>
          <w:rFonts w:ascii="Times New Roman" w:hAnsi="Times New Roman" w:cs="Times New Roman"/>
          <w:sz w:val="28"/>
          <w:szCs w:val="28"/>
        </w:rPr>
        <w:t>документофобия</w:t>
      </w:r>
      <w:proofErr w:type="spellEnd"/>
      <w:r>
        <w:rPr>
          <w:rFonts w:ascii="Times New Roman" w:hAnsi="Times New Roman" w:cs="Times New Roman"/>
          <w:sz w:val="28"/>
          <w:szCs w:val="28"/>
        </w:rPr>
        <w:t xml:space="preserve"> в виде неприятия или отказа от ряда современных документов, без проявления упомянутых выше опасных для духовной жизни аргументов не является грехом или чем-то предосудительным с христианской точки зрения</w:t>
      </w:r>
      <w:r w:rsidR="006C46B4">
        <w:rPr>
          <w:rFonts w:ascii="Times New Roman" w:hAnsi="Times New Roman" w:cs="Times New Roman"/>
          <w:sz w:val="28"/>
          <w:szCs w:val="28"/>
        </w:rPr>
        <w:t xml:space="preserve">, поскольку не повреждает </w:t>
      </w:r>
      <w:proofErr w:type="spellStart"/>
      <w:r w:rsidR="006C46B4">
        <w:rPr>
          <w:rFonts w:ascii="Times New Roman" w:hAnsi="Times New Roman" w:cs="Times New Roman"/>
          <w:sz w:val="28"/>
          <w:szCs w:val="28"/>
        </w:rPr>
        <w:t>вероучительных</w:t>
      </w:r>
      <w:proofErr w:type="spellEnd"/>
      <w:r w:rsidR="006C46B4">
        <w:rPr>
          <w:rFonts w:ascii="Times New Roman" w:hAnsi="Times New Roman" w:cs="Times New Roman"/>
          <w:sz w:val="28"/>
          <w:szCs w:val="28"/>
        </w:rPr>
        <w:t xml:space="preserve"> положений Православия.</w:t>
      </w:r>
    </w:p>
    <w:p w14:paraId="3F24E429" w14:textId="3366C0D5" w:rsidR="0064607E" w:rsidRDefault="0064607E" w:rsidP="006460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 </w:t>
      </w:r>
      <w:r w:rsidRPr="000A5489">
        <w:rPr>
          <w:rFonts w:ascii="Times New Roman" w:hAnsi="Times New Roman" w:cs="Times New Roman"/>
          <w:sz w:val="28"/>
          <w:szCs w:val="28"/>
        </w:rPr>
        <w:t>нейтральным</w:t>
      </w:r>
      <w:r>
        <w:rPr>
          <w:rFonts w:ascii="Times New Roman" w:hAnsi="Times New Roman" w:cs="Times New Roman"/>
          <w:sz w:val="28"/>
          <w:szCs w:val="28"/>
        </w:rPr>
        <w:t xml:space="preserve"> аргументам, приводящим современного христианина к </w:t>
      </w:r>
      <w:proofErr w:type="spellStart"/>
      <w:r>
        <w:rPr>
          <w:rFonts w:ascii="Times New Roman" w:hAnsi="Times New Roman" w:cs="Times New Roman"/>
          <w:sz w:val="28"/>
          <w:szCs w:val="28"/>
        </w:rPr>
        <w:t>документофобии</w:t>
      </w:r>
      <w:proofErr w:type="spellEnd"/>
      <w:r>
        <w:rPr>
          <w:rFonts w:ascii="Times New Roman" w:hAnsi="Times New Roman" w:cs="Times New Roman"/>
          <w:sz w:val="28"/>
          <w:szCs w:val="28"/>
        </w:rPr>
        <w:t xml:space="preserve">, можно отнести не окрашенную ничем </w:t>
      </w:r>
      <w:proofErr w:type="spellStart"/>
      <w:r>
        <w:rPr>
          <w:rFonts w:ascii="Times New Roman" w:hAnsi="Times New Roman" w:cs="Times New Roman"/>
          <w:sz w:val="28"/>
          <w:szCs w:val="28"/>
        </w:rPr>
        <w:t>богословски</w:t>
      </w:r>
      <w:proofErr w:type="spellEnd"/>
      <w:r>
        <w:rPr>
          <w:rFonts w:ascii="Times New Roman" w:hAnsi="Times New Roman" w:cs="Times New Roman"/>
          <w:sz w:val="28"/>
          <w:szCs w:val="28"/>
        </w:rPr>
        <w:t xml:space="preserve"> предосудительным уверенность в том, что современные формы документов, и, в частности, ограничение человеческих прав в случае отказа от них, является звеньями цепи, ведущей к условиям, при которых антихрист</w:t>
      </w:r>
      <w:r w:rsidRPr="0064278E">
        <w:rPr>
          <w:rFonts w:ascii="Times New Roman" w:hAnsi="Times New Roman" w:cs="Times New Roman"/>
          <w:sz w:val="28"/>
          <w:szCs w:val="28"/>
        </w:rPr>
        <w:t xml:space="preserve"> </w:t>
      </w:r>
      <w:r w:rsidRPr="0064278E">
        <w:rPr>
          <w:rFonts w:ascii="Times New Roman" w:hAnsi="Times New Roman" w:cs="Times New Roman"/>
          <w:i/>
          <w:iCs/>
          <w:sz w:val="28"/>
          <w:szCs w:val="28"/>
        </w:rPr>
        <w:t>сделает то, что всем, малым и великим, богатым и нищим, свободным и рабам, положено будет начертание на правую руку их или на чело их, и что никому нельзя будет ни покупать, ни продавать, кроме того, кто имеет это начертание, или имя зверя, или число имени его</w:t>
      </w:r>
      <w:r w:rsidRPr="0064278E">
        <w:rPr>
          <w:rFonts w:ascii="Times New Roman" w:hAnsi="Times New Roman" w:cs="Times New Roman"/>
          <w:sz w:val="28"/>
          <w:szCs w:val="28"/>
        </w:rPr>
        <w:t xml:space="preserve"> (</w:t>
      </w:r>
      <w:proofErr w:type="spellStart"/>
      <w:r w:rsidRPr="0064278E">
        <w:rPr>
          <w:rFonts w:ascii="Times New Roman" w:hAnsi="Times New Roman" w:cs="Times New Roman"/>
          <w:sz w:val="28"/>
          <w:szCs w:val="28"/>
        </w:rPr>
        <w:t>Откр</w:t>
      </w:r>
      <w:proofErr w:type="spellEnd"/>
      <w:r w:rsidRPr="0064278E">
        <w:rPr>
          <w:rFonts w:ascii="Times New Roman" w:hAnsi="Times New Roman" w:cs="Times New Roman"/>
          <w:sz w:val="28"/>
          <w:szCs w:val="28"/>
        </w:rPr>
        <w:t>. 13:16-17).</w:t>
      </w:r>
    </w:p>
    <w:p w14:paraId="0551C28E" w14:textId="77777777" w:rsidR="0064607E" w:rsidRDefault="0064607E" w:rsidP="006460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Также к этой категории следует отнести эсхатологические рассказы, в которых прямо констатируется, что штрих-коды, пластиковые документы, электронные паспорта, ИНН, страховые полисы и проч. не являются печатью антихриста</w:t>
      </w:r>
      <w:r>
        <w:rPr>
          <w:rStyle w:val="a5"/>
          <w:rFonts w:ascii="Times New Roman" w:hAnsi="Times New Roman" w:cs="Times New Roman"/>
          <w:sz w:val="28"/>
          <w:szCs w:val="28"/>
        </w:rPr>
        <w:footnoteReference w:id="499"/>
      </w:r>
      <w:r>
        <w:rPr>
          <w:rFonts w:ascii="Times New Roman" w:hAnsi="Times New Roman" w:cs="Times New Roman"/>
          <w:sz w:val="28"/>
          <w:szCs w:val="28"/>
        </w:rPr>
        <w:t>.</w:t>
      </w:r>
    </w:p>
    <w:p w14:paraId="2CA163E8" w14:textId="77777777" w:rsidR="0064607E" w:rsidRDefault="0064607E" w:rsidP="00A501E2">
      <w:pPr>
        <w:spacing w:line="360" w:lineRule="auto"/>
        <w:jc w:val="both"/>
        <w:rPr>
          <w:rFonts w:ascii="Times New Roman" w:hAnsi="Times New Roman" w:cs="Times New Roman"/>
          <w:sz w:val="28"/>
          <w:szCs w:val="28"/>
        </w:rPr>
      </w:pPr>
    </w:p>
    <w:p w14:paraId="7AEB5187" w14:textId="77777777" w:rsidR="002D30BF" w:rsidRDefault="002D30BF" w:rsidP="00A501E2">
      <w:pPr>
        <w:spacing w:line="360" w:lineRule="auto"/>
        <w:jc w:val="both"/>
        <w:rPr>
          <w:rFonts w:ascii="Times New Roman" w:hAnsi="Times New Roman" w:cs="Times New Roman"/>
          <w:sz w:val="28"/>
          <w:szCs w:val="28"/>
        </w:rPr>
      </w:pPr>
    </w:p>
    <w:p w14:paraId="78411D41" w14:textId="77777777" w:rsidR="002D30BF" w:rsidRDefault="002D30BF" w:rsidP="00A501E2">
      <w:pPr>
        <w:spacing w:line="360" w:lineRule="auto"/>
        <w:jc w:val="both"/>
        <w:rPr>
          <w:rFonts w:ascii="Times New Roman" w:hAnsi="Times New Roman" w:cs="Times New Roman"/>
          <w:sz w:val="28"/>
          <w:szCs w:val="28"/>
        </w:rPr>
      </w:pPr>
    </w:p>
    <w:p w14:paraId="25CC4335" w14:textId="77777777" w:rsidR="000A5489" w:rsidRDefault="000A5489" w:rsidP="0064607E">
      <w:pPr>
        <w:spacing w:line="360" w:lineRule="auto"/>
        <w:ind w:firstLine="709"/>
        <w:jc w:val="both"/>
        <w:rPr>
          <w:rFonts w:ascii="Times New Roman" w:hAnsi="Times New Roman" w:cs="Times New Roman"/>
          <w:sz w:val="28"/>
          <w:szCs w:val="28"/>
        </w:rPr>
      </w:pPr>
    </w:p>
    <w:p w14:paraId="4682761A" w14:textId="5667CD2C" w:rsidR="0064607E" w:rsidRDefault="006E4167" w:rsidP="00953E80">
      <w:pPr>
        <w:pStyle w:val="2"/>
      </w:pPr>
      <w:bookmarkStart w:id="78" w:name="_Toc164857727"/>
      <w:bookmarkStart w:id="79" w:name="_Toc208918724"/>
      <w:r>
        <w:lastRenderedPageBreak/>
        <w:t>3</w:t>
      </w:r>
      <w:r w:rsidR="00222A48">
        <w:t>.</w:t>
      </w:r>
      <w:r w:rsidR="0064607E">
        <w:t xml:space="preserve">3.2. </w:t>
      </w:r>
      <w:proofErr w:type="spellStart"/>
      <w:r w:rsidR="0064607E">
        <w:t>Чипизация</w:t>
      </w:r>
      <w:bookmarkEnd w:id="78"/>
      <w:bookmarkEnd w:id="79"/>
      <w:proofErr w:type="spellEnd"/>
    </w:p>
    <w:p w14:paraId="664A8FC1" w14:textId="77777777" w:rsidR="00953E80" w:rsidRPr="000A5489" w:rsidRDefault="00953E80" w:rsidP="000A5489">
      <w:pPr>
        <w:spacing w:line="360" w:lineRule="auto"/>
        <w:rPr>
          <w:rFonts w:ascii="Times New Roman" w:hAnsi="Times New Roman" w:cs="Times New Roman"/>
          <w:sz w:val="28"/>
          <w:szCs w:val="28"/>
        </w:rPr>
      </w:pPr>
    </w:p>
    <w:p w14:paraId="275C8D12" w14:textId="3843C6C0" w:rsidR="001B0848" w:rsidRPr="001B0848" w:rsidRDefault="001B0848" w:rsidP="001B0848">
      <w:pPr>
        <w:spacing w:line="360" w:lineRule="auto"/>
        <w:ind w:firstLine="709"/>
        <w:jc w:val="both"/>
        <w:rPr>
          <w:rFonts w:ascii="Times New Roman" w:hAnsi="Times New Roman" w:cs="Times New Roman"/>
          <w:sz w:val="28"/>
          <w:szCs w:val="28"/>
        </w:rPr>
      </w:pPr>
      <w:r w:rsidRPr="001B0848">
        <w:rPr>
          <w:rFonts w:ascii="Times New Roman" w:hAnsi="Times New Roman" w:cs="Times New Roman"/>
          <w:sz w:val="28"/>
          <w:szCs w:val="28"/>
        </w:rPr>
        <w:t xml:space="preserve">Как уже было показано в предыдущей главе, в среде православных верующих существует значительный пласт эсхатологических рассказов, посвященных теме </w:t>
      </w:r>
      <w:proofErr w:type="spellStart"/>
      <w:r w:rsidRPr="001B0848">
        <w:rPr>
          <w:rFonts w:ascii="Times New Roman" w:hAnsi="Times New Roman" w:cs="Times New Roman"/>
          <w:sz w:val="28"/>
          <w:szCs w:val="28"/>
        </w:rPr>
        <w:t>чипизации</w:t>
      </w:r>
      <w:proofErr w:type="spellEnd"/>
      <w:r w:rsidRPr="001B0848">
        <w:rPr>
          <w:rFonts w:ascii="Times New Roman" w:hAnsi="Times New Roman" w:cs="Times New Roman"/>
          <w:sz w:val="28"/>
          <w:szCs w:val="28"/>
        </w:rPr>
        <w:t xml:space="preserve"> </w:t>
      </w:r>
      <w:r w:rsidR="002D30BF">
        <w:rPr>
          <w:rFonts w:ascii="Times New Roman" w:hAnsi="Times New Roman" w:cs="Times New Roman"/>
          <w:sz w:val="28"/>
          <w:szCs w:val="28"/>
        </w:rPr>
        <w:t xml:space="preserve">– </w:t>
      </w:r>
      <w:r w:rsidRPr="001B0848">
        <w:rPr>
          <w:rFonts w:ascii="Times New Roman" w:hAnsi="Times New Roman" w:cs="Times New Roman"/>
          <w:sz w:val="28"/>
          <w:szCs w:val="28"/>
        </w:rPr>
        <w:t>внедрению в человеческий организм особого электронного устройства. Эти нарративы отражают распространенные тревожные настроения, связанные с данным явлением, и воспринимаются многими как один из признаков приближающегося апокалиптического сценария.</w:t>
      </w:r>
    </w:p>
    <w:p w14:paraId="249CBBCA" w14:textId="77777777" w:rsidR="001B0848" w:rsidRPr="001B0848" w:rsidRDefault="001B0848" w:rsidP="001B0848">
      <w:pPr>
        <w:spacing w:line="360" w:lineRule="auto"/>
        <w:ind w:firstLine="709"/>
        <w:jc w:val="both"/>
        <w:rPr>
          <w:rFonts w:ascii="Times New Roman" w:hAnsi="Times New Roman" w:cs="Times New Roman"/>
          <w:sz w:val="28"/>
          <w:szCs w:val="28"/>
        </w:rPr>
      </w:pPr>
      <w:r w:rsidRPr="001B0848">
        <w:rPr>
          <w:rFonts w:ascii="Times New Roman" w:hAnsi="Times New Roman" w:cs="Times New Roman"/>
          <w:sz w:val="28"/>
          <w:szCs w:val="28"/>
        </w:rPr>
        <w:t xml:space="preserve">Основная логическая конструкция подобных рассказов строится на предположении, что подготовка к воцарению антихриста осуществляется через глобальное технологическое воздействие. В этом контексте чипы рассматриваются как инструмент тотального контроля, разработанный служителями тьмы, действующими в интересах сил, противостоящих Христу. Согласно этим представлениям, </w:t>
      </w:r>
      <w:proofErr w:type="spellStart"/>
      <w:r w:rsidRPr="001B0848">
        <w:rPr>
          <w:rFonts w:ascii="Times New Roman" w:hAnsi="Times New Roman" w:cs="Times New Roman"/>
          <w:sz w:val="28"/>
          <w:szCs w:val="28"/>
        </w:rPr>
        <w:t>чипизация</w:t>
      </w:r>
      <w:proofErr w:type="spellEnd"/>
      <w:r w:rsidRPr="001B0848">
        <w:rPr>
          <w:rFonts w:ascii="Times New Roman" w:hAnsi="Times New Roman" w:cs="Times New Roman"/>
          <w:sz w:val="28"/>
          <w:szCs w:val="28"/>
        </w:rPr>
        <w:t xml:space="preserve"> может происходить различными методами: путем лазерного нанесения, через инъекции или даже с использованием вакцин. При этом распространено мнение, что такие устройства могут быть имплантированы как открыто, так и тайно, а в будущем их принятие может стать принудительным.</w:t>
      </w:r>
    </w:p>
    <w:p w14:paraId="2BDCFC77" w14:textId="77777777" w:rsidR="001B0848" w:rsidRPr="001B0848" w:rsidRDefault="001B0848" w:rsidP="001B0848">
      <w:pPr>
        <w:spacing w:line="360" w:lineRule="auto"/>
        <w:ind w:firstLine="709"/>
        <w:jc w:val="both"/>
        <w:rPr>
          <w:rFonts w:ascii="Times New Roman" w:hAnsi="Times New Roman" w:cs="Times New Roman"/>
          <w:sz w:val="28"/>
          <w:szCs w:val="28"/>
        </w:rPr>
      </w:pPr>
      <w:r w:rsidRPr="001B0848">
        <w:rPr>
          <w:rFonts w:ascii="Times New Roman" w:hAnsi="Times New Roman" w:cs="Times New Roman"/>
          <w:sz w:val="28"/>
          <w:szCs w:val="28"/>
        </w:rPr>
        <w:t xml:space="preserve">Эсхатологические теории, касающиеся </w:t>
      </w:r>
      <w:proofErr w:type="spellStart"/>
      <w:r w:rsidRPr="001B0848">
        <w:rPr>
          <w:rFonts w:ascii="Times New Roman" w:hAnsi="Times New Roman" w:cs="Times New Roman"/>
          <w:sz w:val="28"/>
          <w:szCs w:val="28"/>
        </w:rPr>
        <w:t>чипизации</w:t>
      </w:r>
      <w:proofErr w:type="spellEnd"/>
      <w:r w:rsidRPr="001B0848">
        <w:rPr>
          <w:rFonts w:ascii="Times New Roman" w:hAnsi="Times New Roman" w:cs="Times New Roman"/>
          <w:sz w:val="28"/>
          <w:szCs w:val="28"/>
        </w:rPr>
        <w:t>, часто выходят за рамки чисто религиозного осмысления и приобретают практическое измерение. Предполагается, что введение подобных технологий приведет к абсолютному контролю над человеком, не оставляя ему шансов на свободу воли и самостоятельное принятие решений. Особый акцент делается на необратимости этого процесса: даже если человек осознает опасность и захочет избавиться от чипа, это будет невозможно. Таким образом, в подобных рассказах чип рассматривается не просто как технологическое устройство, а как один из ключевых инструментов окончательного порабощения человечества в системе антихриста.</w:t>
      </w:r>
    </w:p>
    <w:p w14:paraId="621ABF97" w14:textId="77777777" w:rsidR="001B0848" w:rsidRPr="001B0848" w:rsidRDefault="001B0848" w:rsidP="001B0848">
      <w:pPr>
        <w:spacing w:line="360" w:lineRule="auto"/>
        <w:ind w:firstLine="709"/>
        <w:jc w:val="both"/>
        <w:rPr>
          <w:rFonts w:ascii="Times New Roman" w:hAnsi="Times New Roman" w:cs="Times New Roman"/>
          <w:sz w:val="28"/>
          <w:szCs w:val="28"/>
        </w:rPr>
      </w:pPr>
      <w:r w:rsidRPr="001B0848">
        <w:rPr>
          <w:rFonts w:ascii="Times New Roman" w:hAnsi="Times New Roman" w:cs="Times New Roman"/>
          <w:sz w:val="28"/>
          <w:szCs w:val="28"/>
        </w:rPr>
        <w:lastRenderedPageBreak/>
        <w:t>Это убеждение приводит к выводу, что если чип действительно полностью подчиняет себе человеческую личность, то возможность молитвы, покаяния и ожидания Второго пришествия Христа утрачивается. В таком случае всякий смысл духовной борьбы оказывается нивелированным, что заставляет некоторых исследователей данной темы задуматься о последствиях подобного мировоззрения.</w:t>
      </w:r>
    </w:p>
    <w:p w14:paraId="3734DEBF" w14:textId="39ADBFB1" w:rsidR="001B0848" w:rsidRPr="001B0848" w:rsidRDefault="001B0848" w:rsidP="001B0848">
      <w:pPr>
        <w:spacing w:line="360" w:lineRule="auto"/>
        <w:ind w:firstLine="709"/>
        <w:jc w:val="both"/>
        <w:rPr>
          <w:rFonts w:ascii="Times New Roman" w:hAnsi="Times New Roman" w:cs="Times New Roman"/>
          <w:sz w:val="28"/>
          <w:szCs w:val="28"/>
        </w:rPr>
      </w:pPr>
      <w:r w:rsidRPr="001B0848">
        <w:rPr>
          <w:rFonts w:ascii="Times New Roman" w:hAnsi="Times New Roman" w:cs="Times New Roman"/>
          <w:sz w:val="28"/>
          <w:szCs w:val="28"/>
        </w:rPr>
        <w:t xml:space="preserve">С другой стороны, возникает логический аргумент: если личность оказывается под внешним полным контролем, то можно ли вообще говорить о личной ответственности за поступки? Если человек не способен самостоятельно принимать решения, то греховность его действий становится сомнительной, ведь он не действует по собственной воле. Однако, согласно распространенным эсхатологическим представлениям, этот аргумент не имеет силы, поскольку в данных рассказах подчеркивается, что </w:t>
      </w:r>
      <w:r w:rsidR="002D30BF">
        <w:rPr>
          <w:rFonts w:ascii="Times New Roman" w:hAnsi="Times New Roman" w:cs="Times New Roman"/>
          <w:sz w:val="28"/>
          <w:szCs w:val="28"/>
        </w:rPr>
        <w:t>вживление</w:t>
      </w:r>
      <w:r w:rsidRPr="001B0848">
        <w:rPr>
          <w:rFonts w:ascii="Times New Roman" w:hAnsi="Times New Roman" w:cs="Times New Roman"/>
          <w:sz w:val="28"/>
          <w:szCs w:val="28"/>
        </w:rPr>
        <w:t xml:space="preserve"> чипа </w:t>
      </w:r>
      <w:r w:rsidR="002D30BF">
        <w:rPr>
          <w:rFonts w:ascii="Times New Roman" w:hAnsi="Times New Roman" w:cs="Times New Roman"/>
          <w:sz w:val="28"/>
          <w:szCs w:val="28"/>
        </w:rPr>
        <w:t xml:space="preserve">– </w:t>
      </w:r>
      <w:r w:rsidRPr="001B0848">
        <w:rPr>
          <w:rFonts w:ascii="Times New Roman" w:hAnsi="Times New Roman" w:cs="Times New Roman"/>
          <w:sz w:val="28"/>
          <w:szCs w:val="28"/>
        </w:rPr>
        <w:t>это прежде всего акт добровольного выбора. Человек сам соглашается на его имплантацию, ориентируясь на удобство и выгоды, предлагаемые современной технологической цивилизацией.</w:t>
      </w:r>
    </w:p>
    <w:p w14:paraId="20EDDC4A" w14:textId="195AFFEA" w:rsidR="001B0848" w:rsidRPr="001B0848" w:rsidRDefault="001B0848" w:rsidP="001B0848">
      <w:pPr>
        <w:spacing w:line="360" w:lineRule="auto"/>
        <w:ind w:firstLine="709"/>
        <w:jc w:val="both"/>
        <w:rPr>
          <w:sz w:val="28"/>
          <w:szCs w:val="28"/>
        </w:rPr>
      </w:pPr>
      <w:r w:rsidRPr="001B0848">
        <w:rPr>
          <w:rFonts w:ascii="Times New Roman" w:hAnsi="Times New Roman" w:cs="Times New Roman"/>
          <w:sz w:val="28"/>
          <w:szCs w:val="28"/>
        </w:rPr>
        <w:t>Особенно этот выбор становится актуальным в контексте того, что в ряде стран уже тестируются технологии, позволяющие использовать чипы в качестве замены множества традиционных документов</w:t>
      </w:r>
      <w:r w:rsidR="002D30BF">
        <w:rPr>
          <w:rFonts w:ascii="Times New Roman" w:hAnsi="Times New Roman" w:cs="Times New Roman"/>
          <w:sz w:val="28"/>
          <w:szCs w:val="28"/>
        </w:rPr>
        <w:t xml:space="preserve"> – </w:t>
      </w:r>
      <w:r w:rsidRPr="001B0848">
        <w:rPr>
          <w:rFonts w:ascii="Times New Roman" w:hAnsi="Times New Roman" w:cs="Times New Roman"/>
          <w:sz w:val="28"/>
          <w:szCs w:val="28"/>
        </w:rPr>
        <w:t>паспортов, банковских карт, медицинских полисов и других идентификационных средств</w:t>
      </w:r>
      <w:r w:rsidR="002D30BF" w:rsidRPr="001B0848">
        <w:rPr>
          <w:rStyle w:val="a5"/>
          <w:rFonts w:ascii="Times New Roman" w:hAnsi="Times New Roman" w:cs="Times New Roman"/>
          <w:sz w:val="28"/>
          <w:szCs w:val="28"/>
        </w:rPr>
        <w:footnoteReference w:id="500"/>
      </w:r>
      <w:r w:rsidRPr="001B0848">
        <w:rPr>
          <w:rFonts w:ascii="Times New Roman" w:hAnsi="Times New Roman" w:cs="Times New Roman"/>
          <w:sz w:val="28"/>
          <w:szCs w:val="28"/>
        </w:rPr>
        <w:t xml:space="preserve">. Такая перспектива делает процесс внедрения </w:t>
      </w:r>
      <w:proofErr w:type="spellStart"/>
      <w:r w:rsidRPr="001B0848">
        <w:rPr>
          <w:rFonts w:ascii="Times New Roman" w:hAnsi="Times New Roman" w:cs="Times New Roman"/>
          <w:sz w:val="28"/>
          <w:szCs w:val="28"/>
        </w:rPr>
        <w:t>чипизации</w:t>
      </w:r>
      <w:proofErr w:type="spellEnd"/>
      <w:r w:rsidRPr="001B0848">
        <w:rPr>
          <w:rFonts w:ascii="Times New Roman" w:hAnsi="Times New Roman" w:cs="Times New Roman"/>
          <w:sz w:val="28"/>
          <w:szCs w:val="28"/>
        </w:rPr>
        <w:t xml:space="preserve"> более естественным и привычным для общества, снижая уровень тревожности и сопротивления. Именно поэтому эсхатологические тексты подчеркивают, что в конечном итоге человек принимает эту систему не под принуждением, а руководствуясь практическими соображениями, не осознавая ее глубинного духовного значения</w:t>
      </w:r>
      <w:r w:rsidR="0064607E" w:rsidRPr="001B0848">
        <w:rPr>
          <w:rFonts w:ascii="Times New Roman" w:hAnsi="Times New Roman" w:cs="Times New Roman"/>
          <w:sz w:val="28"/>
          <w:szCs w:val="28"/>
        </w:rPr>
        <w:t>.</w:t>
      </w:r>
      <w:r>
        <w:rPr>
          <w:rFonts w:ascii="Times New Roman" w:hAnsi="Times New Roman" w:cs="Times New Roman"/>
          <w:color w:val="FF0000"/>
          <w:sz w:val="28"/>
          <w:szCs w:val="28"/>
        </w:rPr>
        <w:t xml:space="preserve"> </w:t>
      </w:r>
      <w:r w:rsidRPr="001B0848">
        <w:rPr>
          <w:rFonts w:ascii="Times New Roman" w:hAnsi="Times New Roman" w:cs="Times New Roman"/>
          <w:sz w:val="28"/>
          <w:szCs w:val="28"/>
        </w:rPr>
        <w:t xml:space="preserve">Стремление человека к материальному комфорту постепенно отдаляет его от Бога, а зависимость от современных технологий делает его все более уязвимым перед возможными манипуляциями. В </w:t>
      </w:r>
      <w:r w:rsidRPr="001B0848">
        <w:rPr>
          <w:rFonts w:ascii="Times New Roman" w:hAnsi="Times New Roman" w:cs="Times New Roman"/>
          <w:sz w:val="28"/>
          <w:szCs w:val="28"/>
        </w:rPr>
        <w:lastRenderedPageBreak/>
        <w:t>эсхатологических рассказах именно это обстоятельство связывается с властью антихриста, который, используя глобальные технологические системы, сможет устанавливать полный контроль над обществом.</w:t>
      </w:r>
    </w:p>
    <w:p w14:paraId="6028CBA3" w14:textId="77777777" w:rsidR="001B0848" w:rsidRPr="001B0848" w:rsidRDefault="001B0848" w:rsidP="001B0848">
      <w:pPr>
        <w:spacing w:line="360" w:lineRule="auto"/>
        <w:ind w:firstLine="709"/>
        <w:jc w:val="both"/>
        <w:rPr>
          <w:rFonts w:ascii="Times New Roman" w:hAnsi="Times New Roman" w:cs="Times New Roman"/>
          <w:sz w:val="28"/>
          <w:szCs w:val="28"/>
        </w:rPr>
      </w:pPr>
      <w:r w:rsidRPr="001B0848">
        <w:rPr>
          <w:rFonts w:ascii="Times New Roman" w:hAnsi="Times New Roman" w:cs="Times New Roman"/>
          <w:sz w:val="28"/>
          <w:szCs w:val="28"/>
        </w:rPr>
        <w:t>Однако, несмотря на распространенность подобных представлений, в богословской сфере отсутствует четкая официальная позиция, позволяющая однозначно определить духовный статус этих технологий. Ввиду нехватки церковных постановлений или соборных решений, которые бы однозначно оценивали их влияние на спасение человека, эти эсхатологические настроения нельзя классифицировать как исключительно деструктивные или, напротив, полезные.</w:t>
      </w:r>
    </w:p>
    <w:p w14:paraId="1819145E" w14:textId="77777777" w:rsidR="001B0848" w:rsidRPr="001B0848" w:rsidRDefault="001B0848" w:rsidP="001B0848">
      <w:pPr>
        <w:spacing w:line="360" w:lineRule="auto"/>
        <w:ind w:firstLine="709"/>
        <w:jc w:val="both"/>
        <w:rPr>
          <w:rFonts w:ascii="Times New Roman" w:hAnsi="Times New Roman" w:cs="Times New Roman"/>
          <w:sz w:val="28"/>
          <w:szCs w:val="28"/>
        </w:rPr>
      </w:pPr>
      <w:r w:rsidRPr="001B0848">
        <w:rPr>
          <w:rFonts w:ascii="Times New Roman" w:hAnsi="Times New Roman" w:cs="Times New Roman"/>
          <w:sz w:val="28"/>
          <w:szCs w:val="28"/>
        </w:rPr>
        <w:t xml:space="preserve">Таким образом, данный пласт эсхатологических воззрений оказывается </w:t>
      </w:r>
      <w:proofErr w:type="spellStart"/>
      <w:r w:rsidRPr="001B0848">
        <w:rPr>
          <w:rFonts w:ascii="Times New Roman" w:hAnsi="Times New Roman" w:cs="Times New Roman"/>
          <w:sz w:val="28"/>
          <w:szCs w:val="28"/>
        </w:rPr>
        <w:t>сотериологически</w:t>
      </w:r>
      <w:proofErr w:type="spellEnd"/>
      <w:r w:rsidRPr="001B0848">
        <w:rPr>
          <w:rFonts w:ascii="Times New Roman" w:hAnsi="Times New Roman" w:cs="Times New Roman"/>
          <w:sz w:val="28"/>
          <w:szCs w:val="28"/>
        </w:rPr>
        <w:t xml:space="preserve"> нейтральным, поскольку он не имеет прямого влияния на учение о спасении и остается предметом дискуссий. Важным остается лишь то, что христианин должен сохранять критическое отношение к новым технологическим реалиям, не позволяя им заслонять духовную жизнь и искреннюю веру.</w:t>
      </w:r>
    </w:p>
    <w:p w14:paraId="21B5467B" w14:textId="152F200F" w:rsidR="0064607E" w:rsidRPr="00D2060D" w:rsidRDefault="0064607E" w:rsidP="001B0848">
      <w:pPr>
        <w:spacing w:line="360" w:lineRule="auto"/>
        <w:ind w:firstLine="709"/>
        <w:jc w:val="both"/>
        <w:rPr>
          <w:rFonts w:ascii="Times New Roman" w:hAnsi="Times New Roman" w:cs="Times New Roman"/>
          <w:color w:val="FF0000"/>
          <w:sz w:val="28"/>
          <w:szCs w:val="28"/>
        </w:rPr>
      </w:pPr>
    </w:p>
    <w:p w14:paraId="6E4C7E7E" w14:textId="77777777" w:rsidR="000A5489" w:rsidRDefault="000A5489" w:rsidP="00A501E2">
      <w:pPr>
        <w:spacing w:line="360" w:lineRule="auto"/>
        <w:jc w:val="both"/>
        <w:rPr>
          <w:rFonts w:ascii="Times New Roman" w:hAnsi="Times New Roman" w:cs="Times New Roman"/>
          <w:sz w:val="28"/>
          <w:szCs w:val="28"/>
        </w:rPr>
      </w:pPr>
    </w:p>
    <w:p w14:paraId="2F4DDEF4" w14:textId="77777777" w:rsidR="002D30BF" w:rsidRDefault="002D30BF" w:rsidP="00A501E2">
      <w:pPr>
        <w:spacing w:line="360" w:lineRule="auto"/>
        <w:jc w:val="both"/>
        <w:rPr>
          <w:rFonts w:ascii="Times New Roman" w:hAnsi="Times New Roman" w:cs="Times New Roman"/>
          <w:sz w:val="28"/>
          <w:szCs w:val="28"/>
        </w:rPr>
      </w:pPr>
    </w:p>
    <w:p w14:paraId="2E749370" w14:textId="3FE15D93" w:rsidR="0064607E" w:rsidRDefault="006E4167" w:rsidP="00953E80">
      <w:pPr>
        <w:pStyle w:val="2"/>
      </w:pPr>
      <w:bookmarkStart w:id="80" w:name="_Toc164857728"/>
      <w:bookmarkStart w:id="81" w:name="_Toc208918725"/>
      <w:r>
        <w:t>3</w:t>
      </w:r>
      <w:r w:rsidR="00222A48">
        <w:t>.</w:t>
      </w:r>
      <w:r w:rsidR="0064607E">
        <w:t>3.3. Формы печати антихриста</w:t>
      </w:r>
      <w:bookmarkEnd w:id="80"/>
      <w:bookmarkEnd w:id="81"/>
      <w:r w:rsidR="0064607E">
        <w:t xml:space="preserve"> </w:t>
      </w:r>
    </w:p>
    <w:p w14:paraId="47D6C6E0" w14:textId="77777777" w:rsidR="00953E80" w:rsidRPr="000A5489" w:rsidRDefault="00953E80" w:rsidP="000A5489">
      <w:pPr>
        <w:spacing w:line="360" w:lineRule="auto"/>
        <w:rPr>
          <w:rFonts w:ascii="Times New Roman" w:hAnsi="Times New Roman" w:cs="Times New Roman"/>
          <w:sz w:val="28"/>
          <w:szCs w:val="28"/>
        </w:rPr>
      </w:pPr>
    </w:p>
    <w:p w14:paraId="49490854" w14:textId="3D42A540" w:rsidR="0064607E" w:rsidRDefault="0064607E" w:rsidP="006460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Эсхатологические рассказы, транслирующие те или иные умозаключения относительно того, какой будет печать или начертание антихриста по форме – как она будет выглядеть, и как произойдет процесс её нанесения, сами по себе в этом аспекте могут быть отнесены к нейтральным с точки зрения православной </w:t>
      </w:r>
      <w:proofErr w:type="spellStart"/>
      <w:r>
        <w:rPr>
          <w:rFonts w:ascii="Times New Roman" w:hAnsi="Times New Roman" w:cs="Times New Roman"/>
          <w:sz w:val="28"/>
          <w:szCs w:val="28"/>
        </w:rPr>
        <w:t>сотериологии</w:t>
      </w:r>
      <w:proofErr w:type="spellEnd"/>
      <w:r w:rsidR="005639FC">
        <w:rPr>
          <w:rFonts w:ascii="Times New Roman" w:hAnsi="Times New Roman" w:cs="Times New Roman"/>
          <w:sz w:val="28"/>
          <w:szCs w:val="28"/>
        </w:rPr>
        <w:t xml:space="preserve">, поскольку не предполагают </w:t>
      </w:r>
      <w:r w:rsidR="005639FC" w:rsidRPr="00693288">
        <w:rPr>
          <w:rFonts w:ascii="Times New Roman" w:hAnsi="Times New Roman" w:cs="Times New Roman"/>
          <w:sz w:val="28"/>
          <w:szCs w:val="28"/>
        </w:rPr>
        <w:t>действий, мешающих спасению</w:t>
      </w:r>
      <w:r w:rsidR="00693288">
        <w:rPr>
          <w:rFonts w:ascii="Times New Roman" w:hAnsi="Times New Roman" w:cs="Times New Roman"/>
          <w:sz w:val="28"/>
          <w:szCs w:val="28"/>
        </w:rPr>
        <w:t xml:space="preserve"> человека</w:t>
      </w:r>
      <w:r w:rsidR="005639FC">
        <w:rPr>
          <w:rFonts w:ascii="Times New Roman" w:hAnsi="Times New Roman" w:cs="Times New Roman"/>
          <w:sz w:val="28"/>
          <w:szCs w:val="28"/>
        </w:rPr>
        <w:t>.</w:t>
      </w:r>
      <w:r>
        <w:rPr>
          <w:rFonts w:ascii="Times New Roman" w:hAnsi="Times New Roman" w:cs="Times New Roman"/>
          <w:sz w:val="28"/>
          <w:szCs w:val="28"/>
        </w:rPr>
        <w:t xml:space="preserve"> Однако, на данный момент, кроме </w:t>
      </w:r>
      <w:r>
        <w:rPr>
          <w:rFonts w:ascii="Times New Roman" w:hAnsi="Times New Roman" w:cs="Times New Roman"/>
          <w:sz w:val="28"/>
          <w:szCs w:val="28"/>
        </w:rPr>
        <w:lastRenderedPageBreak/>
        <w:t>древних святоотеческих текстов на эту тему, современные эсхатологические рассказы имеются лишь самого сомнительного происхождения</w:t>
      </w:r>
      <w:r>
        <w:rPr>
          <w:rStyle w:val="a5"/>
          <w:rFonts w:ascii="Times New Roman" w:hAnsi="Times New Roman" w:cs="Times New Roman"/>
          <w:sz w:val="28"/>
          <w:szCs w:val="28"/>
        </w:rPr>
        <w:footnoteReference w:id="501"/>
      </w:r>
      <w:r>
        <w:rPr>
          <w:rFonts w:ascii="Times New Roman" w:hAnsi="Times New Roman" w:cs="Times New Roman"/>
          <w:sz w:val="28"/>
          <w:szCs w:val="28"/>
        </w:rPr>
        <w:t>.</w:t>
      </w:r>
    </w:p>
    <w:p w14:paraId="11D153CA" w14:textId="227BF286" w:rsidR="0064607E" w:rsidRDefault="005639FC" w:rsidP="006460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0064607E">
        <w:rPr>
          <w:rFonts w:ascii="Times New Roman" w:hAnsi="Times New Roman" w:cs="Times New Roman"/>
          <w:sz w:val="28"/>
          <w:szCs w:val="28"/>
        </w:rPr>
        <w:t xml:space="preserve">ак было показано в предыдущей главе, </w:t>
      </w:r>
      <w:r>
        <w:rPr>
          <w:rFonts w:ascii="Times New Roman" w:hAnsi="Times New Roman" w:cs="Times New Roman"/>
          <w:sz w:val="28"/>
          <w:szCs w:val="28"/>
        </w:rPr>
        <w:t>существует</w:t>
      </w:r>
      <w:r w:rsidR="0064607E">
        <w:rPr>
          <w:rFonts w:ascii="Times New Roman" w:hAnsi="Times New Roman" w:cs="Times New Roman"/>
          <w:sz w:val="28"/>
          <w:szCs w:val="28"/>
        </w:rPr>
        <w:t xml:space="preserve"> оригинальное прочтение </w:t>
      </w:r>
      <w:proofErr w:type="spellStart"/>
      <w:r w:rsidR="0064607E">
        <w:rPr>
          <w:rFonts w:ascii="Times New Roman" w:hAnsi="Times New Roman" w:cs="Times New Roman"/>
          <w:sz w:val="28"/>
          <w:szCs w:val="28"/>
        </w:rPr>
        <w:t>Откр</w:t>
      </w:r>
      <w:proofErr w:type="spellEnd"/>
      <w:r w:rsidR="0064607E">
        <w:rPr>
          <w:rFonts w:ascii="Times New Roman" w:hAnsi="Times New Roman" w:cs="Times New Roman"/>
          <w:sz w:val="28"/>
          <w:szCs w:val="28"/>
        </w:rPr>
        <w:t xml:space="preserve">. 13: 16-18, где </w:t>
      </w:r>
      <w:r w:rsidR="0064607E" w:rsidRPr="00EB201C">
        <w:rPr>
          <w:rFonts w:ascii="Times New Roman" w:hAnsi="Times New Roman" w:cs="Times New Roman"/>
          <w:i/>
          <w:sz w:val="28"/>
          <w:szCs w:val="28"/>
        </w:rPr>
        <w:t>имя зверя</w:t>
      </w:r>
      <w:r w:rsidR="0064607E">
        <w:rPr>
          <w:rFonts w:ascii="Times New Roman" w:hAnsi="Times New Roman" w:cs="Times New Roman"/>
          <w:sz w:val="28"/>
          <w:szCs w:val="28"/>
        </w:rPr>
        <w:t xml:space="preserve"> (</w:t>
      </w:r>
      <w:proofErr w:type="spellStart"/>
      <w:r w:rsidR="0064607E">
        <w:rPr>
          <w:rFonts w:ascii="Times New Roman" w:hAnsi="Times New Roman" w:cs="Times New Roman"/>
          <w:sz w:val="28"/>
          <w:szCs w:val="28"/>
        </w:rPr>
        <w:t>Откр</w:t>
      </w:r>
      <w:proofErr w:type="spellEnd"/>
      <w:r w:rsidR="0064607E">
        <w:rPr>
          <w:rFonts w:ascii="Times New Roman" w:hAnsi="Times New Roman" w:cs="Times New Roman"/>
          <w:sz w:val="28"/>
          <w:szCs w:val="28"/>
        </w:rPr>
        <w:t xml:space="preserve">. 13: 16) понимается </w:t>
      </w:r>
      <w:proofErr w:type="gramStart"/>
      <w:r w:rsidR="0064607E">
        <w:rPr>
          <w:rFonts w:ascii="Times New Roman" w:hAnsi="Times New Roman" w:cs="Times New Roman"/>
          <w:sz w:val="28"/>
          <w:szCs w:val="28"/>
        </w:rPr>
        <w:t>как</w:t>
      </w:r>
      <w:r w:rsidR="00693288">
        <w:rPr>
          <w:rFonts w:ascii="Times New Roman" w:hAnsi="Times New Roman" w:cs="Times New Roman"/>
          <w:sz w:val="28"/>
          <w:szCs w:val="28"/>
        </w:rPr>
        <w:t xml:space="preserve"> </w:t>
      </w:r>
      <w:r w:rsidR="0064607E">
        <w:rPr>
          <w:rFonts w:ascii="Times New Roman" w:hAnsi="Times New Roman" w:cs="Times New Roman"/>
          <w:sz w:val="28"/>
          <w:szCs w:val="28"/>
        </w:rPr>
        <w:t>то</w:t>
      </w:r>
      <w:proofErr w:type="gramEnd"/>
      <w:r w:rsidR="0064607E">
        <w:rPr>
          <w:rFonts w:ascii="Times New Roman" w:hAnsi="Times New Roman" w:cs="Times New Roman"/>
          <w:sz w:val="28"/>
          <w:szCs w:val="28"/>
        </w:rPr>
        <w:t xml:space="preserve"> циф</w:t>
      </w:r>
      <w:r w:rsidR="00693288">
        <w:rPr>
          <w:rFonts w:ascii="Times New Roman" w:hAnsi="Times New Roman" w:cs="Times New Roman"/>
          <w:sz w:val="28"/>
          <w:szCs w:val="28"/>
        </w:rPr>
        <w:t>р</w:t>
      </w:r>
      <w:r w:rsidR="0064607E">
        <w:rPr>
          <w:rFonts w:ascii="Times New Roman" w:hAnsi="Times New Roman" w:cs="Times New Roman"/>
          <w:sz w:val="28"/>
          <w:szCs w:val="28"/>
        </w:rPr>
        <w:t xml:space="preserve">овое имя, которые человеку даст антихрист, на что, якобы, указывают слова </w:t>
      </w:r>
      <w:r w:rsidR="0064607E" w:rsidRPr="00EB201C">
        <w:rPr>
          <w:rFonts w:ascii="Times New Roman" w:hAnsi="Times New Roman" w:cs="Times New Roman"/>
          <w:i/>
          <w:sz w:val="28"/>
          <w:szCs w:val="28"/>
        </w:rPr>
        <w:t>число имени его</w:t>
      </w:r>
      <w:r w:rsidR="0064607E">
        <w:rPr>
          <w:rFonts w:ascii="Times New Roman" w:hAnsi="Times New Roman" w:cs="Times New Roman"/>
          <w:sz w:val="28"/>
          <w:szCs w:val="28"/>
        </w:rPr>
        <w:t xml:space="preserve"> (</w:t>
      </w:r>
      <w:proofErr w:type="spellStart"/>
      <w:r w:rsidR="0064607E">
        <w:rPr>
          <w:rFonts w:ascii="Times New Roman" w:hAnsi="Times New Roman" w:cs="Times New Roman"/>
          <w:sz w:val="28"/>
          <w:szCs w:val="28"/>
        </w:rPr>
        <w:t>Откр</w:t>
      </w:r>
      <w:proofErr w:type="spellEnd"/>
      <w:r w:rsidR="0064607E">
        <w:rPr>
          <w:rFonts w:ascii="Times New Roman" w:hAnsi="Times New Roman" w:cs="Times New Roman"/>
          <w:sz w:val="28"/>
          <w:szCs w:val="28"/>
        </w:rPr>
        <w:t>. 13:16)</w:t>
      </w:r>
      <w:r w:rsidR="0064607E">
        <w:rPr>
          <w:rStyle w:val="a5"/>
          <w:rFonts w:ascii="Times New Roman" w:hAnsi="Times New Roman" w:cs="Times New Roman"/>
          <w:sz w:val="28"/>
          <w:szCs w:val="28"/>
        </w:rPr>
        <w:footnoteReference w:id="502"/>
      </w:r>
      <w:r w:rsidR="0064607E">
        <w:rPr>
          <w:rFonts w:ascii="Times New Roman" w:hAnsi="Times New Roman" w:cs="Times New Roman"/>
          <w:sz w:val="28"/>
          <w:szCs w:val="28"/>
        </w:rPr>
        <w:t xml:space="preserve">. По мнению автора этого толкования, Священное Писание в этом месте указывает именно на цифровую идентификацию, а слово </w:t>
      </w:r>
      <w:r w:rsidR="0064607E" w:rsidRPr="008D44FE">
        <w:rPr>
          <w:rFonts w:ascii="Times New Roman" w:hAnsi="Times New Roman" w:cs="Times New Roman"/>
          <w:i/>
          <w:sz w:val="28"/>
          <w:szCs w:val="28"/>
        </w:rPr>
        <w:t>начертание</w:t>
      </w:r>
      <w:r w:rsidR="0064607E">
        <w:rPr>
          <w:rFonts w:ascii="Times New Roman" w:hAnsi="Times New Roman" w:cs="Times New Roman"/>
          <w:sz w:val="28"/>
          <w:szCs w:val="28"/>
        </w:rPr>
        <w:t xml:space="preserve"> (</w:t>
      </w:r>
      <w:proofErr w:type="spellStart"/>
      <w:r w:rsidR="0064607E">
        <w:rPr>
          <w:rFonts w:ascii="Times New Roman" w:hAnsi="Times New Roman" w:cs="Times New Roman"/>
          <w:sz w:val="28"/>
          <w:szCs w:val="28"/>
        </w:rPr>
        <w:t>Откр</w:t>
      </w:r>
      <w:proofErr w:type="spellEnd"/>
      <w:r w:rsidR="0064607E">
        <w:rPr>
          <w:rFonts w:ascii="Times New Roman" w:hAnsi="Times New Roman" w:cs="Times New Roman"/>
          <w:sz w:val="28"/>
          <w:szCs w:val="28"/>
        </w:rPr>
        <w:t xml:space="preserve">. 13:16), с учетом греческого оригинала, отсылает к феномену штрих-кода. </w:t>
      </w:r>
    </w:p>
    <w:p w14:paraId="2688149F" w14:textId="77777777" w:rsidR="0064607E" w:rsidRDefault="0064607E" w:rsidP="006460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Стоит отметить, что если разделять подобные убеждения, не упуская из внимания тот факт, что печать антихриста будет непосредственно в дни его власти, то их вполне можно отнести к </w:t>
      </w:r>
      <w:proofErr w:type="spellStart"/>
      <w:r>
        <w:rPr>
          <w:rFonts w:ascii="Times New Roman" w:hAnsi="Times New Roman" w:cs="Times New Roman"/>
          <w:sz w:val="28"/>
          <w:szCs w:val="28"/>
        </w:rPr>
        <w:t>сотериологически</w:t>
      </w:r>
      <w:proofErr w:type="spellEnd"/>
      <w:r>
        <w:rPr>
          <w:rFonts w:ascii="Times New Roman" w:hAnsi="Times New Roman" w:cs="Times New Roman"/>
          <w:sz w:val="28"/>
          <w:szCs w:val="28"/>
        </w:rPr>
        <w:t xml:space="preserve"> нейтральным, в том числе потому, что и в корпусе святоотеческих толкований на Апокалипсис нет точного консенсуса по поводу формы печати антихриста.</w:t>
      </w:r>
    </w:p>
    <w:p w14:paraId="0DF9251B" w14:textId="77777777" w:rsidR="00A501E2" w:rsidRDefault="00A501E2" w:rsidP="00A501E2">
      <w:pPr>
        <w:spacing w:line="360" w:lineRule="auto"/>
        <w:jc w:val="both"/>
        <w:rPr>
          <w:rFonts w:ascii="Times New Roman" w:hAnsi="Times New Roman" w:cs="Times New Roman"/>
          <w:sz w:val="28"/>
          <w:szCs w:val="28"/>
        </w:rPr>
      </w:pPr>
    </w:p>
    <w:p w14:paraId="7195A542" w14:textId="77777777" w:rsidR="00A501E2" w:rsidRDefault="00A501E2" w:rsidP="00A501E2">
      <w:pPr>
        <w:spacing w:line="360" w:lineRule="auto"/>
        <w:jc w:val="both"/>
        <w:rPr>
          <w:rFonts w:ascii="Times New Roman" w:hAnsi="Times New Roman" w:cs="Times New Roman"/>
          <w:sz w:val="28"/>
          <w:szCs w:val="28"/>
        </w:rPr>
      </w:pPr>
    </w:p>
    <w:p w14:paraId="78A3434F" w14:textId="77777777" w:rsidR="00693288" w:rsidRDefault="00693288" w:rsidP="0064607E">
      <w:pPr>
        <w:spacing w:line="360" w:lineRule="auto"/>
        <w:ind w:firstLine="709"/>
        <w:jc w:val="both"/>
        <w:rPr>
          <w:rFonts w:ascii="Times New Roman" w:hAnsi="Times New Roman" w:cs="Times New Roman"/>
          <w:sz w:val="28"/>
          <w:szCs w:val="28"/>
        </w:rPr>
      </w:pPr>
    </w:p>
    <w:p w14:paraId="1356BC7C" w14:textId="12AE6815" w:rsidR="0064607E" w:rsidRDefault="006E4167" w:rsidP="00953E80">
      <w:pPr>
        <w:pStyle w:val="2"/>
      </w:pPr>
      <w:bookmarkStart w:id="82" w:name="_Toc164857729"/>
      <w:bookmarkStart w:id="83" w:name="_Toc208918726"/>
      <w:r>
        <w:t>3</w:t>
      </w:r>
      <w:r w:rsidR="00222A48">
        <w:t>.</w:t>
      </w:r>
      <w:r w:rsidR="0064607E">
        <w:t xml:space="preserve">3.4. </w:t>
      </w:r>
      <w:r w:rsidR="00F45135">
        <w:t>Апокалиптический</w:t>
      </w:r>
      <w:r w:rsidR="0064607E">
        <w:t xml:space="preserve"> тотальный контроль над личностью</w:t>
      </w:r>
      <w:bookmarkEnd w:id="82"/>
      <w:bookmarkEnd w:id="83"/>
    </w:p>
    <w:p w14:paraId="6A9FFD44" w14:textId="77777777" w:rsidR="00953E80" w:rsidRPr="00693288" w:rsidRDefault="00953E80" w:rsidP="00693288">
      <w:pPr>
        <w:spacing w:line="360" w:lineRule="auto"/>
        <w:jc w:val="both"/>
        <w:rPr>
          <w:rFonts w:ascii="Times New Roman" w:hAnsi="Times New Roman" w:cs="Times New Roman"/>
          <w:sz w:val="28"/>
          <w:szCs w:val="28"/>
        </w:rPr>
      </w:pPr>
    </w:p>
    <w:p w14:paraId="0189A3F6" w14:textId="3C916737" w:rsidR="0064607E" w:rsidRDefault="0064607E" w:rsidP="006460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Как уже было продемонстрировано, дискуссии вокруг цифровой идентификации неразделимо соприкасаются с современными технологиями. В этом смысле к </w:t>
      </w:r>
      <w:proofErr w:type="spellStart"/>
      <w:r>
        <w:rPr>
          <w:rFonts w:ascii="Times New Roman" w:hAnsi="Times New Roman" w:cs="Times New Roman"/>
          <w:sz w:val="28"/>
          <w:szCs w:val="28"/>
        </w:rPr>
        <w:t>сотериологически</w:t>
      </w:r>
      <w:proofErr w:type="spellEnd"/>
      <w:r>
        <w:rPr>
          <w:rFonts w:ascii="Times New Roman" w:hAnsi="Times New Roman" w:cs="Times New Roman"/>
          <w:sz w:val="28"/>
          <w:szCs w:val="28"/>
        </w:rPr>
        <w:t xml:space="preserve"> нейтральным стоит отнести эсхатологические рассказы, в которых транслируется идея о том, что в наступающем апокалиптическом будущем правительство антихриста станет осуществлять </w:t>
      </w:r>
      <w:r w:rsidR="00F45135">
        <w:rPr>
          <w:rFonts w:ascii="Times New Roman" w:hAnsi="Times New Roman" w:cs="Times New Roman"/>
          <w:sz w:val="28"/>
          <w:szCs w:val="28"/>
        </w:rPr>
        <w:t xml:space="preserve">управление миром </w:t>
      </w:r>
      <w:r>
        <w:rPr>
          <w:rFonts w:ascii="Times New Roman" w:hAnsi="Times New Roman" w:cs="Times New Roman"/>
          <w:sz w:val="28"/>
          <w:szCs w:val="28"/>
        </w:rPr>
        <w:t>посредством некоего «всемирного электронного концлагеря»</w:t>
      </w:r>
      <w:r>
        <w:rPr>
          <w:rStyle w:val="a5"/>
          <w:rFonts w:ascii="Times New Roman" w:hAnsi="Times New Roman" w:cs="Times New Roman"/>
          <w:sz w:val="28"/>
          <w:szCs w:val="28"/>
        </w:rPr>
        <w:footnoteReference w:id="503"/>
      </w:r>
      <w:r>
        <w:rPr>
          <w:rFonts w:ascii="Times New Roman" w:hAnsi="Times New Roman" w:cs="Times New Roman"/>
          <w:sz w:val="28"/>
          <w:szCs w:val="28"/>
        </w:rPr>
        <w:t xml:space="preserve">, в который люди массово попадут через </w:t>
      </w:r>
      <w:r>
        <w:rPr>
          <w:rFonts w:ascii="Times New Roman" w:hAnsi="Times New Roman" w:cs="Times New Roman"/>
          <w:sz w:val="28"/>
          <w:szCs w:val="28"/>
        </w:rPr>
        <w:lastRenderedPageBreak/>
        <w:t>постепенно создание таких условий, при которых человек не сможет быть членом общества и причастным к его даже базовым благам и ресурсам, не имея определенных атрибутов. Конечно, сюда относятся не только разнообразные электронные современные документ</w:t>
      </w:r>
      <w:r w:rsidR="00F45135">
        <w:rPr>
          <w:rFonts w:ascii="Times New Roman" w:hAnsi="Times New Roman" w:cs="Times New Roman"/>
          <w:sz w:val="28"/>
          <w:szCs w:val="28"/>
        </w:rPr>
        <w:t>ы, но и средства учёта и слежения.</w:t>
      </w:r>
      <w:r>
        <w:rPr>
          <w:rFonts w:ascii="Times New Roman" w:hAnsi="Times New Roman" w:cs="Times New Roman"/>
          <w:sz w:val="28"/>
          <w:szCs w:val="28"/>
        </w:rPr>
        <w:t xml:space="preserve"> </w:t>
      </w:r>
    </w:p>
    <w:p w14:paraId="1863CFB7" w14:textId="6F977767" w:rsidR="0064607E" w:rsidRDefault="0064607E" w:rsidP="0064607E">
      <w:pPr>
        <w:spacing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Сотериологически</w:t>
      </w:r>
      <w:proofErr w:type="spellEnd"/>
      <w:r>
        <w:rPr>
          <w:rFonts w:ascii="Times New Roman" w:hAnsi="Times New Roman" w:cs="Times New Roman"/>
          <w:sz w:val="28"/>
          <w:szCs w:val="28"/>
        </w:rPr>
        <w:t xml:space="preserve"> оправданными можно считать опасения, связанные с будущим контролем за личностью каждого человека в контексте развития и использования современных технологий. Между прочим, эти опасения слышны далеко не только среди верующих христиан или в так называемой </w:t>
      </w:r>
      <w:proofErr w:type="spellStart"/>
      <w:r>
        <w:rPr>
          <w:rFonts w:ascii="Times New Roman" w:hAnsi="Times New Roman" w:cs="Times New Roman"/>
          <w:sz w:val="28"/>
          <w:szCs w:val="28"/>
        </w:rPr>
        <w:t>околоцерковной</w:t>
      </w:r>
      <w:proofErr w:type="spellEnd"/>
      <w:r>
        <w:rPr>
          <w:rFonts w:ascii="Times New Roman" w:hAnsi="Times New Roman" w:cs="Times New Roman"/>
          <w:sz w:val="28"/>
          <w:szCs w:val="28"/>
        </w:rPr>
        <w:t xml:space="preserve"> среде, но и в светском обществе. Мало кто не замечает этого технологического развития, обеспечивающего для своих «держателей» и бенефициаров подробнейшую информацию о практически каждом человеке, живущем в современных цивилизованных условиях. В данный момент к таким бенефициарам относятся государство и транснациональные корпорации. Представители первых через всевозможные технологии слежения контролируют передвижения (камеры видеонаблюдения, в т. ч. системы распознавания лиц; обязательные электронные регистрации и т. д.) и мнения граждан (через отслеживание социальных сетей, </w:t>
      </w:r>
      <w:proofErr w:type="spellStart"/>
      <w:r>
        <w:rPr>
          <w:rFonts w:ascii="Times New Roman" w:hAnsi="Times New Roman" w:cs="Times New Roman"/>
          <w:sz w:val="28"/>
          <w:szCs w:val="28"/>
        </w:rPr>
        <w:t>месседжеров</w:t>
      </w:r>
      <w:proofErr w:type="spellEnd"/>
      <w:r>
        <w:rPr>
          <w:rFonts w:ascii="Times New Roman" w:hAnsi="Times New Roman" w:cs="Times New Roman"/>
          <w:sz w:val="28"/>
          <w:szCs w:val="28"/>
        </w:rPr>
        <w:t xml:space="preserve"> и мобильной связи), а вторые – потребление (через системы оплат товаров и услуг, а также подконтрольность продаваемых гаджетов). Эсхатологическую остроту подобные наблюдения из реального мира приобретают, если с большой долей уверенности предполагать, что через эти логически завершенные в будущем технологические средства общий контроль за всемирным человеческим обществом, достигнутым, кстати, через глобализацию, получит антихрист, «человек-</w:t>
      </w:r>
      <w:proofErr w:type="spellStart"/>
      <w:r>
        <w:rPr>
          <w:rFonts w:ascii="Times New Roman" w:hAnsi="Times New Roman" w:cs="Times New Roman"/>
          <w:sz w:val="28"/>
          <w:szCs w:val="28"/>
        </w:rPr>
        <w:t>всегрех</w:t>
      </w:r>
      <w:proofErr w:type="spellEnd"/>
      <w:r>
        <w:rPr>
          <w:rFonts w:ascii="Times New Roman" w:hAnsi="Times New Roman" w:cs="Times New Roman"/>
          <w:sz w:val="28"/>
          <w:szCs w:val="28"/>
        </w:rPr>
        <w:t>»</w:t>
      </w:r>
      <w:r>
        <w:rPr>
          <w:rStyle w:val="a5"/>
          <w:rFonts w:ascii="Times New Roman" w:hAnsi="Times New Roman" w:cs="Times New Roman"/>
          <w:sz w:val="28"/>
          <w:szCs w:val="28"/>
        </w:rPr>
        <w:footnoteReference w:id="504"/>
      </w:r>
      <w:r>
        <w:rPr>
          <w:rFonts w:ascii="Times New Roman" w:hAnsi="Times New Roman" w:cs="Times New Roman"/>
          <w:sz w:val="28"/>
          <w:szCs w:val="28"/>
        </w:rPr>
        <w:t xml:space="preserve">, предсказанный в Откровении апостола Иоанна. </w:t>
      </w:r>
    </w:p>
    <w:p w14:paraId="48244D90" w14:textId="77777777" w:rsidR="0064607E" w:rsidRDefault="0064607E" w:rsidP="006460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Эсхатологический рассказ в виде, в котором утверждается, что человек, добровольно, ради доступа к товарам и услугам современности, «принимает </w:t>
      </w:r>
      <w:r>
        <w:rPr>
          <w:rFonts w:ascii="Times New Roman" w:hAnsi="Times New Roman" w:cs="Times New Roman"/>
          <w:sz w:val="28"/>
          <w:szCs w:val="28"/>
        </w:rPr>
        <w:lastRenderedPageBreak/>
        <w:t xml:space="preserve">номер», идентифицирующий его в электронном «новом мировом порядке» с целью тотального контролирования системой, подотчётной антихристу, можно считать </w:t>
      </w:r>
      <w:proofErr w:type="spellStart"/>
      <w:r>
        <w:rPr>
          <w:rFonts w:ascii="Times New Roman" w:hAnsi="Times New Roman" w:cs="Times New Roman"/>
          <w:sz w:val="28"/>
          <w:szCs w:val="28"/>
        </w:rPr>
        <w:t>сотериологически</w:t>
      </w:r>
      <w:proofErr w:type="spellEnd"/>
      <w:r>
        <w:rPr>
          <w:rFonts w:ascii="Times New Roman" w:hAnsi="Times New Roman" w:cs="Times New Roman"/>
          <w:sz w:val="28"/>
          <w:szCs w:val="28"/>
        </w:rPr>
        <w:t xml:space="preserve"> нейтральным в силу того, что это, во-первых, имеет место, а во-вторых, в них не утверждается безусловная гибель бессмертной души человека и непричастность спасению, что было бы бездоказательно.</w:t>
      </w:r>
    </w:p>
    <w:p w14:paraId="33C0677D" w14:textId="77777777" w:rsidR="0064607E" w:rsidRDefault="0064607E" w:rsidP="0064607E">
      <w:pPr>
        <w:spacing w:line="360" w:lineRule="auto"/>
        <w:ind w:firstLine="709"/>
        <w:jc w:val="both"/>
        <w:rPr>
          <w:rFonts w:ascii="Times New Roman" w:hAnsi="Times New Roman" w:cs="Times New Roman"/>
          <w:sz w:val="28"/>
          <w:szCs w:val="28"/>
        </w:rPr>
      </w:pPr>
    </w:p>
    <w:p w14:paraId="759DFC73" w14:textId="77777777" w:rsidR="005E79FD" w:rsidRDefault="005E79FD" w:rsidP="0064607E">
      <w:pPr>
        <w:spacing w:line="360" w:lineRule="auto"/>
        <w:ind w:firstLine="709"/>
        <w:jc w:val="both"/>
        <w:rPr>
          <w:rFonts w:ascii="Times New Roman" w:hAnsi="Times New Roman" w:cs="Times New Roman"/>
          <w:sz w:val="28"/>
          <w:szCs w:val="28"/>
        </w:rPr>
      </w:pPr>
    </w:p>
    <w:p w14:paraId="774F044B" w14:textId="77777777" w:rsidR="0064607E" w:rsidRDefault="0064607E" w:rsidP="002F60B4">
      <w:pPr>
        <w:spacing w:line="360" w:lineRule="auto"/>
        <w:jc w:val="both"/>
        <w:rPr>
          <w:rFonts w:ascii="Times New Roman" w:hAnsi="Times New Roman" w:cs="Times New Roman"/>
          <w:sz w:val="28"/>
          <w:szCs w:val="28"/>
        </w:rPr>
      </w:pPr>
    </w:p>
    <w:p w14:paraId="2D64A1F1" w14:textId="534F917C" w:rsidR="0064607E" w:rsidRDefault="006E4167" w:rsidP="00953E80">
      <w:pPr>
        <w:pStyle w:val="2"/>
      </w:pPr>
      <w:bookmarkStart w:id="84" w:name="_Toc164857730"/>
      <w:bookmarkStart w:id="85" w:name="_Toc208918727"/>
      <w:r>
        <w:t>3</w:t>
      </w:r>
      <w:r w:rsidR="00222A48">
        <w:t>.</w:t>
      </w:r>
      <w:r w:rsidR="0064607E">
        <w:t>3.5. Психотропные технологии апокалиптических времен</w:t>
      </w:r>
      <w:bookmarkEnd w:id="84"/>
      <w:bookmarkEnd w:id="85"/>
    </w:p>
    <w:p w14:paraId="0F62C1B7" w14:textId="77777777" w:rsidR="00953E80" w:rsidRPr="00CF7025" w:rsidRDefault="00953E80" w:rsidP="00CF7025">
      <w:pPr>
        <w:spacing w:line="360" w:lineRule="auto"/>
        <w:rPr>
          <w:rFonts w:ascii="Times New Roman" w:hAnsi="Times New Roman" w:cs="Times New Roman"/>
          <w:sz w:val="28"/>
          <w:szCs w:val="28"/>
        </w:rPr>
      </w:pPr>
    </w:p>
    <w:p w14:paraId="0864F36F" w14:textId="08008A9E" w:rsidR="00CF7025" w:rsidRDefault="0064607E" w:rsidP="002F60B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Ряд эсхатологических рассказов, отражающих эсхатологические настроения, которые по своему посылу можно назвать не лишенными убедительности апокалиптическими страхами, гласят о психотропных технологиях, подавляющих волю</w:t>
      </w:r>
      <w:r w:rsidR="00F45135">
        <w:rPr>
          <w:rFonts w:ascii="Times New Roman" w:hAnsi="Times New Roman" w:cs="Times New Roman"/>
          <w:sz w:val="28"/>
          <w:szCs w:val="28"/>
        </w:rPr>
        <w:t xml:space="preserve"> и</w:t>
      </w:r>
      <w:r>
        <w:rPr>
          <w:rFonts w:ascii="Times New Roman" w:hAnsi="Times New Roman" w:cs="Times New Roman"/>
          <w:sz w:val="28"/>
          <w:szCs w:val="28"/>
        </w:rPr>
        <w:t xml:space="preserve"> подчиняющих человека царству антихриста. Такие умозаключения находят подтверждения у современных ученых, занимающихся вопросами психологии, разума, бихевиоризма (науки о поведении) и т. д., которые высказываются о возможности внушать человеку определенные действия через техническое воздействие. По сути, это </w:t>
      </w:r>
      <w:r w:rsidR="00F45135">
        <w:rPr>
          <w:rFonts w:ascii="Times New Roman" w:hAnsi="Times New Roman" w:cs="Times New Roman"/>
          <w:sz w:val="28"/>
          <w:szCs w:val="28"/>
        </w:rPr>
        <w:t xml:space="preserve">вещи </w:t>
      </w:r>
      <w:r>
        <w:rPr>
          <w:rFonts w:ascii="Times New Roman" w:hAnsi="Times New Roman" w:cs="Times New Roman"/>
          <w:sz w:val="28"/>
          <w:szCs w:val="28"/>
        </w:rPr>
        <w:t>возможн</w:t>
      </w:r>
      <w:r w:rsidR="00F45135">
        <w:rPr>
          <w:rFonts w:ascii="Times New Roman" w:hAnsi="Times New Roman" w:cs="Times New Roman"/>
          <w:sz w:val="28"/>
          <w:szCs w:val="28"/>
        </w:rPr>
        <w:t>ы</w:t>
      </w:r>
      <w:r>
        <w:rPr>
          <w:rFonts w:ascii="Times New Roman" w:hAnsi="Times New Roman" w:cs="Times New Roman"/>
          <w:sz w:val="28"/>
          <w:szCs w:val="28"/>
        </w:rPr>
        <w:t xml:space="preserve"> и доказан</w:t>
      </w:r>
      <w:r w:rsidR="00F45135">
        <w:rPr>
          <w:rFonts w:ascii="Times New Roman" w:hAnsi="Times New Roman" w:cs="Times New Roman"/>
          <w:sz w:val="28"/>
          <w:szCs w:val="28"/>
        </w:rPr>
        <w:t>ы</w:t>
      </w:r>
      <w:r>
        <w:rPr>
          <w:rFonts w:ascii="Times New Roman" w:hAnsi="Times New Roman" w:cs="Times New Roman"/>
          <w:sz w:val="28"/>
          <w:szCs w:val="28"/>
        </w:rPr>
        <w:t xml:space="preserve">. Однако, эсхатологическую окраску </w:t>
      </w:r>
      <w:r w:rsidR="00F45135">
        <w:rPr>
          <w:rFonts w:ascii="Times New Roman" w:hAnsi="Times New Roman" w:cs="Times New Roman"/>
          <w:sz w:val="28"/>
          <w:szCs w:val="28"/>
        </w:rPr>
        <w:t>данный сюжет</w:t>
      </w:r>
      <w:r>
        <w:rPr>
          <w:rFonts w:ascii="Times New Roman" w:hAnsi="Times New Roman" w:cs="Times New Roman"/>
          <w:sz w:val="28"/>
          <w:szCs w:val="28"/>
        </w:rPr>
        <w:t xml:space="preserve"> приобретает тогда, когда в церковной среде говорят, что все эти разработки готовятся для антихриста его слугами. Через психотропные технологии будет подавляться воля человека к хорошему, к вере в Бога и спасению. Обусловит это как с технической – через самые передовые разработки, так и с духовной – через добровольное согласие, внедрение в человека микрочипа, который и будет осуществлять нужно антихристу управление человеческой личностью. Такой человек называется биороботом</w:t>
      </w:r>
      <w:r>
        <w:rPr>
          <w:rStyle w:val="a5"/>
          <w:rFonts w:ascii="Times New Roman" w:hAnsi="Times New Roman" w:cs="Times New Roman"/>
          <w:sz w:val="28"/>
          <w:szCs w:val="28"/>
        </w:rPr>
        <w:footnoteReference w:id="505"/>
      </w:r>
      <w:r>
        <w:rPr>
          <w:rFonts w:ascii="Times New Roman" w:hAnsi="Times New Roman" w:cs="Times New Roman"/>
          <w:sz w:val="28"/>
          <w:szCs w:val="28"/>
        </w:rPr>
        <w:t xml:space="preserve">. </w:t>
      </w:r>
      <w:r w:rsidRPr="006B700F">
        <w:rPr>
          <w:rFonts w:ascii="Times New Roman" w:hAnsi="Times New Roman" w:cs="Times New Roman"/>
          <w:sz w:val="28"/>
          <w:szCs w:val="28"/>
        </w:rPr>
        <w:t>Образ Божий, как утверждается, в этом случае будет утрачен,</w:t>
      </w:r>
      <w:r>
        <w:rPr>
          <w:rFonts w:ascii="Times New Roman" w:hAnsi="Times New Roman" w:cs="Times New Roman"/>
          <w:sz w:val="28"/>
          <w:szCs w:val="28"/>
        </w:rPr>
        <w:t xml:space="preserve"> а человек добровольно, благодаря </w:t>
      </w:r>
      <w:r w:rsidR="00F45135">
        <w:rPr>
          <w:rFonts w:ascii="Times New Roman" w:hAnsi="Times New Roman" w:cs="Times New Roman"/>
          <w:sz w:val="28"/>
          <w:szCs w:val="28"/>
        </w:rPr>
        <w:lastRenderedPageBreak/>
        <w:t>ненаси</w:t>
      </w:r>
      <w:r>
        <w:rPr>
          <w:rFonts w:ascii="Times New Roman" w:hAnsi="Times New Roman" w:cs="Times New Roman"/>
          <w:sz w:val="28"/>
          <w:szCs w:val="28"/>
        </w:rPr>
        <w:t>ль</w:t>
      </w:r>
      <w:r w:rsidR="00F45135">
        <w:rPr>
          <w:rFonts w:ascii="Times New Roman" w:hAnsi="Times New Roman" w:cs="Times New Roman"/>
          <w:sz w:val="28"/>
          <w:szCs w:val="28"/>
        </w:rPr>
        <w:t>ствен</w:t>
      </w:r>
      <w:r>
        <w:rPr>
          <w:rFonts w:ascii="Times New Roman" w:hAnsi="Times New Roman" w:cs="Times New Roman"/>
          <w:sz w:val="28"/>
          <w:szCs w:val="28"/>
        </w:rPr>
        <w:t xml:space="preserve">ному </w:t>
      </w:r>
      <w:proofErr w:type="spellStart"/>
      <w:r>
        <w:rPr>
          <w:rFonts w:ascii="Times New Roman" w:hAnsi="Times New Roman" w:cs="Times New Roman"/>
          <w:sz w:val="28"/>
          <w:szCs w:val="28"/>
        </w:rPr>
        <w:t>чипированию</w:t>
      </w:r>
      <w:proofErr w:type="spellEnd"/>
      <w:r>
        <w:rPr>
          <w:rFonts w:ascii="Times New Roman" w:hAnsi="Times New Roman" w:cs="Times New Roman"/>
          <w:sz w:val="28"/>
          <w:szCs w:val="28"/>
        </w:rPr>
        <w:t>, отдается во власть диавола. Конечно, утрата образа Божия сущностно невозможна, а возможн</w:t>
      </w:r>
      <w:r w:rsidR="00F45135">
        <w:rPr>
          <w:rFonts w:ascii="Times New Roman" w:hAnsi="Times New Roman" w:cs="Times New Roman"/>
          <w:sz w:val="28"/>
          <w:szCs w:val="28"/>
        </w:rPr>
        <w:t>а</w:t>
      </w:r>
      <w:r>
        <w:rPr>
          <w:rFonts w:ascii="Times New Roman" w:hAnsi="Times New Roman" w:cs="Times New Roman"/>
          <w:sz w:val="28"/>
          <w:szCs w:val="28"/>
        </w:rPr>
        <w:t xml:space="preserve"> потеря его Божественных атрибутов и его актуализации в жизни человека, в том числе в </w:t>
      </w:r>
      <w:r w:rsidR="00F45135">
        <w:rPr>
          <w:rFonts w:ascii="Times New Roman" w:hAnsi="Times New Roman" w:cs="Times New Roman"/>
          <w:sz w:val="28"/>
          <w:szCs w:val="28"/>
        </w:rPr>
        <w:t xml:space="preserve">перспективе </w:t>
      </w:r>
      <w:r>
        <w:rPr>
          <w:rFonts w:ascii="Times New Roman" w:hAnsi="Times New Roman" w:cs="Times New Roman"/>
          <w:sz w:val="28"/>
          <w:szCs w:val="28"/>
        </w:rPr>
        <w:t>вечности</w:t>
      </w:r>
      <w:r w:rsidR="004B200C">
        <w:rPr>
          <w:rFonts w:ascii="Times New Roman" w:hAnsi="Times New Roman" w:cs="Times New Roman"/>
          <w:sz w:val="28"/>
          <w:szCs w:val="28"/>
        </w:rPr>
        <w:t xml:space="preserve">, поэтому конкретно эта эсхатологическая идея деструктивна. </w:t>
      </w:r>
      <w:r>
        <w:rPr>
          <w:rFonts w:ascii="Times New Roman" w:hAnsi="Times New Roman" w:cs="Times New Roman"/>
          <w:sz w:val="28"/>
          <w:szCs w:val="28"/>
        </w:rPr>
        <w:t>Однако, психотропные разработки ведутся</w:t>
      </w:r>
      <w:r w:rsidR="00F45135">
        <w:rPr>
          <w:rFonts w:ascii="Times New Roman" w:hAnsi="Times New Roman" w:cs="Times New Roman"/>
          <w:sz w:val="28"/>
          <w:szCs w:val="28"/>
        </w:rPr>
        <w:t>,</w:t>
      </w:r>
      <w:r>
        <w:rPr>
          <w:rFonts w:ascii="Times New Roman" w:hAnsi="Times New Roman" w:cs="Times New Roman"/>
          <w:sz w:val="28"/>
          <w:szCs w:val="28"/>
        </w:rPr>
        <w:t xml:space="preserve"> и их существенные прорывы в области управления человеком так же не исключены. Кроме того, антихрист будет творить ложные чудеса и знамения, «исцелять» без дарования здоровья, и поэтому вполне допустимо предполагать, что его краткая эпоха не обойдется без поддержки технического прогресса.</w:t>
      </w:r>
    </w:p>
    <w:p w14:paraId="18368961" w14:textId="77777777" w:rsidR="00A501E2" w:rsidRDefault="00A501E2" w:rsidP="002F60B4">
      <w:pPr>
        <w:spacing w:line="360" w:lineRule="auto"/>
        <w:ind w:firstLine="709"/>
        <w:jc w:val="both"/>
        <w:rPr>
          <w:rFonts w:ascii="Times New Roman" w:hAnsi="Times New Roman" w:cs="Times New Roman"/>
          <w:sz w:val="28"/>
          <w:szCs w:val="28"/>
        </w:rPr>
      </w:pPr>
    </w:p>
    <w:p w14:paraId="7F91D11E" w14:textId="77777777" w:rsidR="00A501E2" w:rsidRDefault="00A501E2" w:rsidP="002F60B4">
      <w:pPr>
        <w:spacing w:line="360" w:lineRule="auto"/>
        <w:ind w:firstLine="709"/>
        <w:jc w:val="both"/>
        <w:rPr>
          <w:rFonts w:ascii="Times New Roman" w:hAnsi="Times New Roman" w:cs="Times New Roman"/>
          <w:sz w:val="28"/>
          <w:szCs w:val="28"/>
        </w:rPr>
      </w:pPr>
    </w:p>
    <w:p w14:paraId="6BE649CD" w14:textId="77777777" w:rsidR="00D663D4" w:rsidRDefault="00D663D4" w:rsidP="002F60B4">
      <w:pPr>
        <w:spacing w:line="360" w:lineRule="auto"/>
        <w:ind w:firstLine="709"/>
        <w:jc w:val="both"/>
        <w:rPr>
          <w:rFonts w:ascii="Times New Roman" w:hAnsi="Times New Roman" w:cs="Times New Roman"/>
          <w:sz w:val="28"/>
          <w:szCs w:val="28"/>
        </w:rPr>
      </w:pPr>
    </w:p>
    <w:p w14:paraId="5EDAB0DF" w14:textId="7614C967" w:rsidR="0064607E" w:rsidRDefault="006E4167" w:rsidP="00953E80">
      <w:pPr>
        <w:pStyle w:val="2"/>
      </w:pPr>
      <w:bookmarkStart w:id="86" w:name="_Toc164857731"/>
      <w:bookmarkStart w:id="87" w:name="_Toc208918728"/>
      <w:r>
        <w:t>3</w:t>
      </w:r>
      <w:r w:rsidR="00222A48">
        <w:t>.</w:t>
      </w:r>
      <w:r w:rsidR="0064607E">
        <w:t xml:space="preserve">3.6. </w:t>
      </w:r>
      <w:proofErr w:type="spellStart"/>
      <w:r w:rsidR="0064607E">
        <w:t>Апостасия</w:t>
      </w:r>
      <w:bookmarkEnd w:id="86"/>
      <w:bookmarkEnd w:id="87"/>
      <w:proofErr w:type="spellEnd"/>
      <w:r w:rsidR="0064607E">
        <w:t xml:space="preserve"> </w:t>
      </w:r>
    </w:p>
    <w:p w14:paraId="29655780" w14:textId="77777777" w:rsidR="00953E80" w:rsidRPr="00CF7025" w:rsidRDefault="00953E80" w:rsidP="00CF7025">
      <w:pPr>
        <w:spacing w:line="360" w:lineRule="auto"/>
        <w:jc w:val="both"/>
        <w:rPr>
          <w:rFonts w:ascii="Times New Roman" w:hAnsi="Times New Roman" w:cs="Times New Roman"/>
          <w:sz w:val="28"/>
          <w:szCs w:val="28"/>
        </w:rPr>
      </w:pPr>
    </w:p>
    <w:p w14:paraId="0BECEBF8" w14:textId="77777777" w:rsidR="001B0848" w:rsidRDefault="0064607E" w:rsidP="001B0848">
      <w:pPr>
        <w:spacing w:line="360" w:lineRule="auto"/>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Стоит признать, что </w:t>
      </w:r>
      <w:r w:rsidR="001E4A87">
        <w:rPr>
          <w:rFonts w:ascii="Times New Roman" w:hAnsi="Times New Roman" w:cs="Times New Roman"/>
          <w:iCs/>
          <w:sz w:val="28"/>
          <w:szCs w:val="28"/>
        </w:rPr>
        <w:t xml:space="preserve">изученные </w:t>
      </w:r>
      <w:r>
        <w:rPr>
          <w:rFonts w:ascii="Times New Roman" w:hAnsi="Times New Roman" w:cs="Times New Roman"/>
          <w:iCs/>
          <w:sz w:val="28"/>
          <w:szCs w:val="28"/>
        </w:rPr>
        <w:t>эсхатологические рассказы, как уже отмечалось, по одной из существующих классификаций относящиеся к мотиву «испорченный мир»</w:t>
      </w:r>
      <w:r>
        <w:rPr>
          <w:rStyle w:val="a5"/>
          <w:rFonts w:ascii="Times New Roman" w:hAnsi="Times New Roman" w:cs="Times New Roman"/>
          <w:iCs/>
          <w:sz w:val="28"/>
          <w:szCs w:val="28"/>
        </w:rPr>
        <w:footnoteReference w:id="506"/>
      </w:r>
      <w:r>
        <w:rPr>
          <w:rFonts w:ascii="Times New Roman" w:hAnsi="Times New Roman" w:cs="Times New Roman"/>
          <w:iCs/>
          <w:sz w:val="28"/>
          <w:szCs w:val="28"/>
        </w:rPr>
        <w:t xml:space="preserve">, не содержат противоречащих богословию Церкви высказываний. Без сомнения, любой эсхатологический рассказ может стать, попросту говоря, еретическим, если в него будут вставлены соответствующие тезисы. Однако, пласт современной, в том числе, публицистической, литературы на эсхатологическую тему, который рассматривает главным признаком приближающегося конца света полномасштабно шагающую по миру </w:t>
      </w:r>
      <w:proofErr w:type="spellStart"/>
      <w:r>
        <w:rPr>
          <w:rFonts w:ascii="Times New Roman" w:hAnsi="Times New Roman" w:cs="Times New Roman"/>
          <w:iCs/>
          <w:sz w:val="28"/>
          <w:szCs w:val="28"/>
        </w:rPr>
        <w:t>апостасию</w:t>
      </w:r>
      <w:proofErr w:type="spellEnd"/>
      <w:r>
        <w:rPr>
          <w:rFonts w:ascii="Times New Roman" w:hAnsi="Times New Roman" w:cs="Times New Roman"/>
          <w:iCs/>
          <w:sz w:val="28"/>
          <w:szCs w:val="28"/>
        </w:rPr>
        <w:t>, в виде расцвета культа наживы, вседозволенности, разврата, отсутствия морали и отмены религии, которые проявлены в культуре, которая их, в свою очередь, насаждает и развивает, не лишены убедительности и здравого смысла.</w:t>
      </w:r>
    </w:p>
    <w:p w14:paraId="0EF26450" w14:textId="77777777" w:rsidR="001B0848" w:rsidRDefault="001B0848" w:rsidP="001B0848">
      <w:pPr>
        <w:spacing w:line="360" w:lineRule="auto"/>
        <w:ind w:firstLine="709"/>
        <w:jc w:val="both"/>
        <w:rPr>
          <w:rFonts w:ascii="Times New Roman" w:hAnsi="Times New Roman" w:cs="Times New Roman"/>
          <w:iCs/>
          <w:sz w:val="28"/>
          <w:szCs w:val="28"/>
        </w:rPr>
      </w:pPr>
      <w:r w:rsidRPr="001B0848">
        <w:rPr>
          <w:rFonts w:ascii="Times New Roman" w:hAnsi="Times New Roman" w:cs="Times New Roman"/>
          <w:sz w:val="28"/>
          <w:szCs w:val="28"/>
        </w:rPr>
        <w:t xml:space="preserve">Не углубляясь в рассуждения о соотношении технического, политического и экономического прогресса с духовным состоянием общества, </w:t>
      </w:r>
      <w:r w:rsidRPr="001B0848">
        <w:rPr>
          <w:rFonts w:ascii="Times New Roman" w:hAnsi="Times New Roman" w:cs="Times New Roman"/>
          <w:sz w:val="28"/>
          <w:szCs w:val="28"/>
        </w:rPr>
        <w:lastRenderedPageBreak/>
        <w:t>следует отметить, что развитие цивилизации не всегда сопровождается нравственным совершенствованием человека. В так называемом современном мире зачастую наблюдается рост материального благополучия, в то время как духовная составляющая жизни претерпевает серьезный кризис.</w:t>
      </w:r>
    </w:p>
    <w:p w14:paraId="69D896A6" w14:textId="77777777" w:rsidR="004352C6" w:rsidRDefault="001B0848" w:rsidP="001B0848">
      <w:pPr>
        <w:spacing w:line="360" w:lineRule="auto"/>
        <w:ind w:firstLine="709"/>
        <w:jc w:val="both"/>
        <w:rPr>
          <w:rFonts w:ascii="Times New Roman" w:hAnsi="Times New Roman" w:cs="Times New Roman"/>
          <w:sz w:val="28"/>
          <w:szCs w:val="28"/>
        </w:rPr>
      </w:pPr>
      <w:r w:rsidRPr="001B0848">
        <w:rPr>
          <w:rFonts w:ascii="Times New Roman" w:hAnsi="Times New Roman" w:cs="Times New Roman"/>
          <w:sz w:val="28"/>
          <w:szCs w:val="28"/>
        </w:rPr>
        <w:t xml:space="preserve">Это явление давно описано в христианской традиции. Апостол Павел в своем Втором Послании к Тимофею предупреждал о признаках последних времен: </w:t>
      </w:r>
      <w:r w:rsidR="004352C6" w:rsidRPr="001F54B9">
        <w:rPr>
          <w:rFonts w:ascii="Times New Roman" w:hAnsi="Times New Roman" w:cs="Times New Roman"/>
          <w:i/>
          <w:sz w:val="28"/>
          <w:szCs w:val="28"/>
        </w:rPr>
        <w:t xml:space="preserve">Знай же, что в последние дни наступят времена тяжкие. Ибо люди будут самолюбивы, сребролюбивы, горды, надменны, злоречивы, родителям непокорны, неблагодарны, нечестивы, недружелюбны, </w:t>
      </w:r>
      <w:proofErr w:type="spellStart"/>
      <w:r w:rsidR="004352C6" w:rsidRPr="001F54B9">
        <w:rPr>
          <w:rFonts w:ascii="Times New Roman" w:hAnsi="Times New Roman" w:cs="Times New Roman"/>
          <w:i/>
          <w:sz w:val="28"/>
          <w:szCs w:val="28"/>
        </w:rPr>
        <w:t>непримирительны</w:t>
      </w:r>
      <w:proofErr w:type="spellEnd"/>
      <w:r w:rsidR="004352C6" w:rsidRPr="001F54B9">
        <w:rPr>
          <w:rFonts w:ascii="Times New Roman" w:hAnsi="Times New Roman" w:cs="Times New Roman"/>
          <w:i/>
          <w:sz w:val="28"/>
          <w:szCs w:val="28"/>
        </w:rPr>
        <w:t xml:space="preserve">, клеветники, </w:t>
      </w:r>
      <w:proofErr w:type="spellStart"/>
      <w:r w:rsidR="004352C6" w:rsidRPr="001F54B9">
        <w:rPr>
          <w:rFonts w:ascii="Times New Roman" w:hAnsi="Times New Roman" w:cs="Times New Roman"/>
          <w:i/>
          <w:sz w:val="28"/>
          <w:szCs w:val="28"/>
        </w:rPr>
        <w:t>невоздержны</w:t>
      </w:r>
      <w:proofErr w:type="spellEnd"/>
      <w:r w:rsidR="004352C6" w:rsidRPr="001F54B9">
        <w:rPr>
          <w:rFonts w:ascii="Times New Roman" w:hAnsi="Times New Roman" w:cs="Times New Roman"/>
          <w:i/>
          <w:sz w:val="28"/>
          <w:szCs w:val="28"/>
        </w:rPr>
        <w:t xml:space="preserve">, жестоки, не любящие добра, предатели, наглы, напыщенны, более сластолюбивы, нежели </w:t>
      </w:r>
      <w:proofErr w:type="spellStart"/>
      <w:r w:rsidR="004352C6" w:rsidRPr="001F54B9">
        <w:rPr>
          <w:rFonts w:ascii="Times New Roman" w:hAnsi="Times New Roman" w:cs="Times New Roman"/>
          <w:i/>
          <w:sz w:val="28"/>
          <w:szCs w:val="28"/>
        </w:rPr>
        <w:t>боголюбивы</w:t>
      </w:r>
      <w:proofErr w:type="spellEnd"/>
      <w:r w:rsidR="004352C6" w:rsidRPr="001F54B9">
        <w:rPr>
          <w:rFonts w:ascii="Times New Roman" w:hAnsi="Times New Roman" w:cs="Times New Roman"/>
          <w:i/>
          <w:sz w:val="28"/>
          <w:szCs w:val="28"/>
        </w:rPr>
        <w:t>, имеющие вид благочестия, силы же его отрекшиеся. Таковых удаляйся</w:t>
      </w:r>
      <w:r w:rsidR="004352C6" w:rsidRPr="00423DB8">
        <w:rPr>
          <w:rFonts w:ascii="Times New Roman" w:hAnsi="Times New Roman" w:cs="Times New Roman"/>
          <w:i/>
          <w:sz w:val="2"/>
          <w:szCs w:val="2"/>
        </w:rPr>
        <w:t>»</w:t>
      </w:r>
      <w:r w:rsidR="004352C6" w:rsidRPr="001F54B9">
        <w:rPr>
          <w:rFonts w:ascii="Times New Roman" w:hAnsi="Times New Roman" w:cs="Times New Roman"/>
          <w:i/>
          <w:sz w:val="28"/>
          <w:szCs w:val="28"/>
        </w:rPr>
        <w:t xml:space="preserve"> </w:t>
      </w:r>
      <w:r w:rsidR="004352C6">
        <w:rPr>
          <w:rFonts w:ascii="Times New Roman" w:hAnsi="Times New Roman" w:cs="Times New Roman"/>
          <w:sz w:val="28"/>
          <w:szCs w:val="28"/>
        </w:rPr>
        <w:t>(2 Тим. 3:1-5).</w:t>
      </w:r>
    </w:p>
    <w:p w14:paraId="49B8760A" w14:textId="097508A0" w:rsidR="001B0848" w:rsidRPr="001B0848" w:rsidRDefault="001B0848" w:rsidP="001B0848">
      <w:pPr>
        <w:spacing w:line="360" w:lineRule="auto"/>
        <w:ind w:firstLine="709"/>
        <w:jc w:val="both"/>
        <w:rPr>
          <w:rFonts w:ascii="Times New Roman" w:hAnsi="Times New Roman" w:cs="Times New Roman"/>
          <w:iCs/>
          <w:sz w:val="28"/>
          <w:szCs w:val="28"/>
        </w:rPr>
      </w:pPr>
      <w:r w:rsidRPr="001B0848">
        <w:rPr>
          <w:rFonts w:ascii="Times New Roman" w:hAnsi="Times New Roman" w:cs="Times New Roman"/>
          <w:sz w:val="28"/>
          <w:szCs w:val="28"/>
        </w:rPr>
        <w:t>В этом пророческом описании ясно показано, что духовный кризис человечества в последние времена проявится в нарастании эгоизма, гордыни, жестокости и духовного безразличия. Такое состояние общества делает его особенно уязвимым перед влиянием антихриста, что напрямую соотносится с рассматриваемыми эсхатологическими настроениями.</w:t>
      </w:r>
    </w:p>
    <w:p w14:paraId="61EEDB97" w14:textId="77777777" w:rsidR="00A501E2" w:rsidRDefault="00A501E2" w:rsidP="001B0848">
      <w:pPr>
        <w:spacing w:line="360" w:lineRule="auto"/>
        <w:jc w:val="both"/>
        <w:rPr>
          <w:rFonts w:ascii="Times New Roman" w:hAnsi="Times New Roman" w:cs="Times New Roman"/>
          <w:iCs/>
          <w:sz w:val="28"/>
          <w:szCs w:val="28"/>
        </w:rPr>
      </w:pPr>
    </w:p>
    <w:p w14:paraId="7F147F41" w14:textId="77777777" w:rsidR="004352C6" w:rsidRDefault="004352C6" w:rsidP="001B0848">
      <w:pPr>
        <w:spacing w:line="360" w:lineRule="auto"/>
        <w:jc w:val="both"/>
        <w:rPr>
          <w:rFonts w:ascii="Times New Roman" w:hAnsi="Times New Roman" w:cs="Times New Roman"/>
          <w:iCs/>
          <w:sz w:val="28"/>
          <w:szCs w:val="28"/>
        </w:rPr>
      </w:pPr>
    </w:p>
    <w:p w14:paraId="2017DB94" w14:textId="77777777" w:rsidR="00A501E2" w:rsidRDefault="00A501E2" w:rsidP="001B0848">
      <w:pPr>
        <w:spacing w:line="360" w:lineRule="auto"/>
        <w:jc w:val="both"/>
        <w:rPr>
          <w:rFonts w:ascii="Times New Roman" w:hAnsi="Times New Roman" w:cs="Times New Roman"/>
          <w:iCs/>
          <w:sz w:val="28"/>
          <w:szCs w:val="28"/>
        </w:rPr>
      </w:pPr>
    </w:p>
    <w:p w14:paraId="354EBD9F" w14:textId="2FFAC858" w:rsidR="001B0848" w:rsidRDefault="006E4167" w:rsidP="001B0848">
      <w:pPr>
        <w:pStyle w:val="2"/>
      </w:pPr>
      <w:bookmarkStart w:id="88" w:name="_Toc164857732"/>
      <w:bookmarkStart w:id="89" w:name="_Toc208918729"/>
      <w:r>
        <w:t>3</w:t>
      </w:r>
      <w:r w:rsidR="00222A48">
        <w:t>.</w:t>
      </w:r>
      <w:r w:rsidR="0064607E">
        <w:t>3.7. Война глобальная</w:t>
      </w:r>
      <w:bookmarkEnd w:id="88"/>
      <w:bookmarkEnd w:id="89"/>
    </w:p>
    <w:p w14:paraId="3F61228F" w14:textId="77777777" w:rsidR="001B0848" w:rsidRPr="00C9059D" w:rsidRDefault="001B0848" w:rsidP="001B0848">
      <w:pPr>
        <w:rPr>
          <w:rFonts w:ascii="Times New Roman" w:hAnsi="Times New Roman" w:cs="Times New Roman"/>
          <w:sz w:val="28"/>
          <w:szCs w:val="28"/>
        </w:rPr>
      </w:pPr>
    </w:p>
    <w:p w14:paraId="5AF49599" w14:textId="6E60BBD2" w:rsidR="0064607E" w:rsidRDefault="0064607E" w:rsidP="00C9059D">
      <w:pPr>
        <w:spacing w:line="360" w:lineRule="auto"/>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Что же касается эсхатологических рассказов на тему глобальной войны, то они также относятся к </w:t>
      </w:r>
      <w:proofErr w:type="spellStart"/>
      <w:r>
        <w:rPr>
          <w:rFonts w:ascii="Times New Roman" w:hAnsi="Times New Roman" w:cs="Times New Roman"/>
          <w:iCs/>
          <w:sz w:val="28"/>
          <w:szCs w:val="28"/>
        </w:rPr>
        <w:t>сотериологически</w:t>
      </w:r>
      <w:proofErr w:type="spellEnd"/>
      <w:r>
        <w:rPr>
          <w:rFonts w:ascii="Times New Roman" w:hAnsi="Times New Roman" w:cs="Times New Roman"/>
          <w:iCs/>
          <w:sz w:val="28"/>
          <w:szCs w:val="28"/>
        </w:rPr>
        <w:t xml:space="preserve"> нейтральным. Вот что о глобальной эсхатологической войне говорит </w:t>
      </w:r>
      <w:r w:rsidR="00C9059D">
        <w:rPr>
          <w:rFonts w:ascii="Times New Roman" w:hAnsi="Times New Roman" w:cs="Times New Roman"/>
          <w:iCs/>
          <w:sz w:val="28"/>
          <w:szCs w:val="28"/>
        </w:rPr>
        <w:t>Божественное Откровение</w:t>
      </w:r>
      <w:proofErr w:type="gramStart"/>
      <w:r>
        <w:rPr>
          <w:rFonts w:ascii="Times New Roman" w:hAnsi="Times New Roman" w:cs="Times New Roman"/>
          <w:iCs/>
          <w:sz w:val="28"/>
          <w:szCs w:val="28"/>
        </w:rPr>
        <w:t>:</w:t>
      </w:r>
      <w:r w:rsidR="00C9059D">
        <w:rPr>
          <w:rFonts w:ascii="Times New Roman" w:hAnsi="Times New Roman" w:cs="Times New Roman"/>
          <w:iCs/>
          <w:sz w:val="28"/>
          <w:szCs w:val="28"/>
        </w:rPr>
        <w:t xml:space="preserve"> </w:t>
      </w:r>
      <w:r w:rsidRPr="00BB77D0">
        <w:rPr>
          <w:rFonts w:ascii="Times New Roman" w:hAnsi="Times New Roman" w:cs="Times New Roman"/>
          <w:i/>
          <w:sz w:val="28"/>
          <w:szCs w:val="28"/>
        </w:rPr>
        <w:t>Также</w:t>
      </w:r>
      <w:proofErr w:type="gramEnd"/>
      <w:r w:rsidRPr="00BB77D0">
        <w:rPr>
          <w:rFonts w:ascii="Times New Roman" w:hAnsi="Times New Roman" w:cs="Times New Roman"/>
          <w:i/>
          <w:sz w:val="28"/>
          <w:szCs w:val="28"/>
        </w:rPr>
        <w:t xml:space="preserve"> услышите о войнах и о военных слухах.</w:t>
      </w:r>
      <w:r w:rsidRPr="00BB77D0">
        <w:rPr>
          <w:rFonts w:ascii="Times New Roman" w:hAnsi="Times New Roman" w:cs="Times New Roman"/>
          <w:iCs/>
          <w:sz w:val="28"/>
          <w:szCs w:val="28"/>
        </w:rPr>
        <w:t xml:space="preserve"> </w:t>
      </w:r>
      <w:r w:rsidRPr="00BB77D0">
        <w:rPr>
          <w:rFonts w:ascii="Times New Roman" w:hAnsi="Times New Roman" w:cs="Times New Roman"/>
          <w:i/>
          <w:sz w:val="28"/>
          <w:szCs w:val="28"/>
        </w:rPr>
        <w:t>Смотрите, не ужасайтесь, ибо надлежит всему тому быть, но это еще не конец: ибо восстанет народ на народ, и царство на царство; и будут глады, моры и землетрясения по местам</w:t>
      </w:r>
      <w:r>
        <w:rPr>
          <w:rFonts w:ascii="Times New Roman" w:hAnsi="Times New Roman" w:cs="Times New Roman"/>
          <w:i/>
          <w:sz w:val="28"/>
          <w:szCs w:val="28"/>
        </w:rPr>
        <w:t xml:space="preserve"> </w:t>
      </w:r>
      <w:r w:rsidRPr="00BB77D0">
        <w:rPr>
          <w:rFonts w:ascii="Times New Roman" w:hAnsi="Times New Roman" w:cs="Times New Roman"/>
          <w:iCs/>
          <w:sz w:val="28"/>
          <w:szCs w:val="28"/>
        </w:rPr>
        <w:t>(Мф. 24.6-7).</w:t>
      </w:r>
      <w:r>
        <w:rPr>
          <w:rFonts w:ascii="Times New Roman" w:hAnsi="Times New Roman" w:cs="Times New Roman"/>
          <w:iCs/>
          <w:sz w:val="28"/>
          <w:szCs w:val="28"/>
        </w:rPr>
        <w:t xml:space="preserve"> </w:t>
      </w:r>
    </w:p>
    <w:p w14:paraId="741BEB6A" w14:textId="7CB2559F" w:rsidR="0064607E" w:rsidRDefault="0064607E" w:rsidP="0064607E">
      <w:pPr>
        <w:spacing w:line="360" w:lineRule="auto"/>
        <w:ind w:firstLine="709"/>
        <w:jc w:val="both"/>
        <w:rPr>
          <w:rFonts w:ascii="Times New Roman" w:hAnsi="Times New Roman" w:cs="Times New Roman"/>
          <w:iCs/>
          <w:sz w:val="28"/>
          <w:szCs w:val="28"/>
        </w:rPr>
      </w:pPr>
      <w:r>
        <w:rPr>
          <w:rFonts w:ascii="Times New Roman" w:hAnsi="Times New Roman" w:cs="Times New Roman"/>
          <w:iCs/>
          <w:sz w:val="28"/>
          <w:szCs w:val="28"/>
        </w:rPr>
        <w:lastRenderedPageBreak/>
        <w:t xml:space="preserve">Кроме того, </w:t>
      </w:r>
      <w:r w:rsidR="00C9059D">
        <w:rPr>
          <w:rFonts w:ascii="Times New Roman" w:hAnsi="Times New Roman" w:cs="Times New Roman"/>
          <w:iCs/>
          <w:sz w:val="28"/>
          <w:szCs w:val="28"/>
        </w:rPr>
        <w:t>апокалиптический всадник на рыжем коне олицетворяет не что иное, как последнюю войну</w:t>
      </w:r>
      <w:proofErr w:type="gramStart"/>
      <w:r>
        <w:rPr>
          <w:rFonts w:ascii="Times New Roman" w:hAnsi="Times New Roman" w:cs="Times New Roman"/>
          <w:iCs/>
          <w:sz w:val="28"/>
          <w:szCs w:val="28"/>
        </w:rPr>
        <w:t xml:space="preserve">: </w:t>
      </w:r>
      <w:r w:rsidRPr="0074458B">
        <w:rPr>
          <w:rFonts w:ascii="Times New Roman" w:hAnsi="Times New Roman" w:cs="Times New Roman"/>
          <w:i/>
          <w:sz w:val="28"/>
          <w:szCs w:val="28"/>
        </w:rPr>
        <w:t>И</w:t>
      </w:r>
      <w:proofErr w:type="gramEnd"/>
      <w:r w:rsidRPr="0074458B">
        <w:rPr>
          <w:rFonts w:ascii="Times New Roman" w:hAnsi="Times New Roman" w:cs="Times New Roman"/>
          <w:i/>
          <w:sz w:val="28"/>
          <w:szCs w:val="28"/>
        </w:rPr>
        <w:t xml:space="preserve"> вышел другой конь, рыжий; и сидящему на нем дано взять мир с земли, и чтобы убивали друг друга; и дан был ему большой меч </w:t>
      </w:r>
      <w:r>
        <w:rPr>
          <w:rFonts w:ascii="Times New Roman" w:hAnsi="Times New Roman" w:cs="Times New Roman"/>
          <w:iCs/>
          <w:sz w:val="28"/>
          <w:szCs w:val="28"/>
        </w:rPr>
        <w:t>(</w:t>
      </w:r>
      <w:proofErr w:type="spellStart"/>
      <w:r>
        <w:rPr>
          <w:rFonts w:ascii="Times New Roman" w:hAnsi="Times New Roman" w:cs="Times New Roman"/>
          <w:iCs/>
          <w:sz w:val="28"/>
          <w:szCs w:val="28"/>
        </w:rPr>
        <w:t>Откр</w:t>
      </w:r>
      <w:proofErr w:type="spellEnd"/>
      <w:r>
        <w:rPr>
          <w:rFonts w:ascii="Times New Roman" w:hAnsi="Times New Roman" w:cs="Times New Roman"/>
          <w:iCs/>
          <w:sz w:val="28"/>
          <w:szCs w:val="28"/>
        </w:rPr>
        <w:t>. 6:4).</w:t>
      </w:r>
    </w:p>
    <w:p w14:paraId="7D97FE6C" w14:textId="77777777" w:rsidR="00583183" w:rsidRPr="00583183" w:rsidRDefault="00583183" w:rsidP="00583183">
      <w:pPr>
        <w:spacing w:line="360" w:lineRule="auto"/>
        <w:ind w:firstLine="709"/>
        <w:jc w:val="both"/>
        <w:rPr>
          <w:rFonts w:ascii="Times New Roman" w:hAnsi="Times New Roman" w:cs="Times New Roman"/>
          <w:iCs/>
          <w:sz w:val="28"/>
          <w:szCs w:val="28"/>
        </w:rPr>
      </w:pPr>
      <w:r w:rsidRPr="00583183">
        <w:rPr>
          <w:rFonts w:ascii="Times New Roman" w:hAnsi="Times New Roman" w:cs="Times New Roman"/>
          <w:iCs/>
          <w:sz w:val="28"/>
          <w:szCs w:val="28"/>
        </w:rPr>
        <w:t>Таким образом, вооруженные конфликты и глобальные военные противостояния неизбежно вписываются в картину грядущих эсхатологических событий. Размышления о войнах, их причинах и последствиях всегда занимали значительное место в эсхатологическом дискурсе на протяжении всей истории.</w:t>
      </w:r>
    </w:p>
    <w:p w14:paraId="4B086361" w14:textId="4F172283" w:rsidR="00583183" w:rsidRPr="00583183" w:rsidRDefault="00583183" w:rsidP="00583183">
      <w:pPr>
        <w:spacing w:line="360" w:lineRule="auto"/>
        <w:ind w:firstLine="709"/>
        <w:jc w:val="both"/>
        <w:rPr>
          <w:rFonts w:ascii="Times New Roman" w:hAnsi="Times New Roman" w:cs="Times New Roman"/>
          <w:iCs/>
          <w:sz w:val="28"/>
          <w:szCs w:val="28"/>
        </w:rPr>
      </w:pPr>
      <w:r w:rsidRPr="00583183">
        <w:rPr>
          <w:rFonts w:ascii="Times New Roman" w:hAnsi="Times New Roman" w:cs="Times New Roman"/>
          <w:iCs/>
          <w:sz w:val="28"/>
          <w:szCs w:val="28"/>
        </w:rPr>
        <w:t xml:space="preserve">Следует подчеркнуть, что в различных эсхатологических рассказах о «последних войнах» России отводится особая, порой центральная, роль. Этот мотив заслуживает отдельного рассмотрения, так как он отражает специфику национальной эсхатологии. Важно понимать, что подобные представления о России как о последнем бастионе противостояния злу, а также о ее особой миссии в конце времен, укоренились в религиозном сознании и получили развитие как в народных представлениях, так и в </w:t>
      </w:r>
      <w:r w:rsidR="00C9059D">
        <w:rPr>
          <w:rFonts w:ascii="Times New Roman" w:hAnsi="Times New Roman" w:cs="Times New Roman"/>
          <w:iCs/>
          <w:sz w:val="28"/>
          <w:szCs w:val="28"/>
        </w:rPr>
        <w:t xml:space="preserve">некоторых </w:t>
      </w:r>
      <w:r w:rsidRPr="00583183">
        <w:rPr>
          <w:rFonts w:ascii="Times New Roman" w:hAnsi="Times New Roman" w:cs="Times New Roman"/>
          <w:iCs/>
          <w:sz w:val="28"/>
          <w:szCs w:val="28"/>
        </w:rPr>
        <w:t>богословских интерпретациях.</w:t>
      </w:r>
    </w:p>
    <w:p w14:paraId="0D3DADE6" w14:textId="77777777" w:rsidR="0064607E" w:rsidRDefault="0064607E" w:rsidP="0064607E">
      <w:pPr>
        <w:spacing w:line="360" w:lineRule="auto"/>
        <w:ind w:firstLine="709"/>
        <w:jc w:val="both"/>
        <w:rPr>
          <w:rFonts w:ascii="Times New Roman" w:hAnsi="Times New Roman" w:cs="Times New Roman"/>
          <w:iCs/>
          <w:sz w:val="28"/>
          <w:szCs w:val="28"/>
        </w:rPr>
      </w:pPr>
      <w:r>
        <w:rPr>
          <w:rFonts w:ascii="Times New Roman" w:hAnsi="Times New Roman" w:cs="Times New Roman"/>
          <w:iCs/>
          <w:sz w:val="28"/>
          <w:szCs w:val="28"/>
        </w:rPr>
        <w:t>На основе того, что самим войнам точно суждено быть, а о формах их ничего неизвестно, рефлексия на эту тему не представляется противоречащей православному богословию по сути. Другое дело, что сам процесс возникновения эсхатологического рассказа, который, как правило, выглядит как пророчество, в ряде случаев вызывает нарекания, а источник сомнителен</w:t>
      </w:r>
      <w:r>
        <w:rPr>
          <w:rStyle w:val="a5"/>
          <w:rFonts w:ascii="Times New Roman" w:hAnsi="Times New Roman" w:cs="Times New Roman"/>
          <w:iCs/>
          <w:sz w:val="28"/>
          <w:szCs w:val="28"/>
        </w:rPr>
        <w:footnoteReference w:id="507"/>
      </w:r>
      <w:r>
        <w:rPr>
          <w:rFonts w:ascii="Times New Roman" w:hAnsi="Times New Roman" w:cs="Times New Roman"/>
          <w:iCs/>
          <w:sz w:val="28"/>
          <w:szCs w:val="28"/>
        </w:rPr>
        <w:t>. Кроме того, как видно, прямых отсылок или аллюзий на приведенные места Священно Писания на тему глобальной эсхатологической войны в рассмотренных эсхатологических рассказах не наблюдается.</w:t>
      </w:r>
    </w:p>
    <w:p w14:paraId="12450981" w14:textId="77777777" w:rsidR="0064607E" w:rsidRDefault="0064607E" w:rsidP="0064607E">
      <w:pPr>
        <w:spacing w:line="360" w:lineRule="auto"/>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Тем не менее, в сухом остатке, случай, если человек разделяет мнения о грядущей эсхатологической войне, в том или ином виде заимствовав это из </w:t>
      </w:r>
      <w:r>
        <w:rPr>
          <w:rFonts w:ascii="Times New Roman" w:hAnsi="Times New Roman" w:cs="Times New Roman"/>
          <w:iCs/>
          <w:sz w:val="28"/>
          <w:szCs w:val="28"/>
        </w:rPr>
        <w:lastRenderedPageBreak/>
        <w:t xml:space="preserve">эсхатологических рассказов, не представляется </w:t>
      </w:r>
      <w:proofErr w:type="spellStart"/>
      <w:r>
        <w:rPr>
          <w:rFonts w:ascii="Times New Roman" w:hAnsi="Times New Roman" w:cs="Times New Roman"/>
          <w:iCs/>
          <w:sz w:val="28"/>
          <w:szCs w:val="28"/>
        </w:rPr>
        <w:t>сотериологически</w:t>
      </w:r>
      <w:proofErr w:type="spellEnd"/>
      <w:r>
        <w:rPr>
          <w:rFonts w:ascii="Times New Roman" w:hAnsi="Times New Roman" w:cs="Times New Roman"/>
          <w:iCs/>
          <w:sz w:val="28"/>
          <w:szCs w:val="28"/>
        </w:rPr>
        <w:t xml:space="preserve"> деструктивным. Создаваемое таким образом ментальное напряжение может, наоборот, быть полезным для духовной жизни в смысле особых молитв и </w:t>
      </w:r>
      <w:proofErr w:type="spellStart"/>
      <w:r>
        <w:rPr>
          <w:rFonts w:ascii="Times New Roman" w:hAnsi="Times New Roman" w:cs="Times New Roman"/>
          <w:iCs/>
          <w:sz w:val="28"/>
          <w:szCs w:val="28"/>
        </w:rPr>
        <w:t>трезвения</w:t>
      </w:r>
      <w:proofErr w:type="spellEnd"/>
      <w:r>
        <w:rPr>
          <w:rFonts w:ascii="Times New Roman" w:hAnsi="Times New Roman" w:cs="Times New Roman"/>
          <w:iCs/>
          <w:sz w:val="28"/>
          <w:szCs w:val="28"/>
        </w:rPr>
        <w:t>, усилий, направленных на личное спасение.</w:t>
      </w:r>
    </w:p>
    <w:p w14:paraId="701C5DE0" w14:textId="77777777" w:rsidR="00CF7025" w:rsidRDefault="00CF7025" w:rsidP="0064607E">
      <w:pPr>
        <w:spacing w:line="360" w:lineRule="auto"/>
        <w:ind w:firstLine="709"/>
        <w:jc w:val="both"/>
        <w:rPr>
          <w:rFonts w:ascii="Times New Roman" w:hAnsi="Times New Roman" w:cs="Times New Roman"/>
          <w:iCs/>
          <w:sz w:val="28"/>
          <w:szCs w:val="28"/>
        </w:rPr>
      </w:pPr>
    </w:p>
    <w:p w14:paraId="1E8E7A5E" w14:textId="77777777" w:rsidR="00A501E2" w:rsidRDefault="00A501E2" w:rsidP="0064607E">
      <w:pPr>
        <w:spacing w:line="360" w:lineRule="auto"/>
        <w:ind w:firstLine="709"/>
        <w:jc w:val="both"/>
        <w:rPr>
          <w:rFonts w:ascii="Times New Roman" w:hAnsi="Times New Roman" w:cs="Times New Roman"/>
          <w:iCs/>
          <w:sz w:val="28"/>
          <w:szCs w:val="28"/>
        </w:rPr>
      </w:pPr>
    </w:p>
    <w:p w14:paraId="520E1E8A" w14:textId="77777777" w:rsidR="00C9059D" w:rsidRDefault="00C9059D" w:rsidP="0064607E">
      <w:pPr>
        <w:spacing w:line="360" w:lineRule="auto"/>
        <w:ind w:firstLine="709"/>
        <w:jc w:val="both"/>
        <w:rPr>
          <w:rFonts w:ascii="Times New Roman" w:hAnsi="Times New Roman" w:cs="Times New Roman"/>
          <w:iCs/>
          <w:sz w:val="28"/>
          <w:szCs w:val="28"/>
        </w:rPr>
      </w:pPr>
    </w:p>
    <w:p w14:paraId="60CFA494" w14:textId="5894DA3E" w:rsidR="0064607E" w:rsidRDefault="006E4167" w:rsidP="00953E80">
      <w:pPr>
        <w:pStyle w:val="2"/>
      </w:pPr>
      <w:bookmarkStart w:id="90" w:name="_Toc164857733"/>
      <w:bookmarkStart w:id="91" w:name="_Toc208918730"/>
      <w:r>
        <w:t>3</w:t>
      </w:r>
      <w:r w:rsidR="00222A48">
        <w:t>.</w:t>
      </w:r>
      <w:r w:rsidR="0064607E">
        <w:t>3.8. Геополитические толкования</w:t>
      </w:r>
      <w:bookmarkEnd w:id="90"/>
      <w:bookmarkEnd w:id="91"/>
    </w:p>
    <w:p w14:paraId="45DCB705" w14:textId="77777777" w:rsidR="00953E80" w:rsidRPr="00CF7025" w:rsidRDefault="00953E80" w:rsidP="00CF7025">
      <w:pPr>
        <w:spacing w:line="360" w:lineRule="auto"/>
        <w:jc w:val="both"/>
        <w:rPr>
          <w:rFonts w:ascii="Times New Roman" w:hAnsi="Times New Roman" w:cs="Times New Roman"/>
          <w:sz w:val="28"/>
          <w:szCs w:val="28"/>
        </w:rPr>
      </w:pPr>
    </w:p>
    <w:p w14:paraId="1F288D32" w14:textId="77777777" w:rsidR="00A336CD" w:rsidRDefault="00A336CD" w:rsidP="00A336CD">
      <w:pPr>
        <w:spacing w:line="360" w:lineRule="auto"/>
        <w:ind w:firstLine="709"/>
        <w:jc w:val="both"/>
        <w:rPr>
          <w:rFonts w:ascii="Times New Roman" w:hAnsi="Times New Roman" w:cs="Times New Roman"/>
          <w:iCs/>
          <w:sz w:val="28"/>
          <w:szCs w:val="28"/>
        </w:rPr>
      </w:pPr>
      <w:r>
        <w:rPr>
          <w:rFonts w:ascii="Times New Roman" w:hAnsi="Times New Roman" w:cs="Times New Roman"/>
          <w:iCs/>
          <w:sz w:val="28"/>
          <w:szCs w:val="28"/>
        </w:rPr>
        <w:t>В предыдущей главе была выделена группа эсхатологических рассказов, посвященных геополитическим толкованиям, преимущественно, 13-й, 17-й и 18-й глав Откровения Иоанна, а также видениям пророка Даниила. Для удобства необходимо привести эти основные эсхатологические фрагменты Писания, начиная с ветхозаветных.</w:t>
      </w:r>
    </w:p>
    <w:p w14:paraId="71BD823D" w14:textId="77777777" w:rsidR="00A336CD" w:rsidRDefault="00A336CD" w:rsidP="00A336CD">
      <w:pPr>
        <w:spacing w:line="360" w:lineRule="auto"/>
        <w:ind w:firstLine="709"/>
        <w:jc w:val="both"/>
        <w:rPr>
          <w:rFonts w:ascii="Times New Roman" w:hAnsi="Times New Roman" w:cs="Times New Roman"/>
          <w:iCs/>
          <w:sz w:val="28"/>
          <w:szCs w:val="28"/>
        </w:rPr>
      </w:pPr>
      <w:r w:rsidRPr="00BD0671">
        <w:rPr>
          <w:rFonts w:ascii="Times New Roman" w:hAnsi="Times New Roman" w:cs="Times New Roman"/>
          <w:i/>
          <w:sz w:val="28"/>
          <w:szCs w:val="28"/>
        </w:rPr>
        <w:t xml:space="preserve">Даниил сказал: видел я в ночном видении моем, и вот, четыре ветра небесных боролись на великом море, и четыре больших зверя вышли из моря, непохожие один на другого. Первый – как лев, но у него крылья орлиные; я смотрел, доколе не вырваны были у него крылья, и он поднят был от земли, и стал на ноги, как человек, и сердце человеческое дано ему. И вот еще зверь, второй, похожий на медведя, стоял с одной стороны, и три клыка во рту у него, между зубами его; ему сказано так: «встань, ешь мяса много!» Затем видел я, вот еще зверь, как барс; на спине у него четыре птичьих крыла, и четыре головы были у зверя сего, и власть дана была ему. После сего видел я в ночных видениях, и вот зверь четвертый, страшный и </w:t>
      </w:r>
      <w:proofErr w:type="gramStart"/>
      <w:r w:rsidRPr="00BD0671">
        <w:rPr>
          <w:rFonts w:ascii="Times New Roman" w:hAnsi="Times New Roman" w:cs="Times New Roman"/>
          <w:i/>
          <w:sz w:val="28"/>
          <w:szCs w:val="28"/>
        </w:rPr>
        <w:t>ужасный</w:t>
      </w:r>
      <w:proofErr w:type="gramEnd"/>
      <w:r w:rsidRPr="00BD0671">
        <w:rPr>
          <w:rFonts w:ascii="Times New Roman" w:hAnsi="Times New Roman" w:cs="Times New Roman"/>
          <w:i/>
          <w:sz w:val="28"/>
          <w:szCs w:val="28"/>
        </w:rPr>
        <w:t xml:space="preserve"> и весьма сильный; у него большие железные зубы; он пожирает и сокрушает, остатки же попирает ногами; он отличен был от всех прежних зверей, и десять рогов было у него. Я смотрел на эти рога, и вот, вышел между ними еще небольшой рог, и три из прежних рогов с корнем исторгнуты были перед ним, и вот, в этом роге были глаза, как глаза человеческие, и уста, говорящие высокомерно</w:t>
      </w:r>
      <w:r>
        <w:rPr>
          <w:rFonts w:ascii="Times New Roman" w:hAnsi="Times New Roman" w:cs="Times New Roman"/>
          <w:iCs/>
          <w:sz w:val="28"/>
          <w:szCs w:val="28"/>
        </w:rPr>
        <w:t xml:space="preserve"> (Дан. 7:2 – 8). </w:t>
      </w:r>
    </w:p>
    <w:p w14:paraId="0E3A5E84" w14:textId="77777777" w:rsidR="00A336CD" w:rsidRDefault="00A336CD" w:rsidP="00A336CD">
      <w:pPr>
        <w:spacing w:line="360" w:lineRule="auto"/>
        <w:ind w:firstLine="709"/>
        <w:jc w:val="both"/>
        <w:rPr>
          <w:rFonts w:ascii="Times New Roman" w:hAnsi="Times New Roman" w:cs="Times New Roman"/>
          <w:iCs/>
          <w:sz w:val="28"/>
          <w:szCs w:val="28"/>
        </w:rPr>
      </w:pPr>
      <w:r w:rsidRPr="00BD0671">
        <w:rPr>
          <w:rFonts w:ascii="Times New Roman" w:hAnsi="Times New Roman" w:cs="Times New Roman"/>
          <w:i/>
          <w:sz w:val="28"/>
          <w:szCs w:val="28"/>
        </w:rPr>
        <w:lastRenderedPageBreak/>
        <w:t>Видел я тогда, что за изречение высокомерных слов, какие говорил рог, зверь был убит в глазах моих, и тело его сокрушено и предано на сожжение огню</w:t>
      </w:r>
      <w:r>
        <w:rPr>
          <w:rFonts w:ascii="Times New Roman" w:hAnsi="Times New Roman" w:cs="Times New Roman"/>
          <w:i/>
          <w:sz w:val="28"/>
          <w:szCs w:val="28"/>
        </w:rPr>
        <w:t>.</w:t>
      </w:r>
      <w:r>
        <w:rPr>
          <w:rFonts w:ascii="Times New Roman" w:hAnsi="Times New Roman" w:cs="Times New Roman"/>
          <w:iCs/>
          <w:sz w:val="28"/>
          <w:szCs w:val="28"/>
        </w:rPr>
        <w:t xml:space="preserve"> </w:t>
      </w:r>
      <w:r w:rsidRPr="00BD0671">
        <w:rPr>
          <w:rFonts w:ascii="Times New Roman" w:hAnsi="Times New Roman" w:cs="Times New Roman"/>
          <w:i/>
          <w:sz w:val="28"/>
          <w:szCs w:val="28"/>
        </w:rPr>
        <w:t>И у прочих зверей отнята власть их, и продолжение жизни дано им только на время и на срок</w:t>
      </w:r>
      <w:r>
        <w:rPr>
          <w:rFonts w:ascii="Times New Roman" w:hAnsi="Times New Roman" w:cs="Times New Roman"/>
          <w:i/>
          <w:sz w:val="28"/>
          <w:szCs w:val="28"/>
        </w:rPr>
        <w:t xml:space="preserve"> </w:t>
      </w:r>
      <w:r>
        <w:rPr>
          <w:rFonts w:ascii="Times New Roman" w:hAnsi="Times New Roman" w:cs="Times New Roman"/>
          <w:iCs/>
          <w:sz w:val="28"/>
          <w:szCs w:val="28"/>
        </w:rPr>
        <w:t>(Дан. 7:11-12)</w:t>
      </w:r>
    </w:p>
    <w:p w14:paraId="7048A745" w14:textId="77777777" w:rsidR="00A336CD" w:rsidRDefault="00A336CD" w:rsidP="00A336CD">
      <w:pPr>
        <w:spacing w:line="360" w:lineRule="auto"/>
        <w:ind w:firstLine="709"/>
        <w:jc w:val="both"/>
        <w:rPr>
          <w:rFonts w:ascii="Times New Roman" w:hAnsi="Times New Roman" w:cs="Times New Roman"/>
          <w:iCs/>
          <w:sz w:val="28"/>
          <w:szCs w:val="28"/>
        </w:rPr>
      </w:pPr>
      <w:r w:rsidRPr="00BD0671">
        <w:rPr>
          <w:rFonts w:ascii="Times New Roman" w:hAnsi="Times New Roman" w:cs="Times New Roman"/>
          <w:i/>
          <w:sz w:val="28"/>
          <w:szCs w:val="28"/>
        </w:rPr>
        <w:t xml:space="preserve">Вострепетал дух мой во мне, Данииле, в теле моем, и видения головы моей смутили меня. Я подошел к одному из предстоящих и спросил у него об истинном значении всего этого, и он стал говорить со мною, и объяснил мне смысл сказанного: «эти большие звери, которых четыре, означают, что четыре царя восстанут от земли. Потом примут царство святые Всевышнего и будут владеть царством вовек и во веки веков». Тогда пожелал я точного объяснения о четвертом звере, который был отличен от всех и очень страшен, с зубами железными и когтями медными, пожирал и сокрушал, а остатки попирал ногами, и о десяти рогах, которые были на голове у него, и о другом, вновь вышедшем, перед которым выпали три, о том самом роге, у которого были глаза и уста, говорящие высокомерно, и который по виду стал больше прочих. Я видел, как этот рог вел брань со святыми и превозмогал их, доколе не пришел Ветхий днями, и суд дан был святым Всевышнего, и наступило время, чтобы царством овладели святые. Об этом он сказал: зверь четвертый – четвертое царство будет на земле, отличное от всех царств, которое будет пожирать всю землю, попирать и сокрушать ее. А десять рогов значат, что из этого царства восстанут десять царей, и после них восстанет иной, отличный от прежних, и уничижит трех царей, и против Всевышнего будет произносить слова и угнетать святых Всевышнего; даже возмечтает отменить у них праздничные времена и закон, и они преданы будут в руку его до времени и времен и </w:t>
      </w:r>
      <w:proofErr w:type="spellStart"/>
      <w:r w:rsidRPr="00BD0671">
        <w:rPr>
          <w:rFonts w:ascii="Times New Roman" w:hAnsi="Times New Roman" w:cs="Times New Roman"/>
          <w:i/>
          <w:sz w:val="28"/>
          <w:szCs w:val="28"/>
        </w:rPr>
        <w:t>полувремени</w:t>
      </w:r>
      <w:proofErr w:type="spellEnd"/>
      <w:r>
        <w:rPr>
          <w:rFonts w:ascii="Times New Roman" w:hAnsi="Times New Roman" w:cs="Times New Roman"/>
          <w:iCs/>
          <w:sz w:val="28"/>
          <w:szCs w:val="28"/>
        </w:rPr>
        <w:t xml:space="preserve"> (Дан. 7: 15-25).</w:t>
      </w:r>
    </w:p>
    <w:p w14:paraId="2E46008C" w14:textId="77777777" w:rsidR="00A336CD" w:rsidRPr="00BD0671" w:rsidRDefault="00A336CD" w:rsidP="00A336CD">
      <w:pPr>
        <w:spacing w:line="360" w:lineRule="auto"/>
        <w:ind w:firstLine="709"/>
        <w:jc w:val="both"/>
        <w:rPr>
          <w:rFonts w:ascii="Times New Roman" w:hAnsi="Times New Roman" w:cs="Times New Roman"/>
          <w:iCs/>
          <w:sz w:val="28"/>
          <w:szCs w:val="28"/>
        </w:rPr>
      </w:pPr>
      <w:r>
        <w:rPr>
          <w:rFonts w:ascii="Times New Roman" w:hAnsi="Times New Roman" w:cs="Times New Roman"/>
          <w:iCs/>
          <w:sz w:val="28"/>
          <w:szCs w:val="28"/>
        </w:rPr>
        <w:t>Таким образом, само Священное Писание предлагает толкование эсхатологического видения и даёт определенные правила, задавая тон толкованиям последующих эсхатологических фрагментов, в частности – Апокалипсиса – где используются те же образы эсхатологических зверей.</w:t>
      </w:r>
    </w:p>
    <w:p w14:paraId="4E8FC5B6" w14:textId="77777777" w:rsidR="00A336CD" w:rsidRDefault="00A336CD" w:rsidP="00A336CD">
      <w:pPr>
        <w:spacing w:line="360" w:lineRule="auto"/>
        <w:ind w:firstLine="709"/>
        <w:jc w:val="both"/>
        <w:rPr>
          <w:rFonts w:ascii="Times New Roman" w:hAnsi="Times New Roman" w:cs="Times New Roman"/>
          <w:iCs/>
          <w:sz w:val="28"/>
          <w:szCs w:val="28"/>
        </w:rPr>
      </w:pPr>
      <w:r>
        <w:rPr>
          <w:rFonts w:ascii="Times New Roman" w:hAnsi="Times New Roman" w:cs="Times New Roman"/>
          <w:iCs/>
          <w:sz w:val="28"/>
          <w:szCs w:val="28"/>
        </w:rPr>
        <w:lastRenderedPageBreak/>
        <w:t>Так, двум из них посвящена 13-я глава этой книги. О первом сказано так</w:t>
      </w:r>
      <w:proofErr w:type="gramStart"/>
      <w:r>
        <w:rPr>
          <w:rFonts w:ascii="Times New Roman" w:hAnsi="Times New Roman" w:cs="Times New Roman"/>
          <w:iCs/>
          <w:sz w:val="28"/>
          <w:szCs w:val="28"/>
        </w:rPr>
        <w:t xml:space="preserve">: </w:t>
      </w:r>
      <w:r w:rsidRPr="000A05EC">
        <w:rPr>
          <w:rFonts w:ascii="Times New Roman" w:hAnsi="Times New Roman" w:cs="Times New Roman"/>
          <w:i/>
          <w:sz w:val="28"/>
          <w:szCs w:val="28"/>
        </w:rPr>
        <w:t>И</w:t>
      </w:r>
      <w:proofErr w:type="gramEnd"/>
      <w:r w:rsidRPr="000A05EC">
        <w:rPr>
          <w:rFonts w:ascii="Times New Roman" w:hAnsi="Times New Roman" w:cs="Times New Roman"/>
          <w:i/>
          <w:sz w:val="28"/>
          <w:szCs w:val="28"/>
        </w:rPr>
        <w:t xml:space="preserve"> стал я на песке морском, и увидел выходящего из моря зверя с семью головами и десятью рогами: на рогах его было десять </w:t>
      </w:r>
      <w:proofErr w:type="spellStart"/>
      <w:r w:rsidRPr="000A05EC">
        <w:rPr>
          <w:rFonts w:ascii="Times New Roman" w:hAnsi="Times New Roman" w:cs="Times New Roman"/>
          <w:i/>
          <w:sz w:val="28"/>
          <w:szCs w:val="28"/>
        </w:rPr>
        <w:t>диадим</w:t>
      </w:r>
      <w:proofErr w:type="spellEnd"/>
      <w:r w:rsidRPr="000A05EC">
        <w:rPr>
          <w:rFonts w:ascii="Times New Roman" w:hAnsi="Times New Roman" w:cs="Times New Roman"/>
          <w:i/>
          <w:sz w:val="28"/>
          <w:szCs w:val="28"/>
        </w:rPr>
        <w:t>, а на головах его имена богохульные. Зверь, которого я видел, был подобен барсу; ноги у него</w:t>
      </w:r>
      <w:r>
        <w:rPr>
          <w:rFonts w:ascii="Times New Roman" w:hAnsi="Times New Roman" w:cs="Times New Roman"/>
          <w:i/>
          <w:sz w:val="28"/>
          <w:szCs w:val="28"/>
        </w:rPr>
        <w:t xml:space="preserve"> –</w:t>
      </w:r>
      <w:r w:rsidRPr="000A05EC">
        <w:rPr>
          <w:rFonts w:ascii="Times New Roman" w:hAnsi="Times New Roman" w:cs="Times New Roman"/>
          <w:i/>
          <w:sz w:val="28"/>
          <w:szCs w:val="28"/>
        </w:rPr>
        <w:t xml:space="preserve"> как у медведя, а пасть у него</w:t>
      </w:r>
      <w:r>
        <w:rPr>
          <w:rFonts w:ascii="Times New Roman" w:hAnsi="Times New Roman" w:cs="Times New Roman"/>
          <w:i/>
          <w:sz w:val="28"/>
          <w:szCs w:val="28"/>
        </w:rPr>
        <w:t xml:space="preserve"> –</w:t>
      </w:r>
      <w:r w:rsidRPr="000A05EC">
        <w:rPr>
          <w:rFonts w:ascii="Times New Roman" w:hAnsi="Times New Roman" w:cs="Times New Roman"/>
          <w:i/>
          <w:sz w:val="28"/>
          <w:szCs w:val="28"/>
        </w:rPr>
        <w:t xml:space="preserve"> как пасть у льва; и дал ему дракон силу свою и престол свой и великую власть. И видел я, что одна из голов его как бы смертельно была ранена, но эта смертельная рана </w:t>
      </w:r>
      <w:proofErr w:type="spellStart"/>
      <w:r w:rsidRPr="000A05EC">
        <w:rPr>
          <w:rFonts w:ascii="Times New Roman" w:hAnsi="Times New Roman" w:cs="Times New Roman"/>
          <w:i/>
          <w:sz w:val="28"/>
          <w:szCs w:val="28"/>
        </w:rPr>
        <w:t>исцелела</w:t>
      </w:r>
      <w:proofErr w:type="spellEnd"/>
      <w:r w:rsidRPr="000A05EC">
        <w:rPr>
          <w:rFonts w:ascii="Times New Roman" w:hAnsi="Times New Roman" w:cs="Times New Roman"/>
          <w:i/>
          <w:sz w:val="28"/>
          <w:szCs w:val="28"/>
        </w:rPr>
        <w:t>. И дивилась вся земля, следя за зверем, и поклонились дракону, который дал власть зверю, и поклонились зверю, говоря: кто подобен зверю сему? и кто может сразиться с ним? И даны были ему уста, говорящие гордо и богохульно, и дана ему власть действовать сорок два месяца. И отверз он уста свои для хулы на Бога, чтобы хулить имя Его, и жилище Его, и живущих на небе.</w:t>
      </w:r>
      <w:r w:rsidRPr="000A05EC">
        <w:rPr>
          <w:rFonts w:ascii="Times New Roman" w:hAnsi="Times New Roman" w:cs="Times New Roman"/>
          <w:i/>
          <w:sz w:val="28"/>
          <w:szCs w:val="28"/>
        </w:rPr>
        <w:tab/>
        <w:t xml:space="preserve">И дано было ему вести войну со святыми и победить их; и дана была ему власть над всяким коленом и народом, и </w:t>
      </w:r>
      <w:proofErr w:type="gramStart"/>
      <w:r w:rsidRPr="000A05EC">
        <w:rPr>
          <w:rFonts w:ascii="Times New Roman" w:hAnsi="Times New Roman" w:cs="Times New Roman"/>
          <w:i/>
          <w:sz w:val="28"/>
          <w:szCs w:val="28"/>
        </w:rPr>
        <w:t>языком</w:t>
      </w:r>
      <w:proofErr w:type="gramEnd"/>
      <w:r w:rsidRPr="000A05EC">
        <w:rPr>
          <w:rFonts w:ascii="Times New Roman" w:hAnsi="Times New Roman" w:cs="Times New Roman"/>
          <w:i/>
          <w:sz w:val="28"/>
          <w:szCs w:val="28"/>
        </w:rPr>
        <w:t xml:space="preserve"> и племенем.</w:t>
      </w:r>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Откр</w:t>
      </w:r>
      <w:proofErr w:type="spellEnd"/>
      <w:r>
        <w:rPr>
          <w:rFonts w:ascii="Times New Roman" w:hAnsi="Times New Roman" w:cs="Times New Roman"/>
          <w:iCs/>
          <w:sz w:val="28"/>
          <w:szCs w:val="28"/>
        </w:rPr>
        <w:t xml:space="preserve"> 13. 1-7).</w:t>
      </w:r>
    </w:p>
    <w:p w14:paraId="7CA0C290" w14:textId="77777777" w:rsidR="00A336CD" w:rsidRDefault="00A336CD" w:rsidP="00A336CD">
      <w:pPr>
        <w:spacing w:line="360" w:lineRule="auto"/>
        <w:ind w:firstLine="709"/>
        <w:jc w:val="both"/>
        <w:rPr>
          <w:rFonts w:ascii="Times New Roman" w:hAnsi="Times New Roman" w:cs="Times New Roman"/>
          <w:iCs/>
          <w:sz w:val="28"/>
          <w:szCs w:val="28"/>
        </w:rPr>
      </w:pPr>
      <w:r>
        <w:rPr>
          <w:rFonts w:ascii="Times New Roman" w:hAnsi="Times New Roman" w:cs="Times New Roman"/>
          <w:iCs/>
          <w:sz w:val="28"/>
          <w:szCs w:val="28"/>
        </w:rPr>
        <w:t>Второй зверь описан следующим образом</w:t>
      </w:r>
      <w:proofErr w:type="gramStart"/>
      <w:r>
        <w:rPr>
          <w:rFonts w:ascii="Times New Roman" w:hAnsi="Times New Roman" w:cs="Times New Roman"/>
          <w:iCs/>
          <w:sz w:val="28"/>
          <w:szCs w:val="28"/>
        </w:rPr>
        <w:t xml:space="preserve">: </w:t>
      </w:r>
      <w:r w:rsidRPr="00572EBF">
        <w:rPr>
          <w:rFonts w:ascii="Times New Roman" w:hAnsi="Times New Roman" w:cs="Times New Roman"/>
          <w:i/>
          <w:sz w:val="28"/>
          <w:szCs w:val="28"/>
        </w:rPr>
        <w:t>И</w:t>
      </w:r>
      <w:proofErr w:type="gramEnd"/>
      <w:r w:rsidRPr="00572EBF">
        <w:rPr>
          <w:rFonts w:ascii="Times New Roman" w:hAnsi="Times New Roman" w:cs="Times New Roman"/>
          <w:i/>
          <w:sz w:val="28"/>
          <w:szCs w:val="28"/>
        </w:rPr>
        <w:t xml:space="preserve"> увидел я другого зверя, выходящего из земли; он имел два рога, подобные </w:t>
      </w:r>
      <w:proofErr w:type="spellStart"/>
      <w:r w:rsidRPr="00572EBF">
        <w:rPr>
          <w:rFonts w:ascii="Times New Roman" w:hAnsi="Times New Roman" w:cs="Times New Roman"/>
          <w:i/>
          <w:sz w:val="28"/>
          <w:szCs w:val="28"/>
        </w:rPr>
        <w:t>агнчим</w:t>
      </w:r>
      <w:proofErr w:type="spellEnd"/>
      <w:r w:rsidRPr="00572EBF">
        <w:rPr>
          <w:rFonts w:ascii="Times New Roman" w:hAnsi="Times New Roman" w:cs="Times New Roman"/>
          <w:i/>
          <w:sz w:val="28"/>
          <w:szCs w:val="28"/>
        </w:rPr>
        <w:t xml:space="preserve">, и говорил как дракон. Он действует перед ним со всею властью первого зверя и заставляет всю землю и живущих на ней поклоняться первому зверю, у которого смертельная рана </w:t>
      </w:r>
      <w:proofErr w:type="spellStart"/>
      <w:r w:rsidRPr="00572EBF">
        <w:rPr>
          <w:rFonts w:ascii="Times New Roman" w:hAnsi="Times New Roman" w:cs="Times New Roman"/>
          <w:i/>
          <w:sz w:val="28"/>
          <w:szCs w:val="28"/>
        </w:rPr>
        <w:t>исцелела</w:t>
      </w:r>
      <w:proofErr w:type="spellEnd"/>
      <w:r w:rsidRPr="00572EBF">
        <w:rPr>
          <w:rFonts w:ascii="Times New Roman" w:hAnsi="Times New Roman" w:cs="Times New Roman"/>
          <w:i/>
          <w:sz w:val="28"/>
          <w:szCs w:val="28"/>
        </w:rPr>
        <w:t xml:space="preserve">; и творит великие знамения, так что и огонь низводит с неба на землю перед людьми. И чудесами, которые дано было ему творить перед зверем, он обольщает живущих на земле, говоря живущим на земле, чтобы они сделали образ зверя, который имеет рану от меча и жив. И дано ему было вложить дух в образ зверя, чтобы образ зверя и </w:t>
      </w:r>
      <w:proofErr w:type="gramStart"/>
      <w:r w:rsidRPr="00572EBF">
        <w:rPr>
          <w:rFonts w:ascii="Times New Roman" w:hAnsi="Times New Roman" w:cs="Times New Roman"/>
          <w:i/>
          <w:sz w:val="28"/>
          <w:szCs w:val="28"/>
        </w:rPr>
        <w:t>говорил</w:t>
      </w:r>
      <w:proofErr w:type="gramEnd"/>
      <w:r w:rsidRPr="00572EBF">
        <w:rPr>
          <w:rFonts w:ascii="Times New Roman" w:hAnsi="Times New Roman" w:cs="Times New Roman"/>
          <w:i/>
          <w:sz w:val="28"/>
          <w:szCs w:val="28"/>
        </w:rPr>
        <w:t xml:space="preserve"> и действовал так, чтобы убиваем был всякий, кто не будет поклоняться образу зверя. И он сделает то, что всем, малым и великим, богатым и нищим, свободным и рабам, положено будет начертание на правую руку их или на чело их, и что никому нельзя будет ни покупать, ни продавать, кроме того, кто имеет это начертание, или имя зверя, или число имени его</w:t>
      </w:r>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Откр</w:t>
      </w:r>
      <w:proofErr w:type="spellEnd"/>
      <w:r>
        <w:rPr>
          <w:rFonts w:ascii="Times New Roman" w:hAnsi="Times New Roman" w:cs="Times New Roman"/>
          <w:iCs/>
          <w:sz w:val="28"/>
          <w:szCs w:val="28"/>
        </w:rPr>
        <w:t>. 13: 11-17).</w:t>
      </w:r>
    </w:p>
    <w:p w14:paraId="3E54FA49" w14:textId="77777777" w:rsidR="00A336CD" w:rsidRDefault="00A336CD" w:rsidP="00A336CD">
      <w:pPr>
        <w:spacing w:line="360" w:lineRule="auto"/>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Третий – </w:t>
      </w:r>
      <w:r w:rsidRPr="00574F74">
        <w:rPr>
          <w:rFonts w:ascii="Times New Roman" w:hAnsi="Times New Roman" w:cs="Times New Roman"/>
          <w:i/>
          <w:sz w:val="28"/>
          <w:szCs w:val="28"/>
        </w:rPr>
        <w:t>зверь и бездны</w:t>
      </w:r>
      <w:r>
        <w:rPr>
          <w:rFonts w:ascii="Times New Roman" w:hAnsi="Times New Roman" w:cs="Times New Roman"/>
          <w:i/>
          <w:sz w:val="28"/>
          <w:szCs w:val="28"/>
        </w:rPr>
        <w:t xml:space="preserve"> (</w:t>
      </w:r>
      <w:proofErr w:type="spellStart"/>
      <w:r>
        <w:rPr>
          <w:rFonts w:ascii="Times New Roman" w:hAnsi="Times New Roman" w:cs="Times New Roman"/>
          <w:i/>
          <w:sz w:val="28"/>
          <w:szCs w:val="28"/>
        </w:rPr>
        <w:t>Откр</w:t>
      </w:r>
      <w:proofErr w:type="spellEnd"/>
      <w:r>
        <w:rPr>
          <w:rFonts w:ascii="Times New Roman" w:hAnsi="Times New Roman" w:cs="Times New Roman"/>
          <w:i/>
          <w:sz w:val="28"/>
          <w:szCs w:val="28"/>
        </w:rPr>
        <w:t>. 11: 7)</w:t>
      </w:r>
      <w:r>
        <w:rPr>
          <w:rFonts w:ascii="Times New Roman" w:hAnsi="Times New Roman" w:cs="Times New Roman"/>
          <w:iCs/>
          <w:sz w:val="28"/>
          <w:szCs w:val="28"/>
        </w:rPr>
        <w:t xml:space="preserve"> – упомянут в 11-й главе. Без сомнения, приведенный текст Апокалипсиса при первом прочтении </w:t>
      </w:r>
      <w:r>
        <w:rPr>
          <w:rFonts w:ascii="Times New Roman" w:hAnsi="Times New Roman" w:cs="Times New Roman"/>
          <w:iCs/>
          <w:sz w:val="28"/>
          <w:szCs w:val="28"/>
        </w:rPr>
        <w:lastRenderedPageBreak/>
        <w:t xml:space="preserve">непонятен, а, так сказать, феномен зверей – кто они и как понимать эти образы – вызывал и вызывает желание разобраться в вопросе и предложить свое трактование. </w:t>
      </w:r>
    </w:p>
    <w:p w14:paraId="5D12929E" w14:textId="77777777" w:rsidR="00A336CD" w:rsidRDefault="00A336CD" w:rsidP="00A336CD">
      <w:pPr>
        <w:spacing w:line="360" w:lineRule="auto"/>
        <w:ind w:firstLine="709"/>
        <w:jc w:val="both"/>
        <w:rPr>
          <w:rFonts w:ascii="Times New Roman" w:hAnsi="Times New Roman" w:cs="Times New Roman"/>
          <w:iCs/>
          <w:sz w:val="28"/>
          <w:szCs w:val="28"/>
        </w:rPr>
      </w:pPr>
      <w:r>
        <w:rPr>
          <w:rFonts w:ascii="Times New Roman" w:hAnsi="Times New Roman" w:cs="Times New Roman"/>
          <w:iCs/>
          <w:sz w:val="28"/>
          <w:szCs w:val="28"/>
        </w:rPr>
        <w:t>Стоит отметить, что и сама внутренняя логика Писания, которое, как, например, в проповеди апостола Петра после сошествия Святого Духа (Деян. 2:14-36), объясняет и истолковывает само себя, и именно поэтому в изданиях Библии имеется система параллельных мест, наталкивает читателя и исследователя на мысль о зверях-царствах, так и толкователи Апокалипсиса, начиная с древности, толкуют эти фрагменты именно в этом ключе</w:t>
      </w:r>
      <w:r>
        <w:rPr>
          <w:rStyle w:val="a5"/>
          <w:rFonts w:ascii="Times New Roman" w:hAnsi="Times New Roman" w:cs="Times New Roman"/>
          <w:iCs/>
          <w:sz w:val="28"/>
          <w:szCs w:val="28"/>
        </w:rPr>
        <w:footnoteReference w:id="508"/>
      </w:r>
      <w:r>
        <w:rPr>
          <w:rFonts w:ascii="Times New Roman" w:hAnsi="Times New Roman" w:cs="Times New Roman"/>
          <w:iCs/>
          <w:sz w:val="28"/>
          <w:szCs w:val="28"/>
        </w:rPr>
        <w:t>.</w:t>
      </w:r>
    </w:p>
    <w:p w14:paraId="228908ED" w14:textId="2C8F97E8" w:rsidR="00953E80" w:rsidRDefault="00A336CD" w:rsidP="00A336CD">
      <w:pPr>
        <w:spacing w:line="360" w:lineRule="auto"/>
        <w:jc w:val="both"/>
        <w:rPr>
          <w:rFonts w:ascii="Times New Roman" w:hAnsi="Times New Roman" w:cs="Times New Roman"/>
          <w:iCs/>
          <w:sz w:val="28"/>
          <w:szCs w:val="28"/>
        </w:rPr>
      </w:pPr>
      <w:r>
        <w:rPr>
          <w:rFonts w:ascii="Times New Roman" w:hAnsi="Times New Roman" w:cs="Times New Roman"/>
          <w:iCs/>
          <w:sz w:val="28"/>
          <w:szCs w:val="28"/>
        </w:rPr>
        <w:t>Таким образом, имеющаяся на данный момент ситуация, в которой в современных эсхатологических рассказах находится место геополитическим толкованиям, в которых фигурируют США, Евросоюз, Израиль, Нью-Йорк – Вавилон и т. д., а также соотношение взаимодействий этих субъектов современной мировой политики и эсхатологических потрясений будущего</w:t>
      </w:r>
      <w:r>
        <w:rPr>
          <w:rStyle w:val="a5"/>
          <w:rFonts w:ascii="Times New Roman" w:hAnsi="Times New Roman" w:cs="Times New Roman"/>
          <w:iCs/>
          <w:sz w:val="28"/>
          <w:szCs w:val="28"/>
        </w:rPr>
        <w:footnoteReference w:id="509"/>
      </w:r>
      <w:r>
        <w:rPr>
          <w:rFonts w:ascii="Times New Roman" w:hAnsi="Times New Roman" w:cs="Times New Roman"/>
          <w:iCs/>
          <w:sz w:val="28"/>
          <w:szCs w:val="28"/>
        </w:rPr>
        <w:t xml:space="preserve">, имеет, как по форме, так и по сути, отношение к традиционному методу толкования приведенных выше мест Священного Писания. Соответствующие эсхатологические рассказы могут быть отнесены к </w:t>
      </w:r>
      <w:proofErr w:type="spellStart"/>
      <w:r>
        <w:rPr>
          <w:rFonts w:ascii="Times New Roman" w:hAnsi="Times New Roman" w:cs="Times New Roman"/>
          <w:iCs/>
          <w:sz w:val="28"/>
          <w:szCs w:val="28"/>
        </w:rPr>
        <w:t>сотериологически</w:t>
      </w:r>
      <w:proofErr w:type="spellEnd"/>
      <w:r>
        <w:rPr>
          <w:rFonts w:ascii="Times New Roman" w:hAnsi="Times New Roman" w:cs="Times New Roman"/>
          <w:iCs/>
          <w:sz w:val="28"/>
          <w:szCs w:val="28"/>
        </w:rPr>
        <w:t xml:space="preserve"> нейтральной группе эсхатологических воззрений.</w:t>
      </w:r>
    </w:p>
    <w:p w14:paraId="1FE790E6" w14:textId="77777777" w:rsidR="00142D24" w:rsidRDefault="00142D24" w:rsidP="00A336CD">
      <w:pPr>
        <w:spacing w:line="360" w:lineRule="auto"/>
        <w:jc w:val="both"/>
        <w:rPr>
          <w:rFonts w:ascii="Times New Roman" w:hAnsi="Times New Roman" w:cs="Times New Roman"/>
          <w:iCs/>
          <w:sz w:val="28"/>
          <w:szCs w:val="28"/>
        </w:rPr>
      </w:pPr>
    </w:p>
    <w:p w14:paraId="6E3CAD5E" w14:textId="77777777" w:rsidR="00142D24" w:rsidRDefault="00142D24" w:rsidP="00A336CD">
      <w:pPr>
        <w:spacing w:line="360" w:lineRule="auto"/>
        <w:jc w:val="both"/>
        <w:rPr>
          <w:rFonts w:ascii="Times New Roman" w:hAnsi="Times New Roman" w:cs="Times New Roman"/>
          <w:iCs/>
          <w:sz w:val="28"/>
          <w:szCs w:val="28"/>
        </w:rPr>
      </w:pPr>
    </w:p>
    <w:p w14:paraId="4D8D704C" w14:textId="77777777" w:rsidR="00953E80" w:rsidRDefault="00953E80" w:rsidP="004132A7">
      <w:pPr>
        <w:spacing w:line="360" w:lineRule="auto"/>
        <w:jc w:val="both"/>
        <w:rPr>
          <w:rFonts w:ascii="Times New Roman" w:hAnsi="Times New Roman" w:cs="Times New Roman"/>
          <w:iCs/>
          <w:sz w:val="28"/>
          <w:szCs w:val="28"/>
        </w:rPr>
      </w:pPr>
    </w:p>
    <w:p w14:paraId="74FC110C" w14:textId="56993990" w:rsidR="0064607E" w:rsidRDefault="006E4167" w:rsidP="00953E80">
      <w:pPr>
        <w:pStyle w:val="2"/>
      </w:pPr>
      <w:bookmarkStart w:id="92" w:name="_Toc164857734"/>
      <w:bookmarkStart w:id="93" w:name="_Toc208918731"/>
      <w:r>
        <w:t>3</w:t>
      </w:r>
      <w:r w:rsidR="00222A48">
        <w:t>.</w:t>
      </w:r>
      <w:r w:rsidR="0064607E">
        <w:t>3.9. Природные катаклизмы</w:t>
      </w:r>
      <w:bookmarkEnd w:id="92"/>
      <w:bookmarkEnd w:id="93"/>
    </w:p>
    <w:p w14:paraId="24EEA283" w14:textId="77777777" w:rsidR="00953E80" w:rsidRPr="00C5382F" w:rsidRDefault="00953E80" w:rsidP="00C5382F">
      <w:pPr>
        <w:spacing w:line="360" w:lineRule="auto"/>
        <w:rPr>
          <w:rFonts w:ascii="Times New Roman" w:hAnsi="Times New Roman" w:cs="Times New Roman"/>
          <w:sz w:val="28"/>
          <w:szCs w:val="28"/>
        </w:rPr>
      </w:pPr>
    </w:p>
    <w:p w14:paraId="16B6769F" w14:textId="77777777" w:rsidR="00447EAE" w:rsidRPr="00447EAE" w:rsidRDefault="00447EAE" w:rsidP="00447EAE">
      <w:pPr>
        <w:spacing w:line="360" w:lineRule="auto"/>
        <w:ind w:firstLine="709"/>
        <w:jc w:val="both"/>
        <w:rPr>
          <w:rFonts w:ascii="Times New Roman" w:hAnsi="Times New Roman" w:cs="Times New Roman"/>
          <w:iCs/>
          <w:sz w:val="28"/>
          <w:szCs w:val="28"/>
        </w:rPr>
      </w:pPr>
      <w:r w:rsidRPr="00447EAE">
        <w:rPr>
          <w:rFonts w:ascii="Times New Roman" w:hAnsi="Times New Roman" w:cs="Times New Roman"/>
          <w:iCs/>
          <w:sz w:val="28"/>
          <w:szCs w:val="28"/>
        </w:rPr>
        <w:t xml:space="preserve">В Священном Писании содержатся многочисленные свидетельства о природных катаклизмах, которые будут сопровождать наступление последних </w:t>
      </w:r>
      <w:r w:rsidRPr="00447EAE">
        <w:rPr>
          <w:rFonts w:ascii="Times New Roman" w:hAnsi="Times New Roman" w:cs="Times New Roman"/>
          <w:iCs/>
          <w:sz w:val="28"/>
          <w:szCs w:val="28"/>
        </w:rPr>
        <w:lastRenderedPageBreak/>
        <w:t>времен. Эти пророчества описывают глобальные изменения, затрагивающие небо, землю и космос. Приведем несколько ключевых библейских отрывков, иллюстрирующих грядущие потрясения.</w:t>
      </w:r>
    </w:p>
    <w:p w14:paraId="569BD888" w14:textId="77777777" w:rsidR="00142D24" w:rsidRDefault="00142D24" w:rsidP="00142D24">
      <w:pPr>
        <w:spacing w:line="360" w:lineRule="auto"/>
        <w:ind w:firstLine="709"/>
        <w:jc w:val="both"/>
        <w:rPr>
          <w:rFonts w:ascii="Times New Roman" w:hAnsi="Times New Roman" w:cs="Times New Roman"/>
          <w:iCs/>
          <w:sz w:val="28"/>
          <w:szCs w:val="28"/>
        </w:rPr>
      </w:pPr>
      <w:r w:rsidRPr="001E60DA">
        <w:rPr>
          <w:rFonts w:ascii="Times New Roman" w:hAnsi="Times New Roman" w:cs="Times New Roman"/>
          <w:i/>
          <w:sz w:val="28"/>
          <w:szCs w:val="28"/>
        </w:rPr>
        <w:t>И истлеет все небесное воинство; и небеса свернутся, как свиток книжный; и все воинство их падет, как спадает лист с виноградной лозы, и как увядший лист – со смоковницы</w:t>
      </w:r>
      <w:r>
        <w:rPr>
          <w:rFonts w:ascii="Times New Roman" w:hAnsi="Times New Roman" w:cs="Times New Roman"/>
          <w:iCs/>
          <w:sz w:val="28"/>
          <w:szCs w:val="28"/>
        </w:rPr>
        <w:t xml:space="preserve"> (Ис. 34:4)</w:t>
      </w:r>
    </w:p>
    <w:p w14:paraId="33CECAB3" w14:textId="77777777" w:rsidR="00142D24" w:rsidRDefault="00142D24" w:rsidP="00142D24">
      <w:pPr>
        <w:spacing w:line="360" w:lineRule="auto"/>
        <w:ind w:firstLine="709"/>
        <w:jc w:val="both"/>
        <w:rPr>
          <w:rFonts w:ascii="Times New Roman" w:hAnsi="Times New Roman" w:cs="Times New Roman"/>
          <w:iCs/>
          <w:sz w:val="28"/>
          <w:szCs w:val="28"/>
        </w:rPr>
      </w:pPr>
      <w:r w:rsidRPr="001E60DA">
        <w:rPr>
          <w:rFonts w:ascii="Times New Roman" w:hAnsi="Times New Roman" w:cs="Times New Roman"/>
          <w:i/>
          <w:sz w:val="28"/>
          <w:szCs w:val="28"/>
        </w:rPr>
        <w:t>И вдруг, после скорби дней тех, солнце померкнет, и луна не даст света своего, и звезды спадут с неба, и силы небесные поколеблются</w:t>
      </w:r>
      <w:r>
        <w:rPr>
          <w:rFonts w:ascii="Times New Roman" w:hAnsi="Times New Roman" w:cs="Times New Roman"/>
          <w:iCs/>
          <w:sz w:val="28"/>
          <w:szCs w:val="28"/>
        </w:rPr>
        <w:t xml:space="preserve"> (Мф. 24:29).</w:t>
      </w:r>
    </w:p>
    <w:p w14:paraId="1F430115" w14:textId="77777777" w:rsidR="00142D24" w:rsidRDefault="00142D24" w:rsidP="00142D24">
      <w:pPr>
        <w:spacing w:line="360" w:lineRule="auto"/>
        <w:ind w:firstLine="709"/>
        <w:jc w:val="both"/>
        <w:rPr>
          <w:rFonts w:ascii="Times New Roman" w:hAnsi="Times New Roman" w:cs="Times New Roman"/>
          <w:iCs/>
          <w:sz w:val="28"/>
          <w:szCs w:val="28"/>
        </w:rPr>
      </w:pPr>
      <w:r w:rsidRPr="001E60DA">
        <w:rPr>
          <w:rFonts w:ascii="Times New Roman" w:hAnsi="Times New Roman" w:cs="Times New Roman"/>
          <w:i/>
          <w:sz w:val="28"/>
          <w:szCs w:val="28"/>
        </w:rPr>
        <w:t>Придет же день Господень, как тать ночью, и тогда небеса с шумом прейдут, стихии же, разгоревшись, разрушатся, земля и все дела на ней сгорят.</w:t>
      </w:r>
      <w:r>
        <w:rPr>
          <w:rFonts w:ascii="Times New Roman" w:hAnsi="Times New Roman" w:cs="Times New Roman"/>
          <w:iCs/>
          <w:sz w:val="28"/>
          <w:szCs w:val="28"/>
        </w:rPr>
        <w:t xml:space="preserve"> (2 Пет. 3:10).</w:t>
      </w:r>
    </w:p>
    <w:p w14:paraId="688D441D" w14:textId="77777777" w:rsidR="00142D24" w:rsidRDefault="00142D24" w:rsidP="00142D24">
      <w:pPr>
        <w:spacing w:line="360" w:lineRule="auto"/>
        <w:ind w:firstLine="709"/>
        <w:jc w:val="both"/>
        <w:rPr>
          <w:rFonts w:ascii="Times New Roman" w:hAnsi="Times New Roman" w:cs="Times New Roman"/>
          <w:iCs/>
          <w:sz w:val="28"/>
          <w:szCs w:val="28"/>
        </w:rPr>
      </w:pPr>
      <w:r>
        <w:rPr>
          <w:rFonts w:ascii="Times New Roman" w:hAnsi="Times New Roman" w:cs="Times New Roman"/>
          <w:iCs/>
          <w:sz w:val="28"/>
          <w:szCs w:val="28"/>
        </w:rPr>
        <w:t>И, наконец, из Откровения Иоанна</w:t>
      </w:r>
      <w:proofErr w:type="gramStart"/>
      <w:r>
        <w:rPr>
          <w:rFonts w:ascii="Times New Roman" w:hAnsi="Times New Roman" w:cs="Times New Roman"/>
          <w:iCs/>
          <w:sz w:val="28"/>
          <w:szCs w:val="28"/>
        </w:rPr>
        <w:t xml:space="preserve">: </w:t>
      </w:r>
      <w:r w:rsidRPr="001E60DA">
        <w:rPr>
          <w:rFonts w:ascii="Times New Roman" w:hAnsi="Times New Roman" w:cs="Times New Roman"/>
          <w:i/>
          <w:sz w:val="28"/>
          <w:szCs w:val="28"/>
        </w:rPr>
        <w:t>И</w:t>
      </w:r>
      <w:proofErr w:type="gramEnd"/>
      <w:r w:rsidRPr="001E60DA">
        <w:rPr>
          <w:rFonts w:ascii="Times New Roman" w:hAnsi="Times New Roman" w:cs="Times New Roman"/>
          <w:i/>
          <w:sz w:val="28"/>
          <w:szCs w:val="28"/>
        </w:rPr>
        <w:t xml:space="preserve"> когда Он снял шестую печать, я взглянул, и вот, произошло великое землетрясение, и солнце стало мрачно как власяница, и луна сделалась как кровь. И звезды небесные пали на землю, как смоковница, потрясаемая сильным ветром, роняет незрелые смоквы свои. И небо скрылось, </w:t>
      </w:r>
      <w:proofErr w:type="spellStart"/>
      <w:r w:rsidRPr="001E60DA">
        <w:rPr>
          <w:rFonts w:ascii="Times New Roman" w:hAnsi="Times New Roman" w:cs="Times New Roman"/>
          <w:i/>
          <w:sz w:val="28"/>
          <w:szCs w:val="28"/>
        </w:rPr>
        <w:t>свившись</w:t>
      </w:r>
      <w:proofErr w:type="spellEnd"/>
      <w:r w:rsidRPr="001E60DA">
        <w:rPr>
          <w:rFonts w:ascii="Times New Roman" w:hAnsi="Times New Roman" w:cs="Times New Roman"/>
          <w:i/>
          <w:sz w:val="28"/>
          <w:szCs w:val="28"/>
        </w:rPr>
        <w:t xml:space="preserve"> как свиток; и всякая гора и остров двинулись с мест своих</w:t>
      </w:r>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Откр</w:t>
      </w:r>
      <w:proofErr w:type="spellEnd"/>
      <w:r>
        <w:rPr>
          <w:rFonts w:ascii="Times New Roman" w:hAnsi="Times New Roman" w:cs="Times New Roman"/>
          <w:iCs/>
          <w:sz w:val="28"/>
          <w:szCs w:val="28"/>
        </w:rPr>
        <w:t>. 6:12-14).</w:t>
      </w:r>
    </w:p>
    <w:p w14:paraId="0E7B034D" w14:textId="77777777" w:rsidR="00142D24" w:rsidRDefault="00142D24" w:rsidP="00142D24">
      <w:pPr>
        <w:spacing w:line="360" w:lineRule="auto"/>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Далее тайновидец описывает, что делают четверо из семи трубящих ангелов: </w:t>
      </w:r>
      <w:r w:rsidRPr="0096477F">
        <w:rPr>
          <w:rFonts w:ascii="Times New Roman" w:hAnsi="Times New Roman" w:cs="Times New Roman"/>
          <w:i/>
          <w:sz w:val="28"/>
          <w:szCs w:val="28"/>
        </w:rPr>
        <w:t xml:space="preserve">Первый Ангел вострубил, и сделались град и огонь, смешанные с кровью, и пали на землю; и третья часть дерев сгорела, и вся трава зеленая сгорела. Второй Ангел вострубил, и как бы большая гора, пылающая огнем, низверглась в море; и третья часть моря сделалась кровью, и умерла третья часть одушевленных тварей, живущих в море, и третья часть судов погибла. Третий Ангел вострубил, и упала с неба большая звезда, горящая подобно светильнику, и пала на третью часть рек и на источники вод. Имя сей звезде «полынь»; и третья часть вод сделалась полынью, и многие из людей умерли от вод, потому что они стали горьки. Четвертый Ангел вострубил, и поражена была третья часть солнца и третья часть </w:t>
      </w:r>
      <w:proofErr w:type="gramStart"/>
      <w:r w:rsidRPr="0096477F">
        <w:rPr>
          <w:rFonts w:ascii="Times New Roman" w:hAnsi="Times New Roman" w:cs="Times New Roman"/>
          <w:i/>
          <w:sz w:val="28"/>
          <w:szCs w:val="28"/>
        </w:rPr>
        <w:t>луны</w:t>
      </w:r>
      <w:proofErr w:type="gramEnd"/>
      <w:r w:rsidRPr="0096477F">
        <w:rPr>
          <w:rFonts w:ascii="Times New Roman" w:hAnsi="Times New Roman" w:cs="Times New Roman"/>
          <w:i/>
          <w:sz w:val="28"/>
          <w:szCs w:val="28"/>
        </w:rPr>
        <w:t xml:space="preserve"> и третья часть звезд, так что затмилась третья часть их, и третья часть дня не светла была – так, как и ночи </w:t>
      </w:r>
      <w:r>
        <w:rPr>
          <w:rFonts w:ascii="Times New Roman" w:hAnsi="Times New Roman" w:cs="Times New Roman"/>
          <w:iCs/>
          <w:sz w:val="28"/>
          <w:szCs w:val="28"/>
        </w:rPr>
        <w:t>(</w:t>
      </w:r>
      <w:proofErr w:type="spellStart"/>
      <w:r>
        <w:rPr>
          <w:rFonts w:ascii="Times New Roman" w:hAnsi="Times New Roman" w:cs="Times New Roman"/>
          <w:iCs/>
          <w:sz w:val="28"/>
          <w:szCs w:val="28"/>
        </w:rPr>
        <w:t>Откр</w:t>
      </w:r>
      <w:proofErr w:type="spellEnd"/>
      <w:r>
        <w:rPr>
          <w:rFonts w:ascii="Times New Roman" w:hAnsi="Times New Roman" w:cs="Times New Roman"/>
          <w:iCs/>
          <w:sz w:val="28"/>
          <w:szCs w:val="28"/>
        </w:rPr>
        <w:t>. 8: 7-12).</w:t>
      </w:r>
    </w:p>
    <w:p w14:paraId="256CB656" w14:textId="7763D2BB" w:rsidR="00142D24" w:rsidRDefault="00142D24" w:rsidP="00142D24">
      <w:pPr>
        <w:spacing w:line="360" w:lineRule="auto"/>
        <w:ind w:firstLine="709"/>
        <w:jc w:val="both"/>
        <w:rPr>
          <w:rFonts w:ascii="Times New Roman" w:hAnsi="Times New Roman" w:cs="Times New Roman"/>
          <w:iCs/>
          <w:sz w:val="28"/>
          <w:szCs w:val="28"/>
        </w:rPr>
      </w:pPr>
      <w:r>
        <w:rPr>
          <w:rFonts w:ascii="Times New Roman" w:hAnsi="Times New Roman" w:cs="Times New Roman"/>
          <w:iCs/>
          <w:sz w:val="28"/>
          <w:szCs w:val="28"/>
        </w:rPr>
        <w:lastRenderedPageBreak/>
        <w:t xml:space="preserve">Кроме того, апостол видел, как семь Ангелов вылили </w:t>
      </w:r>
      <w:r w:rsidRPr="00DE19CE">
        <w:rPr>
          <w:rFonts w:ascii="Times New Roman" w:hAnsi="Times New Roman" w:cs="Times New Roman"/>
          <w:i/>
          <w:sz w:val="28"/>
          <w:szCs w:val="28"/>
        </w:rPr>
        <w:t>семь чаш гнева Божия на землю</w:t>
      </w:r>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Откр</w:t>
      </w:r>
      <w:proofErr w:type="spellEnd"/>
      <w:r>
        <w:rPr>
          <w:rFonts w:ascii="Times New Roman" w:hAnsi="Times New Roman" w:cs="Times New Roman"/>
          <w:iCs/>
          <w:sz w:val="28"/>
          <w:szCs w:val="28"/>
        </w:rPr>
        <w:t xml:space="preserve">. 16:1). Первая вылитая чаша произвела на людях, имеющих </w:t>
      </w:r>
      <w:r w:rsidRPr="00DE19CE">
        <w:rPr>
          <w:rFonts w:ascii="Times New Roman" w:hAnsi="Times New Roman" w:cs="Times New Roman"/>
          <w:i/>
          <w:sz w:val="28"/>
          <w:szCs w:val="28"/>
        </w:rPr>
        <w:t>начертание зверя</w:t>
      </w:r>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Откр</w:t>
      </w:r>
      <w:proofErr w:type="spellEnd"/>
      <w:r>
        <w:rPr>
          <w:rFonts w:ascii="Times New Roman" w:hAnsi="Times New Roman" w:cs="Times New Roman"/>
          <w:iCs/>
          <w:sz w:val="28"/>
          <w:szCs w:val="28"/>
        </w:rPr>
        <w:t>. 16:2), сильнейшие гнойные раны, вторая изменила воду моря, что она стала, как кровь мертвеца, третья сделала кровью воду в реках, четвертая заставила солнце палить людей сильным зноем, пятая была пролита на сам престол зверя (</w:t>
      </w:r>
      <w:proofErr w:type="spellStart"/>
      <w:r>
        <w:rPr>
          <w:rFonts w:ascii="Times New Roman" w:hAnsi="Times New Roman" w:cs="Times New Roman"/>
          <w:iCs/>
          <w:sz w:val="28"/>
          <w:szCs w:val="28"/>
        </w:rPr>
        <w:t>Откр</w:t>
      </w:r>
      <w:proofErr w:type="spellEnd"/>
      <w:r>
        <w:rPr>
          <w:rFonts w:ascii="Times New Roman" w:hAnsi="Times New Roman" w:cs="Times New Roman"/>
          <w:iCs/>
          <w:sz w:val="28"/>
          <w:szCs w:val="28"/>
        </w:rPr>
        <w:t xml:space="preserve">. 16:10), так что оно стало мрачно, а люди там очень страдали, шестая иссушила реку Евфрат, а после седьмой, вылитой Ангелом на воздух, </w:t>
      </w:r>
      <w:r w:rsidRPr="009D60F6">
        <w:rPr>
          <w:rFonts w:ascii="Times New Roman" w:hAnsi="Times New Roman" w:cs="Times New Roman"/>
          <w:i/>
          <w:sz w:val="28"/>
          <w:szCs w:val="28"/>
        </w:rPr>
        <w:t xml:space="preserve">произошли громы, молнии и голоса, и сделалось великое землетрясение, какого не бывало с тех пор, как люди на земле. Такое землетрясение! Так великое! И город великий распался на три части, и города языческие пали, и Вавилон великий </w:t>
      </w:r>
      <w:proofErr w:type="spellStart"/>
      <w:r w:rsidRPr="009D60F6">
        <w:rPr>
          <w:rFonts w:ascii="Times New Roman" w:hAnsi="Times New Roman" w:cs="Times New Roman"/>
          <w:i/>
          <w:sz w:val="28"/>
          <w:szCs w:val="28"/>
        </w:rPr>
        <w:t>воспомянут</w:t>
      </w:r>
      <w:proofErr w:type="spellEnd"/>
      <w:r w:rsidRPr="009D60F6">
        <w:rPr>
          <w:rFonts w:ascii="Times New Roman" w:hAnsi="Times New Roman" w:cs="Times New Roman"/>
          <w:i/>
          <w:sz w:val="28"/>
          <w:szCs w:val="28"/>
        </w:rPr>
        <w:t xml:space="preserve"> пред Богом, чтобы дать ему чашу вина ярости гнева Его. И всякий остров убежал, и гор не стало; и град, величиною в талант, пал с неба на людей; и хулили люди Бога за язвы от града, потому что язва от него была весьма тяжкая</w:t>
      </w:r>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Откр</w:t>
      </w:r>
      <w:proofErr w:type="spellEnd"/>
      <w:r>
        <w:rPr>
          <w:rFonts w:ascii="Times New Roman" w:hAnsi="Times New Roman" w:cs="Times New Roman"/>
          <w:iCs/>
          <w:sz w:val="28"/>
          <w:szCs w:val="28"/>
        </w:rPr>
        <w:t>. 16:18-21).</w:t>
      </w:r>
    </w:p>
    <w:p w14:paraId="2007B2FC" w14:textId="75003E8E" w:rsidR="00447EAE" w:rsidRPr="00447EAE" w:rsidRDefault="00447EAE" w:rsidP="00447EAE">
      <w:pPr>
        <w:spacing w:line="360" w:lineRule="auto"/>
        <w:ind w:firstLine="709"/>
        <w:jc w:val="both"/>
        <w:rPr>
          <w:rFonts w:ascii="Times New Roman" w:hAnsi="Times New Roman" w:cs="Times New Roman"/>
          <w:iCs/>
          <w:sz w:val="28"/>
          <w:szCs w:val="28"/>
        </w:rPr>
      </w:pPr>
      <w:r w:rsidRPr="00447EAE">
        <w:rPr>
          <w:rFonts w:ascii="Times New Roman" w:hAnsi="Times New Roman" w:cs="Times New Roman"/>
          <w:iCs/>
          <w:sz w:val="28"/>
          <w:szCs w:val="28"/>
        </w:rPr>
        <w:t xml:space="preserve">В свете имеющихся сегодня эсхатологических представлений, бытующих в церковной и </w:t>
      </w:r>
      <w:proofErr w:type="spellStart"/>
      <w:r w:rsidRPr="00447EAE">
        <w:rPr>
          <w:rFonts w:ascii="Times New Roman" w:hAnsi="Times New Roman" w:cs="Times New Roman"/>
          <w:iCs/>
          <w:sz w:val="28"/>
          <w:szCs w:val="28"/>
        </w:rPr>
        <w:t>околоцерковной</w:t>
      </w:r>
      <w:proofErr w:type="spellEnd"/>
      <w:r w:rsidRPr="00447EAE">
        <w:rPr>
          <w:rFonts w:ascii="Times New Roman" w:hAnsi="Times New Roman" w:cs="Times New Roman"/>
          <w:iCs/>
          <w:sz w:val="28"/>
          <w:szCs w:val="28"/>
        </w:rPr>
        <w:t xml:space="preserve"> среде, следует отметить, что рассказы о грядущих природных катаклизмах не вписываются в рамки </w:t>
      </w:r>
      <w:proofErr w:type="spellStart"/>
      <w:r w:rsidRPr="00447EAE">
        <w:rPr>
          <w:rFonts w:ascii="Times New Roman" w:hAnsi="Times New Roman" w:cs="Times New Roman"/>
          <w:iCs/>
          <w:sz w:val="28"/>
          <w:szCs w:val="28"/>
        </w:rPr>
        <w:t>богооткровенных</w:t>
      </w:r>
      <w:proofErr w:type="spellEnd"/>
      <w:r w:rsidRPr="00447EAE">
        <w:rPr>
          <w:rFonts w:ascii="Times New Roman" w:hAnsi="Times New Roman" w:cs="Times New Roman"/>
          <w:iCs/>
          <w:sz w:val="28"/>
          <w:szCs w:val="28"/>
        </w:rPr>
        <w:t xml:space="preserve"> пророчеств, содержащихся в Апокалипсисе. Несмотря на сложность языка Откровения Иоанна, насыщенного символами и метафорами, даже при поверхностном анализе можно заметить значительное расхождение между каноническими пророчествами и распространенными эсхатологическими повествованиями.</w:t>
      </w:r>
    </w:p>
    <w:p w14:paraId="626A3879" w14:textId="77777777" w:rsidR="00447EAE" w:rsidRPr="00447EAE" w:rsidRDefault="00447EAE" w:rsidP="00447EAE">
      <w:pPr>
        <w:spacing w:line="360" w:lineRule="auto"/>
        <w:ind w:firstLine="709"/>
        <w:jc w:val="both"/>
        <w:rPr>
          <w:rFonts w:ascii="Times New Roman" w:hAnsi="Times New Roman" w:cs="Times New Roman"/>
          <w:iCs/>
          <w:sz w:val="28"/>
          <w:szCs w:val="28"/>
        </w:rPr>
      </w:pPr>
      <w:r w:rsidRPr="00447EAE">
        <w:rPr>
          <w:rFonts w:ascii="Times New Roman" w:hAnsi="Times New Roman" w:cs="Times New Roman"/>
          <w:iCs/>
          <w:sz w:val="28"/>
          <w:szCs w:val="28"/>
        </w:rPr>
        <w:t>Безусловно, многие из подобных рассказов могут коррелировать с событиями, предшествующими описанным в Апокалипсисе, создавая иллюзию связи с библейским текстом. Однако их содержание часто оказывается самостоятельным и не укладывается в структуру Священного Писания. Таким образом, хотя некоторые предания и намекают на возможную преемственность с откровениями Иоанна Богослова, фактических оснований для их приравнивания к библейским пророчествам нет.</w:t>
      </w:r>
    </w:p>
    <w:p w14:paraId="34649312" w14:textId="7A61B5E7" w:rsidR="0064607E" w:rsidRDefault="0064607E" w:rsidP="0064607E">
      <w:pPr>
        <w:spacing w:line="360" w:lineRule="auto"/>
        <w:ind w:firstLine="709"/>
        <w:jc w:val="both"/>
        <w:rPr>
          <w:rFonts w:ascii="Times New Roman" w:hAnsi="Times New Roman" w:cs="Times New Roman"/>
          <w:iCs/>
          <w:sz w:val="28"/>
          <w:szCs w:val="28"/>
        </w:rPr>
      </w:pPr>
      <w:r>
        <w:rPr>
          <w:rFonts w:ascii="Times New Roman" w:hAnsi="Times New Roman" w:cs="Times New Roman"/>
          <w:iCs/>
          <w:sz w:val="28"/>
          <w:szCs w:val="28"/>
        </w:rPr>
        <w:lastRenderedPageBreak/>
        <w:t xml:space="preserve">Таким образом, эсхатологические природные катастрофы – неотъемлемая часть грядущего будущего, а </w:t>
      </w:r>
      <w:r w:rsidR="00CF1E90">
        <w:rPr>
          <w:rFonts w:ascii="Times New Roman" w:hAnsi="Times New Roman" w:cs="Times New Roman"/>
          <w:iCs/>
          <w:sz w:val="28"/>
          <w:szCs w:val="28"/>
        </w:rPr>
        <w:t xml:space="preserve">принятие на </w:t>
      </w:r>
      <w:r>
        <w:rPr>
          <w:rFonts w:ascii="Times New Roman" w:hAnsi="Times New Roman" w:cs="Times New Roman"/>
          <w:iCs/>
          <w:sz w:val="28"/>
          <w:szCs w:val="28"/>
        </w:rPr>
        <w:t>вер</w:t>
      </w:r>
      <w:r w:rsidR="00CF1E90">
        <w:rPr>
          <w:rFonts w:ascii="Times New Roman" w:hAnsi="Times New Roman" w:cs="Times New Roman"/>
          <w:iCs/>
          <w:sz w:val="28"/>
          <w:szCs w:val="28"/>
        </w:rPr>
        <w:t>у</w:t>
      </w:r>
      <w:r>
        <w:rPr>
          <w:rFonts w:ascii="Times New Roman" w:hAnsi="Times New Roman" w:cs="Times New Roman"/>
          <w:iCs/>
          <w:sz w:val="28"/>
          <w:szCs w:val="28"/>
        </w:rPr>
        <w:t xml:space="preserve"> информаци</w:t>
      </w:r>
      <w:r w:rsidR="00CF1E90">
        <w:rPr>
          <w:rFonts w:ascii="Times New Roman" w:hAnsi="Times New Roman" w:cs="Times New Roman"/>
          <w:iCs/>
          <w:sz w:val="28"/>
          <w:szCs w:val="28"/>
        </w:rPr>
        <w:t>и</w:t>
      </w:r>
      <w:r>
        <w:rPr>
          <w:rFonts w:ascii="Times New Roman" w:hAnsi="Times New Roman" w:cs="Times New Roman"/>
          <w:iCs/>
          <w:sz w:val="28"/>
          <w:szCs w:val="28"/>
        </w:rPr>
        <w:t xml:space="preserve"> из приведенных в предыдущей главе эсхатологических рассказов на тему катастроф сомнительн</w:t>
      </w:r>
      <w:r w:rsidR="00CF1E90">
        <w:rPr>
          <w:rFonts w:ascii="Times New Roman" w:hAnsi="Times New Roman" w:cs="Times New Roman"/>
          <w:iCs/>
          <w:sz w:val="28"/>
          <w:szCs w:val="28"/>
        </w:rPr>
        <w:t xml:space="preserve">о </w:t>
      </w:r>
      <w:r>
        <w:rPr>
          <w:rFonts w:ascii="Times New Roman" w:hAnsi="Times New Roman" w:cs="Times New Roman"/>
          <w:iCs/>
          <w:sz w:val="28"/>
          <w:szCs w:val="28"/>
        </w:rPr>
        <w:t>в смысле сомнительного происхождения предсказаний</w:t>
      </w:r>
      <w:r>
        <w:rPr>
          <w:rStyle w:val="a5"/>
          <w:rFonts w:ascii="Times New Roman" w:hAnsi="Times New Roman" w:cs="Times New Roman"/>
          <w:iCs/>
          <w:sz w:val="28"/>
          <w:szCs w:val="28"/>
        </w:rPr>
        <w:footnoteReference w:id="510"/>
      </w:r>
      <w:r>
        <w:rPr>
          <w:rFonts w:ascii="Times New Roman" w:hAnsi="Times New Roman" w:cs="Times New Roman"/>
          <w:iCs/>
          <w:sz w:val="28"/>
          <w:szCs w:val="28"/>
        </w:rPr>
        <w:t xml:space="preserve">. </w:t>
      </w:r>
      <w:r w:rsidR="00CF1E90">
        <w:rPr>
          <w:rFonts w:ascii="Times New Roman" w:hAnsi="Times New Roman" w:cs="Times New Roman"/>
          <w:iCs/>
          <w:sz w:val="28"/>
          <w:szCs w:val="28"/>
        </w:rPr>
        <w:t>При этом, данные эсхатологические идеи</w:t>
      </w:r>
      <w:r>
        <w:rPr>
          <w:rFonts w:ascii="Times New Roman" w:hAnsi="Times New Roman" w:cs="Times New Roman"/>
          <w:iCs/>
          <w:sz w:val="28"/>
          <w:szCs w:val="28"/>
        </w:rPr>
        <w:t xml:space="preserve"> не име</w:t>
      </w:r>
      <w:r w:rsidR="00CF1E90">
        <w:rPr>
          <w:rFonts w:ascii="Times New Roman" w:hAnsi="Times New Roman" w:cs="Times New Roman"/>
          <w:iCs/>
          <w:sz w:val="28"/>
          <w:szCs w:val="28"/>
        </w:rPr>
        <w:t>ют</w:t>
      </w:r>
      <w:r>
        <w:rPr>
          <w:rFonts w:ascii="Times New Roman" w:hAnsi="Times New Roman" w:cs="Times New Roman"/>
          <w:iCs/>
          <w:sz w:val="28"/>
          <w:szCs w:val="28"/>
        </w:rPr>
        <w:t xml:space="preserve"> явных противоречий с богословием Церкви и мо</w:t>
      </w:r>
      <w:r w:rsidR="00CF1E90">
        <w:rPr>
          <w:rFonts w:ascii="Times New Roman" w:hAnsi="Times New Roman" w:cs="Times New Roman"/>
          <w:iCs/>
          <w:sz w:val="28"/>
          <w:szCs w:val="28"/>
        </w:rPr>
        <w:t>гут</w:t>
      </w:r>
      <w:r>
        <w:rPr>
          <w:rFonts w:ascii="Times New Roman" w:hAnsi="Times New Roman" w:cs="Times New Roman"/>
          <w:iCs/>
          <w:sz w:val="28"/>
          <w:szCs w:val="28"/>
        </w:rPr>
        <w:t xml:space="preserve"> быть отнесен</w:t>
      </w:r>
      <w:r w:rsidR="00CF1E90">
        <w:rPr>
          <w:rFonts w:ascii="Times New Roman" w:hAnsi="Times New Roman" w:cs="Times New Roman"/>
          <w:iCs/>
          <w:sz w:val="28"/>
          <w:szCs w:val="28"/>
        </w:rPr>
        <w:t>ы</w:t>
      </w:r>
      <w:r>
        <w:rPr>
          <w:rFonts w:ascii="Times New Roman" w:hAnsi="Times New Roman" w:cs="Times New Roman"/>
          <w:iCs/>
          <w:sz w:val="28"/>
          <w:szCs w:val="28"/>
        </w:rPr>
        <w:t xml:space="preserve"> к </w:t>
      </w:r>
      <w:proofErr w:type="spellStart"/>
      <w:r>
        <w:rPr>
          <w:rFonts w:ascii="Times New Roman" w:hAnsi="Times New Roman" w:cs="Times New Roman"/>
          <w:iCs/>
          <w:sz w:val="28"/>
          <w:szCs w:val="28"/>
        </w:rPr>
        <w:t>сотериологически</w:t>
      </w:r>
      <w:proofErr w:type="spellEnd"/>
      <w:r>
        <w:rPr>
          <w:rFonts w:ascii="Times New Roman" w:hAnsi="Times New Roman" w:cs="Times New Roman"/>
          <w:iCs/>
          <w:sz w:val="28"/>
          <w:szCs w:val="28"/>
        </w:rPr>
        <w:t xml:space="preserve"> нейтральной группе эсхатологических воззрений. </w:t>
      </w:r>
    </w:p>
    <w:p w14:paraId="6B248635" w14:textId="77777777" w:rsidR="00C21F98" w:rsidRDefault="00C21F98" w:rsidP="0064607E">
      <w:pPr>
        <w:spacing w:line="360" w:lineRule="auto"/>
        <w:ind w:firstLine="709"/>
        <w:jc w:val="both"/>
        <w:rPr>
          <w:rFonts w:ascii="Times New Roman" w:hAnsi="Times New Roman" w:cs="Times New Roman"/>
          <w:iCs/>
          <w:sz w:val="28"/>
          <w:szCs w:val="28"/>
        </w:rPr>
      </w:pPr>
    </w:p>
    <w:p w14:paraId="1A218B09" w14:textId="77777777" w:rsidR="00C21F98" w:rsidRDefault="00C21F98" w:rsidP="0064607E">
      <w:pPr>
        <w:spacing w:line="360" w:lineRule="auto"/>
        <w:ind w:firstLine="709"/>
        <w:jc w:val="both"/>
        <w:rPr>
          <w:rFonts w:ascii="Times New Roman" w:hAnsi="Times New Roman" w:cs="Times New Roman"/>
          <w:iCs/>
          <w:sz w:val="28"/>
          <w:szCs w:val="28"/>
        </w:rPr>
      </w:pPr>
    </w:p>
    <w:p w14:paraId="299E0AA0" w14:textId="77777777" w:rsidR="00142D24" w:rsidRDefault="00142D24" w:rsidP="0064607E">
      <w:pPr>
        <w:spacing w:line="360" w:lineRule="auto"/>
        <w:ind w:firstLine="709"/>
        <w:jc w:val="both"/>
        <w:rPr>
          <w:rFonts w:ascii="Times New Roman" w:hAnsi="Times New Roman" w:cs="Times New Roman"/>
          <w:iCs/>
          <w:sz w:val="28"/>
          <w:szCs w:val="28"/>
        </w:rPr>
      </w:pPr>
    </w:p>
    <w:p w14:paraId="691479AF" w14:textId="77777777" w:rsidR="00C21F98" w:rsidRPr="00753CDB" w:rsidRDefault="00C21F98" w:rsidP="00C21F98">
      <w:pPr>
        <w:pStyle w:val="2"/>
      </w:pPr>
      <w:bookmarkStart w:id="94" w:name="_Toc208918732"/>
      <w:r>
        <w:t xml:space="preserve">Выводы к главе </w:t>
      </w:r>
      <w:r>
        <w:rPr>
          <w:lang w:val="en-US"/>
        </w:rPr>
        <w:t>III</w:t>
      </w:r>
      <w:bookmarkEnd w:id="94"/>
    </w:p>
    <w:p w14:paraId="518D2304" w14:textId="77777777" w:rsidR="00C21F98" w:rsidRDefault="00C21F98" w:rsidP="00C21F98">
      <w:pPr>
        <w:spacing w:line="360" w:lineRule="auto"/>
        <w:ind w:firstLine="709"/>
        <w:jc w:val="both"/>
        <w:rPr>
          <w:rFonts w:ascii="Times New Roman" w:hAnsi="Times New Roman" w:cs="Times New Roman"/>
          <w:sz w:val="28"/>
          <w:szCs w:val="28"/>
        </w:rPr>
      </w:pPr>
    </w:p>
    <w:p w14:paraId="2E852546" w14:textId="48A9240C" w:rsidR="00C21F98" w:rsidRDefault="00C21F98" w:rsidP="00C21F9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данной главе была произведена типологизация эсхатологических </w:t>
      </w:r>
      <w:r w:rsidR="00555D71">
        <w:rPr>
          <w:rFonts w:ascii="Times New Roman" w:hAnsi="Times New Roman" w:cs="Times New Roman"/>
          <w:sz w:val="28"/>
          <w:szCs w:val="28"/>
        </w:rPr>
        <w:t>концепций</w:t>
      </w:r>
      <w:r>
        <w:rPr>
          <w:rFonts w:ascii="Times New Roman" w:hAnsi="Times New Roman" w:cs="Times New Roman"/>
          <w:sz w:val="28"/>
          <w:szCs w:val="28"/>
        </w:rPr>
        <w:t xml:space="preserve">, содержащихся в изучаемых эсхатологических текстах, по </w:t>
      </w:r>
      <w:proofErr w:type="spellStart"/>
      <w:r>
        <w:rPr>
          <w:rFonts w:ascii="Times New Roman" w:hAnsi="Times New Roman" w:cs="Times New Roman"/>
          <w:sz w:val="28"/>
          <w:szCs w:val="28"/>
        </w:rPr>
        <w:t>сотериологическому</w:t>
      </w:r>
      <w:proofErr w:type="spellEnd"/>
      <w:r>
        <w:rPr>
          <w:rFonts w:ascii="Times New Roman" w:hAnsi="Times New Roman" w:cs="Times New Roman"/>
          <w:sz w:val="28"/>
          <w:szCs w:val="28"/>
        </w:rPr>
        <w:t xml:space="preserve"> </w:t>
      </w:r>
      <w:r w:rsidR="00555D71">
        <w:rPr>
          <w:rFonts w:ascii="Times New Roman" w:hAnsi="Times New Roman" w:cs="Times New Roman"/>
          <w:sz w:val="28"/>
          <w:szCs w:val="28"/>
        </w:rPr>
        <w:t>критерию</w:t>
      </w:r>
      <w:r>
        <w:rPr>
          <w:rFonts w:ascii="Times New Roman" w:hAnsi="Times New Roman" w:cs="Times New Roman"/>
          <w:sz w:val="28"/>
          <w:szCs w:val="28"/>
        </w:rPr>
        <w:t xml:space="preserve"> – на основе богословского понимания их воздействия на спасение человека.</w:t>
      </w:r>
    </w:p>
    <w:p w14:paraId="44F3B995" w14:textId="7A17CCDF" w:rsidR="00C21F98" w:rsidRDefault="00C21F98" w:rsidP="00C21F9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было установлено, что совершенно деструктивными, если рассматривать их сквозь богословскую призму </w:t>
      </w:r>
      <w:proofErr w:type="spellStart"/>
      <w:r>
        <w:rPr>
          <w:rFonts w:ascii="Times New Roman" w:hAnsi="Times New Roman" w:cs="Times New Roman"/>
          <w:sz w:val="28"/>
          <w:szCs w:val="28"/>
        </w:rPr>
        <w:t>сотериологии</w:t>
      </w:r>
      <w:proofErr w:type="spellEnd"/>
      <w:r>
        <w:rPr>
          <w:rFonts w:ascii="Times New Roman" w:hAnsi="Times New Roman" w:cs="Times New Roman"/>
          <w:sz w:val="28"/>
          <w:szCs w:val="28"/>
        </w:rPr>
        <w:t>, можно считать те эсхатологические идеи, которые содержат в себе мотивацию для отпадения человека от Церкви под рядом предлогов. Это «апокалиптический антиклерикализм» – апокалиптическое служение духовенства антихристу, угроза перехода священников в некую веру антихриста, вероятность изменения ими догматов и Таинств, которые станут ложными; а также «экумени</w:t>
      </w:r>
      <w:r w:rsidR="006D3E49">
        <w:rPr>
          <w:rFonts w:ascii="Times New Roman" w:hAnsi="Times New Roman" w:cs="Times New Roman"/>
          <w:sz w:val="28"/>
          <w:szCs w:val="28"/>
        </w:rPr>
        <w:t xml:space="preserve">ческий» дискурс </w:t>
      </w:r>
      <w:r>
        <w:rPr>
          <w:rFonts w:ascii="Times New Roman" w:hAnsi="Times New Roman" w:cs="Times New Roman"/>
          <w:sz w:val="28"/>
          <w:szCs w:val="28"/>
        </w:rPr>
        <w:t xml:space="preserve">– впадение Церкви в ересь и работа над объединением с еретическими деноминациями и даже другими религиями. Кроме того, сюда относятся идеи, имеющие разветвленную, но ложную с точки зрения православного богословия, аргументацию об отказе от имени, </w:t>
      </w:r>
      <w:r>
        <w:rPr>
          <w:rFonts w:ascii="Times New Roman" w:hAnsi="Times New Roman" w:cs="Times New Roman"/>
          <w:sz w:val="28"/>
          <w:szCs w:val="28"/>
        </w:rPr>
        <w:lastRenderedPageBreak/>
        <w:t xml:space="preserve">покаяния и Самого Бога при наличии у человека современных документов – что, в свою очередь, является частью </w:t>
      </w:r>
      <w:proofErr w:type="spellStart"/>
      <w:r>
        <w:rPr>
          <w:rFonts w:ascii="Times New Roman" w:hAnsi="Times New Roman" w:cs="Times New Roman"/>
          <w:sz w:val="28"/>
          <w:szCs w:val="28"/>
        </w:rPr>
        <w:t>документофобного</w:t>
      </w:r>
      <w:proofErr w:type="spellEnd"/>
      <w:r>
        <w:rPr>
          <w:rFonts w:ascii="Times New Roman" w:hAnsi="Times New Roman" w:cs="Times New Roman"/>
          <w:sz w:val="28"/>
          <w:szCs w:val="28"/>
        </w:rPr>
        <w:t xml:space="preserve"> дискурса. </w:t>
      </w:r>
    </w:p>
    <w:p w14:paraId="55236A16" w14:textId="08A3B5A0" w:rsidR="00C21F98" w:rsidRDefault="00C21F98" w:rsidP="00C21F9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Также деструктивными идеями являются вычисления точных сроков воцарения антихриста, наступления конца света и пророчества на эти темы, а также рассуждения об особом «эсхатологическом режиме» в России во времена антихриста, поскольку </w:t>
      </w:r>
      <w:r w:rsidR="00A35CB4">
        <w:rPr>
          <w:rFonts w:ascii="Times New Roman" w:hAnsi="Times New Roman" w:cs="Times New Roman"/>
          <w:sz w:val="28"/>
          <w:szCs w:val="28"/>
        </w:rPr>
        <w:t xml:space="preserve">они </w:t>
      </w:r>
      <w:r>
        <w:rPr>
          <w:rFonts w:ascii="Times New Roman" w:hAnsi="Times New Roman" w:cs="Times New Roman"/>
          <w:sz w:val="28"/>
          <w:szCs w:val="28"/>
        </w:rPr>
        <w:t>не имеют никаких оснований в Священном Писании и даже противоречат ему.</w:t>
      </w:r>
    </w:p>
    <w:p w14:paraId="4AA9A97B" w14:textId="183DC7E8" w:rsidR="00C21F98" w:rsidRDefault="00C21F98" w:rsidP="00C21F9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Выискивание тех или иных форм печати антихриста среди современных явлений, относящихся к современным технологиям в том числе экономического характера, отнимает у человека драгоценные силы, время и внимание, а сама борьба, как правило, не может </w:t>
      </w:r>
      <w:r w:rsidR="00A35CB4">
        <w:rPr>
          <w:rFonts w:ascii="Times New Roman" w:hAnsi="Times New Roman" w:cs="Times New Roman"/>
          <w:sz w:val="28"/>
          <w:szCs w:val="28"/>
        </w:rPr>
        <w:t>у</w:t>
      </w:r>
      <w:r>
        <w:rPr>
          <w:rFonts w:ascii="Times New Roman" w:hAnsi="Times New Roman" w:cs="Times New Roman"/>
          <w:sz w:val="28"/>
          <w:szCs w:val="28"/>
        </w:rPr>
        <w:t xml:space="preserve">венчаться каким-то особенным успехом. Сказать, что эти настроения и разговоры среди некоторых верующих опасны в </w:t>
      </w:r>
      <w:proofErr w:type="spellStart"/>
      <w:r>
        <w:rPr>
          <w:rFonts w:ascii="Times New Roman" w:hAnsi="Times New Roman" w:cs="Times New Roman"/>
          <w:sz w:val="28"/>
          <w:szCs w:val="28"/>
        </w:rPr>
        <w:t>сотериологическом</w:t>
      </w:r>
      <w:proofErr w:type="spellEnd"/>
      <w:r>
        <w:rPr>
          <w:rFonts w:ascii="Times New Roman" w:hAnsi="Times New Roman" w:cs="Times New Roman"/>
          <w:sz w:val="28"/>
          <w:szCs w:val="28"/>
        </w:rPr>
        <w:t xml:space="preserve"> смысле</w:t>
      </w:r>
      <w:r w:rsidR="00A35CB4">
        <w:rPr>
          <w:rFonts w:ascii="Times New Roman" w:hAnsi="Times New Roman" w:cs="Times New Roman"/>
          <w:sz w:val="28"/>
          <w:szCs w:val="28"/>
        </w:rPr>
        <w:t>,</w:t>
      </w:r>
      <w:r>
        <w:rPr>
          <w:rFonts w:ascii="Times New Roman" w:hAnsi="Times New Roman" w:cs="Times New Roman"/>
          <w:sz w:val="28"/>
          <w:szCs w:val="28"/>
        </w:rPr>
        <w:t xml:space="preserve"> нельзя, но отнести к </w:t>
      </w:r>
      <w:proofErr w:type="spellStart"/>
      <w:r>
        <w:rPr>
          <w:rFonts w:ascii="Times New Roman" w:hAnsi="Times New Roman" w:cs="Times New Roman"/>
          <w:sz w:val="28"/>
          <w:szCs w:val="28"/>
        </w:rPr>
        <w:t>сотериологически</w:t>
      </w:r>
      <w:proofErr w:type="spellEnd"/>
      <w:r>
        <w:rPr>
          <w:rFonts w:ascii="Times New Roman" w:hAnsi="Times New Roman" w:cs="Times New Roman"/>
          <w:sz w:val="28"/>
          <w:szCs w:val="28"/>
        </w:rPr>
        <w:t xml:space="preserve"> деструктивным следует, поскольку они содержат противоречащий богословию Церкви смысл и являются ложными.</w:t>
      </w:r>
    </w:p>
    <w:p w14:paraId="116AF268" w14:textId="1F6B578A" w:rsidR="001D1CCB" w:rsidRPr="00A027ED" w:rsidRDefault="00C21F98" w:rsidP="00A027ED">
      <w:pPr>
        <w:spacing w:line="360" w:lineRule="auto"/>
        <w:ind w:firstLine="709"/>
        <w:jc w:val="both"/>
        <w:rPr>
          <w:rFonts w:ascii="Times New Roman" w:hAnsi="Times New Roman" w:cs="Times New Roman"/>
          <w:iCs/>
          <w:sz w:val="28"/>
          <w:szCs w:val="28"/>
        </w:rPr>
      </w:pPr>
      <w:r>
        <w:rPr>
          <w:rFonts w:ascii="Times New Roman" w:hAnsi="Times New Roman" w:cs="Times New Roman"/>
          <w:sz w:val="28"/>
          <w:szCs w:val="28"/>
        </w:rPr>
        <w:t xml:space="preserve">Что же касается </w:t>
      </w:r>
      <w:proofErr w:type="spellStart"/>
      <w:r>
        <w:rPr>
          <w:rFonts w:ascii="Times New Roman" w:hAnsi="Times New Roman" w:cs="Times New Roman"/>
          <w:sz w:val="28"/>
          <w:szCs w:val="28"/>
        </w:rPr>
        <w:t>сотериологически</w:t>
      </w:r>
      <w:proofErr w:type="spellEnd"/>
      <w:r>
        <w:rPr>
          <w:rFonts w:ascii="Times New Roman" w:hAnsi="Times New Roman" w:cs="Times New Roman"/>
          <w:sz w:val="28"/>
          <w:szCs w:val="28"/>
        </w:rPr>
        <w:t xml:space="preserve"> нейтрального типа эсхатологических </w:t>
      </w:r>
      <w:r w:rsidR="00555D71">
        <w:rPr>
          <w:rFonts w:ascii="Times New Roman" w:hAnsi="Times New Roman" w:cs="Times New Roman"/>
          <w:sz w:val="28"/>
          <w:szCs w:val="28"/>
        </w:rPr>
        <w:t>концепций</w:t>
      </w:r>
      <w:r>
        <w:rPr>
          <w:rFonts w:ascii="Times New Roman" w:hAnsi="Times New Roman" w:cs="Times New Roman"/>
          <w:sz w:val="28"/>
          <w:szCs w:val="28"/>
        </w:rPr>
        <w:t xml:space="preserve">, то к ним относится, например, ряд «эсхатологических опасений»: настороженность насчёт </w:t>
      </w:r>
      <w:proofErr w:type="spellStart"/>
      <w:r>
        <w:rPr>
          <w:rFonts w:ascii="Times New Roman" w:hAnsi="Times New Roman" w:cs="Times New Roman"/>
          <w:sz w:val="28"/>
          <w:szCs w:val="28"/>
        </w:rPr>
        <w:t>чипизации</w:t>
      </w:r>
      <w:proofErr w:type="spellEnd"/>
      <w:r>
        <w:rPr>
          <w:rFonts w:ascii="Times New Roman" w:hAnsi="Times New Roman" w:cs="Times New Roman"/>
          <w:sz w:val="28"/>
          <w:szCs w:val="28"/>
        </w:rPr>
        <w:t xml:space="preserve">, по которой, фактически, отсутствует церковная позиция, но </w:t>
      </w:r>
      <w:r w:rsidR="00A35CB4">
        <w:rPr>
          <w:rFonts w:ascii="Times New Roman" w:hAnsi="Times New Roman" w:cs="Times New Roman"/>
          <w:sz w:val="28"/>
          <w:szCs w:val="28"/>
        </w:rPr>
        <w:t>у которой нет</w:t>
      </w:r>
      <w:r>
        <w:rPr>
          <w:rFonts w:ascii="Times New Roman" w:hAnsi="Times New Roman" w:cs="Times New Roman"/>
          <w:sz w:val="28"/>
          <w:szCs w:val="28"/>
        </w:rPr>
        <w:t xml:space="preserve"> явных противоречий с какими-либо аспектами вероучения Православной Церкви; напряженность по поводу апокалиптического контроля над личностью и обществом, поскольку этот инструментарий имеет место в современном мире; скепсис относительно технического прогресса, который, возможно, станет основанием для апокалиптических ложных чудес реального антихриста. Опасения насчет </w:t>
      </w:r>
      <w:proofErr w:type="spellStart"/>
      <w:r>
        <w:rPr>
          <w:rFonts w:ascii="Times New Roman" w:hAnsi="Times New Roman" w:cs="Times New Roman"/>
          <w:sz w:val="28"/>
          <w:szCs w:val="28"/>
        </w:rPr>
        <w:t>апостасии</w:t>
      </w:r>
      <w:proofErr w:type="spellEnd"/>
      <w:r>
        <w:rPr>
          <w:rFonts w:ascii="Times New Roman" w:hAnsi="Times New Roman" w:cs="Times New Roman"/>
          <w:sz w:val="28"/>
          <w:szCs w:val="28"/>
        </w:rPr>
        <w:t>, в целом, по понятым причинам, справедливы. Так же было подчеркнуто, что сама возможность т. н. геополитических толкований апокалиптических событий проистекает из самого Священного Писания, начиная с книги пророка Даниила. Эсхатологические тексты о природных катастрофах имеют сомнительное происхождение, хотя сам их сюжет так же взят из Библии.</w:t>
      </w:r>
      <w:r w:rsidR="001D1CCB">
        <w:rPr>
          <w:rFonts w:ascii="Times New Roman" w:hAnsi="Times New Roman" w:cs="Times New Roman"/>
          <w:sz w:val="28"/>
          <w:szCs w:val="28"/>
        </w:rPr>
        <w:br w:type="page"/>
      </w:r>
    </w:p>
    <w:p w14:paraId="59C7C4EB" w14:textId="77777777" w:rsidR="001D1CCB" w:rsidRPr="001D1CCB" w:rsidRDefault="001D1CCB" w:rsidP="001D1CCB">
      <w:pPr>
        <w:pStyle w:val="1"/>
      </w:pPr>
      <w:bookmarkStart w:id="95" w:name="_Toc71886908"/>
      <w:bookmarkStart w:id="96" w:name="_Toc208918733"/>
      <w:r w:rsidRPr="001D1CCB">
        <w:lastRenderedPageBreak/>
        <w:t>Заключение</w:t>
      </w:r>
      <w:bookmarkEnd w:id="95"/>
      <w:bookmarkEnd w:id="96"/>
      <w:r w:rsidRPr="001D1CCB">
        <w:t xml:space="preserve"> </w:t>
      </w:r>
    </w:p>
    <w:p w14:paraId="5FDA4F66" w14:textId="77777777" w:rsidR="001D1CCB" w:rsidRDefault="001D1CCB" w:rsidP="001D1CCB">
      <w:pPr>
        <w:spacing w:line="360" w:lineRule="auto"/>
      </w:pPr>
    </w:p>
    <w:p w14:paraId="2E17520C" w14:textId="2E30FA61" w:rsidR="00E769B7" w:rsidRPr="00E769B7" w:rsidRDefault="00377FA5" w:rsidP="00E769B7">
      <w:pPr>
        <w:spacing w:line="360" w:lineRule="auto"/>
        <w:ind w:firstLine="709"/>
        <w:jc w:val="both"/>
        <w:rPr>
          <w:rFonts w:ascii="Times New Roman" w:hAnsi="Times New Roman" w:cs="Times New Roman"/>
          <w:sz w:val="28"/>
          <w:szCs w:val="28"/>
        </w:rPr>
      </w:pPr>
      <w:r w:rsidRPr="00377FA5">
        <w:rPr>
          <w:rFonts w:ascii="Times New Roman" w:hAnsi="Times New Roman" w:cs="Times New Roman"/>
          <w:sz w:val="28"/>
          <w:szCs w:val="28"/>
        </w:rPr>
        <w:t>В настоящей диссертаци</w:t>
      </w:r>
      <w:r>
        <w:rPr>
          <w:rFonts w:ascii="Times New Roman" w:hAnsi="Times New Roman" w:cs="Times New Roman"/>
          <w:sz w:val="28"/>
          <w:szCs w:val="28"/>
        </w:rPr>
        <w:t xml:space="preserve">и </w:t>
      </w:r>
      <w:r w:rsidRPr="00E769B7">
        <w:rPr>
          <w:rFonts w:ascii="Times New Roman" w:hAnsi="Times New Roman" w:cs="Times New Roman"/>
          <w:bCs/>
          <w:sz w:val="28"/>
          <w:szCs w:val="28"/>
        </w:rPr>
        <w:t>«Современные эсхатологические настроения в российской церковной среде в свете православного богословия»</w:t>
      </w:r>
      <w:r w:rsidRPr="00377FA5">
        <w:rPr>
          <w:rFonts w:ascii="Times New Roman" w:hAnsi="Times New Roman" w:cs="Times New Roman"/>
          <w:sz w:val="28"/>
          <w:szCs w:val="28"/>
        </w:rPr>
        <w:t xml:space="preserve"> была предпринята попытка системного осмысления феномена современных эсхатологических настроений в церковной среде России с точки зрения православного богословия. Исследование было направлено на выявление факторов формирования этих настроений, анализ характерных нарративов и разработку </w:t>
      </w:r>
      <w:proofErr w:type="spellStart"/>
      <w:r w:rsidRPr="00377FA5">
        <w:rPr>
          <w:rFonts w:ascii="Times New Roman" w:hAnsi="Times New Roman" w:cs="Times New Roman"/>
          <w:sz w:val="28"/>
          <w:szCs w:val="28"/>
        </w:rPr>
        <w:t>сотериологической</w:t>
      </w:r>
      <w:proofErr w:type="spellEnd"/>
      <w:r w:rsidRPr="00377FA5">
        <w:rPr>
          <w:rFonts w:ascii="Times New Roman" w:hAnsi="Times New Roman" w:cs="Times New Roman"/>
          <w:sz w:val="28"/>
          <w:szCs w:val="28"/>
        </w:rPr>
        <w:t xml:space="preserve"> классификации эсхатологических концепций.</w:t>
      </w:r>
      <w:r w:rsidR="00E769B7" w:rsidRPr="00E769B7">
        <w:rPr>
          <w:rFonts w:ascii="Times New Roman" w:hAnsi="Times New Roman" w:cs="Times New Roman"/>
          <w:sz w:val="28"/>
          <w:szCs w:val="28"/>
        </w:rPr>
        <w:t xml:space="preserve"> </w:t>
      </w:r>
    </w:p>
    <w:p w14:paraId="4FB35A78" w14:textId="389E984B" w:rsidR="00E769B7" w:rsidRPr="00E769B7" w:rsidRDefault="00767C1D" w:rsidP="00E769B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Ф</w:t>
      </w:r>
      <w:r w:rsidR="00E769B7" w:rsidRPr="00E769B7">
        <w:rPr>
          <w:rFonts w:ascii="Times New Roman" w:hAnsi="Times New Roman" w:cs="Times New Roman"/>
          <w:sz w:val="28"/>
          <w:szCs w:val="28"/>
        </w:rPr>
        <w:t xml:space="preserve">еномен эсхатологических ожиданий </w:t>
      </w:r>
      <w:r>
        <w:rPr>
          <w:rFonts w:ascii="Times New Roman" w:hAnsi="Times New Roman" w:cs="Times New Roman"/>
          <w:sz w:val="28"/>
          <w:szCs w:val="28"/>
        </w:rPr>
        <w:t xml:space="preserve">был рассмотрен </w:t>
      </w:r>
      <w:r w:rsidR="00E769B7" w:rsidRPr="00E769B7">
        <w:rPr>
          <w:rFonts w:ascii="Times New Roman" w:hAnsi="Times New Roman" w:cs="Times New Roman"/>
          <w:sz w:val="28"/>
          <w:szCs w:val="28"/>
        </w:rPr>
        <w:t>как социально</w:t>
      </w:r>
      <w:r>
        <w:rPr>
          <w:rFonts w:ascii="Times New Roman" w:hAnsi="Times New Roman" w:cs="Times New Roman"/>
          <w:sz w:val="28"/>
          <w:szCs w:val="28"/>
        </w:rPr>
        <w:t>е</w:t>
      </w:r>
      <w:r w:rsidR="00E769B7" w:rsidRPr="00E769B7">
        <w:rPr>
          <w:rFonts w:ascii="Times New Roman" w:hAnsi="Times New Roman" w:cs="Times New Roman"/>
          <w:sz w:val="28"/>
          <w:szCs w:val="28"/>
        </w:rPr>
        <w:t xml:space="preserve"> явлени</w:t>
      </w:r>
      <w:r>
        <w:rPr>
          <w:rFonts w:ascii="Times New Roman" w:hAnsi="Times New Roman" w:cs="Times New Roman"/>
          <w:sz w:val="28"/>
          <w:szCs w:val="28"/>
        </w:rPr>
        <w:t>е</w:t>
      </w:r>
      <w:r w:rsidR="00E769B7" w:rsidRPr="00E769B7">
        <w:rPr>
          <w:rFonts w:ascii="Times New Roman" w:hAnsi="Times New Roman" w:cs="Times New Roman"/>
          <w:sz w:val="28"/>
          <w:szCs w:val="28"/>
        </w:rPr>
        <w:t>, сопровождающе</w:t>
      </w:r>
      <w:r>
        <w:rPr>
          <w:rFonts w:ascii="Times New Roman" w:hAnsi="Times New Roman" w:cs="Times New Roman"/>
          <w:sz w:val="28"/>
          <w:szCs w:val="28"/>
        </w:rPr>
        <w:t>е</w:t>
      </w:r>
      <w:r w:rsidR="00E769B7" w:rsidRPr="00E769B7">
        <w:rPr>
          <w:rFonts w:ascii="Times New Roman" w:hAnsi="Times New Roman" w:cs="Times New Roman"/>
          <w:sz w:val="28"/>
          <w:szCs w:val="28"/>
        </w:rPr>
        <w:t xml:space="preserve"> человечество на протяжении всей его истории. Как показывают многочисленные исследования, идеи о </w:t>
      </w:r>
      <w:r w:rsidR="00E769B7" w:rsidRPr="00E769B7">
        <w:rPr>
          <w:rFonts w:ascii="Times New Roman" w:hAnsi="Times New Roman" w:cs="Times New Roman"/>
          <w:bCs/>
          <w:sz w:val="28"/>
          <w:szCs w:val="28"/>
        </w:rPr>
        <w:t>«конце света»</w:t>
      </w:r>
      <w:r w:rsidR="00E769B7" w:rsidRPr="00E769B7">
        <w:rPr>
          <w:rFonts w:ascii="Times New Roman" w:hAnsi="Times New Roman" w:cs="Times New Roman"/>
          <w:sz w:val="28"/>
          <w:szCs w:val="28"/>
        </w:rPr>
        <w:t>, завершении исторического процесса и возможной гибели цивилизации являются универсальными и встречаются в различных культурах.</w:t>
      </w:r>
      <w:r w:rsidR="0015721D">
        <w:rPr>
          <w:rFonts w:ascii="Times New Roman" w:hAnsi="Times New Roman" w:cs="Times New Roman"/>
          <w:sz w:val="28"/>
          <w:szCs w:val="28"/>
        </w:rPr>
        <w:t xml:space="preserve"> При этом, </w:t>
      </w:r>
      <w:r w:rsidR="00A12E09">
        <w:rPr>
          <w:rFonts w:ascii="Times New Roman" w:hAnsi="Times New Roman" w:cs="Times New Roman"/>
          <w:sz w:val="28"/>
          <w:szCs w:val="28"/>
        </w:rPr>
        <w:t xml:space="preserve">на протяжении всей новой эры </w:t>
      </w:r>
      <w:r w:rsidR="0015721D">
        <w:rPr>
          <w:rFonts w:ascii="Times New Roman" w:hAnsi="Times New Roman" w:cs="Times New Roman"/>
          <w:sz w:val="28"/>
          <w:szCs w:val="28"/>
        </w:rPr>
        <w:t>обособленно существует эсхатология</w:t>
      </w:r>
      <w:r w:rsidR="00A12E09">
        <w:rPr>
          <w:rFonts w:ascii="Times New Roman" w:hAnsi="Times New Roman" w:cs="Times New Roman"/>
          <w:sz w:val="28"/>
          <w:szCs w:val="28"/>
        </w:rPr>
        <w:t>, имеющая основание в христианском Священном Писании.</w:t>
      </w:r>
    </w:p>
    <w:p w14:paraId="433DE620" w14:textId="1A73C753" w:rsidR="00E769B7" w:rsidRPr="00E769B7" w:rsidRDefault="00767C1D" w:rsidP="00E769B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диссертации были </w:t>
      </w:r>
      <w:proofErr w:type="spellStart"/>
      <w:r>
        <w:rPr>
          <w:rFonts w:ascii="Times New Roman" w:hAnsi="Times New Roman" w:cs="Times New Roman"/>
          <w:sz w:val="28"/>
          <w:szCs w:val="28"/>
        </w:rPr>
        <w:t>про</w:t>
      </w:r>
      <w:r w:rsidR="00E769B7" w:rsidRPr="00E769B7">
        <w:rPr>
          <w:rFonts w:ascii="Times New Roman" w:hAnsi="Times New Roman" w:cs="Times New Roman"/>
          <w:sz w:val="28"/>
          <w:szCs w:val="28"/>
        </w:rPr>
        <w:t>демонстрир</w:t>
      </w:r>
      <w:r>
        <w:rPr>
          <w:rFonts w:ascii="Times New Roman" w:hAnsi="Times New Roman" w:cs="Times New Roman"/>
          <w:sz w:val="28"/>
          <w:szCs w:val="28"/>
        </w:rPr>
        <w:t>ованы</w:t>
      </w:r>
      <w:proofErr w:type="spellEnd"/>
      <w:r w:rsidR="001952A8">
        <w:rPr>
          <w:rFonts w:ascii="Times New Roman" w:hAnsi="Times New Roman" w:cs="Times New Roman"/>
          <w:sz w:val="28"/>
          <w:szCs w:val="28"/>
        </w:rPr>
        <w:t xml:space="preserve"> современные эсхатологические нарративы, сгруппированные по второстепенному сюжету. Установлены их происхождение и основные «лидеры </w:t>
      </w:r>
      <w:r w:rsidR="001952A8" w:rsidRPr="00E769B7">
        <w:rPr>
          <w:rFonts w:ascii="Times New Roman" w:hAnsi="Times New Roman" w:cs="Times New Roman"/>
          <w:bCs/>
          <w:sz w:val="28"/>
          <w:szCs w:val="28"/>
        </w:rPr>
        <w:t>эсхатологических мнений»</w:t>
      </w:r>
      <w:r w:rsidR="001952A8">
        <w:rPr>
          <w:rFonts w:ascii="Times New Roman" w:hAnsi="Times New Roman" w:cs="Times New Roman"/>
          <w:bCs/>
          <w:sz w:val="28"/>
          <w:szCs w:val="28"/>
        </w:rPr>
        <w:t xml:space="preserve">, которые развивают и продвигают свои убеждения </w:t>
      </w:r>
      <w:r w:rsidR="00A12E09">
        <w:rPr>
          <w:rFonts w:ascii="Times New Roman" w:hAnsi="Times New Roman" w:cs="Times New Roman"/>
          <w:bCs/>
          <w:sz w:val="28"/>
          <w:szCs w:val="28"/>
        </w:rPr>
        <w:t>в указанный хронологический период (1990-202</w:t>
      </w:r>
      <w:r w:rsidR="00F17971">
        <w:rPr>
          <w:rFonts w:ascii="Times New Roman" w:hAnsi="Times New Roman" w:cs="Times New Roman"/>
          <w:bCs/>
          <w:sz w:val="28"/>
          <w:szCs w:val="28"/>
        </w:rPr>
        <w:t>5 </w:t>
      </w:r>
      <w:r w:rsidR="00A12E09">
        <w:rPr>
          <w:rFonts w:ascii="Times New Roman" w:hAnsi="Times New Roman" w:cs="Times New Roman"/>
          <w:bCs/>
          <w:sz w:val="28"/>
          <w:szCs w:val="28"/>
        </w:rPr>
        <w:t xml:space="preserve">гг.) </w:t>
      </w:r>
      <w:r w:rsidR="001952A8">
        <w:rPr>
          <w:rFonts w:ascii="Times New Roman" w:hAnsi="Times New Roman" w:cs="Times New Roman"/>
          <w:bCs/>
          <w:sz w:val="28"/>
          <w:szCs w:val="28"/>
        </w:rPr>
        <w:t xml:space="preserve">за счет механизмов особой ментальной инфраструктуры. </w:t>
      </w:r>
    </w:p>
    <w:p w14:paraId="4C495092" w14:textId="21D5E6B9" w:rsidR="00EB6F48" w:rsidRDefault="00EB6F48" w:rsidP="001D1CCB">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Здесь же обосновывается правомочность изучения эсхатологических </w:t>
      </w:r>
      <w:r w:rsidR="00A665AB">
        <w:rPr>
          <w:rFonts w:ascii="Times New Roman" w:hAnsi="Times New Roman" w:cs="Times New Roman"/>
          <w:sz w:val="28"/>
          <w:szCs w:val="28"/>
        </w:rPr>
        <w:t xml:space="preserve">настроений через исследование эсхатологических нарративов, существующих в форме текстов. Установлено и обосновано, что </w:t>
      </w:r>
      <w:r w:rsidR="00A665AB" w:rsidRPr="00A665AB">
        <w:rPr>
          <w:rFonts w:ascii="Times New Roman" w:hAnsi="Times New Roman" w:cs="Times New Roman"/>
          <w:sz w:val="28"/>
          <w:szCs w:val="28"/>
        </w:rPr>
        <w:t>динамика эсхатологии реализуется в цикле «настроения → нарративы → настроения».</w:t>
      </w:r>
    </w:p>
    <w:p w14:paraId="1554A2A5" w14:textId="039B8F75" w:rsidR="00CF2772" w:rsidRDefault="00701715" w:rsidP="00A665AB">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Также была</w:t>
      </w:r>
      <w:r w:rsidR="00272FC9" w:rsidRPr="00272FC9">
        <w:rPr>
          <w:rFonts w:ascii="Times New Roman" w:hAnsi="Times New Roman" w:cs="Times New Roman"/>
          <w:sz w:val="28"/>
          <w:szCs w:val="28"/>
        </w:rPr>
        <w:t xml:space="preserve"> предложена оригинальная </w:t>
      </w:r>
      <w:proofErr w:type="spellStart"/>
      <w:r w:rsidR="00272FC9" w:rsidRPr="00272FC9">
        <w:rPr>
          <w:rFonts w:ascii="Times New Roman" w:hAnsi="Times New Roman" w:cs="Times New Roman"/>
          <w:sz w:val="28"/>
          <w:szCs w:val="28"/>
        </w:rPr>
        <w:t>сотериологическая</w:t>
      </w:r>
      <w:proofErr w:type="spellEnd"/>
      <w:r w:rsidR="00272FC9" w:rsidRPr="00272FC9">
        <w:rPr>
          <w:rFonts w:ascii="Times New Roman" w:hAnsi="Times New Roman" w:cs="Times New Roman"/>
          <w:sz w:val="28"/>
          <w:szCs w:val="28"/>
        </w:rPr>
        <w:t xml:space="preserve"> типология эсхатологических концепций. Установлено, что многие современные эсхатологические идеи обладают не только теоретической, но и </w:t>
      </w:r>
      <w:proofErr w:type="spellStart"/>
      <w:r w:rsidR="00272FC9" w:rsidRPr="00272FC9">
        <w:rPr>
          <w:rFonts w:ascii="Times New Roman" w:hAnsi="Times New Roman" w:cs="Times New Roman"/>
          <w:sz w:val="28"/>
          <w:szCs w:val="28"/>
        </w:rPr>
        <w:t>сотериологической</w:t>
      </w:r>
      <w:proofErr w:type="spellEnd"/>
      <w:r w:rsidR="00272FC9" w:rsidRPr="00272FC9">
        <w:rPr>
          <w:rFonts w:ascii="Times New Roman" w:hAnsi="Times New Roman" w:cs="Times New Roman"/>
          <w:sz w:val="28"/>
          <w:szCs w:val="28"/>
        </w:rPr>
        <w:t xml:space="preserve"> значимостью, влияя на мировоззрение верующих и образ </w:t>
      </w:r>
      <w:r w:rsidR="00272FC9" w:rsidRPr="00272FC9">
        <w:rPr>
          <w:rFonts w:ascii="Times New Roman" w:hAnsi="Times New Roman" w:cs="Times New Roman"/>
          <w:sz w:val="28"/>
          <w:szCs w:val="28"/>
        </w:rPr>
        <w:lastRenderedPageBreak/>
        <w:t xml:space="preserve">их духовной жизни. </w:t>
      </w:r>
      <w:bookmarkStart w:id="97" w:name="OLE_LINK7"/>
      <w:bookmarkStart w:id="98" w:name="OLE_LINK8"/>
      <w:bookmarkStart w:id="99" w:name="OLE_LINK13"/>
      <w:bookmarkStart w:id="100" w:name="OLE_LINK14"/>
      <w:r w:rsidR="005E7DEF" w:rsidRPr="005E7DEF">
        <w:rPr>
          <w:rFonts w:ascii="Times New Roman" w:hAnsi="Times New Roman" w:cs="Times New Roman"/>
          <w:sz w:val="28"/>
          <w:szCs w:val="28"/>
        </w:rPr>
        <w:t>Результатом классификации концепций стало выделение трёх типов последних</w:t>
      </w:r>
      <w:r w:rsidR="00272FC9" w:rsidRPr="00272FC9">
        <w:rPr>
          <w:rFonts w:ascii="Times New Roman" w:hAnsi="Times New Roman" w:cs="Times New Roman"/>
          <w:sz w:val="28"/>
          <w:szCs w:val="28"/>
        </w:rPr>
        <w:t>:</w:t>
      </w:r>
      <w:bookmarkEnd w:id="97"/>
      <w:bookmarkEnd w:id="98"/>
      <w:r w:rsidR="00272FC9" w:rsidRPr="00272FC9">
        <w:rPr>
          <w:rFonts w:ascii="Times New Roman" w:hAnsi="Times New Roman" w:cs="Times New Roman"/>
          <w:sz w:val="28"/>
          <w:szCs w:val="28"/>
        </w:rPr>
        <w:t xml:space="preserve"> традиционные (согласные с учением Церкви), нейтральные и деструктивные.</w:t>
      </w:r>
      <w:r w:rsidR="00272FC9">
        <w:rPr>
          <w:rFonts w:ascii="Times New Roman" w:hAnsi="Times New Roman" w:cs="Times New Roman"/>
          <w:sz w:val="28"/>
          <w:szCs w:val="28"/>
        </w:rPr>
        <w:t xml:space="preserve"> </w:t>
      </w:r>
    </w:p>
    <w:bookmarkEnd w:id="99"/>
    <w:bookmarkEnd w:id="100"/>
    <w:p w14:paraId="2F2ED1F2" w14:textId="69F45830" w:rsidR="00272FC9" w:rsidRDefault="00272FC9" w:rsidP="00272FC9">
      <w:pPr>
        <w:spacing w:line="360" w:lineRule="auto"/>
        <w:ind w:firstLine="709"/>
        <w:jc w:val="both"/>
        <w:rPr>
          <w:rFonts w:ascii="Times New Roman" w:hAnsi="Times New Roman" w:cs="Times New Roman"/>
          <w:sz w:val="28"/>
          <w:szCs w:val="28"/>
        </w:rPr>
      </w:pPr>
      <w:r w:rsidRPr="00272FC9">
        <w:rPr>
          <w:rFonts w:ascii="Times New Roman" w:hAnsi="Times New Roman" w:cs="Times New Roman"/>
          <w:sz w:val="28"/>
          <w:szCs w:val="28"/>
        </w:rPr>
        <w:t>Таким образом, поставленные в работе задачи были решены.</w:t>
      </w:r>
    </w:p>
    <w:p w14:paraId="0B9D9368" w14:textId="0586FB7D" w:rsidR="00E769B7" w:rsidRDefault="00E769B7" w:rsidP="001D1CCB">
      <w:pPr>
        <w:spacing w:line="360" w:lineRule="auto"/>
        <w:ind w:firstLine="709"/>
        <w:jc w:val="both"/>
        <w:rPr>
          <w:rFonts w:ascii="Times New Roman" w:hAnsi="Times New Roman" w:cs="Times New Roman"/>
          <w:sz w:val="28"/>
          <w:szCs w:val="28"/>
        </w:rPr>
      </w:pPr>
      <w:r w:rsidRPr="00E769B7">
        <w:rPr>
          <w:rFonts w:ascii="Times New Roman" w:hAnsi="Times New Roman" w:cs="Times New Roman"/>
          <w:sz w:val="28"/>
          <w:szCs w:val="28"/>
        </w:rPr>
        <w:t xml:space="preserve">В данной кандидатской диссертации </w:t>
      </w:r>
      <w:r w:rsidRPr="00E769B7">
        <w:rPr>
          <w:rFonts w:ascii="Times New Roman" w:hAnsi="Times New Roman" w:cs="Times New Roman"/>
          <w:bCs/>
          <w:sz w:val="28"/>
          <w:szCs w:val="28"/>
        </w:rPr>
        <w:t>«Современные эсхатологические настроения в российской церковной среде в свете православного богословия»</w:t>
      </w:r>
      <w:r w:rsidRPr="00E769B7">
        <w:rPr>
          <w:rFonts w:ascii="Times New Roman" w:hAnsi="Times New Roman" w:cs="Times New Roman"/>
          <w:sz w:val="28"/>
          <w:szCs w:val="28"/>
        </w:rPr>
        <w:t xml:space="preserve"> предпринята попытка систематического анализа современных эсхатологических взглядов, представленных в различных текстах. Исследование </w:t>
      </w:r>
      <w:r w:rsidR="00A665AB">
        <w:rPr>
          <w:rFonts w:ascii="Times New Roman" w:hAnsi="Times New Roman" w:cs="Times New Roman"/>
          <w:sz w:val="28"/>
          <w:szCs w:val="28"/>
        </w:rPr>
        <w:t>привело к</w:t>
      </w:r>
      <w:r w:rsidRPr="00E769B7">
        <w:rPr>
          <w:rFonts w:ascii="Times New Roman" w:hAnsi="Times New Roman" w:cs="Times New Roman"/>
          <w:sz w:val="28"/>
          <w:szCs w:val="28"/>
        </w:rPr>
        <w:t xml:space="preserve"> выявлени</w:t>
      </w:r>
      <w:r w:rsidR="00A665AB">
        <w:rPr>
          <w:rFonts w:ascii="Times New Roman" w:hAnsi="Times New Roman" w:cs="Times New Roman"/>
          <w:sz w:val="28"/>
          <w:szCs w:val="28"/>
        </w:rPr>
        <w:t>ю</w:t>
      </w:r>
      <w:r w:rsidRPr="00E769B7">
        <w:rPr>
          <w:rFonts w:ascii="Times New Roman" w:hAnsi="Times New Roman" w:cs="Times New Roman"/>
          <w:sz w:val="28"/>
          <w:szCs w:val="28"/>
        </w:rPr>
        <w:t xml:space="preserve"> наиболее значимых и потенциально опасных аспектов этих настроений, </w:t>
      </w:r>
      <w:r w:rsidR="00A665AB">
        <w:rPr>
          <w:rFonts w:ascii="Times New Roman" w:hAnsi="Times New Roman" w:cs="Times New Roman"/>
          <w:sz w:val="28"/>
          <w:szCs w:val="28"/>
        </w:rPr>
        <w:t>что стало возможно через осуществление</w:t>
      </w:r>
      <w:r w:rsidRPr="00E769B7">
        <w:rPr>
          <w:rFonts w:ascii="Times New Roman" w:hAnsi="Times New Roman" w:cs="Times New Roman"/>
          <w:sz w:val="28"/>
          <w:szCs w:val="28"/>
        </w:rPr>
        <w:t xml:space="preserve"> </w:t>
      </w:r>
      <w:r w:rsidRPr="00E769B7">
        <w:rPr>
          <w:rFonts w:ascii="Times New Roman" w:hAnsi="Times New Roman" w:cs="Times New Roman"/>
          <w:bCs/>
          <w:sz w:val="28"/>
          <w:szCs w:val="28"/>
        </w:rPr>
        <w:t>святоотеческого, богословского, пастырского и научного подходов</w:t>
      </w:r>
      <w:r w:rsidRPr="00E769B7">
        <w:rPr>
          <w:rFonts w:ascii="Times New Roman" w:hAnsi="Times New Roman" w:cs="Times New Roman"/>
          <w:sz w:val="28"/>
          <w:szCs w:val="28"/>
        </w:rPr>
        <w:t>. Особое внимание уделено тому, как эти идеи влияют на сознание верующих, формируя определённые мировоззренческие установки</w:t>
      </w:r>
      <w:r w:rsidR="00A665AB">
        <w:rPr>
          <w:rFonts w:ascii="Times New Roman" w:hAnsi="Times New Roman" w:cs="Times New Roman"/>
          <w:sz w:val="28"/>
          <w:szCs w:val="28"/>
        </w:rPr>
        <w:t xml:space="preserve">, в некоторых случаях представляющие угрозу </w:t>
      </w:r>
      <w:r w:rsidR="00512E42">
        <w:rPr>
          <w:rFonts w:ascii="Times New Roman" w:hAnsi="Times New Roman" w:cs="Times New Roman"/>
          <w:sz w:val="28"/>
          <w:szCs w:val="28"/>
        </w:rPr>
        <w:t>как для спасения отдельно взятых людей, так и нарушающих каноническое единство Церкви.</w:t>
      </w:r>
    </w:p>
    <w:p w14:paraId="61F21F35" w14:textId="20EDF99A" w:rsidR="00272FC9" w:rsidRPr="00E769B7" w:rsidRDefault="00272FC9" w:rsidP="001D1CCB">
      <w:pPr>
        <w:spacing w:line="360" w:lineRule="auto"/>
        <w:ind w:firstLine="709"/>
        <w:jc w:val="both"/>
        <w:rPr>
          <w:rFonts w:ascii="Times New Roman" w:hAnsi="Times New Roman" w:cs="Times New Roman"/>
          <w:sz w:val="28"/>
          <w:szCs w:val="28"/>
        </w:rPr>
      </w:pPr>
      <w:r w:rsidRPr="00272FC9">
        <w:rPr>
          <w:rFonts w:ascii="Times New Roman" w:hAnsi="Times New Roman" w:cs="Times New Roman"/>
          <w:sz w:val="28"/>
          <w:szCs w:val="28"/>
        </w:rPr>
        <w:t xml:space="preserve">Перспективы дальнейшего исследования связаны с более глубокой </w:t>
      </w:r>
      <w:r w:rsidR="00512E42">
        <w:rPr>
          <w:rFonts w:ascii="Times New Roman" w:hAnsi="Times New Roman" w:cs="Times New Roman"/>
          <w:sz w:val="28"/>
          <w:szCs w:val="28"/>
        </w:rPr>
        <w:t xml:space="preserve">богословской и </w:t>
      </w:r>
      <w:r w:rsidRPr="00272FC9">
        <w:rPr>
          <w:rFonts w:ascii="Times New Roman" w:hAnsi="Times New Roman" w:cs="Times New Roman"/>
          <w:sz w:val="28"/>
          <w:szCs w:val="28"/>
        </w:rPr>
        <w:t xml:space="preserve">социологической проверкой предложенной типологии, включением </w:t>
      </w:r>
      <w:r w:rsidR="00512E42">
        <w:rPr>
          <w:rFonts w:ascii="Times New Roman" w:hAnsi="Times New Roman" w:cs="Times New Roman"/>
          <w:sz w:val="28"/>
          <w:szCs w:val="28"/>
        </w:rPr>
        <w:t xml:space="preserve">новых </w:t>
      </w:r>
      <w:r w:rsidRPr="00272FC9">
        <w:rPr>
          <w:rFonts w:ascii="Times New Roman" w:hAnsi="Times New Roman" w:cs="Times New Roman"/>
          <w:sz w:val="28"/>
          <w:szCs w:val="28"/>
        </w:rPr>
        <w:t>эмпирических данных</w:t>
      </w:r>
      <w:r w:rsidR="00512E42">
        <w:rPr>
          <w:rFonts w:ascii="Times New Roman" w:hAnsi="Times New Roman" w:cs="Times New Roman"/>
          <w:sz w:val="28"/>
          <w:szCs w:val="28"/>
        </w:rPr>
        <w:t xml:space="preserve">, способной развивать исследование феномена современной эсхатологии в России, а также представить возможность эффективной проработке рекомендаций для пастырской, миссионерской и образовательной </w:t>
      </w:r>
      <w:r w:rsidRPr="00272FC9">
        <w:rPr>
          <w:rFonts w:ascii="Times New Roman" w:hAnsi="Times New Roman" w:cs="Times New Roman"/>
          <w:sz w:val="28"/>
          <w:szCs w:val="28"/>
        </w:rPr>
        <w:t>деятельности</w:t>
      </w:r>
      <w:r>
        <w:rPr>
          <w:rFonts w:ascii="Times New Roman" w:hAnsi="Times New Roman" w:cs="Times New Roman"/>
          <w:sz w:val="28"/>
          <w:szCs w:val="28"/>
        </w:rPr>
        <w:t xml:space="preserve"> Русской Православной Церкви.</w:t>
      </w:r>
    </w:p>
    <w:p w14:paraId="68F2A172" w14:textId="77777777" w:rsidR="00E367F7" w:rsidRDefault="00E367F7" w:rsidP="00E367F7">
      <w:pPr>
        <w:rPr>
          <w:rFonts w:ascii="Times New Roman" w:hAnsi="Times New Roman" w:cs="Times New Roman"/>
          <w:sz w:val="28"/>
          <w:szCs w:val="28"/>
        </w:rPr>
      </w:pPr>
    </w:p>
    <w:p w14:paraId="3F2885CE" w14:textId="77777777" w:rsidR="00E367F7" w:rsidRDefault="00E367F7" w:rsidP="00E367F7">
      <w:pPr>
        <w:rPr>
          <w:rFonts w:ascii="Times New Roman" w:hAnsi="Times New Roman" w:cs="Times New Roman"/>
          <w:sz w:val="28"/>
          <w:szCs w:val="28"/>
        </w:rPr>
      </w:pPr>
      <w:r>
        <w:rPr>
          <w:rFonts w:ascii="Times New Roman" w:hAnsi="Times New Roman" w:cs="Times New Roman"/>
          <w:sz w:val="28"/>
          <w:szCs w:val="28"/>
        </w:rPr>
        <w:br w:type="page"/>
      </w:r>
    </w:p>
    <w:p w14:paraId="10A1FF30" w14:textId="77777777" w:rsidR="00E367F7" w:rsidRDefault="00E367F7" w:rsidP="00E367F7">
      <w:pPr>
        <w:rPr>
          <w:rFonts w:ascii="Times New Roman" w:hAnsi="Times New Roman" w:cs="Times New Roman"/>
          <w:sz w:val="28"/>
          <w:szCs w:val="28"/>
        </w:rPr>
      </w:pPr>
    </w:p>
    <w:p w14:paraId="31C795A0" w14:textId="6FF9CC8B" w:rsidR="00E367F7" w:rsidRDefault="0033419B" w:rsidP="00E367F7">
      <w:pPr>
        <w:pStyle w:val="1"/>
      </w:pPr>
      <w:bookmarkStart w:id="101" w:name="_Toc208918734"/>
      <w:r>
        <w:t>С</w:t>
      </w:r>
      <w:r w:rsidR="00E367F7">
        <w:t>писок использованной литературы</w:t>
      </w:r>
      <w:bookmarkEnd w:id="101"/>
    </w:p>
    <w:p w14:paraId="08C1B798" w14:textId="77777777" w:rsidR="00E367F7" w:rsidRPr="00935C34" w:rsidRDefault="00E367F7" w:rsidP="00935C34">
      <w:pPr>
        <w:spacing w:line="360" w:lineRule="auto"/>
        <w:rPr>
          <w:rFonts w:ascii="Times New Roman" w:hAnsi="Times New Roman" w:cs="Times New Roman"/>
          <w:sz w:val="28"/>
          <w:szCs w:val="28"/>
        </w:rPr>
      </w:pPr>
    </w:p>
    <w:p w14:paraId="7070EC2B" w14:textId="77777777" w:rsidR="00B35DF6" w:rsidRPr="002E79AB" w:rsidRDefault="00B35DF6" w:rsidP="00B35DF6">
      <w:pPr>
        <w:spacing w:line="360" w:lineRule="auto"/>
        <w:ind w:left="720"/>
        <w:contextualSpacing/>
        <w:jc w:val="both"/>
        <w:rPr>
          <w:rFonts w:ascii="Times New Roman" w:eastAsia="MS Mincho" w:hAnsi="Times New Roman" w:cs="Times New Roman"/>
          <w:b/>
          <w:bCs/>
          <w:i/>
          <w:iCs/>
          <w:sz w:val="28"/>
          <w:szCs w:val="22"/>
        </w:rPr>
      </w:pPr>
      <w:r w:rsidRPr="002E79AB">
        <w:rPr>
          <w:rFonts w:ascii="Times New Roman" w:eastAsia="MS Mincho" w:hAnsi="Times New Roman" w:cs="Times New Roman"/>
          <w:b/>
          <w:bCs/>
          <w:i/>
          <w:iCs/>
          <w:sz w:val="28"/>
          <w:szCs w:val="22"/>
        </w:rPr>
        <w:t>Источники:</w:t>
      </w:r>
    </w:p>
    <w:p w14:paraId="372122F6" w14:textId="77777777" w:rsidR="00B35DF6" w:rsidRPr="0064612B"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sidRPr="0033419B">
        <w:rPr>
          <w:rFonts w:ascii="Times New Roman" w:eastAsia="MS Mincho" w:hAnsi="Times New Roman" w:cs="Times New Roman"/>
          <w:sz w:val="28"/>
          <w:szCs w:val="22"/>
        </w:rPr>
        <w:t xml:space="preserve">Библия. — </w:t>
      </w:r>
      <w:proofErr w:type="gramStart"/>
      <w:r>
        <w:rPr>
          <w:rFonts w:ascii="Times New Roman" w:eastAsia="MS Mincho" w:hAnsi="Times New Roman" w:cs="Times New Roman"/>
          <w:sz w:val="28"/>
          <w:szCs w:val="22"/>
        </w:rPr>
        <w:t xml:space="preserve">Москва </w:t>
      </w:r>
      <w:r w:rsidRPr="0033419B">
        <w:rPr>
          <w:rFonts w:ascii="Times New Roman" w:eastAsia="MS Mincho" w:hAnsi="Times New Roman" w:cs="Times New Roman"/>
          <w:sz w:val="28"/>
          <w:szCs w:val="22"/>
        </w:rPr>
        <w:t>:</w:t>
      </w:r>
      <w:proofErr w:type="gramEnd"/>
      <w:r w:rsidRPr="0033419B">
        <w:rPr>
          <w:rFonts w:ascii="Times New Roman" w:eastAsia="MS Mincho" w:hAnsi="Times New Roman" w:cs="Times New Roman"/>
          <w:sz w:val="28"/>
          <w:szCs w:val="22"/>
        </w:rPr>
        <w:t xml:space="preserve"> </w:t>
      </w:r>
      <w:r>
        <w:rPr>
          <w:rFonts w:ascii="Times New Roman" w:eastAsia="MS Mincho" w:hAnsi="Times New Roman" w:cs="Times New Roman"/>
          <w:sz w:val="28"/>
          <w:szCs w:val="22"/>
        </w:rPr>
        <w:t xml:space="preserve">Российское Библейское общество, 2017. </w:t>
      </w:r>
      <w:r w:rsidRPr="00F90634">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2020 с. </w:t>
      </w:r>
      <w:r w:rsidRPr="00F90634">
        <w:rPr>
          <w:rFonts w:ascii="Times New Roman" w:eastAsia="MS Mincho" w:hAnsi="Times New Roman" w:cs="Times New Roman"/>
          <w:sz w:val="28"/>
          <w:szCs w:val="22"/>
        </w:rPr>
        <w:t xml:space="preserve">— </w:t>
      </w:r>
      <w:proofErr w:type="gramStart"/>
      <w:r w:rsidRPr="00F90634">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F90634">
        <w:rPr>
          <w:rFonts w:ascii="Times New Roman" w:eastAsia="MS Mincho" w:hAnsi="Times New Roman" w:cs="Times New Roman"/>
          <w:sz w:val="28"/>
          <w:szCs w:val="22"/>
        </w:rPr>
        <w:t>:</w:t>
      </w:r>
      <w:proofErr w:type="gramEnd"/>
      <w:r>
        <w:rPr>
          <w:rFonts w:ascii="Times New Roman" w:eastAsia="MS Mincho" w:hAnsi="Times New Roman" w:cs="Times New Roman"/>
          <w:sz w:val="28"/>
          <w:szCs w:val="22"/>
        </w:rPr>
        <w:t xml:space="preserve"> </w:t>
      </w:r>
      <w:r w:rsidRPr="00F90634">
        <w:rPr>
          <w:rFonts w:ascii="Times New Roman" w:eastAsia="MS Mincho" w:hAnsi="Times New Roman" w:cs="Times New Roman"/>
          <w:sz w:val="28"/>
          <w:szCs w:val="22"/>
        </w:rPr>
        <w:t>непосредственный.</w:t>
      </w:r>
    </w:p>
    <w:p w14:paraId="0D46FC14" w14:textId="77777777" w:rsidR="00B35DF6" w:rsidRPr="00351095"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sidRPr="0033419B">
        <w:rPr>
          <w:rFonts w:ascii="Times New Roman" w:eastAsia="MS Mincho" w:hAnsi="Times New Roman" w:cs="Times New Roman"/>
          <w:sz w:val="28"/>
          <w:szCs w:val="22"/>
        </w:rPr>
        <w:t xml:space="preserve">Августин Блаженный. Об истинной религии. Теологический трактат. — </w:t>
      </w:r>
      <w:proofErr w:type="gramStart"/>
      <w:r w:rsidRPr="0033419B">
        <w:rPr>
          <w:rFonts w:ascii="Times New Roman" w:eastAsia="MS Mincho" w:hAnsi="Times New Roman" w:cs="Times New Roman"/>
          <w:sz w:val="28"/>
          <w:szCs w:val="22"/>
        </w:rPr>
        <w:t>Минск</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w:t>
      </w:r>
      <w:proofErr w:type="gramEnd"/>
      <w:r w:rsidRPr="0033419B">
        <w:rPr>
          <w:rFonts w:ascii="Times New Roman" w:eastAsia="MS Mincho" w:hAnsi="Times New Roman" w:cs="Times New Roman"/>
          <w:sz w:val="28"/>
          <w:szCs w:val="22"/>
        </w:rPr>
        <w:t xml:space="preserve"> </w:t>
      </w:r>
      <w:proofErr w:type="spellStart"/>
      <w:r w:rsidRPr="0033419B">
        <w:rPr>
          <w:rFonts w:ascii="Times New Roman" w:eastAsia="MS Mincho" w:hAnsi="Times New Roman" w:cs="Times New Roman"/>
          <w:sz w:val="28"/>
          <w:szCs w:val="22"/>
        </w:rPr>
        <w:t>Харвест</w:t>
      </w:r>
      <w:proofErr w:type="spellEnd"/>
      <w:r w:rsidRPr="0033419B">
        <w:rPr>
          <w:rFonts w:ascii="Times New Roman" w:eastAsia="MS Mincho" w:hAnsi="Times New Roman" w:cs="Times New Roman"/>
          <w:sz w:val="28"/>
          <w:szCs w:val="22"/>
        </w:rPr>
        <w:t>, 1999.</w:t>
      </w:r>
      <w:r>
        <w:rPr>
          <w:rFonts w:ascii="Times New Roman" w:eastAsia="MS Mincho" w:hAnsi="Times New Roman" w:cs="Times New Roman"/>
          <w:sz w:val="28"/>
          <w:szCs w:val="22"/>
        </w:rPr>
        <w:t xml:space="preserve"> </w:t>
      </w:r>
      <w:r w:rsidRPr="00F90634">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1600 с. </w:t>
      </w:r>
      <w:r w:rsidRPr="00F90634">
        <w:rPr>
          <w:rFonts w:ascii="Times New Roman" w:eastAsia="MS Mincho" w:hAnsi="Times New Roman" w:cs="Times New Roman"/>
          <w:sz w:val="28"/>
          <w:szCs w:val="22"/>
        </w:rPr>
        <w:t xml:space="preserve">— </w:t>
      </w:r>
      <w:proofErr w:type="gramStart"/>
      <w:r w:rsidRPr="00F90634">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F90634">
        <w:rPr>
          <w:rFonts w:ascii="Times New Roman" w:eastAsia="MS Mincho" w:hAnsi="Times New Roman" w:cs="Times New Roman"/>
          <w:sz w:val="28"/>
          <w:szCs w:val="22"/>
        </w:rPr>
        <w:t>:</w:t>
      </w:r>
      <w:proofErr w:type="gramEnd"/>
      <w:r>
        <w:rPr>
          <w:rFonts w:ascii="Times New Roman" w:eastAsia="MS Mincho" w:hAnsi="Times New Roman" w:cs="Times New Roman"/>
          <w:sz w:val="28"/>
          <w:szCs w:val="22"/>
        </w:rPr>
        <w:t xml:space="preserve"> </w:t>
      </w:r>
      <w:r w:rsidRPr="00F90634">
        <w:rPr>
          <w:rFonts w:ascii="Times New Roman" w:eastAsia="MS Mincho" w:hAnsi="Times New Roman" w:cs="Times New Roman"/>
          <w:sz w:val="28"/>
          <w:szCs w:val="22"/>
        </w:rPr>
        <w:t>непосредственный.</w:t>
      </w:r>
    </w:p>
    <w:p w14:paraId="77415465" w14:textId="77777777" w:rsidR="00B35DF6" w:rsidRPr="00704BCD"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sidRPr="0033419B">
        <w:rPr>
          <w:rFonts w:ascii="Times New Roman" w:eastAsia="MS Mincho" w:hAnsi="Times New Roman" w:cs="Times New Roman"/>
          <w:sz w:val="28"/>
          <w:szCs w:val="22"/>
        </w:rPr>
        <w:t xml:space="preserve">Августин </w:t>
      </w:r>
      <w:proofErr w:type="spellStart"/>
      <w:r w:rsidRPr="0033419B">
        <w:rPr>
          <w:rFonts w:ascii="Times New Roman" w:eastAsia="MS Mincho" w:hAnsi="Times New Roman" w:cs="Times New Roman"/>
          <w:sz w:val="28"/>
          <w:szCs w:val="22"/>
        </w:rPr>
        <w:t>Иппонский</w:t>
      </w:r>
      <w:proofErr w:type="spellEnd"/>
      <w:r w:rsidRPr="0033419B">
        <w:rPr>
          <w:rFonts w:ascii="Times New Roman" w:eastAsia="MS Mincho" w:hAnsi="Times New Roman" w:cs="Times New Roman"/>
          <w:sz w:val="28"/>
          <w:szCs w:val="22"/>
        </w:rPr>
        <w:t xml:space="preserve">, </w:t>
      </w:r>
      <w:proofErr w:type="spellStart"/>
      <w:r w:rsidRPr="0033419B">
        <w:rPr>
          <w:rFonts w:ascii="Times New Roman" w:eastAsia="MS Mincho" w:hAnsi="Times New Roman" w:cs="Times New Roman"/>
          <w:sz w:val="28"/>
          <w:szCs w:val="22"/>
        </w:rPr>
        <w:t>блж</w:t>
      </w:r>
      <w:proofErr w:type="spellEnd"/>
      <w:r w:rsidRPr="0033419B">
        <w:rPr>
          <w:rFonts w:ascii="Times New Roman" w:eastAsia="MS Mincho" w:hAnsi="Times New Roman" w:cs="Times New Roman"/>
          <w:sz w:val="28"/>
          <w:szCs w:val="22"/>
        </w:rPr>
        <w:t>. Толкование Псалмов // URL.: https://ekzeget.ru/bible/evangelie-ot-marka/glava-13/stih-32/ (дата обращения: 26.07.2023).</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электронный.</w:t>
      </w:r>
    </w:p>
    <w:p w14:paraId="204F8B53" w14:textId="77777777" w:rsidR="00B35DF6"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sidRPr="00704BCD">
        <w:rPr>
          <w:rFonts w:ascii="Times New Roman" w:eastAsia="MS Mincho" w:hAnsi="Times New Roman" w:cs="Times New Roman"/>
          <w:sz w:val="28"/>
          <w:szCs w:val="22"/>
        </w:rPr>
        <w:t xml:space="preserve">Аврелий Августин, </w:t>
      </w:r>
      <w:proofErr w:type="spellStart"/>
      <w:r w:rsidRPr="00704BCD">
        <w:rPr>
          <w:rFonts w:ascii="Times New Roman" w:eastAsia="MS Mincho" w:hAnsi="Times New Roman" w:cs="Times New Roman"/>
          <w:sz w:val="28"/>
          <w:szCs w:val="22"/>
        </w:rPr>
        <w:t>блж</w:t>
      </w:r>
      <w:proofErr w:type="spellEnd"/>
      <w:r w:rsidRPr="00704BCD">
        <w:rPr>
          <w:rFonts w:ascii="Times New Roman" w:eastAsia="MS Mincho" w:hAnsi="Times New Roman" w:cs="Times New Roman"/>
          <w:sz w:val="28"/>
          <w:szCs w:val="22"/>
        </w:rPr>
        <w:t xml:space="preserve">. О символе веры. // </w:t>
      </w:r>
      <w:r>
        <w:rPr>
          <w:rFonts w:ascii="Times New Roman" w:eastAsia="MS Mincho" w:hAnsi="Times New Roman" w:cs="Times New Roman"/>
          <w:sz w:val="28"/>
          <w:szCs w:val="22"/>
        </w:rPr>
        <w:t>Альфа и Омега. № 3 (</w:t>
      </w:r>
      <w:r>
        <w:rPr>
          <w:rFonts w:ascii="Times New Roman" w:eastAsia="MS Mincho" w:hAnsi="Times New Roman" w:cs="Times New Roman"/>
          <w:sz w:val="28"/>
          <w:szCs w:val="22"/>
          <w:lang w:val="en-US"/>
        </w:rPr>
        <w:t xml:space="preserve">33). </w:t>
      </w:r>
      <w:r>
        <w:rPr>
          <w:rFonts w:ascii="Times New Roman" w:eastAsia="MS Mincho" w:hAnsi="Times New Roman" w:cs="Times New Roman"/>
          <w:sz w:val="28"/>
          <w:szCs w:val="22"/>
        </w:rPr>
        <w:t xml:space="preserve">Москва, 2002. </w:t>
      </w:r>
      <w:r w:rsidRPr="00F90634">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С. 48–70. </w:t>
      </w:r>
      <w:r w:rsidRPr="00F90634">
        <w:rPr>
          <w:rFonts w:ascii="Times New Roman" w:eastAsia="MS Mincho" w:hAnsi="Times New Roman" w:cs="Times New Roman"/>
          <w:sz w:val="28"/>
          <w:szCs w:val="22"/>
        </w:rPr>
        <w:t xml:space="preserve">— </w:t>
      </w:r>
      <w:proofErr w:type="gramStart"/>
      <w:r w:rsidRPr="00F90634">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F90634">
        <w:rPr>
          <w:rFonts w:ascii="Times New Roman" w:eastAsia="MS Mincho" w:hAnsi="Times New Roman" w:cs="Times New Roman"/>
          <w:sz w:val="28"/>
          <w:szCs w:val="22"/>
        </w:rPr>
        <w:t>:</w:t>
      </w:r>
      <w:proofErr w:type="gramEnd"/>
      <w:r>
        <w:rPr>
          <w:rFonts w:ascii="Times New Roman" w:eastAsia="MS Mincho" w:hAnsi="Times New Roman" w:cs="Times New Roman"/>
          <w:sz w:val="28"/>
          <w:szCs w:val="22"/>
        </w:rPr>
        <w:t xml:space="preserve"> </w:t>
      </w:r>
      <w:r w:rsidRPr="00F90634">
        <w:rPr>
          <w:rFonts w:ascii="Times New Roman" w:eastAsia="MS Mincho" w:hAnsi="Times New Roman" w:cs="Times New Roman"/>
          <w:sz w:val="28"/>
          <w:szCs w:val="22"/>
        </w:rPr>
        <w:t>непосредственный.</w:t>
      </w:r>
    </w:p>
    <w:p w14:paraId="26A0A088" w14:textId="77777777" w:rsidR="00B35DF6" w:rsidRPr="00704BCD"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sidRPr="00704BCD">
        <w:rPr>
          <w:rFonts w:ascii="Times New Roman" w:eastAsia="MS Mincho" w:hAnsi="Times New Roman" w:cs="Times New Roman"/>
          <w:sz w:val="28"/>
          <w:szCs w:val="22"/>
        </w:rPr>
        <w:t xml:space="preserve">Андрей Кесарийский, </w:t>
      </w:r>
      <w:proofErr w:type="spellStart"/>
      <w:r w:rsidRPr="00704BCD">
        <w:rPr>
          <w:rFonts w:ascii="Times New Roman" w:eastAsia="MS Mincho" w:hAnsi="Times New Roman" w:cs="Times New Roman"/>
          <w:sz w:val="28"/>
          <w:szCs w:val="22"/>
        </w:rPr>
        <w:t>свт</w:t>
      </w:r>
      <w:proofErr w:type="spellEnd"/>
      <w:r w:rsidRPr="00704BCD">
        <w:rPr>
          <w:rFonts w:ascii="Times New Roman" w:eastAsia="MS Mincho" w:hAnsi="Times New Roman" w:cs="Times New Roman"/>
          <w:sz w:val="28"/>
          <w:szCs w:val="22"/>
        </w:rPr>
        <w:t>. Толкование на Апокалипсис св. Иоанна Богослова // Толковый Апокалипсис: откровение святого Иоанна Богослова и самые авторитетные толкования от древности до наших дней / Архиепископ Андрей Кесарийский, Лопухин Александр, митрополит Вениамин (Федченков), Архиепископ Аверкий (</w:t>
      </w:r>
      <w:proofErr w:type="spellStart"/>
      <w:r w:rsidRPr="00704BCD">
        <w:rPr>
          <w:rFonts w:ascii="Times New Roman" w:eastAsia="MS Mincho" w:hAnsi="Times New Roman" w:cs="Times New Roman"/>
          <w:sz w:val="28"/>
          <w:szCs w:val="22"/>
        </w:rPr>
        <w:t>Таушев</w:t>
      </w:r>
      <w:proofErr w:type="spellEnd"/>
      <w:r w:rsidRPr="00704BCD">
        <w:rPr>
          <w:rFonts w:ascii="Times New Roman" w:eastAsia="MS Mincho" w:hAnsi="Times New Roman" w:cs="Times New Roman"/>
          <w:sz w:val="28"/>
          <w:szCs w:val="22"/>
        </w:rPr>
        <w:t xml:space="preserve">). </w:t>
      </w:r>
      <w:proofErr w:type="gramStart"/>
      <w:r>
        <w:rPr>
          <w:rFonts w:ascii="Times New Roman" w:eastAsia="MS Mincho" w:hAnsi="Times New Roman" w:cs="Times New Roman"/>
          <w:sz w:val="28"/>
          <w:szCs w:val="22"/>
        </w:rPr>
        <w:t xml:space="preserve">Москва </w:t>
      </w:r>
      <w:r w:rsidRPr="0033419B">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Эксмо, 2017. — 496 с. —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7B3B4FC7" w14:textId="77777777" w:rsidR="00B35DF6" w:rsidRPr="0033419B"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sidRPr="0033419B">
        <w:rPr>
          <w:rFonts w:ascii="Times New Roman" w:eastAsia="MS Mincho" w:hAnsi="Times New Roman" w:cs="Times New Roman"/>
          <w:sz w:val="28"/>
          <w:szCs w:val="22"/>
        </w:rPr>
        <w:t xml:space="preserve">Ефрем Сирин, </w:t>
      </w:r>
      <w:proofErr w:type="spellStart"/>
      <w:r w:rsidRPr="0033419B">
        <w:rPr>
          <w:rFonts w:ascii="Times New Roman" w:eastAsia="MS Mincho" w:hAnsi="Times New Roman" w:cs="Times New Roman"/>
          <w:sz w:val="28"/>
          <w:szCs w:val="22"/>
        </w:rPr>
        <w:t>прп</w:t>
      </w:r>
      <w:proofErr w:type="spellEnd"/>
      <w:r w:rsidRPr="0033419B">
        <w:rPr>
          <w:rFonts w:ascii="Times New Roman" w:eastAsia="MS Mincho" w:hAnsi="Times New Roman" w:cs="Times New Roman"/>
          <w:sz w:val="28"/>
          <w:szCs w:val="22"/>
        </w:rPr>
        <w:t xml:space="preserve">. Слово на Пришествие Господне, на скончание мира и на пришествие </w:t>
      </w:r>
      <w:proofErr w:type="spellStart"/>
      <w:r w:rsidRPr="0033419B">
        <w:rPr>
          <w:rFonts w:ascii="Times New Roman" w:eastAsia="MS Mincho" w:hAnsi="Times New Roman" w:cs="Times New Roman"/>
          <w:sz w:val="28"/>
          <w:szCs w:val="22"/>
        </w:rPr>
        <w:t>антихристово</w:t>
      </w:r>
      <w:proofErr w:type="spellEnd"/>
      <w:r w:rsidRPr="0033419B">
        <w:rPr>
          <w:rFonts w:ascii="Times New Roman" w:eastAsia="MS Mincho" w:hAnsi="Times New Roman" w:cs="Times New Roman"/>
          <w:sz w:val="28"/>
          <w:szCs w:val="22"/>
        </w:rPr>
        <w:t xml:space="preserve"> // Об антихристе. — </w:t>
      </w:r>
      <w:r>
        <w:rPr>
          <w:rFonts w:ascii="Times New Roman" w:eastAsia="MS Mincho" w:hAnsi="Times New Roman" w:cs="Times New Roman"/>
          <w:sz w:val="28"/>
          <w:szCs w:val="22"/>
        </w:rPr>
        <w:t>Санкт-</w:t>
      </w:r>
      <w:proofErr w:type="gramStart"/>
      <w:r>
        <w:rPr>
          <w:rFonts w:ascii="Times New Roman" w:eastAsia="MS Mincho" w:hAnsi="Times New Roman" w:cs="Times New Roman"/>
          <w:sz w:val="28"/>
          <w:szCs w:val="22"/>
        </w:rPr>
        <w:t xml:space="preserve">Петербург </w:t>
      </w:r>
      <w:r w:rsidRPr="0033419B">
        <w:rPr>
          <w:rFonts w:ascii="Times New Roman" w:eastAsia="MS Mincho" w:hAnsi="Times New Roman" w:cs="Times New Roman"/>
          <w:sz w:val="28"/>
          <w:szCs w:val="22"/>
        </w:rPr>
        <w:t>:</w:t>
      </w:r>
      <w:proofErr w:type="gramEnd"/>
      <w:r w:rsidRPr="0033419B">
        <w:rPr>
          <w:rFonts w:ascii="Times New Roman" w:eastAsia="MS Mincho" w:hAnsi="Times New Roman" w:cs="Times New Roman"/>
          <w:sz w:val="28"/>
          <w:szCs w:val="22"/>
        </w:rPr>
        <w:t xml:space="preserve"> Знамение, 1998.</w:t>
      </w:r>
      <w:r>
        <w:rPr>
          <w:rFonts w:ascii="Times New Roman" w:eastAsia="MS Mincho" w:hAnsi="Times New Roman" w:cs="Times New Roman"/>
          <w:sz w:val="28"/>
          <w:szCs w:val="22"/>
        </w:rPr>
        <w:t xml:space="preserve"> </w:t>
      </w:r>
      <w:r w:rsidRPr="00F90634">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1600 с. </w:t>
      </w:r>
      <w:r w:rsidRPr="00F90634">
        <w:rPr>
          <w:rFonts w:ascii="Times New Roman" w:eastAsia="MS Mincho" w:hAnsi="Times New Roman" w:cs="Times New Roman"/>
          <w:sz w:val="28"/>
          <w:szCs w:val="22"/>
        </w:rPr>
        <w:t xml:space="preserve">— </w:t>
      </w:r>
      <w:proofErr w:type="gramStart"/>
      <w:r w:rsidRPr="00F90634">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F90634">
        <w:rPr>
          <w:rFonts w:ascii="Times New Roman" w:eastAsia="MS Mincho" w:hAnsi="Times New Roman" w:cs="Times New Roman"/>
          <w:sz w:val="28"/>
          <w:szCs w:val="22"/>
        </w:rPr>
        <w:t>:</w:t>
      </w:r>
      <w:proofErr w:type="gramEnd"/>
      <w:r>
        <w:rPr>
          <w:rFonts w:ascii="Times New Roman" w:eastAsia="MS Mincho" w:hAnsi="Times New Roman" w:cs="Times New Roman"/>
          <w:sz w:val="28"/>
          <w:szCs w:val="22"/>
        </w:rPr>
        <w:t xml:space="preserve"> </w:t>
      </w:r>
      <w:r w:rsidRPr="00F90634">
        <w:rPr>
          <w:rFonts w:ascii="Times New Roman" w:eastAsia="MS Mincho" w:hAnsi="Times New Roman" w:cs="Times New Roman"/>
          <w:sz w:val="28"/>
          <w:szCs w:val="22"/>
        </w:rPr>
        <w:t>непосредственный.</w:t>
      </w:r>
    </w:p>
    <w:p w14:paraId="2D708559" w14:textId="77777777" w:rsidR="00B35DF6" w:rsidRPr="0033419B"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sidRPr="0033419B">
        <w:rPr>
          <w:rFonts w:ascii="Times New Roman" w:eastAsia="MS Mincho" w:hAnsi="Times New Roman" w:cs="Times New Roman"/>
          <w:sz w:val="28"/>
          <w:szCs w:val="22"/>
        </w:rPr>
        <w:t xml:space="preserve">Игнатий (Брянчанинов), </w:t>
      </w:r>
      <w:proofErr w:type="spellStart"/>
      <w:r w:rsidRPr="0033419B">
        <w:rPr>
          <w:rFonts w:ascii="Times New Roman" w:eastAsia="MS Mincho" w:hAnsi="Times New Roman" w:cs="Times New Roman"/>
          <w:sz w:val="28"/>
          <w:szCs w:val="22"/>
        </w:rPr>
        <w:t>свт</w:t>
      </w:r>
      <w:proofErr w:type="spellEnd"/>
      <w:r w:rsidRPr="0033419B">
        <w:rPr>
          <w:rFonts w:ascii="Times New Roman" w:eastAsia="MS Mincho" w:hAnsi="Times New Roman" w:cs="Times New Roman"/>
          <w:sz w:val="28"/>
          <w:szCs w:val="22"/>
        </w:rPr>
        <w:t xml:space="preserve">. Солнце на закате: избранное о Православии, спасении и последних временах. — </w:t>
      </w:r>
      <w:proofErr w:type="gramStart"/>
      <w:r>
        <w:rPr>
          <w:rFonts w:ascii="Times New Roman" w:eastAsia="MS Mincho" w:hAnsi="Times New Roman" w:cs="Times New Roman"/>
          <w:sz w:val="28"/>
          <w:szCs w:val="22"/>
        </w:rPr>
        <w:t xml:space="preserve">Москва </w:t>
      </w:r>
      <w:r w:rsidRPr="0033419B">
        <w:rPr>
          <w:rFonts w:ascii="Times New Roman" w:eastAsia="MS Mincho" w:hAnsi="Times New Roman" w:cs="Times New Roman"/>
          <w:sz w:val="28"/>
          <w:szCs w:val="22"/>
        </w:rPr>
        <w:t>:</w:t>
      </w:r>
      <w:proofErr w:type="gramEnd"/>
      <w:r w:rsidRPr="0033419B">
        <w:rPr>
          <w:rFonts w:ascii="Times New Roman" w:eastAsia="MS Mincho" w:hAnsi="Times New Roman" w:cs="Times New Roman"/>
          <w:sz w:val="28"/>
          <w:szCs w:val="22"/>
        </w:rPr>
        <w:t xml:space="preserve"> Церковно-историческое общество, 2017.</w:t>
      </w:r>
      <w:r>
        <w:rPr>
          <w:rFonts w:ascii="Times New Roman" w:eastAsia="MS Mincho" w:hAnsi="Times New Roman" w:cs="Times New Roman"/>
          <w:sz w:val="28"/>
          <w:szCs w:val="22"/>
        </w:rPr>
        <w:t xml:space="preserve"> </w:t>
      </w:r>
      <w:r w:rsidRPr="00F90634">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590 с. </w:t>
      </w:r>
      <w:r w:rsidRPr="00F90634">
        <w:rPr>
          <w:rFonts w:ascii="Times New Roman" w:eastAsia="MS Mincho" w:hAnsi="Times New Roman" w:cs="Times New Roman"/>
          <w:sz w:val="28"/>
          <w:szCs w:val="22"/>
        </w:rPr>
        <w:t xml:space="preserve">— </w:t>
      </w:r>
      <w:proofErr w:type="gramStart"/>
      <w:r w:rsidRPr="00F90634">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F90634">
        <w:rPr>
          <w:rFonts w:ascii="Times New Roman" w:eastAsia="MS Mincho" w:hAnsi="Times New Roman" w:cs="Times New Roman"/>
          <w:sz w:val="28"/>
          <w:szCs w:val="22"/>
        </w:rPr>
        <w:t>:</w:t>
      </w:r>
      <w:proofErr w:type="gramEnd"/>
      <w:r>
        <w:rPr>
          <w:rFonts w:ascii="Times New Roman" w:eastAsia="MS Mincho" w:hAnsi="Times New Roman" w:cs="Times New Roman"/>
          <w:sz w:val="28"/>
          <w:szCs w:val="22"/>
        </w:rPr>
        <w:t xml:space="preserve"> </w:t>
      </w:r>
      <w:r w:rsidRPr="00F90634">
        <w:rPr>
          <w:rFonts w:ascii="Times New Roman" w:eastAsia="MS Mincho" w:hAnsi="Times New Roman" w:cs="Times New Roman"/>
          <w:sz w:val="28"/>
          <w:szCs w:val="22"/>
        </w:rPr>
        <w:t>непосредственный.</w:t>
      </w:r>
    </w:p>
    <w:p w14:paraId="50B86B24" w14:textId="77777777" w:rsidR="00B35DF6" w:rsidRPr="00A12ADC"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sidRPr="0033419B">
        <w:rPr>
          <w:rFonts w:ascii="Times New Roman" w:eastAsia="MS Mincho" w:hAnsi="Times New Roman" w:cs="Times New Roman"/>
          <w:sz w:val="28"/>
          <w:szCs w:val="22"/>
        </w:rPr>
        <w:t xml:space="preserve"> </w:t>
      </w:r>
      <w:r w:rsidRPr="00A12ADC">
        <w:rPr>
          <w:rFonts w:ascii="Times New Roman" w:eastAsia="MS Mincho" w:hAnsi="Times New Roman" w:cs="Times New Roman"/>
          <w:sz w:val="28"/>
          <w:szCs w:val="22"/>
        </w:rPr>
        <w:t xml:space="preserve">Игнатий </w:t>
      </w:r>
      <w:r>
        <w:rPr>
          <w:rFonts w:ascii="Times New Roman" w:eastAsia="MS Mincho" w:hAnsi="Times New Roman" w:cs="Times New Roman"/>
          <w:sz w:val="28"/>
          <w:szCs w:val="22"/>
        </w:rPr>
        <w:t>(</w:t>
      </w:r>
      <w:r w:rsidRPr="00A12ADC">
        <w:rPr>
          <w:rFonts w:ascii="Times New Roman" w:eastAsia="MS Mincho" w:hAnsi="Times New Roman" w:cs="Times New Roman"/>
          <w:sz w:val="28"/>
          <w:szCs w:val="22"/>
        </w:rPr>
        <w:t>Брянчанинов</w:t>
      </w:r>
      <w:r>
        <w:rPr>
          <w:rFonts w:ascii="Times New Roman" w:eastAsia="MS Mincho" w:hAnsi="Times New Roman" w:cs="Times New Roman"/>
          <w:sz w:val="28"/>
          <w:szCs w:val="22"/>
        </w:rPr>
        <w:t>)</w:t>
      </w:r>
      <w:r w:rsidRPr="00A12ADC">
        <w:rPr>
          <w:rFonts w:ascii="Times New Roman" w:eastAsia="MS Mincho" w:hAnsi="Times New Roman" w:cs="Times New Roman"/>
          <w:sz w:val="28"/>
          <w:szCs w:val="22"/>
        </w:rPr>
        <w:t xml:space="preserve">, </w:t>
      </w:r>
      <w:proofErr w:type="spellStart"/>
      <w:r w:rsidRPr="00A12ADC">
        <w:rPr>
          <w:rFonts w:ascii="Times New Roman" w:eastAsia="MS Mincho" w:hAnsi="Times New Roman" w:cs="Times New Roman"/>
          <w:sz w:val="28"/>
          <w:szCs w:val="22"/>
        </w:rPr>
        <w:t>свт</w:t>
      </w:r>
      <w:proofErr w:type="spellEnd"/>
      <w:r w:rsidRPr="00A12ADC">
        <w:rPr>
          <w:rFonts w:ascii="Times New Roman" w:eastAsia="MS Mincho" w:hAnsi="Times New Roman" w:cs="Times New Roman"/>
          <w:sz w:val="28"/>
          <w:szCs w:val="22"/>
        </w:rPr>
        <w:t xml:space="preserve">. Аскетическая проповедь. Полное собрание творений святителя Игнатия Брянчанинова. Т. IV. — </w:t>
      </w:r>
      <w:proofErr w:type="gramStart"/>
      <w:r>
        <w:rPr>
          <w:rFonts w:ascii="Times New Roman" w:eastAsia="MS Mincho" w:hAnsi="Times New Roman" w:cs="Times New Roman"/>
          <w:sz w:val="28"/>
          <w:szCs w:val="22"/>
        </w:rPr>
        <w:t xml:space="preserve">Москва </w:t>
      </w:r>
      <w:r w:rsidRPr="0033419B">
        <w:rPr>
          <w:rFonts w:ascii="Times New Roman" w:eastAsia="MS Mincho" w:hAnsi="Times New Roman" w:cs="Times New Roman"/>
          <w:sz w:val="28"/>
          <w:szCs w:val="22"/>
        </w:rPr>
        <w:t>:</w:t>
      </w:r>
      <w:proofErr w:type="gramEnd"/>
      <w:r w:rsidRPr="00A12ADC">
        <w:rPr>
          <w:rFonts w:ascii="Times New Roman" w:eastAsia="MS Mincho" w:hAnsi="Times New Roman" w:cs="Times New Roman"/>
          <w:sz w:val="28"/>
          <w:szCs w:val="22"/>
        </w:rPr>
        <w:t xml:space="preserve"> Паломник, 2002.</w:t>
      </w:r>
      <w:r>
        <w:rPr>
          <w:rFonts w:ascii="Times New Roman" w:eastAsia="MS Mincho" w:hAnsi="Times New Roman" w:cs="Times New Roman"/>
          <w:sz w:val="28"/>
          <w:szCs w:val="22"/>
        </w:rPr>
        <w:t xml:space="preserve"> </w:t>
      </w:r>
      <w:r w:rsidRPr="00F90634">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783 с. </w:t>
      </w:r>
      <w:r w:rsidRPr="00F90634">
        <w:rPr>
          <w:rFonts w:ascii="Times New Roman" w:eastAsia="MS Mincho" w:hAnsi="Times New Roman" w:cs="Times New Roman"/>
          <w:sz w:val="28"/>
          <w:szCs w:val="22"/>
        </w:rPr>
        <w:t xml:space="preserve">— </w:t>
      </w:r>
      <w:proofErr w:type="gramStart"/>
      <w:r w:rsidRPr="00F90634">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F90634">
        <w:rPr>
          <w:rFonts w:ascii="Times New Roman" w:eastAsia="MS Mincho" w:hAnsi="Times New Roman" w:cs="Times New Roman"/>
          <w:sz w:val="28"/>
          <w:szCs w:val="22"/>
        </w:rPr>
        <w:t>:</w:t>
      </w:r>
      <w:proofErr w:type="gramEnd"/>
      <w:r>
        <w:rPr>
          <w:rFonts w:ascii="Times New Roman" w:eastAsia="MS Mincho" w:hAnsi="Times New Roman" w:cs="Times New Roman"/>
          <w:sz w:val="28"/>
          <w:szCs w:val="22"/>
        </w:rPr>
        <w:t xml:space="preserve"> </w:t>
      </w:r>
      <w:r w:rsidRPr="00F90634">
        <w:rPr>
          <w:rFonts w:ascii="Times New Roman" w:eastAsia="MS Mincho" w:hAnsi="Times New Roman" w:cs="Times New Roman"/>
          <w:sz w:val="28"/>
          <w:szCs w:val="22"/>
        </w:rPr>
        <w:t>непосредственный.</w:t>
      </w:r>
    </w:p>
    <w:p w14:paraId="4DF32CAD" w14:textId="77777777" w:rsidR="00B35DF6" w:rsidRPr="00A12ADC"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sidRPr="00A12ADC">
        <w:rPr>
          <w:rFonts w:ascii="Times New Roman" w:eastAsia="MS Mincho" w:hAnsi="Times New Roman" w:cs="Times New Roman"/>
          <w:sz w:val="28"/>
          <w:szCs w:val="22"/>
        </w:rPr>
        <w:lastRenderedPageBreak/>
        <w:t xml:space="preserve">Иннокентий (Вениаминов), </w:t>
      </w:r>
      <w:proofErr w:type="spellStart"/>
      <w:r w:rsidRPr="00A12ADC">
        <w:rPr>
          <w:rFonts w:ascii="Times New Roman" w:eastAsia="MS Mincho" w:hAnsi="Times New Roman" w:cs="Times New Roman"/>
          <w:sz w:val="28"/>
          <w:szCs w:val="22"/>
        </w:rPr>
        <w:t>свт</w:t>
      </w:r>
      <w:proofErr w:type="spellEnd"/>
      <w:r w:rsidRPr="00A12ADC">
        <w:rPr>
          <w:rFonts w:ascii="Times New Roman" w:eastAsia="MS Mincho" w:hAnsi="Times New Roman" w:cs="Times New Roman"/>
          <w:sz w:val="28"/>
          <w:szCs w:val="22"/>
        </w:rPr>
        <w:t xml:space="preserve">. Указание пути в Царствие Небесное. — </w:t>
      </w:r>
      <w:proofErr w:type="gramStart"/>
      <w:r>
        <w:rPr>
          <w:rFonts w:ascii="Times New Roman" w:eastAsia="MS Mincho" w:hAnsi="Times New Roman" w:cs="Times New Roman"/>
          <w:sz w:val="28"/>
          <w:szCs w:val="22"/>
        </w:rPr>
        <w:t xml:space="preserve">Москва </w:t>
      </w:r>
      <w:r w:rsidRPr="0033419B">
        <w:rPr>
          <w:rFonts w:ascii="Times New Roman" w:eastAsia="MS Mincho" w:hAnsi="Times New Roman" w:cs="Times New Roman"/>
          <w:sz w:val="28"/>
          <w:szCs w:val="22"/>
        </w:rPr>
        <w:t>:</w:t>
      </w:r>
      <w:proofErr w:type="gramEnd"/>
      <w:r w:rsidRPr="00A12ADC">
        <w:rPr>
          <w:rFonts w:ascii="Times New Roman" w:eastAsia="MS Mincho" w:hAnsi="Times New Roman" w:cs="Times New Roman"/>
          <w:sz w:val="28"/>
          <w:szCs w:val="22"/>
        </w:rPr>
        <w:t xml:space="preserve"> Духовное преображение, 2021.</w:t>
      </w:r>
      <w:r>
        <w:rPr>
          <w:rFonts w:ascii="Times New Roman" w:eastAsia="MS Mincho" w:hAnsi="Times New Roman" w:cs="Times New Roman"/>
          <w:sz w:val="28"/>
          <w:szCs w:val="22"/>
        </w:rPr>
        <w:t xml:space="preserve"> </w:t>
      </w:r>
      <w:r w:rsidRPr="00F90634">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64 с. </w:t>
      </w:r>
      <w:r w:rsidRPr="00F90634">
        <w:rPr>
          <w:rFonts w:ascii="Times New Roman" w:eastAsia="MS Mincho" w:hAnsi="Times New Roman" w:cs="Times New Roman"/>
          <w:sz w:val="28"/>
          <w:szCs w:val="22"/>
        </w:rPr>
        <w:t xml:space="preserve">— </w:t>
      </w:r>
      <w:proofErr w:type="gramStart"/>
      <w:r w:rsidRPr="00F90634">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F90634">
        <w:rPr>
          <w:rFonts w:ascii="Times New Roman" w:eastAsia="MS Mincho" w:hAnsi="Times New Roman" w:cs="Times New Roman"/>
          <w:sz w:val="28"/>
          <w:szCs w:val="22"/>
        </w:rPr>
        <w:t>:</w:t>
      </w:r>
      <w:proofErr w:type="gramEnd"/>
      <w:r>
        <w:rPr>
          <w:rFonts w:ascii="Times New Roman" w:eastAsia="MS Mincho" w:hAnsi="Times New Roman" w:cs="Times New Roman"/>
          <w:sz w:val="28"/>
          <w:szCs w:val="22"/>
        </w:rPr>
        <w:t xml:space="preserve"> </w:t>
      </w:r>
      <w:r w:rsidRPr="00F90634">
        <w:rPr>
          <w:rFonts w:ascii="Times New Roman" w:eastAsia="MS Mincho" w:hAnsi="Times New Roman" w:cs="Times New Roman"/>
          <w:sz w:val="28"/>
          <w:szCs w:val="22"/>
        </w:rPr>
        <w:t>непосредственный.</w:t>
      </w:r>
    </w:p>
    <w:p w14:paraId="0505D892" w14:textId="77777777" w:rsidR="00B35DF6" w:rsidRPr="0033419B"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t xml:space="preserve"> </w:t>
      </w:r>
      <w:r w:rsidRPr="00A12ADC">
        <w:rPr>
          <w:rFonts w:ascii="Times New Roman" w:eastAsia="MS Mincho" w:hAnsi="Times New Roman" w:cs="Times New Roman"/>
          <w:sz w:val="28"/>
          <w:szCs w:val="22"/>
        </w:rPr>
        <w:t xml:space="preserve">Иоанн </w:t>
      </w:r>
      <w:proofErr w:type="spellStart"/>
      <w:r w:rsidRPr="00A12ADC">
        <w:rPr>
          <w:rFonts w:ascii="Times New Roman" w:eastAsia="MS Mincho" w:hAnsi="Times New Roman" w:cs="Times New Roman"/>
          <w:sz w:val="28"/>
          <w:szCs w:val="22"/>
        </w:rPr>
        <w:t>Дамаскин</w:t>
      </w:r>
      <w:proofErr w:type="spellEnd"/>
      <w:r w:rsidRPr="00A12ADC">
        <w:rPr>
          <w:rFonts w:ascii="Times New Roman" w:eastAsia="MS Mincho" w:hAnsi="Times New Roman" w:cs="Times New Roman"/>
          <w:sz w:val="28"/>
          <w:szCs w:val="22"/>
        </w:rPr>
        <w:t xml:space="preserve">, </w:t>
      </w:r>
      <w:proofErr w:type="spellStart"/>
      <w:r w:rsidRPr="00A12ADC">
        <w:rPr>
          <w:rFonts w:ascii="Times New Roman" w:eastAsia="MS Mincho" w:hAnsi="Times New Roman" w:cs="Times New Roman"/>
          <w:sz w:val="28"/>
          <w:szCs w:val="22"/>
        </w:rPr>
        <w:t>прп</w:t>
      </w:r>
      <w:proofErr w:type="spellEnd"/>
      <w:r w:rsidRPr="00A12ADC">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r w:rsidRPr="00A12ADC">
        <w:rPr>
          <w:rFonts w:ascii="Times New Roman" w:eastAsia="MS Mincho" w:hAnsi="Times New Roman" w:cs="Times New Roman"/>
          <w:sz w:val="28"/>
          <w:szCs w:val="22"/>
        </w:rPr>
        <w:t xml:space="preserve">Точное изложение православной веры // Творения преподобного Иоанна </w:t>
      </w:r>
      <w:proofErr w:type="spellStart"/>
      <w:r w:rsidRPr="00A12ADC">
        <w:rPr>
          <w:rFonts w:ascii="Times New Roman" w:eastAsia="MS Mincho" w:hAnsi="Times New Roman" w:cs="Times New Roman"/>
          <w:sz w:val="28"/>
          <w:szCs w:val="22"/>
        </w:rPr>
        <w:t>Дамаскина</w:t>
      </w:r>
      <w:proofErr w:type="spellEnd"/>
      <w:r w:rsidRPr="00A12ADC">
        <w:rPr>
          <w:rFonts w:ascii="Times New Roman" w:eastAsia="MS Mincho" w:hAnsi="Times New Roman" w:cs="Times New Roman"/>
          <w:sz w:val="28"/>
          <w:szCs w:val="22"/>
        </w:rPr>
        <w:t xml:space="preserve">. Источник знания / пер. и </w:t>
      </w:r>
      <w:proofErr w:type="spellStart"/>
      <w:r w:rsidRPr="00A12ADC">
        <w:rPr>
          <w:rFonts w:ascii="Times New Roman" w:eastAsia="MS Mincho" w:hAnsi="Times New Roman" w:cs="Times New Roman"/>
          <w:sz w:val="28"/>
          <w:szCs w:val="22"/>
        </w:rPr>
        <w:t>коммент</w:t>
      </w:r>
      <w:proofErr w:type="spellEnd"/>
      <w:r w:rsidRPr="00A12ADC">
        <w:rPr>
          <w:rFonts w:ascii="Times New Roman" w:eastAsia="MS Mincho" w:hAnsi="Times New Roman" w:cs="Times New Roman"/>
          <w:sz w:val="28"/>
          <w:szCs w:val="22"/>
        </w:rPr>
        <w:t xml:space="preserve">. Д. Е. Афиногенова, А. А. Бронзова, А. И. </w:t>
      </w:r>
      <w:proofErr w:type="spellStart"/>
      <w:r w:rsidRPr="00A12ADC">
        <w:rPr>
          <w:rFonts w:ascii="Times New Roman" w:eastAsia="MS Mincho" w:hAnsi="Times New Roman" w:cs="Times New Roman"/>
          <w:sz w:val="28"/>
          <w:szCs w:val="22"/>
        </w:rPr>
        <w:t>Сагарды</w:t>
      </w:r>
      <w:proofErr w:type="spellEnd"/>
      <w:r w:rsidRPr="00A12ADC">
        <w:rPr>
          <w:rFonts w:ascii="Times New Roman" w:eastAsia="MS Mincho" w:hAnsi="Times New Roman" w:cs="Times New Roman"/>
          <w:sz w:val="28"/>
          <w:szCs w:val="22"/>
        </w:rPr>
        <w:t xml:space="preserve">, Н. И. </w:t>
      </w:r>
      <w:proofErr w:type="spellStart"/>
      <w:r w:rsidRPr="00A12ADC">
        <w:rPr>
          <w:rFonts w:ascii="Times New Roman" w:eastAsia="MS Mincho" w:hAnsi="Times New Roman" w:cs="Times New Roman"/>
          <w:sz w:val="28"/>
          <w:szCs w:val="22"/>
        </w:rPr>
        <w:t>Сагарды</w:t>
      </w:r>
      <w:proofErr w:type="spellEnd"/>
      <w:r w:rsidRPr="00A12ADC">
        <w:rPr>
          <w:rFonts w:ascii="Times New Roman" w:eastAsia="MS Mincho" w:hAnsi="Times New Roman" w:cs="Times New Roman"/>
          <w:sz w:val="28"/>
          <w:szCs w:val="22"/>
        </w:rPr>
        <w:t xml:space="preserve">. </w:t>
      </w:r>
      <w:r w:rsidRPr="00F90634">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proofErr w:type="gramStart"/>
      <w:r>
        <w:rPr>
          <w:rFonts w:ascii="Times New Roman" w:eastAsia="MS Mincho" w:hAnsi="Times New Roman" w:cs="Times New Roman"/>
          <w:sz w:val="28"/>
          <w:szCs w:val="22"/>
        </w:rPr>
        <w:t xml:space="preserve">Москва </w:t>
      </w:r>
      <w:r w:rsidRPr="0033419B">
        <w:rPr>
          <w:rFonts w:ascii="Times New Roman" w:eastAsia="MS Mincho" w:hAnsi="Times New Roman" w:cs="Times New Roman"/>
          <w:sz w:val="28"/>
          <w:szCs w:val="22"/>
        </w:rPr>
        <w:t>:</w:t>
      </w:r>
      <w:proofErr w:type="gramEnd"/>
      <w:r w:rsidRPr="00A12ADC">
        <w:rPr>
          <w:rFonts w:ascii="Times New Roman" w:eastAsia="MS Mincho" w:hAnsi="Times New Roman" w:cs="Times New Roman"/>
          <w:sz w:val="28"/>
          <w:szCs w:val="22"/>
        </w:rPr>
        <w:t xml:space="preserve"> Индрик, 2002. </w:t>
      </w:r>
      <w:r w:rsidRPr="00F90634">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r w:rsidRPr="00A12ADC">
        <w:rPr>
          <w:rFonts w:ascii="Times New Roman" w:eastAsia="MS Mincho" w:hAnsi="Times New Roman" w:cs="Times New Roman"/>
          <w:sz w:val="28"/>
          <w:szCs w:val="22"/>
        </w:rPr>
        <w:t>С. 156–337</w:t>
      </w:r>
      <w:r>
        <w:rPr>
          <w:rFonts w:ascii="Times New Roman" w:eastAsia="MS Mincho" w:hAnsi="Times New Roman" w:cs="Times New Roman"/>
          <w:sz w:val="28"/>
          <w:szCs w:val="22"/>
        </w:rPr>
        <w:t xml:space="preserve">. </w:t>
      </w:r>
      <w:r w:rsidRPr="00F90634">
        <w:rPr>
          <w:rFonts w:ascii="Times New Roman" w:eastAsia="MS Mincho" w:hAnsi="Times New Roman" w:cs="Times New Roman"/>
          <w:sz w:val="28"/>
          <w:szCs w:val="22"/>
        </w:rPr>
        <w:t xml:space="preserve">— </w:t>
      </w:r>
      <w:proofErr w:type="gramStart"/>
      <w:r w:rsidRPr="00F90634">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F90634">
        <w:rPr>
          <w:rFonts w:ascii="Times New Roman" w:eastAsia="MS Mincho" w:hAnsi="Times New Roman" w:cs="Times New Roman"/>
          <w:sz w:val="28"/>
          <w:szCs w:val="22"/>
        </w:rPr>
        <w:t>:</w:t>
      </w:r>
      <w:proofErr w:type="gramEnd"/>
      <w:r>
        <w:rPr>
          <w:rFonts w:ascii="Times New Roman" w:eastAsia="MS Mincho" w:hAnsi="Times New Roman" w:cs="Times New Roman"/>
          <w:sz w:val="28"/>
          <w:szCs w:val="22"/>
        </w:rPr>
        <w:t xml:space="preserve"> </w:t>
      </w:r>
      <w:r w:rsidRPr="00F90634">
        <w:rPr>
          <w:rFonts w:ascii="Times New Roman" w:eastAsia="MS Mincho" w:hAnsi="Times New Roman" w:cs="Times New Roman"/>
          <w:sz w:val="28"/>
          <w:szCs w:val="22"/>
        </w:rPr>
        <w:t>непосредственный.</w:t>
      </w:r>
    </w:p>
    <w:p w14:paraId="4C5205D9" w14:textId="77777777" w:rsidR="00B35DF6" w:rsidRPr="0033419B"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sidRPr="0033419B">
        <w:rPr>
          <w:rFonts w:ascii="Times New Roman" w:eastAsia="MS Mincho" w:hAnsi="Times New Roman" w:cs="Times New Roman"/>
          <w:sz w:val="28"/>
          <w:szCs w:val="22"/>
        </w:rPr>
        <w:t xml:space="preserve"> Иоанн Златоуст, </w:t>
      </w:r>
      <w:proofErr w:type="spellStart"/>
      <w:r w:rsidRPr="0033419B">
        <w:rPr>
          <w:rFonts w:ascii="Times New Roman" w:eastAsia="MS Mincho" w:hAnsi="Times New Roman" w:cs="Times New Roman"/>
          <w:sz w:val="28"/>
          <w:szCs w:val="22"/>
        </w:rPr>
        <w:t>свт</w:t>
      </w:r>
      <w:proofErr w:type="spellEnd"/>
      <w:r w:rsidRPr="0033419B">
        <w:rPr>
          <w:rFonts w:ascii="Times New Roman" w:eastAsia="MS Mincho" w:hAnsi="Times New Roman" w:cs="Times New Roman"/>
          <w:sz w:val="28"/>
          <w:szCs w:val="22"/>
        </w:rPr>
        <w:t xml:space="preserve">. Толкование на Евангелие от Матфея. В двух книгах. Книга первая. — </w:t>
      </w:r>
      <w:proofErr w:type="gramStart"/>
      <w:r>
        <w:rPr>
          <w:rFonts w:ascii="Times New Roman" w:eastAsia="MS Mincho" w:hAnsi="Times New Roman" w:cs="Times New Roman"/>
          <w:sz w:val="28"/>
          <w:szCs w:val="22"/>
        </w:rPr>
        <w:t xml:space="preserve">Москва </w:t>
      </w:r>
      <w:r w:rsidRPr="0033419B">
        <w:rPr>
          <w:rFonts w:ascii="Times New Roman" w:eastAsia="MS Mincho" w:hAnsi="Times New Roman" w:cs="Times New Roman"/>
          <w:sz w:val="28"/>
          <w:szCs w:val="22"/>
        </w:rPr>
        <w:t>:</w:t>
      </w:r>
      <w:proofErr w:type="gramEnd"/>
      <w:r w:rsidRPr="0033419B">
        <w:rPr>
          <w:rFonts w:ascii="Times New Roman" w:eastAsia="MS Mincho" w:hAnsi="Times New Roman" w:cs="Times New Roman"/>
          <w:sz w:val="28"/>
          <w:szCs w:val="22"/>
        </w:rPr>
        <w:t xml:space="preserve"> Сибирская </w:t>
      </w:r>
      <w:proofErr w:type="spellStart"/>
      <w:r w:rsidRPr="0033419B">
        <w:rPr>
          <w:rFonts w:ascii="Times New Roman" w:eastAsia="MS Mincho" w:hAnsi="Times New Roman" w:cs="Times New Roman"/>
          <w:sz w:val="28"/>
          <w:szCs w:val="22"/>
        </w:rPr>
        <w:t>Благозвонница</w:t>
      </w:r>
      <w:proofErr w:type="spellEnd"/>
      <w:r w:rsidRPr="0033419B">
        <w:rPr>
          <w:rFonts w:ascii="Times New Roman" w:eastAsia="MS Mincho" w:hAnsi="Times New Roman" w:cs="Times New Roman"/>
          <w:sz w:val="28"/>
          <w:szCs w:val="22"/>
        </w:rPr>
        <w:t>, 2010.</w:t>
      </w:r>
      <w:r>
        <w:rPr>
          <w:rFonts w:ascii="Times New Roman" w:eastAsia="MS Mincho" w:hAnsi="Times New Roman" w:cs="Times New Roman"/>
          <w:sz w:val="28"/>
          <w:szCs w:val="22"/>
        </w:rPr>
        <w:t xml:space="preserve"> </w:t>
      </w:r>
      <w:r w:rsidRPr="00F90634">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721 с. </w:t>
      </w:r>
      <w:r w:rsidRPr="00F90634">
        <w:rPr>
          <w:rFonts w:ascii="Times New Roman" w:eastAsia="MS Mincho" w:hAnsi="Times New Roman" w:cs="Times New Roman"/>
          <w:sz w:val="28"/>
          <w:szCs w:val="22"/>
        </w:rPr>
        <w:t xml:space="preserve">— </w:t>
      </w:r>
      <w:proofErr w:type="gramStart"/>
      <w:r w:rsidRPr="00F90634">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F90634">
        <w:rPr>
          <w:rFonts w:ascii="Times New Roman" w:eastAsia="MS Mincho" w:hAnsi="Times New Roman" w:cs="Times New Roman"/>
          <w:sz w:val="28"/>
          <w:szCs w:val="22"/>
        </w:rPr>
        <w:t>:</w:t>
      </w:r>
      <w:proofErr w:type="gramEnd"/>
      <w:r>
        <w:rPr>
          <w:rFonts w:ascii="Times New Roman" w:eastAsia="MS Mincho" w:hAnsi="Times New Roman" w:cs="Times New Roman"/>
          <w:sz w:val="28"/>
          <w:szCs w:val="22"/>
        </w:rPr>
        <w:t xml:space="preserve"> </w:t>
      </w:r>
      <w:r w:rsidRPr="00F90634">
        <w:rPr>
          <w:rFonts w:ascii="Times New Roman" w:eastAsia="MS Mincho" w:hAnsi="Times New Roman" w:cs="Times New Roman"/>
          <w:sz w:val="28"/>
          <w:szCs w:val="22"/>
        </w:rPr>
        <w:t>непосредственный.</w:t>
      </w:r>
    </w:p>
    <w:p w14:paraId="01B72124" w14:textId="49901142" w:rsidR="00B35DF6" w:rsidRPr="0033419B"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 xml:space="preserve">Иоанн </w:t>
      </w:r>
      <w:proofErr w:type="spellStart"/>
      <w:r w:rsidRPr="0033419B">
        <w:rPr>
          <w:rFonts w:ascii="Times New Roman" w:eastAsia="MS Mincho" w:hAnsi="Times New Roman" w:cs="Times New Roman"/>
          <w:sz w:val="28"/>
          <w:szCs w:val="22"/>
        </w:rPr>
        <w:t>Кронштадский</w:t>
      </w:r>
      <w:proofErr w:type="spellEnd"/>
      <w:r w:rsidRPr="0033419B">
        <w:rPr>
          <w:rFonts w:ascii="Times New Roman" w:eastAsia="MS Mincho" w:hAnsi="Times New Roman" w:cs="Times New Roman"/>
          <w:sz w:val="28"/>
          <w:szCs w:val="22"/>
        </w:rPr>
        <w:t>, прав. Начало и конец нашего земного мира. Опыт раскрытия пророчеств Апокалипсиса. — С</w:t>
      </w:r>
      <w:r>
        <w:rPr>
          <w:rFonts w:ascii="Times New Roman" w:eastAsia="MS Mincho" w:hAnsi="Times New Roman" w:cs="Times New Roman"/>
          <w:sz w:val="28"/>
          <w:szCs w:val="22"/>
        </w:rPr>
        <w:t>анкт-</w:t>
      </w:r>
      <w:proofErr w:type="gramStart"/>
      <w:r>
        <w:rPr>
          <w:rFonts w:ascii="Times New Roman" w:eastAsia="MS Mincho" w:hAnsi="Times New Roman" w:cs="Times New Roman"/>
          <w:sz w:val="28"/>
          <w:szCs w:val="22"/>
        </w:rPr>
        <w:t xml:space="preserve">Петербург </w:t>
      </w:r>
      <w:r w:rsidRPr="0033419B">
        <w:rPr>
          <w:rFonts w:ascii="Times New Roman" w:eastAsia="MS Mincho" w:hAnsi="Times New Roman" w:cs="Times New Roman"/>
          <w:sz w:val="28"/>
          <w:szCs w:val="22"/>
        </w:rPr>
        <w:t>:</w:t>
      </w:r>
      <w:proofErr w:type="gramEnd"/>
      <w:r w:rsidRPr="0033419B">
        <w:rPr>
          <w:rFonts w:ascii="Times New Roman" w:eastAsia="MS Mincho" w:hAnsi="Times New Roman" w:cs="Times New Roman"/>
          <w:sz w:val="28"/>
          <w:szCs w:val="22"/>
        </w:rPr>
        <w:t xml:space="preserve"> </w:t>
      </w:r>
      <w:proofErr w:type="spellStart"/>
      <w:r w:rsidRPr="0033419B">
        <w:rPr>
          <w:rFonts w:ascii="Times New Roman" w:eastAsia="MS Mincho" w:hAnsi="Times New Roman" w:cs="Times New Roman"/>
          <w:sz w:val="28"/>
          <w:szCs w:val="22"/>
        </w:rPr>
        <w:t>Лештуковская</w:t>
      </w:r>
      <w:proofErr w:type="spellEnd"/>
      <w:r w:rsidRPr="0033419B">
        <w:rPr>
          <w:rFonts w:ascii="Times New Roman" w:eastAsia="MS Mincho" w:hAnsi="Times New Roman" w:cs="Times New Roman"/>
          <w:sz w:val="28"/>
          <w:szCs w:val="22"/>
        </w:rPr>
        <w:t xml:space="preserve"> Паровая Скоропечатная П. О. Яблонского, 1900.</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 4</w:t>
      </w:r>
      <w:r>
        <w:rPr>
          <w:rFonts w:ascii="Times New Roman" w:eastAsia="MS Mincho" w:hAnsi="Times New Roman" w:cs="Times New Roman"/>
          <w:sz w:val="28"/>
          <w:szCs w:val="22"/>
        </w:rPr>
        <w:t>26</w:t>
      </w:r>
      <w:r w:rsidRPr="00704BCD">
        <w:rPr>
          <w:rFonts w:ascii="Times New Roman" w:eastAsia="MS Mincho" w:hAnsi="Times New Roman" w:cs="Times New Roman"/>
          <w:sz w:val="28"/>
          <w:szCs w:val="22"/>
        </w:rPr>
        <w:t xml:space="preserve"> с.</w:t>
      </w:r>
      <w:r>
        <w:rPr>
          <w:rFonts w:ascii="Times New Roman" w:eastAsia="MS Mincho" w:hAnsi="Times New Roman" w:cs="Times New Roman"/>
          <w:sz w:val="28"/>
          <w:szCs w:val="22"/>
        </w:rPr>
        <w:t>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697F043E" w14:textId="77777777" w:rsidR="00B35DF6" w:rsidRPr="00704BCD"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sidRPr="0033419B">
        <w:rPr>
          <w:rFonts w:ascii="Times New Roman" w:eastAsia="MS Mincho" w:hAnsi="Times New Roman" w:cs="Times New Roman"/>
          <w:sz w:val="28"/>
          <w:szCs w:val="22"/>
        </w:rPr>
        <w:t xml:space="preserve"> Ипполит Римский, </w:t>
      </w:r>
      <w:proofErr w:type="spellStart"/>
      <w:r w:rsidRPr="0033419B">
        <w:rPr>
          <w:rFonts w:ascii="Times New Roman" w:eastAsia="MS Mincho" w:hAnsi="Times New Roman" w:cs="Times New Roman"/>
          <w:sz w:val="28"/>
          <w:szCs w:val="22"/>
        </w:rPr>
        <w:t>с</w:t>
      </w:r>
      <w:r>
        <w:rPr>
          <w:rFonts w:ascii="Times New Roman" w:eastAsia="MS Mincho" w:hAnsi="Times New Roman" w:cs="Times New Roman"/>
          <w:sz w:val="28"/>
          <w:szCs w:val="22"/>
        </w:rPr>
        <w:t>в</w:t>
      </w:r>
      <w:r w:rsidRPr="0033419B">
        <w:rPr>
          <w:rFonts w:ascii="Times New Roman" w:eastAsia="MS Mincho" w:hAnsi="Times New Roman" w:cs="Times New Roman"/>
          <w:sz w:val="28"/>
          <w:szCs w:val="22"/>
        </w:rPr>
        <w:t>щмч</w:t>
      </w:r>
      <w:proofErr w:type="spellEnd"/>
      <w:r w:rsidRPr="0033419B">
        <w:rPr>
          <w:rFonts w:ascii="Times New Roman" w:eastAsia="MS Mincho" w:hAnsi="Times New Roman" w:cs="Times New Roman"/>
          <w:sz w:val="28"/>
          <w:szCs w:val="22"/>
        </w:rPr>
        <w:t>. Слово о Христе и антихристе // Об антихристе. — С</w:t>
      </w:r>
      <w:r>
        <w:rPr>
          <w:rFonts w:ascii="Times New Roman" w:eastAsia="MS Mincho" w:hAnsi="Times New Roman" w:cs="Times New Roman"/>
          <w:sz w:val="28"/>
          <w:szCs w:val="22"/>
        </w:rPr>
        <w:t>анкт-</w:t>
      </w:r>
      <w:proofErr w:type="gramStart"/>
      <w:r>
        <w:rPr>
          <w:rFonts w:ascii="Times New Roman" w:eastAsia="MS Mincho" w:hAnsi="Times New Roman" w:cs="Times New Roman"/>
          <w:sz w:val="28"/>
          <w:szCs w:val="22"/>
        </w:rPr>
        <w:t xml:space="preserve">Петербург </w:t>
      </w:r>
      <w:r w:rsidRPr="0033419B">
        <w:rPr>
          <w:rFonts w:ascii="Times New Roman" w:eastAsia="MS Mincho" w:hAnsi="Times New Roman" w:cs="Times New Roman"/>
          <w:sz w:val="28"/>
          <w:szCs w:val="22"/>
        </w:rPr>
        <w:t>:</w:t>
      </w:r>
      <w:proofErr w:type="gramEnd"/>
      <w:r w:rsidRPr="0033419B">
        <w:rPr>
          <w:rFonts w:ascii="Times New Roman" w:eastAsia="MS Mincho" w:hAnsi="Times New Roman" w:cs="Times New Roman"/>
          <w:sz w:val="28"/>
          <w:szCs w:val="22"/>
        </w:rPr>
        <w:t xml:space="preserve">  Знамение, 1998.</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С. 5</w:t>
      </w:r>
      <w:r>
        <w:rPr>
          <w:rFonts w:ascii="Times New Roman" w:eastAsia="MS Mincho" w:hAnsi="Times New Roman" w:cs="Times New Roman"/>
          <w:sz w:val="28"/>
          <w:szCs w:val="22"/>
        </w:rPr>
        <w:t>–</w:t>
      </w:r>
      <w:r w:rsidRPr="00704BCD">
        <w:rPr>
          <w:rFonts w:ascii="Times New Roman" w:eastAsia="MS Mincho" w:hAnsi="Times New Roman" w:cs="Times New Roman"/>
          <w:sz w:val="28"/>
          <w:szCs w:val="22"/>
        </w:rPr>
        <w:t>44.</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48D2B822" w14:textId="77777777" w:rsidR="00B35DF6" w:rsidRPr="00704BCD"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 xml:space="preserve">Кирилл Иерусалимский, </w:t>
      </w:r>
      <w:proofErr w:type="spellStart"/>
      <w:r w:rsidRPr="0033419B">
        <w:rPr>
          <w:rFonts w:ascii="Times New Roman" w:eastAsia="MS Mincho" w:hAnsi="Times New Roman" w:cs="Times New Roman"/>
          <w:sz w:val="28"/>
          <w:szCs w:val="22"/>
        </w:rPr>
        <w:t>свт</w:t>
      </w:r>
      <w:proofErr w:type="spellEnd"/>
      <w:r w:rsidRPr="0033419B">
        <w:rPr>
          <w:rFonts w:ascii="Times New Roman" w:eastAsia="MS Mincho" w:hAnsi="Times New Roman" w:cs="Times New Roman"/>
          <w:sz w:val="28"/>
          <w:szCs w:val="22"/>
        </w:rPr>
        <w:t xml:space="preserve">. Из </w:t>
      </w:r>
      <w:proofErr w:type="spellStart"/>
      <w:r w:rsidRPr="0033419B">
        <w:rPr>
          <w:rFonts w:ascii="Times New Roman" w:eastAsia="MS Mincho" w:hAnsi="Times New Roman" w:cs="Times New Roman"/>
          <w:sz w:val="28"/>
          <w:szCs w:val="22"/>
        </w:rPr>
        <w:t>огласительного</w:t>
      </w:r>
      <w:proofErr w:type="spellEnd"/>
      <w:r w:rsidRPr="0033419B">
        <w:rPr>
          <w:rFonts w:ascii="Times New Roman" w:eastAsia="MS Mincho" w:hAnsi="Times New Roman" w:cs="Times New Roman"/>
          <w:sz w:val="28"/>
          <w:szCs w:val="22"/>
        </w:rPr>
        <w:t xml:space="preserve"> слова о Втором пришествии Христовом // Об антихристе. — С</w:t>
      </w:r>
      <w:r>
        <w:rPr>
          <w:rFonts w:ascii="Times New Roman" w:eastAsia="MS Mincho" w:hAnsi="Times New Roman" w:cs="Times New Roman"/>
          <w:sz w:val="28"/>
          <w:szCs w:val="22"/>
        </w:rPr>
        <w:t>анкт-</w:t>
      </w:r>
      <w:proofErr w:type="gramStart"/>
      <w:r>
        <w:rPr>
          <w:rFonts w:ascii="Times New Roman" w:eastAsia="MS Mincho" w:hAnsi="Times New Roman" w:cs="Times New Roman"/>
          <w:sz w:val="28"/>
          <w:szCs w:val="22"/>
        </w:rPr>
        <w:t xml:space="preserve">Петербург </w:t>
      </w:r>
      <w:r w:rsidRPr="0033419B">
        <w:rPr>
          <w:rFonts w:ascii="Times New Roman" w:eastAsia="MS Mincho" w:hAnsi="Times New Roman" w:cs="Times New Roman"/>
          <w:sz w:val="28"/>
          <w:szCs w:val="22"/>
        </w:rPr>
        <w:t>:</w:t>
      </w:r>
      <w:proofErr w:type="gramEnd"/>
      <w:r w:rsidRPr="0033419B">
        <w:rPr>
          <w:rFonts w:ascii="Times New Roman" w:eastAsia="MS Mincho" w:hAnsi="Times New Roman" w:cs="Times New Roman"/>
          <w:sz w:val="28"/>
          <w:szCs w:val="22"/>
        </w:rPr>
        <w:t xml:space="preserve">  Знамение, 1998.</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С.</w:t>
      </w:r>
      <w:r>
        <w:rPr>
          <w:rFonts w:ascii="Times New Roman" w:eastAsia="MS Mincho" w:hAnsi="Times New Roman" w:cs="Times New Roman"/>
          <w:sz w:val="28"/>
          <w:szCs w:val="22"/>
        </w:rPr>
        <w:t> </w:t>
      </w:r>
      <w:r w:rsidRPr="00704BCD">
        <w:rPr>
          <w:rFonts w:ascii="Times New Roman" w:eastAsia="MS Mincho" w:hAnsi="Times New Roman" w:cs="Times New Roman"/>
          <w:sz w:val="28"/>
          <w:szCs w:val="22"/>
        </w:rPr>
        <w:t>58-67.</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56EED9A0" w14:textId="1DF3BEF3" w:rsidR="00B35DF6" w:rsidRPr="00704BCD"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Правила Православной Церкви с толкованиями Никодима, епископа Далматинско-</w:t>
      </w:r>
      <w:proofErr w:type="spellStart"/>
      <w:r w:rsidRPr="0033419B">
        <w:rPr>
          <w:rFonts w:ascii="Times New Roman" w:eastAsia="MS Mincho" w:hAnsi="Times New Roman" w:cs="Times New Roman"/>
          <w:sz w:val="28"/>
          <w:szCs w:val="22"/>
        </w:rPr>
        <w:t>Истрийского</w:t>
      </w:r>
      <w:proofErr w:type="spellEnd"/>
      <w:r w:rsidRPr="0033419B">
        <w:rPr>
          <w:rFonts w:ascii="Times New Roman" w:eastAsia="MS Mincho" w:hAnsi="Times New Roman" w:cs="Times New Roman"/>
          <w:sz w:val="28"/>
          <w:szCs w:val="22"/>
        </w:rPr>
        <w:t xml:space="preserve">. Т. I. — </w:t>
      </w:r>
      <w:proofErr w:type="gramStart"/>
      <w:r w:rsidRPr="0033419B">
        <w:rPr>
          <w:rFonts w:ascii="Times New Roman" w:eastAsia="MS Mincho" w:hAnsi="Times New Roman" w:cs="Times New Roman"/>
          <w:sz w:val="28"/>
          <w:szCs w:val="22"/>
        </w:rPr>
        <w:t>М</w:t>
      </w:r>
      <w:r>
        <w:rPr>
          <w:rFonts w:ascii="Times New Roman" w:eastAsia="MS Mincho" w:hAnsi="Times New Roman" w:cs="Times New Roman"/>
          <w:sz w:val="28"/>
          <w:szCs w:val="22"/>
        </w:rPr>
        <w:t xml:space="preserve">осква </w:t>
      </w:r>
      <w:r w:rsidRPr="0033419B">
        <w:rPr>
          <w:rFonts w:ascii="Times New Roman" w:eastAsia="MS Mincho" w:hAnsi="Times New Roman" w:cs="Times New Roman"/>
          <w:sz w:val="28"/>
          <w:szCs w:val="22"/>
        </w:rPr>
        <w:t>:</w:t>
      </w:r>
      <w:proofErr w:type="gramEnd"/>
      <w:r w:rsidRPr="0033419B">
        <w:rPr>
          <w:rFonts w:ascii="Times New Roman" w:eastAsia="MS Mincho" w:hAnsi="Times New Roman" w:cs="Times New Roman"/>
          <w:sz w:val="28"/>
          <w:szCs w:val="22"/>
        </w:rPr>
        <w:t xml:space="preserve"> Отчий дом, 2001.</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652 с</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241FB0D5" w14:textId="77777777" w:rsidR="00B35DF6" w:rsidRPr="00704BCD"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 xml:space="preserve">Правила святых апостол и святых отец с толкованиями. — </w:t>
      </w:r>
      <w:proofErr w:type="gramStart"/>
      <w:r w:rsidRPr="0033419B">
        <w:rPr>
          <w:rFonts w:ascii="Times New Roman" w:eastAsia="MS Mincho" w:hAnsi="Times New Roman" w:cs="Times New Roman"/>
          <w:sz w:val="28"/>
          <w:szCs w:val="22"/>
        </w:rPr>
        <w:t>М</w:t>
      </w:r>
      <w:r>
        <w:rPr>
          <w:rFonts w:ascii="Times New Roman" w:eastAsia="MS Mincho" w:hAnsi="Times New Roman" w:cs="Times New Roman"/>
          <w:sz w:val="28"/>
          <w:szCs w:val="22"/>
        </w:rPr>
        <w:t xml:space="preserve">осква </w:t>
      </w:r>
      <w:r w:rsidRPr="0033419B">
        <w:rPr>
          <w:rFonts w:ascii="Times New Roman" w:eastAsia="MS Mincho" w:hAnsi="Times New Roman" w:cs="Times New Roman"/>
          <w:sz w:val="28"/>
          <w:szCs w:val="22"/>
        </w:rPr>
        <w:t>:</w:t>
      </w:r>
      <w:proofErr w:type="gramEnd"/>
      <w:r w:rsidRPr="0033419B">
        <w:rPr>
          <w:rFonts w:ascii="Times New Roman" w:eastAsia="MS Mincho" w:hAnsi="Times New Roman" w:cs="Times New Roman"/>
          <w:sz w:val="28"/>
          <w:szCs w:val="22"/>
        </w:rPr>
        <w:t xml:space="preserve"> Сибирская </w:t>
      </w:r>
      <w:proofErr w:type="spellStart"/>
      <w:r w:rsidRPr="0033419B">
        <w:rPr>
          <w:rFonts w:ascii="Times New Roman" w:eastAsia="MS Mincho" w:hAnsi="Times New Roman" w:cs="Times New Roman"/>
          <w:sz w:val="28"/>
          <w:szCs w:val="22"/>
        </w:rPr>
        <w:t>благозвонница</w:t>
      </w:r>
      <w:proofErr w:type="spellEnd"/>
      <w:r w:rsidRPr="0033419B">
        <w:rPr>
          <w:rFonts w:ascii="Times New Roman" w:eastAsia="MS Mincho" w:hAnsi="Times New Roman" w:cs="Times New Roman"/>
          <w:sz w:val="28"/>
          <w:szCs w:val="22"/>
        </w:rPr>
        <w:t>, 2011.</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816 с</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6ECFAFD2" w14:textId="77777777" w:rsidR="00B35DF6" w:rsidRPr="00F90634"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t xml:space="preserve"> </w:t>
      </w:r>
      <w:r w:rsidRPr="00F90634">
        <w:rPr>
          <w:rFonts w:ascii="Times New Roman" w:eastAsia="MS Mincho" w:hAnsi="Times New Roman" w:cs="Times New Roman"/>
          <w:sz w:val="28"/>
          <w:szCs w:val="22"/>
        </w:rPr>
        <w:t xml:space="preserve">Правило 5 // Правила </w:t>
      </w:r>
      <w:proofErr w:type="spellStart"/>
      <w:r w:rsidRPr="00F90634">
        <w:rPr>
          <w:rFonts w:ascii="Times New Roman" w:eastAsia="MS Mincho" w:hAnsi="Times New Roman" w:cs="Times New Roman"/>
          <w:sz w:val="28"/>
          <w:szCs w:val="22"/>
        </w:rPr>
        <w:t>Святаго</w:t>
      </w:r>
      <w:proofErr w:type="spellEnd"/>
      <w:r w:rsidRPr="00F90634">
        <w:rPr>
          <w:rFonts w:ascii="Times New Roman" w:eastAsia="MS Mincho" w:hAnsi="Times New Roman" w:cs="Times New Roman"/>
          <w:sz w:val="28"/>
          <w:szCs w:val="22"/>
        </w:rPr>
        <w:t xml:space="preserve"> </w:t>
      </w:r>
      <w:proofErr w:type="spellStart"/>
      <w:r w:rsidRPr="00F90634">
        <w:rPr>
          <w:rFonts w:ascii="Times New Roman" w:eastAsia="MS Mincho" w:hAnsi="Times New Roman" w:cs="Times New Roman"/>
          <w:sz w:val="28"/>
          <w:szCs w:val="22"/>
        </w:rPr>
        <w:t>Поместнаго</w:t>
      </w:r>
      <w:proofErr w:type="spellEnd"/>
      <w:r w:rsidRPr="00F90634">
        <w:rPr>
          <w:rFonts w:ascii="Times New Roman" w:eastAsia="MS Mincho" w:hAnsi="Times New Roman" w:cs="Times New Roman"/>
          <w:sz w:val="28"/>
          <w:szCs w:val="22"/>
        </w:rPr>
        <w:t xml:space="preserve"> Собора </w:t>
      </w:r>
      <w:proofErr w:type="spellStart"/>
      <w:r w:rsidRPr="00F90634">
        <w:rPr>
          <w:rFonts w:ascii="Times New Roman" w:eastAsia="MS Mincho" w:hAnsi="Times New Roman" w:cs="Times New Roman"/>
          <w:sz w:val="28"/>
          <w:szCs w:val="22"/>
        </w:rPr>
        <w:t>Антиохийскаго</w:t>
      </w:r>
      <w:proofErr w:type="spellEnd"/>
      <w:r w:rsidRPr="00F90634">
        <w:rPr>
          <w:rFonts w:ascii="Times New Roman" w:eastAsia="MS Mincho" w:hAnsi="Times New Roman" w:cs="Times New Roman"/>
          <w:sz w:val="28"/>
          <w:szCs w:val="22"/>
        </w:rPr>
        <w:t xml:space="preserve"> // Правила святых Поместных соборов с толкованиями. </w:t>
      </w:r>
      <w:proofErr w:type="gramStart"/>
      <w:r w:rsidRPr="00F90634">
        <w:rPr>
          <w:rFonts w:ascii="Times New Roman" w:eastAsia="MS Mincho" w:hAnsi="Times New Roman" w:cs="Times New Roman"/>
          <w:sz w:val="28"/>
          <w:szCs w:val="22"/>
        </w:rPr>
        <w:t>М</w:t>
      </w:r>
      <w:r>
        <w:rPr>
          <w:rFonts w:ascii="Times New Roman" w:eastAsia="MS Mincho" w:hAnsi="Times New Roman" w:cs="Times New Roman"/>
          <w:sz w:val="28"/>
          <w:szCs w:val="22"/>
        </w:rPr>
        <w:t xml:space="preserve">осква </w:t>
      </w:r>
      <w:r w:rsidRPr="00F90634">
        <w:rPr>
          <w:rFonts w:ascii="Times New Roman" w:eastAsia="MS Mincho" w:hAnsi="Times New Roman" w:cs="Times New Roman"/>
          <w:sz w:val="28"/>
          <w:szCs w:val="22"/>
        </w:rPr>
        <w:t>:</w:t>
      </w:r>
      <w:proofErr w:type="gramEnd"/>
      <w:r w:rsidRPr="00F90634">
        <w:rPr>
          <w:rFonts w:ascii="Times New Roman" w:eastAsia="MS Mincho" w:hAnsi="Times New Roman" w:cs="Times New Roman"/>
          <w:sz w:val="28"/>
          <w:szCs w:val="22"/>
        </w:rPr>
        <w:t xml:space="preserve"> </w:t>
      </w:r>
      <w:proofErr w:type="spellStart"/>
      <w:r w:rsidRPr="00F90634">
        <w:rPr>
          <w:rFonts w:ascii="Times New Roman" w:eastAsia="MS Mincho" w:hAnsi="Times New Roman" w:cs="Times New Roman"/>
          <w:sz w:val="28"/>
          <w:szCs w:val="22"/>
        </w:rPr>
        <w:t>Сибириская</w:t>
      </w:r>
      <w:proofErr w:type="spellEnd"/>
      <w:r w:rsidRPr="00F90634">
        <w:rPr>
          <w:rFonts w:ascii="Times New Roman" w:eastAsia="MS Mincho" w:hAnsi="Times New Roman" w:cs="Times New Roman"/>
          <w:sz w:val="28"/>
          <w:szCs w:val="22"/>
        </w:rPr>
        <w:t xml:space="preserve"> </w:t>
      </w:r>
      <w:proofErr w:type="spellStart"/>
      <w:r w:rsidRPr="00F90634">
        <w:rPr>
          <w:rFonts w:ascii="Times New Roman" w:eastAsia="MS Mincho" w:hAnsi="Times New Roman" w:cs="Times New Roman"/>
          <w:sz w:val="28"/>
          <w:szCs w:val="22"/>
        </w:rPr>
        <w:t>благозвонница</w:t>
      </w:r>
      <w:proofErr w:type="spellEnd"/>
      <w:r w:rsidRPr="00F90634">
        <w:rPr>
          <w:rFonts w:ascii="Times New Roman" w:eastAsia="MS Mincho" w:hAnsi="Times New Roman" w:cs="Times New Roman"/>
          <w:sz w:val="28"/>
          <w:szCs w:val="22"/>
        </w:rPr>
        <w:t>, 2011.</w:t>
      </w:r>
      <w:r>
        <w:rPr>
          <w:rFonts w:ascii="Times New Roman" w:eastAsia="MS Mincho" w:hAnsi="Times New Roman" w:cs="Times New Roman"/>
          <w:sz w:val="28"/>
          <w:szCs w:val="22"/>
        </w:rPr>
        <w:t xml:space="preserve"> </w:t>
      </w:r>
      <w:r w:rsidRPr="00F90634">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879 с. </w:t>
      </w:r>
      <w:r w:rsidRPr="00F90634">
        <w:rPr>
          <w:rFonts w:ascii="Times New Roman" w:eastAsia="MS Mincho" w:hAnsi="Times New Roman" w:cs="Times New Roman"/>
          <w:sz w:val="28"/>
          <w:szCs w:val="22"/>
        </w:rPr>
        <w:t xml:space="preserve">— </w:t>
      </w:r>
      <w:proofErr w:type="gramStart"/>
      <w:r w:rsidRPr="00F90634">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F90634">
        <w:rPr>
          <w:rFonts w:ascii="Times New Roman" w:eastAsia="MS Mincho" w:hAnsi="Times New Roman" w:cs="Times New Roman"/>
          <w:sz w:val="28"/>
          <w:szCs w:val="22"/>
        </w:rPr>
        <w:t>:</w:t>
      </w:r>
      <w:proofErr w:type="gramEnd"/>
      <w:r>
        <w:rPr>
          <w:rFonts w:ascii="Times New Roman" w:eastAsia="MS Mincho" w:hAnsi="Times New Roman" w:cs="Times New Roman"/>
          <w:sz w:val="28"/>
          <w:szCs w:val="22"/>
        </w:rPr>
        <w:t xml:space="preserve"> </w:t>
      </w:r>
      <w:r w:rsidRPr="00F90634">
        <w:rPr>
          <w:rFonts w:ascii="Times New Roman" w:eastAsia="MS Mincho" w:hAnsi="Times New Roman" w:cs="Times New Roman"/>
          <w:sz w:val="28"/>
          <w:szCs w:val="22"/>
        </w:rPr>
        <w:t>непосредственный.</w:t>
      </w:r>
    </w:p>
    <w:p w14:paraId="30990054" w14:textId="77777777" w:rsidR="00B35DF6" w:rsidRPr="0033419B"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lastRenderedPageBreak/>
        <w:t xml:space="preserve"> </w:t>
      </w:r>
      <w:r w:rsidRPr="0033419B">
        <w:rPr>
          <w:rFonts w:ascii="Times New Roman" w:eastAsia="MS Mincho" w:hAnsi="Times New Roman" w:cs="Times New Roman"/>
          <w:sz w:val="28"/>
          <w:szCs w:val="22"/>
        </w:rPr>
        <w:t xml:space="preserve">Симфония по творениям святителя Василия Великого. — </w:t>
      </w:r>
      <w:proofErr w:type="gramStart"/>
      <w:r w:rsidRPr="00F90634">
        <w:rPr>
          <w:rFonts w:ascii="Times New Roman" w:eastAsia="MS Mincho" w:hAnsi="Times New Roman" w:cs="Times New Roman"/>
          <w:sz w:val="28"/>
          <w:szCs w:val="22"/>
        </w:rPr>
        <w:t>М</w:t>
      </w:r>
      <w:r>
        <w:rPr>
          <w:rFonts w:ascii="Times New Roman" w:eastAsia="MS Mincho" w:hAnsi="Times New Roman" w:cs="Times New Roman"/>
          <w:sz w:val="28"/>
          <w:szCs w:val="22"/>
        </w:rPr>
        <w:t xml:space="preserve">осква </w:t>
      </w:r>
      <w:r w:rsidRPr="00F90634">
        <w:rPr>
          <w:rFonts w:ascii="Times New Roman" w:eastAsia="MS Mincho" w:hAnsi="Times New Roman" w:cs="Times New Roman"/>
          <w:sz w:val="28"/>
          <w:szCs w:val="22"/>
        </w:rPr>
        <w:t>:</w:t>
      </w:r>
      <w:proofErr w:type="gramEnd"/>
      <w:r w:rsidRPr="0033419B">
        <w:rPr>
          <w:rFonts w:ascii="Times New Roman" w:eastAsia="MS Mincho" w:hAnsi="Times New Roman" w:cs="Times New Roman"/>
          <w:sz w:val="28"/>
          <w:szCs w:val="22"/>
        </w:rPr>
        <w:t xml:space="preserve"> ДАРЪ, 2008.</w:t>
      </w:r>
      <w:r>
        <w:rPr>
          <w:rFonts w:ascii="Times New Roman" w:eastAsia="MS Mincho" w:hAnsi="Times New Roman" w:cs="Times New Roman"/>
          <w:sz w:val="28"/>
          <w:szCs w:val="22"/>
        </w:rPr>
        <w:t xml:space="preserve"> </w:t>
      </w:r>
      <w:r w:rsidRPr="00F90634">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512 с. </w:t>
      </w:r>
      <w:r w:rsidRPr="00F90634">
        <w:rPr>
          <w:rFonts w:ascii="Times New Roman" w:eastAsia="MS Mincho" w:hAnsi="Times New Roman" w:cs="Times New Roman"/>
          <w:sz w:val="28"/>
          <w:szCs w:val="22"/>
        </w:rPr>
        <w:t xml:space="preserve">— </w:t>
      </w:r>
      <w:proofErr w:type="gramStart"/>
      <w:r w:rsidRPr="00F90634">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F90634">
        <w:rPr>
          <w:rFonts w:ascii="Times New Roman" w:eastAsia="MS Mincho" w:hAnsi="Times New Roman" w:cs="Times New Roman"/>
          <w:sz w:val="28"/>
          <w:szCs w:val="22"/>
        </w:rPr>
        <w:t>:</w:t>
      </w:r>
      <w:proofErr w:type="gramEnd"/>
      <w:r>
        <w:rPr>
          <w:rFonts w:ascii="Times New Roman" w:eastAsia="MS Mincho" w:hAnsi="Times New Roman" w:cs="Times New Roman"/>
          <w:sz w:val="28"/>
          <w:szCs w:val="22"/>
        </w:rPr>
        <w:t xml:space="preserve"> </w:t>
      </w:r>
      <w:r w:rsidRPr="00F90634">
        <w:rPr>
          <w:rFonts w:ascii="Times New Roman" w:eastAsia="MS Mincho" w:hAnsi="Times New Roman" w:cs="Times New Roman"/>
          <w:sz w:val="28"/>
          <w:szCs w:val="22"/>
        </w:rPr>
        <w:t>непосредственный.</w:t>
      </w:r>
    </w:p>
    <w:p w14:paraId="78AE65B6" w14:textId="77777777" w:rsidR="00B35DF6" w:rsidRPr="0033419B"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 xml:space="preserve">Феофан Затворник, </w:t>
      </w:r>
      <w:proofErr w:type="spellStart"/>
      <w:r w:rsidRPr="0033419B">
        <w:rPr>
          <w:rFonts w:ascii="Times New Roman" w:eastAsia="MS Mincho" w:hAnsi="Times New Roman" w:cs="Times New Roman"/>
          <w:sz w:val="28"/>
          <w:szCs w:val="22"/>
        </w:rPr>
        <w:t>свт</w:t>
      </w:r>
      <w:proofErr w:type="spellEnd"/>
      <w:r w:rsidRPr="0033419B">
        <w:rPr>
          <w:rFonts w:ascii="Times New Roman" w:eastAsia="MS Mincho" w:hAnsi="Times New Roman" w:cs="Times New Roman"/>
          <w:sz w:val="28"/>
          <w:szCs w:val="22"/>
        </w:rPr>
        <w:t>. Против лжеучителей. —</w:t>
      </w:r>
      <w:r>
        <w:rPr>
          <w:rFonts w:ascii="Times New Roman" w:eastAsia="MS Mincho" w:hAnsi="Times New Roman" w:cs="Times New Roman"/>
          <w:sz w:val="28"/>
          <w:szCs w:val="22"/>
        </w:rPr>
        <w:t xml:space="preserve"> Санкт-</w:t>
      </w:r>
      <w:proofErr w:type="gramStart"/>
      <w:r>
        <w:rPr>
          <w:rFonts w:ascii="Times New Roman" w:eastAsia="MS Mincho" w:hAnsi="Times New Roman" w:cs="Times New Roman"/>
          <w:sz w:val="28"/>
          <w:szCs w:val="22"/>
        </w:rPr>
        <w:t xml:space="preserve">Петербург </w:t>
      </w:r>
      <w:r w:rsidRPr="0033419B">
        <w:rPr>
          <w:rFonts w:ascii="Times New Roman" w:eastAsia="MS Mincho" w:hAnsi="Times New Roman" w:cs="Times New Roman"/>
          <w:sz w:val="28"/>
          <w:szCs w:val="22"/>
        </w:rPr>
        <w:t>:</w:t>
      </w:r>
      <w:proofErr w:type="gramEnd"/>
      <w:r w:rsidRPr="0033419B">
        <w:rPr>
          <w:rFonts w:ascii="Times New Roman" w:eastAsia="MS Mincho" w:hAnsi="Times New Roman" w:cs="Times New Roman"/>
          <w:sz w:val="28"/>
          <w:szCs w:val="22"/>
        </w:rPr>
        <w:t xml:space="preserve"> Шпиль, 1996.</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47 с</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5580F718" w14:textId="77777777" w:rsidR="00B35DF6" w:rsidRPr="0033419B"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 xml:space="preserve">Феофилакт Болгарский, </w:t>
      </w:r>
      <w:proofErr w:type="spellStart"/>
      <w:r w:rsidRPr="0033419B">
        <w:rPr>
          <w:rFonts w:ascii="Times New Roman" w:eastAsia="MS Mincho" w:hAnsi="Times New Roman" w:cs="Times New Roman"/>
          <w:sz w:val="28"/>
          <w:szCs w:val="22"/>
        </w:rPr>
        <w:t>блж</w:t>
      </w:r>
      <w:proofErr w:type="spellEnd"/>
      <w:r w:rsidRPr="0033419B">
        <w:rPr>
          <w:rFonts w:ascii="Times New Roman" w:eastAsia="MS Mincho" w:hAnsi="Times New Roman" w:cs="Times New Roman"/>
          <w:sz w:val="28"/>
          <w:szCs w:val="22"/>
        </w:rPr>
        <w:t xml:space="preserve">. Толкование на Евангелие от Марка. — </w:t>
      </w:r>
      <w:proofErr w:type="gramStart"/>
      <w:r w:rsidRPr="00F90634">
        <w:rPr>
          <w:rFonts w:ascii="Times New Roman" w:eastAsia="MS Mincho" w:hAnsi="Times New Roman" w:cs="Times New Roman"/>
          <w:sz w:val="28"/>
          <w:szCs w:val="22"/>
        </w:rPr>
        <w:t>М</w:t>
      </w:r>
      <w:r>
        <w:rPr>
          <w:rFonts w:ascii="Times New Roman" w:eastAsia="MS Mincho" w:hAnsi="Times New Roman" w:cs="Times New Roman"/>
          <w:sz w:val="28"/>
          <w:szCs w:val="22"/>
        </w:rPr>
        <w:t xml:space="preserve">осква </w:t>
      </w:r>
      <w:r w:rsidRPr="0033419B">
        <w:rPr>
          <w:rFonts w:ascii="Times New Roman" w:eastAsia="MS Mincho" w:hAnsi="Times New Roman" w:cs="Times New Roman"/>
          <w:sz w:val="28"/>
          <w:szCs w:val="22"/>
        </w:rPr>
        <w:t>:</w:t>
      </w:r>
      <w:proofErr w:type="gramEnd"/>
      <w:r w:rsidRPr="0033419B">
        <w:rPr>
          <w:rFonts w:ascii="Times New Roman" w:eastAsia="MS Mincho" w:hAnsi="Times New Roman" w:cs="Times New Roman"/>
          <w:sz w:val="28"/>
          <w:szCs w:val="22"/>
        </w:rPr>
        <w:t xml:space="preserve"> Издательство Сретенского монастыря, 2013.</w:t>
      </w:r>
      <w:r>
        <w:rPr>
          <w:rFonts w:ascii="Times New Roman" w:eastAsia="MS Mincho" w:hAnsi="Times New Roman" w:cs="Times New Roman"/>
          <w:sz w:val="28"/>
          <w:szCs w:val="22"/>
        </w:rPr>
        <w:t xml:space="preserve"> </w:t>
      </w:r>
      <w:r w:rsidRPr="00F90634">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208 с. </w:t>
      </w:r>
      <w:r w:rsidRPr="00F90634">
        <w:rPr>
          <w:rFonts w:ascii="Times New Roman" w:eastAsia="MS Mincho" w:hAnsi="Times New Roman" w:cs="Times New Roman"/>
          <w:sz w:val="28"/>
          <w:szCs w:val="22"/>
        </w:rPr>
        <w:t xml:space="preserve">— </w:t>
      </w:r>
      <w:proofErr w:type="gramStart"/>
      <w:r w:rsidRPr="00F90634">
        <w:rPr>
          <w:rFonts w:ascii="Times New Roman" w:eastAsia="MS Mincho" w:hAnsi="Times New Roman" w:cs="Times New Roman"/>
          <w:sz w:val="28"/>
          <w:szCs w:val="22"/>
        </w:rPr>
        <w:t>Текст</w:t>
      </w:r>
      <w:r>
        <w:rPr>
          <w:rFonts w:ascii="Times New Roman" w:eastAsia="MS Mincho" w:hAnsi="Times New Roman" w:cs="Times New Roman"/>
          <w:sz w:val="28"/>
          <w:szCs w:val="22"/>
        </w:rPr>
        <w:t> </w:t>
      </w:r>
      <w:r w:rsidRPr="00F90634">
        <w:rPr>
          <w:rFonts w:ascii="Times New Roman" w:eastAsia="MS Mincho" w:hAnsi="Times New Roman" w:cs="Times New Roman"/>
          <w:sz w:val="28"/>
          <w:szCs w:val="22"/>
        </w:rPr>
        <w:t>:</w:t>
      </w:r>
      <w:proofErr w:type="gramEnd"/>
      <w:r>
        <w:rPr>
          <w:rFonts w:ascii="Times New Roman" w:eastAsia="MS Mincho" w:hAnsi="Times New Roman" w:cs="Times New Roman"/>
          <w:sz w:val="28"/>
          <w:szCs w:val="22"/>
        </w:rPr>
        <w:t xml:space="preserve"> </w:t>
      </w:r>
      <w:r w:rsidRPr="00F90634">
        <w:rPr>
          <w:rFonts w:ascii="Times New Roman" w:eastAsia="MS Mincho" w:hAnsi="Times New Roman" w:cs="Times New Roman"/>
          <w:sz w:val="28"/>
          <w:szCs w:val="22"/>
        </w:rPr>
        <w:t>непосредственный.</w:t>
      </w:r>
    </w:p>
    <w:p w14:paraId="4F9436D9" w14:textId="77777777" w:rsidR="00B35DF6"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 xml:space="preserve">Филарет (Дроздов), </w:t>
      </w:r>
      <w:proofErr w:type="spellStart"/>
      <w:r w:rsidRPr="0033419B">
        <w:rPr>
          <w:rFonts w:ascii="Times New Roman" w:eastAsia="MS Mincho" w:hAnsi="Times New Roman" w:cs="Times New Roman"/>
          <w:sz w:val="28"/>
          <w:szCs w:val="22"/>
        </w:rPr>
        <w:t>свт</w:t>
      </w:r>
      <w:proofErr w:type="spellEnd"/>
      <w:r w:rsidRPr="0033419B">
        <w:rPr>
          <w:rFonts w:ascii="Times New Roman" w:eastAsia="MS Mincho" w:hAnsi="Times New Roman" w:cs="Times New Roman"/>
          <w:sz w:val="28"/>
          <w:szCs w:val="22"/>
        </w:rPr>
        <w:t xml:space="preserve">. Призовите Бога в помощь. Письма о духовной жизни. — </w:t>
      </w:r>
      <w:proofErr w:type="gramStart"/>
      <w:r w:rsidRPr="00F90634">
        <w:rPr>
          <w:rFonts w:ascii="Times New Roman" w:eastAsia="MS Mincho" w:hAnsi="Times New Roman" w:cs="Times New Roman"/>
          <w:sz w:val="28"/>
          <w:szCs w:val="22"/>
        </w:rPr>
        <w:t>М</w:t>
      </w:r>
      <w:r>
        <w:rPr>
          <w:rFonts w:ascii="Times New Roman" w:eastAsia="MS Mincho" w:hAnsi="Times New Roman" w:cs="Times New Roman"/>
          <w:sz w:val="28"/>
          <w:szCs w:val="22"/>
        </w:rPr>
        <w:t xml:space="preserve">осква </w:t>
      </w:r>
      <w:r w:rsidRPr="00F90634">
        <w:rPr>
          <w:rFonts w:ascii="Times New Roman" w:eastAsia="MS Mincho" w:hAnsi="Times New Roman" w:cs="Times New Roman"/>
          <w:sz w:val="28"/>
          <w:szCs w:val="22"/>
        </w:rPr>
        <w:t>:</w:t>
      </w:r>
      <w:proofErr w:type="gramEnd"/>
      <w:r w:rsidRPr="0033419B">
        <w:rPr>
          <w:rFonts w:ascii="Times New Roman" w:eastAsia="MS Mincho" w:hAnsi="Times New Roman" w:cs="Times New Roman"/>
          <w:sz w:val="28"/>
          <w:szCs w:val="22"/>
        </w:rPr>
        <w:t xml:space="preserve"> Издательство Сретенского монастыря, 2008.</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800 с</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04090897" w14:textId="77777777" w:rsidR="00B35DF6" w:rsidRPr="0033419B" w:rsidRDefault="00B35DF6" w:rsidP="00B35DF6">
      <w:pPr>
        <w:spacing w:line="360" w:lineRule="auto"/>
        <w:ind w:left="720"/>
        <w:contextualSpacing/>
        <w:jc w:val="both"/>
        <w:rPr>
          <w:rFonts w:ascii="Times New Roman" w:eastAsia="MS Mincho" w:hAnsi="Times New Roman" w:cs="Times New Roman"/>
          <w:sz w:val="28"/>
          <w:szCs w:val="22"/>
        </w:rPr>
      </w:pPr>
    </w:p>
    <w:p w14:paraId="699B2F97" w14:textId="77777777" w:rsidR="00B35DF6" w:rsidRPr="002E79AB" w:rsidRDefault="00B35DF6" w:rsidP="00B35DF6">
      <w:pPr>
        <w:spacing w:line="360" w:lineRule="auto"/>
        <w:ind w:left="720"/>
        <w:contextualSpacing/>
        <w:jc w:val="both"/>
        <w:rPr>
          <w:rFonts w:ascii="Times New Roman" w:eastAsia="MS Mincho" w:hAnsi="Times New Roman" w:cs="Times New Roman"/>
          <w:b/>
          <w:bCs/>
          <w:i/>
          <w:iCs/>
          <w:sz w:val="28"/>
          <w:szCs w:val="22"/>
        </w:rPr>
      </w:pPr>
      <w:r w:rsidRPr="002E79AB">
        <w:rPr>
          <w:rFonts w:ascii="Times New Roman" w:eastAsia="MS Mincho" w:hAnsi="Times New Roman" w:cs="Times New Roman"/>
          <w:b/>
          <w:bCs/>
          <w:i/>
          <w:iCs/>
          <w:sz w:val="28"/>
          <w:szCs w:val="22"/>
        </w:rPr>
        <w:t xml:space="preserve">Монографии: </w:t>
      </w:r>
    </w:p>
    <w:p w14:paraId="017DB08A" w14:textId="77777777" w:rsidR="00B35DF6" w:rsidRPr="0033419B"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 xml:space="preserve">Алексий (Дородницын), </w:t>
      </w:r>
      <w:proofErr w:type="spellStart"/>
      <w:r w:rsidRPr="0033419B">
        <w:rPr>
          <w:rFonts w:ascii="Times New Roman" w:eastAsia="MS Mincho" w:hAnsi="Times New Roman" w:cs="Times New Roman"/>
          <w:sz w:val="28"/>
          <w:szCs w:val="22"/>
        </w:rPr>
        <w:t>еп</w:t>
      </w:r>
      <w:proofErr w:type="spellEnd"/>
      <w:r w:rsidRPr="0033419B">
        <w:rPr>
          <w:rFonts w:ascii="Times New Roman" w:eastAsia="MS Mincho" w:hAnsi="Times New Roman" w:cs="Times New Roman"/>
          <w:sz w:val="28"/>
          <w:szCs w:val="22"/>
        </w:rPr>
        <w:t xml:space="preserve">. Религиозно-рационалистическое движение на юге России во </w:t>
      </w:r>
      <w:proofErr w:type="spellStart"/>
      <w:r w:rsidRPr="0033419B">
        <w:rPr>
          <w:rFonts w:ascii="Times New Roman" w:eastAsia="MS Mincho" w:hAnsi="Times New Roman" w:cs="Times New Roman"/>
          <w:sz w:val="28"/>
          <w:szCs w:val="22"/>
        </w:rPr>
        <w:t>второи</w:t>
      </w:r>
      <w:proofErr w:type="spellEnd"/>
      <w:r w:rsidRPr="0033419B">
        <w:rPr>
          <w:rFonts w:ascii="Times New Roman" w:eastAsia="MS Mincho" w:hAnsi="Times New Roman" w:cs="Times New Roman"/>
          <w:sz w:val="28"/>
          <w:szCs w:val="22"/>
        </w:rPr>
        <w:t>̆ половине XIX столетия. —</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Казань, 1908.</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510 с</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4DEA5B33" w14:textId="77777777" w:rsidR="00B35DF6"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Афанасий (</w:t>
      </w:r>
      <w:proofErr w:type="spellStart"/>
      <w:r w:rsidRPr="0033419B">
        <w:rPr>
          <w:rFonts w:ascii="Times New Roman" w:eastAsia="MS Mincho" w:hAnsi="Times New Roman" w:cs="Times New Roman"/>
          <w:sz w:val="28"/>
          <w:szCs w:val="22"/>
        </w:rPr>
        <w:t>Евтич</w:t>
      </w:r>
      <w:proofErr w:type="spellEnd"/>
      <w:r w:rsidRPr="0033419B">
        <w:rPr>
          <w:rFonts w:ascii="Times New Roman" w:eastAsia="MS Mincho" w:hAnsi="Times New Roman" w:cs="Times New Roman"/>
          <w:sz w:val="28"/>
          <w:szCs w:val="22"/>
        </w:rPr>
        <w:t xml:space="preserve">), </w:t>
      </w:r>
      <w:proofErr w:type="spellStart"/>
      <w:r w:rsidRPr="0033419B">
        <w:rPr>
          <w:rFonts w:ascii="Times New Roman" w:eastAsia="MS Mincho" w:hAnsi="Times New Roman" w:cs="Times New Roman"/>
          <w:sz w:val="28"/>
          <w:szCs w:val="22"/>
        </w:rPr>
        <w:t>иером</w:t>
      </w:r>
      <w:proofErr w:type="spellEnd"/>
      <w:r w:rsidRPr="0033419B">
        <w:rPr>
          <w:rFonts w:ascii="Times New Roman" w:eastAsia="MS Mincho" w:hAnsi="Times New Roman" w:cs="Times New Roman"/>
          <w:sz w:val="28"/>
          <w:szCs w:val="22"/>
        </w:rPr>
        <w:t xml:space="preserve">. Экклесиология Апостола Павла. — </w:t>
      </w:r>
      <w:proofErr w:type="gramStart"/>
      <w:r w:rsidRPr="00F90634">
        <w:rPr>
          <w:rFonts w:ascii="Times New Roman" w:eastAsia="MS Mincho" w:hAnsi="Times New Roman" w:cs="Times New Roman"/>
          <w:sz w:val="28"/>
          <w:szCs w:val="22"/>
        </w:rPr>
        <w:t>М</w:t>
      </w:r>
      <w:r>
        <w:rPr>
          <w:rFonts w:ascii="Times New Roman" w:eastAsia="MS Mincho" w:hAnsi="Times New Roman" w:cs="Times New Roman"/>
          <w:sz w:val="28"/>
          <w:szCs w:val="22"/>
        </w:rPr>
        <w:t xml:space="preserve">осква </w:t>
      </w:r>
      <w:r w:rsidRPr="0033419B">
        <w:rPr>
          <w:rFonts w:ascii="Times New Roman" w:eastAsia="MS Mincho" w:hAnsi="Times New Roman" w:cs="Times New Roman"/>
          <w:sz w:val="28"/>
          <w:szCs w:val="22"/>
        </w:rPr>
        <w:t>:</w:t>
      </w:r>
      <w:proofErr w:type="gramEnd"/>
      <w:r w:rsidRPr="0033419B">
        <w:rPr>
          <w:rFonts w:ascii="Times New Roman" w:eastAsia="MS Mincho" w:hAnsi="Times New Roman" w:cs="Times New Roman"/>
          <w:sz w:val="28"/>
          <w:szCs w:val="22"/>
        </w:rPr>
        <w:t xml:space="preserve"> Новоспасский монастырь, 2009.</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384 с</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32B98ECB" w14:textId="77777777" w:rsidR="00B35DF6"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Бессонов</w:t>
      </w:r>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И. А. Русская народная эсхатология: история и современность. — </w:t>
      </w:r>
      <w:proofErr w:type="gramStart"/>
      <w:r w:rsidRPr="00F90634">
        <w:rPr>
          <w:rFonts w:ascii="Times New Roman" w:eastAsia="MS Mincho" w:hAnsi="Times New Roman" w:cs="Times New Roman"/>
          <w:sz w:val="28"/>
          <w:szCs w:val="22"/>
        </w:rPr>
        <w:t>М</w:t>
      </w:r>
      <w:r>
        <w:rPr>
          <w:rFonts w:ascii="Times New Roman" w:eastAsia="MS Mincho" w:hAnsi="Times New Roman" w:cs="Times New Roman"/>
          <w:sz w:val="28"/>
          <w:szCs w:val="22"/>
        </w:rPr>
        <w:t xml:space="preserve">осква </w:t>
      </w:r>
      <w:r w:rsidRPr="00F90634">
        <w:rPr>
          <w:rFonts w:ascii="Times New Roman" w:eastAsia="MS Mincho" w:hAnsi="Times New Roman" w:cs="Times New Roman"/>
          <w:sz w:val="28"/>
          <w:szCs w:val="22"/>
        </w:rPr>
        <w:t>:</w:t>
      </w:r>
      <w:proofErr w:type="gramEnd"/>
      <w:r w:rsidRPr="0033419B">
        <w:rPr>
          <w:rFonts w:ascii="Times New Roman" w:eastAsia="MS Mincho" w:hAnsi="Times New Roman" w:cs="Times New Roman"/>
          <w:sz w:val="28"/>
          <w:szCs w:val="22"/>
        </w:rPr>
        <w:t xml:space="preserve"> Гнозис, 2014.</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334 с</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13A7C9D5" w14:textId="77777777" w:rsidR="00B35DF6"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t xml:space="preserve"> </w:t>
      </w:r>
      <w:proofErr w:type="spellStart"/>
      <w:r w:rsidRPr="0033419B">
        <w:rPr>
          <w:rFonts w:ascii="Times New Roman" w:eastAsia="MS Mincho" w:hAnsi="Times New Roman" w:cs="Times New Roman"/>
          <w:sz w:val="28"/>
          <w:szCs w:val="22"/>
        </w:rPr>
        <w:t>Булашев</w:t>
      </w:r>
      <w:proofErr w:type="spellEnd"/>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Г. О. </w:t>
      </w:r>
      <w:proofErr w:type="spellStart"/>
      <w:r w:rsidRPr="0033419B">
        <w:rPr>
          <w:rFonts w:ascii="Times New Roman" w:eastAsia="MS Mincho" w:hAnsi="Times New Roman" w:cs="Times New Roman"/>
          <w:sz w:val="28"/>
          <w:szCs w:val="22"/>
        </w:rPr>
        <w:t>Украинскии</w:t>
      </w:r>
      <w:proofErr w:type="spellEnd"/>
      <w:r w:rsidRPr="0033419B">
        <w:rPr>
          <w:rFonts w:ascii="Times New Roman" w:eastAsia="MS Mincho" w:hAnsi="Times New Roman" w:cs="Times New Roman"/>
          <w:sz w:val="28"/>
          <w:szCs w:val="22"/>
        </w:rPr>
        <w:t>̆ народ в своих легендах, религиозных воззрениях и верованиях. —</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Киев, 1911.</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515 с</w:t>
      </w:r>
      <w:r w:rsidRPr="000D4BE3">
        <w:rPr>
          <w:rFonts w:ascii="Times New Roman" w:hAnsi="Times New Roman" w:cs="Times New Roman"/>
          <w:sz w:val="28"/>
          <w:szCs w:val="28"/>
        </w:rPr>
        <w:t>.</w:t>
      </w:r>
      <w:r>
        <w:rPr>
          <w:rFonts w:ascii="Times New Roman" w:hAnsi="Times New Roman" w:cs="Times New Roman"/>
          <w:sz w:val="28"/>
          <w:szCs w:val="28"/>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26F699D1" w14:textId="77777777" w:rsidR="00B35DF6" w:rsidRPr="0033419B"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Голубинский</w:t>
      </w:r>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Е.</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 xml:space="preserve">Е. История русской церкви. Т. 2. Ч. 1. — </w:t>
      </w:r>
      <w:proofErr w:type="gramStart"/>
      <w:r w:rsidRPr="00F90634">
        <w:rPr>
          <w:rFonts w:ascii="Times New Roman" w:eastAsia="MS Mincho" w:hAnsi="Times New Roman" w:cs="Times New Roman"/>
          <w:sz w:val="28"/>
          <w:szCs w:val="22"/>
        </w:rPr>
        <w:t>М</w:t>
      </w:r>
      <w:r>
        <w:rPr>
          <w:rFonts w:ascii="Times New Roman" w:eastAsia="MS Mincho" w:hAnsi="Times New Roman" w:cs="Times New Roman"/>
          <w:sz w:val="28"/>
          <w:szCs w:val="22"/>
        </w:rPr>
        <w:t>осква </w:t>
      </w:r>
      <w:r w:rsidRPr="00F90634">
        <w:rPr>
          <w:rFonts w:ascii="Times New Roman" w:eastAsia="MS Mincho" w:hAnsi="Times New Roman" w:cs="Times New Roman"/>
          <w:sz w:val="28"/>
          <w:szCs w:val="22"/>
        </w:rPr>
        <w:t>:</w:t>
      </w:r>
      <w:proofErr w:type="gramEnd"/>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Университетская типография, 1900.</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926 с</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5D77AB8F" w14:textId="77777777" w:rsidR="00B35DF6" w:rsidRPr="0033419B"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Гранин</w:t>
      </w:r>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Р. С. Аналитическая эсхатология: Монография. — </w:t>
      </w:r>
      <w:proofErr w:type="gramStart"/>
      <w:r w:rsidRPr="00F90634">
        <w:rPr>
          <w:rFonts w:ascii="Times New Roman" w:eastAsia="MS Mincho" w:hAnsi="Times New Roman" w:cs="Times New Roman"/>
          <w:sz w:val="28"/>
          <w:szCs w:val="22"/>
        </w:rPr>
        <w:t>М</w:t>
      </w:r>
      <w:r>
        <w:rPr>
          <w:rFonts w:ascii="Times New Roman" w:eastAsia="MS Mincho" w:hAnsi="Times New Roman" w:cs="Times New Roman"/>
          <w:sz w:val="28"/>
          <w:szCs w:val="22"/>
        </w:rPr>
        <w:t xml:space="preserve">осква </w:t>
      </w:r>
      <w:r w:rsidRPr="00F90634">
        <w:rPr>
          <w:rFonts w:ascii="Times New Roman" w:eastAsia="MS Mincho" w:hAnsi="Times New Roman" w:cs="Times New Roman"/>
          <w:sz w:val="28"/>
          <w:szCs w:val="22"/>
        </w:rPr>
        <w:t>:</w:t>
      </w:r>
      <w:proofErr w:type="gramEnd"/>
      <w:r w:rsidRPr="0033419B">
        <w:rPr>
          <w:rFonts w:ascii="Times New Roman" w:eastAsia="MS Mincho" w:hAnsi="Times New Roman" w:cs="Times New Roman"/>
          <w:sz w:val="28"/>
          <w:szCs w:val="22"/>
        </w:rPr>
        <w:t xml:space="preserve"> РАН ИНИОН, 2019.</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159 с</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52FD7579" w14:textId="77777777" w:rsidR="00B35DF6"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sidRPr="0033419B">
        <w:rPr>
          <w:rFonts w:ascii="Times New Roman" w:eastAsia="MS Mincho" w:hAnsi="Times New Roman" w:cs="Times New Roman"/>
          <w:sz w:val="28"/>
          <w:szCs w:val="22"/>
        </w:rPr>
        <w:lastRenderedPageBreak/>
        <w:t xml:space="preserve"> Гранин</w:t>
      </w:r>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Р. С. Эсхатологические исследования в России XXI века. Аналитический обзор. — </w:t>
      </w:r>
      <w:proofErr w:type="gramStart"/>
      <w:r w:rsidRPr="00F90634">
        <w:rPr>
          <w:rFonts w:ascii="Times New Roman" w:eastAsia="MS Mincho" w:hAnsi="Times New Roman" w:cs="Times New Roman"/>
          <w:sz w:val="28"/>
          <w:szCs w:val="22"/>
        </w:rPr>
        <w:t>М</w:t>
      </w:r>
      <w:r>
        <w:rPr>
          <w:rFonts w:ascii="Times New Roman" w:eastAsia="MS Mincho" w:hAnsi="Times New Roman" w:cs="Times New Roman"/>
          <w:sz w:val="28"/>
          <w:szCs w:val="22"/>
        </w:rPr>
        <w:t xml:space="preserve">осква </w:t>
      </w:r>
      <w:r w:rsidRPr="00F90634">
        <w:rPr>
          <w:rFonts w:ascii="Times New Roman" w:eastAsia="MS Mincho" w:hAnsi="Times New Roman" w:cs="Times New Roman"/>
          <w:sz w:val="28"/>
          <w:szCs w:val="22"/>
        </w:rPr>
        <w:t>:</w:t>
      </w:r>
      <w:proofErr w:type="gramEnd"/>
      <w:r w:rsidRPr="0033419B">
        <w:rPr>
          <w:rFonts w:ascii="Times New Roman" w:eastAsia="MS Mincho" w:hAnsi="Times New Roman" w:cs="Times New Roman"/>
          <w:sz w:val="28"/>
          <w:szCs w:val="22"/>
        </w:rPr>
        <w:t xml:space="preserve"> РАН. ИНИОН, 2017.</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101 с</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60908BB5" w14:textId="77777777" w:rsidR="00B35DF6" w:rsidRPr="0033419B"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Давыденков</w:t>
      </w:r>
      <w:r>
        <w:rPr>
          <w:rFonts w:ascii="Times New Roman" w:eastAsia="MS Mincho" w:hAnsi="Times New Roman" w:cs="Times New Roman"/>
          <w:sz w:val="28"/>
          <w:szCs w:val="22"/>
        </w:rPr>
        <w:t>, О.</w:t>
      </w:r>
      <w:r w:rsidRPr="0033419B">
        <w:rPr>
          <w:rFonts w:ascii="Times New Roman" w:eastAsia="MS Mincho" w:hAnsi="Times New Roman" w:cs="Times New Roman"/>
          <w:sz w:val="28"/>
          <w:szCs w:val="22"/>
        </w:rPr>
        <w:t xml:space="preserve">, </w:t>
      </w:r>
      <w:proofErr w:type="spellStart"/>
      <w:r w:rsidRPr="0033419B">
        <w:rPr>
          <w:rFonts w:ascii="Times New Roman" w:eastAsia="MS Mincho" w:hAnsi="Times New Roman" w:cs="Times New Roman"/>
          <w:sz w:val="28"/>
          <w:szCs w:val="22"/>
        </w:rPr>
        <w:t>прот</w:t>
      </w:r>
      <w:proofErr w:type="spellEnd"/>
      <w:r w:rsidRPr="0033419B">
        <w:rPr>
          <w:rFonts w:ascii="Times New Roman" w:eastAsia="MS Mincho" w:hAnsi="Times New Roman" w:cs="Times New Roman"/>
          <w:sz w:val="28"/>
          <w:szCs w:val="22"/>
        </w:rPr>
        <w:t>. Догматическое богословие: учебное пособие.</w:t>
      </w:r>
      <w:r>
        <w:rPr>
          <w:rFonts w:ascii="Times New Roman" w:eastAsia="MS Mincho" w:hAnsi="Times New Roman" w:cs="Times New Roman"/>
          <w:sz w:val="28"/>
          <w:szCs w:val="22"/>
        </w:rPr>
        <w:t> </w:t>
      </w:r>
      <w:r w:rsidRPr="0033419B">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proofErr w:type="gramStart"/>
      <w:r w:rsidRPr="00F90634">
        <w:rPr>
          <w:rFonts w:ascii="Times New Roman" w:eastAsia="MS Mincho" w:hAnsi="Times New Roman" w:cs="Times New Roman"/>
          <w:sz w:val="28"/>
          <w:szCs w:val="22"/>
        </w:rPr>
        <w:t>М</w:t>
      </w:r>
      <w:r>
        <w:rPr>
          <w:rFonts w:ascii="Times New Roman" w:eastAsia="MS Mincho" w:hAnsi="Times New Roman" w:cs="Times New Roman"/>
          <w:sz w:val="28"/>
          <w:szCs w:val="22"/>
        </w:rPr>
        <w:t xml:space="preserve">осква </w:t>
      </w:r>
      <w:r w:rsidRPr="00F90634">
        <w:rPr>
          <w:rFonts w:ascii="Times New Roman" w:eastAsia="MS Mincho" w:hAnsi="Times New Roman" w:cs="Times New Roman"/>
          <w:sz w:val="28"/>
          <w:szCs w:val="22"/>
        </w:rPr>
        <w:t>:</w:t>
      </w:r>
      <w:proofErr w:type="gramEnd"/>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Издательство ПСТГУ, 2017.</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624 с</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244C760C" w14:textId="77777777" w:rsidR="00B35DF6"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Дворкин</w:t>
      </w:r>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А.</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 xml:space="preserve">Л. </w:t>
      </w:r>
      <w:proofErr w:type="spellStart"/>
      <w:r w:rsidRPr="0033419B">
        <w:rPr>
          <w:rFonts w:ascii="Times New Roman" w:eastAsia="MS Mincho" w:hAnsi="Times New Roman" w:cs="Times New Roman"/>
          <w:sz w:val="28"/>
          <w:szCs w:val="22"/>
        </w:rPr>
        <w:t>Сектоведение</w:t>
      </w:r>
      <w:proofErr w:type="spellEnd"/>
      <w:r w:rsidRPr="0033419B">
        <w:rPr>
          <w:rFonts w:ascii="Times New Roman" w:eastAsia="MS Mincho" w:hAnsi="Times New Roman" w:cs="Times New Roman"/>
          <w:sz w:val="28"/>
          <w:szCs w:val="22"/>
        </w:rPr>
        <w:t xml:space="preserve">. Тоталитарные секты. Опыт систематического исследования. — Нижний </w:t>
      </w:r>
      <w:proofErr w:type="gramStart"/>
      <w:r w:rsidRPr="0033419B">
        <w:rPr>
          <w:rFonts w:ascii="Times New Roman" w:eastAsia="MS Mincho" w:hAnsi="Times New Roman" w:cs="Times New Roman"/>
          <w:sz w:val="28"/>
          <w:szCs w:val="22"/>
        </w:rPr>
        <w:t>Новгород</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w:t>
      </w:r>
      <w:proofErr w:type="gramEnd"/>
      <w:r w:rsidRPr="0033419B">
        <w:rPr>
          <w:rFonts w:ascii="Times New Roman" w:eastAsia="MS Mincho" w:hAnsi="Times New Roman" w:cs="Times New Roman"/>
          <w:sz w:val="28"/>
          <w:szCs w:val="22"/>
        </w:rPr>
        <w:t xml:space="preserve"> Христианская библиотека, 2014.</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816 с</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2459754A" w14:textId="77777777" w:rsidR="00B35DF6" w:rsidRPr="0033419B"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Демьянов</w:t>
      </w:r>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А. И. Истинно-православное христианство: критика идеологии и деятельности. —</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Воронеж, 1977.</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151 с</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16F563F0" w14:textId="77777777" w:rsidR="00B35DF6" w:rsidRPr="0033419B"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t xml:space="preserve"> </w:t>
      </w:r>
      <w:proofErr w:type="spellStart"/>
      <w:r w:rsidRPr="0076604E">
        <w:rPr>
          <w:rFonts w:ascii="Times New Roman" w:eastAsia="MS Mincho" w:hAnsi="Times New Roman" w:cs="Times New Roman"/>
          <w:sz w:val="28"/>
          <w:szCs w:val="22"/>
        </w:rPr>
        <w:t>Добротворский</w:t>
      </w:r>
      <w:proofErr w:type="spellEnd"/>
      <w:r>
        <w:rPr>
          <w:rFonts w:ascii="Times New Roman" w:eastAsia="MS Mincho" w:hAnsi="Times New Roman" w:cs="Times New Roman"/>
          <w:sz w:val="28"/>
          <w:szCs w:val="22"/>
        </w:rPr>
        <w:t>,</w:t>
      </w:r>
      <w:r w:rsidRPr="0076604E">
        <w:rPr>
          <w:rFonts w:ascii="Times New Roman" w:eastAsia="MS Mincho" w:hAnsi="Times New Roman" w:cs="Times New Roman"/>
          <w:sz w:val="28"/>
          <w:szCs w:val="22"/>
        </w:rPr>
        <w:t xml:space="preserve"> И. </w:t>
      </w:r>
      <w:r>
        <w:rPr>
          <w:rFonts w:ascii="Times New Roman" w:eastAsia="MS Mincho" w:hAnsi="Times New Roman" w:cs="Times New Roman"/>
          <w:sz w:val="28"/>
          <w:szCs w:val="22"/>
        </w:rPr>
        <w:t xml:space="preserve">М. </w:t>
      </w:r>
      <w:r w:rsidRPr="0076604E">
        <w:rPr>
          <w:rFonts w:ascii="Times New Roman" w:eastAsia="MS Mincho" w:hAnsi="Times New Roman" w:cs="Times New Roman"/>
          <w:sz w:val="28"/>
          <w:szCs w:val="22"/>
        </w:rPr>
        <w:t xml:space="preserve">Люди Божии: Русская секта так называемых духовных христиан. </w:t>
      </w:r>
      <w:r w:rsidRPr="0033419B">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proofErr w:type="gramStart"/>
      <w:r w:rsidRPr="0076604E">
        <w:rPr>
          <w:rFonts w:ascii="Times New Roman" w:eastAsia="MS Mincho" w:hAnsi="Times New Roman" w:cs="Times New Roman"/>
          <w:sz w:val="28"/>
          <w:szCs w:val="22"/>
        </w:rPr>
        <w:t>Казань</w:t>
      </w:r>
      <w:r>
        <w:rPr>
          <w:rFonts w:ascii="Times New Roman" w:eastAsia="MS Mincho" w:hAnsi="Times New Roman" w:cs="Times New Roman"/>
          <w:sz w:val="28"/>
          <w:szCs w:val="22"/>
        </w:rPr>
        <w:t xml:space="preserve"> :</w:t>
      </w:r>
      <w:proofErr w:type="gramEnd"/>
      <w:r w:rsidRPr="0076604E">
        <w:rPr>
          <w:rFonts w:ascii="Times New Roman" w:eastAsia="MS Mincho" w:hAnsi="Times New Roman" w:cs="Times New Roman"/>
          <w:sz w:val="28"/>
          <w:szCs w:val="22"/>
        </w:rPr>
        <w:t xml:space="preserve"> в Университетской типографии, 1869</w:t>
      </w:r>
      <w:r w:rsidRPr="0033419B">
        <w:rPr>
          <w:rFonts w:ascii="Times New Roman" w:eastAsia="MS Mincho" w:hAnsi="Times New Roman" w:cs="Times New Roman"/>
          <w:sz w:val="28"/>
          <w:szCs w:val="22"/>
        </w:rPr>
        <w:t>. —</w:t>
      </w:r>
      <w:r>
        <w:rPr>
          <w:rFonts w:ascii="Times New Roman" w:eastAsia="MS Mincho" w:hAnsi="Times New Roman" w:cs="Times New Roman"/>
          <w:sz w:val="28"/>
          <w:szCs w:val="22"/>
        </w:rPr>
        <w:t xml:space="preserve"> 200 с</w:t>
      </w:r>
      <w:r w:rsidRPr="000D4BE3">
        <w:rPr>
          <w:rFonts w:ascii="Times New Roman" w:hAnsi="Times New Roman" w:cs="Times New Roman"/>
          <w:sz w:val="28"/>
          <w:szCs w:val="28"/>
        </w:rPr>
        <w:t>.</w:t>
      </w:r>
      <w:r>
        <w:rPr>
          <w:rFonts w:ascii="Times New Roman" w:hAnsi="Times New Roman" w:cs="Times New Roman"/>
          <w:sz w:val="28"/>
          <w:szCs w:val="28"/>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5F07AFAC" w14:textId="77777777" w:rsidR="00B35DF6" w:rsidRPr="0033419B"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Драгоманов</w:t>
      </w:r>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М. П. Малорусские народные предания и рассказы. —</w:t>
      </w:r>
      <w:r>
        <w:rPr>
          <w:rFonts w:ascii="Times New Roman" w:eastAsia="MS Mincho" w:hAnsi="Times New Roman" w:cs="Times New Roman"/>
          <w:sz w:val="28"/>
          <w:szCs w:val="22"/>
        </w:rPr>
        <w:t xml:space="preserve"> Санкт-Петербург</w:t>
      </w:r>
      <w:r w:rsidRPr="0033419B">
        <w:rPr>
          <w:rFonts w:ascii="Times New Roman" w:eastAsia="MS Mincho" w:hAnsi="Times New Roman" w:cs="Times New Roman"/>
          <w:sz w:val="28"/>
          <w:szCs w:val="22"/>
        </w:rPr>
        <w:t>, 1876</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816 с</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44EB503F" w14:textId="77777777" w:rsidR="00B35DF6" w:rsidRPr="0033419B"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 xml:space="preserve">Иустин (Попович), </w:t>
      </w:r>
      <w:proofErr w:type="spellStart"/>
      <w:r w:rsidRPr="0033419B">
        <w:rPr>
          <w:rFonts w:ascii="Times New Roman" w:eastAsia="MS Mincho" w:hAnsi="Times New Roman" w:cs="Times New Roman"/>
          <w:sz w:val="28"/>
          <w:szCs w:val="22"/>
        </w:rPr>
        <w:t>прп</w:t>
      </w:r>
      <w:proofErr w:type="spellEnd"/>
      <w:r w:rsidRPr="0033419B">
        <w:rPr>
          <w:rFonts w:ascii="Times New Roman" w:eastAsia="MS Mincho" w:hAnsi="Times New Roman" w:cs="Times New Roman"/>
          <w:sz w:val="28"/>
          <w:szCs w:val="22"/>
        </w:rPr>
        <w:t>. Догматика Православной Церкви: Эсхатология.</w:t>
      </w:r>
      <w:r>
        <w:rPr>
          <w:rFonts w:ascii="Times New Roman" w:eastAsia="MS Mincho" w:hAnsi="Times New Roman" w:cs="Times New Roman"/>
          <w:sz w:val="28"/>
          <w:szCs w:val="22"/>
        </w:rPr>
        <w:t> </w:t>
      </w:r>
      <w:r w:rsidRPr="0033419B">
        <w:rPr>
          <w:rFonts w:ascii="Times New Roman" w:eastAsia="MS Mincho" w:hAnsi="Times New Roman" w:cs="Times New Roman"/>
          <w:sz w:val="28"/>
          <w:szCs w:val="22"/>
        </w:rPr>
        <w:t xml:space="preserve">— </w:t>
      </w:r>
      <w:r w:rsidRPr="00F90634">
        <w:rPr>
          <w:rFonts w:ascii="Times New Roman" w:eastAsia="MS Mincho" w:hAnsi="Times New Roman" w:cs="Times New Roman"/>
          <w:sz w:val="28"/>
          <w:szCs w:val="22"/>
        </w:rPr>
        <w:t>М</w:t>
      </w:r>
      <w:r>
        <w:rPr>
          <w:rFonts w:ascii="Times New Roman" w:eastAsia="MS Mincho" w:hAnsi="Times New Roman" w:cs="Times New Roman"/>
          <w:sz w:val="28"/>
          <w:szCs w:val="22"/>
        </w:rPr>
        <w:t xml:space="preserve">осква </w:t>
      </w:r>
      <w:r w:rsidRPr="00F90634">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Издательский Совет Русской Православной Церкви, 2005.</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144 с</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127256E8" w14:textId="77777777" w:rsidR="00B35DF6" w:rsidRPr="0033419B"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t xml:space="preserve"> </w:t>
      </w:r>
      <w:proofErr w:type="spellStart"/>
      <w:r w:rsidRPr="0033419B">
        <w:rPr>
          <w:rFonts w:ascii="Times New Roman" w:eastAsia="MS Mincho" w:hAnsi="Times New Roman" w:cs="Times New Roman"/>
          <w:sz w:val="28"/>
          <w:szCs w:val="22"/>
        </w:rPr>
        <w:t>Клибанов</w:t>
      </w:r>
      <w:proofErr w:type="spellEnd"/>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А. И. Народная социальная утопия в России периода феодализма. —</w:t>
      </w:r>
      <w:r>
        <w:rPr>
          <w:rFonts w:ascii="Times New Roman" w:eastAsia="MS Mincho" w:hAnsi="Times New Roman" w:cs="Times New Roman"/>
          <w:sz w:val="28"/>
          <w:szCs w:val="22"/>
        </w:rPr>
        <w:t xml:space="preserve"> </w:t>
      </w:r>
      <w:r w:rsidRPr="00F90634">
        <w:rPr>
          <w:rFonts w:ascii="Times New Roman" w:eastAsia="MS Mincho" w:hAnsi="Times New Roman" w:cs="Times New Roman"/>
          <w:sz w:val="28"/>
          <w:szCs w:val="22"/>
        </w:rPr>
        <w:t>М</w:t>
      </w:r>
      <w:r>
        <w:rPr>
          <w:rFonts w:ascii="Times New Roman" w:eastAsia="MS Mincho" w:hAnsi="Times New Roman" w:cs="Times New Roman"/>
          <w:sz w:val="28"/>
          <w:szCs w:val="22"/>
        </w:rPr>
        <w:t>осква</w:t>
      </w:r>
      <w:r w:rsidRPr="0033419B">
        <w:rPr>
          <w:rFonts w:ascii="Times New Roman" w:eastAsia="MS Mincho" w:hAnsi="Times New Roman" w:cs="Times New Roman"/>
          <w:sz w:val="28"/>
          <w:szCs w:val="22"/>
        </w:rPr>
        <w:t>, 1977.</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335 с</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477CC9D6" w14:textId="77777777" w:rsidR="00B35DF6" w:rsidRPr="0033419B"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Леонов</w:t>
      </w:r>
      <w:r>
        <w:rPr>
          <w:rFonts w:ascii="Times New Roman" w:eastAsia="MS Mincho" w:hAnsi="Times New Roman" w:cs="Times New Roman"/>
          <w:sz w:val="28"/>
          <w:szCs w:val="22"/>
        </w:rPr>
        <w:t>, В.</w:t>
      </w:r>
      <w:r w:rsidRPr="0033419B">
        <w:rPr>
          <w:rFonts w:ascii="Times New Roman" w:eastAsia="MS Mincho" w:hAnsi="Times New Roman" w:cs="Times New Roman"/>
          <w:sz w:val="28"/>
          <w:szCs w:val="22"/>
        </w:rPr>
        <w:t xml:space="preserve">, </w:t>
      </w:r>
      <w:proofErr w:type="spellStart"/>
      <w:r w:rsidRPr="0033419B">
        <w:rPr>
          <w:rFonts w:ascii="Times New Roman" w:eastAsia="MS Mincho" w:hAnsi="Times New Roman" w:cs="Times New Roman"/>
          <w:sz w:val="28"/>
          <w:szCs w:val="22"/>
        </w:rPr>
        <w:t>прот</w:t>
      </w:r>
      <w:proofErr w:type="spellEnd"/>
      <w:r w:rsidRPr="0033419B">
        <w:rPr>
          <w:rFonts w:ascii="Times New Roman" w:eastAsia="MS Mincho" w:hAnsi="Times New Roman" w:cs="Times New Roman"/>
          <w:sz w:val="28"/>
          <w:szCs w:val="22"/>
        </w:rPr>
        <w:t xml:space="preserve">. Основы </w:t>
      </w:r>
      <w:proofErr w:type="spellStart"/>
      <w:r w:rsidRPr="0033419B">
        <w:rPr>
          <w:rFonts w:ascii="Times New Roman" w:eastAsia="MS Mincho" w:hAnsi="Times New Roman" w:cs="Times New Roman"/>
          <w:sz w:val="28"/>
          <w:szCs w:val="22"/>
        </w:rPr>
        <w:t>православнои</w:t>
      </w:r>
      <w:proofErr w:type="spellEnd"/>
      <w:r w:rsidRPr="0033419B">
        <w:rPr>
          <w:rFonts w:ascii="Times New Roman" w:eastAsia="MS Mincho" w:hAnsi="Times New Roman" w:cs="Times New Roman"/>
          <w:sz w:val="28"/>
          <w:szCs w:val="22"/>
        </w:rPr>
        <w:t xml:space="preserve">̆ антропологии: Учебник. 2-е изд., </w:t>
      </w:r>
      <w:proofErr w:type="spellStart"/>
      <w:r w:rsidRPr="0033419B">
        <w:rPr>
          <w:rFonts w:ascii="Times New Roman" w:eastAsia="MS Mincho" w:hAnsi="Times New Roman" w:cs="Times New Roman"/>
          <w:sz w:val="28"/>
          <w:szCs w:val="22"/>
        </w:rPr>
        <w:t>испр</w:t>
      </w:r>
      <w:proofErr w:type="spellEnd"/>
      <w:r w:rsidRPr="0033419B">
        <w:rPr>
          <w:rFonts w:ascii="Times New Roman" w:eastAsia="MS Mincho" w:hAnsi="Times New Roman" w:cs="Times New Roman"/>
          <w:sz w:val="28"/>
          <w:szCs w:val="22"/>
        </w:rPr>
        <w:t xml:space="preserve">. и доп. — </w:t>
      </w:r>
      <w:proofErr w:type="gramStart"/>
      <w:r w:rsidRPr="00F90634">
        <w:rPr>
          <w:rFonts w:ascii="Times New Roman" w:eastAsia="MS Mincho" w:hAnsi="Times New Roman" w:cs="Times New Roman"/>
          <w:sz w:val="28"/>
          <w:szCs w:val="22"/>
        </w:rPr>
        <w:t>М</w:t>
      </w:r>
      <w:r>
        <w:rPr>
          <w:rFonts w:ascii="Times New Roman" w:eastAsia="MS Mincho" w:hAnsi="Times New Roman" w:cs="Times New Roman"/>
          <w:sz w:val="28"/>
          <w:szCs w:val="22"/>
        </w:rPr>
        <w:t xml:space="preserve">осква </w:t>
      </w:r>
      <w:r w:rsidRPr="00F90634">
        <w:rPr>
          <w:rFonts w:ascii="Times New Roman" w:eastAsia="MS Mincho" w:hAnsi="Times New Roman" w:cs="Times New Roman"/>
          <w:sz w:val="28"/>
          <w:szCs w:val="22"/>
        </w:rPr>
        <w:t>:</w:t>
      </w:r>
      <w:proofErr w:type="gramEnd"/>
      <w:r w:rsidRPr="0033419B">
        <w:rPr>
          <w:rFonts w:ascii="Times New Roman" w:eastAsia="MS Mincho" w:hAnsi="Times New Roman" w:cs="Times New Roman"/>
          <w:sz w:val="28"/>
          <w:szCs w:val="22"/>
        </w:rPr>
        <w:t xml:space="preserve"> Издательство Московской Патриархии Русской </w:t>
      </w:r>
      <w:proofErr w:type="spellStart"/>
      <w:r w:rsidRPr="0033419B">
        <w:rPr>
          <w:rFonts w:ascii="Times New Roman" w:eastAsia="MS Mincho" w:hAnsi="Times New Roman" w:cs="Times New Roman"/>
          <w:sz w:val="28"/>
          <w:szCs w:val="22"/>
        </w:rPr>
        <w:t>Православнои</w:t>
      </w:r>
      <w:proofErr w:type="spellEnd"/>
      <w:r w:rsidRPr="0033419B">
        <w:rPr>
          <w:rFonts w:ascii="Times New Roman" w:eastAsia="MS Mincho" w:hAnsi="Times New Roman" w:cs="Times New Roman"/>
          <w:sz w:val="28"/>
          <w:szCs w:val="22"/>
        </w:rPr>
        <w:t>̆ Церкви, 2016.</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456 с</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1958027E" w14:textId="77777777" w:rsidR="00B35DF6" w:rsidRPr="0033419B"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t xml:space="preserve"> </w:t>
      </w:r>
      <w:proofErr w:type="spellStart"/>
      <w:r w:rsidRPr="0033419B">
        <w:rPr>
          <w:rFonts w:ascii="Times New Roman" w:eastAsia="MS Mincho" w:hAnsi="Times New Roman" w:cs="Times New Roman"/>
          <w:sz w:val="28"/>
          <w:szCs w:val="22"/>
        </w:rPr>
        <w:t>Лобье</w:t>
      </w:r>
      <w:proofErr w:type="spellEnd"/>
      <w:r w:rsidRPr="0033419B">
        <w:rPr>
          <w:rFonts w:ascii="Times New Roman" w:eastAsia="MS Mincho" w:hAnsi="Times New Roman" w:cs="Times New Roman"/>
          <w:sz w:val="28"/>
          <w:szCs w:val="22"/>
        </w:rPr>
        <w:t xml:space="preserve">, Патрик де. Эсхатология. Пер. с фр. Н. Зубкова. — </w:t>
      </w:r>
      <w:proofErr w:type="gramStart"/>
      <w:r w:rsidRPr="00F90634">
        <w:rPr>
          <w:rFonts w:ascii="Times New Roman" w:eastAsia="MS Mincho" w:hAnsi="Times New Roman" w:cs="Times New Roman"/>
          <w:sz w:val="28"/>
          <w:szCs w:val="22"/>
        </w:rPr>
        <w:t>М</w:t>
      </w:r>
      <w:r>
        <w:rPr>
          <w:rFonts w:ascii="Times New Roman" w:eastAsia="MS Mincho" w:hAnsi="Times New Roman" w:cs="Times New Roman"/>
          <w:sz w:val="28"/>
          <w:szCs w:val="22"/>
        </w:rPr>
        <w:t xml:space="preserve">осква </w:t>
      </w:r>
      <w:r w:rsidRPr="0033419B">
        <w:rPr>
          <w:rFonts w:ascii="Times New Roman" w:eastAsia="MS Mincho" w:hAnsi="Times New Roman" w:cs="Times New Roman"/>
          <w:sz w:val="28"/>
          <w:szCs w:val="22"/>
        </w:rPr>
        <w:t>:</w:t>
      </w:r>
      <w:proofErr w:type="gramEnd"/>
      <w:r w:rsidRPr="0033419B">
        <w:rPr>
          <w:rFonts w:ascii="Times New Roman" w:eastAsia="MS Mincho" w:hAnsi="Times New Roman" w:cs="Times New Roman"/>
          <w:sz w:val="28"/>
          <w:szCs w:val="22"/>
        </w:rPr>
        <w:t xml:space="preserve"> АСТ, 2004.</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158 с</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606456E4" w14:textId="77777777" w:rsidR="00B35DF6" w:rsidRPr="00680E18"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t xml:space="preserve"> </w:t>
      </w:r>
      <w:r w:rsidRPr="00680E18">
        <w:rPr>
          <w:rFonts w:ascii="Times New Roman" w:eastAsia="MS Mincho" w:hAnsi="Times New Roman" w:cs="Times New Roman"/>
          <w:sz w:val="28"/>
          <w:szCs w:val="22"/>
        </w:rPr>
        <w:t>Румянцева</w:t>
      </w:r>
      <w:r>
        <w:rPr>
          <w:rFonts w:ascii="Times New Roman" w:eastAsia="MS Mincho" w:hAnsi="Times New Roman" w:cs="Times New Roman"/>
          <w:sz w:val="28"/>
          <w:szCs w:val="22"/>
        </w:rPr>
        <w:t>,</w:t>
      </w:r>
      <w:r w:rsidRPr="00680E18">
        <w:rPr>
          <w:rFonts w:ascii="Times New Roman" w:eastAsia="MS Mincho" w:hAnsi="Times New Roman" w:cs="Times New Roman"/>
          <w:sz w:val="28"/>
          <w:szCs w:val="22"/>
        </w:rPr>
        <w:t xml:space="preserve"> В. С. Народное антицерковное движение в России в XVII в.</w:t>
      </w:r>
      <w:r>
        <w:rPr>
          <w:rFonts w:ascii="Times New Roman" w:eastAsia="MS Mincho" w:hAnsi="Times New Roman" w:cs="Times New Roman"/>
          <w:sz w:val="28"/>
          <w:szCs w:val="22"/>
        </w:rPr>
        <w:t> </w:t>
      </w:r>
      <w:r w:rsidRPr="0033419B">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r w:rsidRPr="00F90634">
        <w:rPr>
          <w:rFonts w:ascii="Times New Roman" w:eastAsia="MS Mincho" w:hAnsi="Times New Roman" w:cs="Times New Roman"/>
          <w:sz w:val="28"/>
          <w:szCs w:val="22"/>
        </w:rPr>
        <w:t>М</w:t>
      </w:r>
      <w:r>
        <w:rPr>
          <w:rFonts w:ascii="Times New Roman" w:eastAsia="MS Mincho" w:hAnsi="Times New Roman" w:cs="Times New Roman"/>
          <w:sz w:val="28"/>
          <w:szCs w:val="22"/>
        </w:rPr>
        <w:t xml:space="preserve">осква </w:t>
      </w:r>
      <w:r w:rsidRPr="00F90634">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r w:rsidRPr="00780972">
        <w:rPr>
          <w:rFonts w:ascii="Times New Roman" w:eastAsia="MS Mincho" w:hAnsi="Times New Roman" w:cs="Times New Roman"/>
          <w:sz w:val="28"/>
          <w:szCs w:val="22"/>
        </w:rPr>
        <w:t>Наука, 1986.</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262 с</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04664EBC" w14:textId="77777777" w:rsidR="00B35DF6"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lastRenderedPageBreak/>
        <w:t xml:space="preserve"> </w:t>
      </w:r>
      <w:r w:rsidRPr="0033419B">
        <w:rPr>
          <w:rFonts w:ascii="Times New Roman" w:eastAsia="MS Mincho" w:hAnsi="Times New Roman" w:cs="Times New Roman"/>
          <w:sz w:val="28"/>
          <w:szCs w:val="22"/>
        </w:rPr>
        <w:t>Сахаров</w:t>
      </w:r>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В. А. Эсхатологические сочинения и сказания в </w:t>
      </w:r>
      <w:proofErr w:type="spellStart"/>
      <w:r w:rsidRPr="0033419B">
        <w:rPr>
          <w:rFonts w:ascii="Times New Roman" w:eastAsia="MS Mincho" w:hAnsi="Times New Roman" w:cs="Times New Roman"/>
          <w:sz w:val="28"/>
          <w:szCs w:val="22"/>
        </w:rPr>
        <w:t>древнерусскои</w:t>
      </w:r>
      <w:proofErr w:type="spellEnd"/>
      <w:r w:rsidRPr="0033419B">
        <w:rPr>
          <w:rFonts w:ascii="Times New Roman" w:eastAsia="MS Mincho" w:hAnsi="Times New Roman" w:cs="Times New Roman"/>
          <w:sz w:val="28"/>
          <w:szCs w:val="22"/>
        </w:rPr>
        <w:t>̆ письменности и их влияние на духовные стихи. —</w:t>
      </w:r>
      <w:r>
        <w:rPr>
          <w:rFonts w:ascii="Times New Roman" w:eastAsia="MS Mincho" w:hAnsi="Times New Roman" w:cs="Times New Roman"/>
          <w:sz w:val="28"/>
          <w:szCs w:val="22"/>
        </w:rPr>
        <w:t xml:space="preserve"> </w:t>
      </w:r>
      <w:proofErr w:type="gramStart"/>
      <w:r w:rsidRPr="0033419B">
        <w:rPr>
          <w:rFonts w:ascii="Times New Roman" w:eastAsia="MS Mincho" w:hAnsi="Times New Roman" w:cs="Times New Roman"/>
          <w:sz w:val="28"/>
          <w:szCs w:val="22"/>
        </w:rPr>
        <w:t>Тула</w:t>
      </w:r>
      <w:r>
        <w:rPr>
          <w:rFonts w:ascii="Times New Roman" w:eastAsia="MS Mincho" w:hAnsi="Times New Roman" w:cs="Times New Roman"/>
          <w:sz w:val="28"/>
          <w:szCs w:val="22"/>
        </w:rPr>
        <w:t xml:space="preserve"> :</w:t>
      </w:r>
      <w:proofErr w:type="gramEnd"/>
      <w:r w:rsidRPr="0033419B">
        <w:rPr>
          <w:rFonts w:ascii="Times New Roman" w:eastAsia="MS Mincho" w:hAnsi="Times New Roman" w:cs="Times New Roman"/>
          <w:sz w:val="28"/>
          <w:szCs w:val="22"/>
        </w:rPr>
        <w:t xml:space="preserve"> </w:t>
      </w:r>
      <w:r w:rsidRPr="00780972">
        <w:rPr>
          <w:rFonts w:ascii="Times New Roman" w:eastAsia="MS Mincho" w:hAnsi="Times New Roman" w:cs="Times New Roman"/>
          <w:sz w:val="28"/>
          <w:szCs w:val="22"/>
        </w:rPr>
        <w:t>Тип. Н.</w:t>
      </w:r>
      <w:r>
        <w:rPr>
          <w:rFonts w:ascii="Times New Roman" w:eastAsia="MS Mincho" w:hAnsi="Times New Roman" w:cs="Times New Roman"/>
          <w:sz w:val="28"/>
          <w:szCs w:val="22"/>
        </w:rPr>
        <w:t xml:space="preserve"> </w:t>
      </w:r>
      <w:r w:rsidRPr="00780972">
        <w:rPr>
          <w:rFonts w:ascii="Times New Roman" w:eastAsia="MS Mincho" w:hAnsi="Times New Roman" w:cs="Times New Roman"/>
          <w:sz w:val="28"/>
          <w:szCs w:val="22"/>
        </w:rPr>
        <w:t>И. Соколова</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1879.</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248 с</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63E736F8" w14:textId="2AF12567" w:rsidR="00B35DF6" w:rsidRPr="0078145D"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Солощенко</w:t>
      </w:r>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Л. Ф., Прокошин Ю. С. Голубиная книга. Русские народные духовные стихи XI — XIX веков. — </w:t>
      </w:r>
      <w:proofErr w:type="gramStart"/>
      <w:r w:rsidRPr="00F90634">
        <w:rPr>
          <w:rFonts w:ascii="Times New Roman" w:eastAsia="MS Mincho" w:hAnsi="Times New Roman" w:cs="Times New Roman"/>
          <w:sz w:val="28"/>
          <w:szCs w:val="22"/>
        </w:rPr>
        <w:t>М</w:t>
      </w:r>
      <w:r>
        <w:rPr>
          <w:rFonts w:ascii="Times New Roman" w:eastAsia="MS Mincho" w:hAnsi="Times New Roman" w:cs="Times New Roman"/>
          <w:sz w:val="28"/>
          <w:szCs w:val="22"/>
        </w:rPr>
        <w:t xml:space="preserve">осква </w:t>
      </w:r>
      <w:r w:rsidRPr="0033419B">
        <w:rPr>
          <w:rFonts w:ascii="Times New Roman" w:eastAsia="MS Mincho" w:hAnsi="Times New Roman" w:cs="Times New Roman"/>
          <w:sz w:val="28"/>
          <w:szCs w:val="22"/>
        </w:rPr>
        <w:t>:</w:t>
      </w:r>
      <w:proofErr w:type="gramEnd"/>
      <w:r w:rsidRPr="0033419B">
        <w:rPr>
          <w:rFonts w:ascii="Times New Roman" w:eastAsia="MS Mincho" w:hAnsi="Times New Roman" w:cs="Times New Roman"/>
          <w:sz w:val="28"/>
          <w:szCs w:val="22"/>
        </w:rPr>
        <w:t xml:space="preserve"> Московский рабочий, 1991.</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351 с</w:t>
      </w:r>
      <w:r w:rsidRPr="000D4BE3">
        <w:rPr>
          <w:rFonts w:ascii="Times New Roman" w:hAnsi="Times New Roman" w:cs="Times New Roman"/>
          <w:sz w:val="28"/>
          <w:szCs w:val="28"/>
        </w:rPr>
        <w:t>.</w:t>
      </w:r>
      <w:r>
        <w:rPr>
          <w:rFonts w:ascii="Times New Roman" w:hAnsi="Times New Roman" w:cs="Times New Roman"/>
          <w:sz w:val="28"/>
          <w:szCs w:val="28"/>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3834BC88" w14:textId="77777777" w:rsidR="00B35DF6"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Страхов</w:t>
      </w:r>
      <w:r>
        <w:rPr>
          <w:rFonts w:ascii="Times New Roman" w:eastAsia="MS Mincho" w:hAnsi="Times New Roman" w:cs="Times New Roman"/>
          <w:sz w:val="28"/>
          <w:szCs w:val="22"/>
        </w:rPr>
        <w:t>, В.</w:t>
      </w:r>
      <w:r w:rsidRPr="0033419B">
        <w:rPr>
          <w:rFonts w:ascii="Times New Roman" w:eastAsia="MS Mincho" w:hAnsi="Times New Roman" w:cs="Times New Roman"/>
          <w:sz w:val="28"/>
          <w:szCs w:val="22"/>
        </w:rPr>
        <w:t xml:space="preserve">, </w:t>
      </w:r>
      <w:proofErr w:type="spellStart"/>
      <w:r w:rsidRPr="0033419B">
        <w:rPr>
          <w:rFonts w:ascii="Times New Roman" w:eastAsia="MS Mincho" w:hAnsi="Times New Roman" w:cs="Times New Roman"/>
          <w:sz w:val="28"/>
          <w:szCs w:val="22"/>
        </w:rPr>
        <w:t>свящ</w:t>
      </w:r>
      <w:proofErr w:type="spellEnd"/>
      <w:r w:rsidRPr="0033419B">
        <w:rPr>
          <w:rFonts w:ascii="Times New Roman" w:eastAsia="MS Mincho" w:hAnsi="Times New Roman" w:cs="Times New Roman"/>
          <w:sz w:val="28"/>
          <w:szCs w:val="22"/>
        </w:rPr>
        <w:t>. Вера в близость «</w:t>
      </w:r>
      <w:proofErr w:type="spellStart"/>
      <w:r w:rsidRPr="0033419B">
        <w:rPr>
          <w:rFonts w:ascii="Times New Roman" w:eastAsia="MS Mincho" w:hAnsi="Times New Roman" w:cs="Times New Roman"/>
          <w:sz w:val="28"/>
          <w:szCs w:val="22"/>
        </w:rPr>
        <w:t>парусии</w:t>
      </w:r>
      <w:proofErr w:type="spellEnd"/>
      <w:r w:rsidRPr="0033419B">
        <w:rPr>
          <w:rFonts w:ascii="Times New Roman" w:eastAsia="MS Mincho" w:hAnsi="Times New Roman" w:cs="Times New Roman"/>
          <w:sz w:val="28"/>
          <w:szCs w:val="22"/>
        </w:rPr>
        <w:t xml:space="preserve">», или Второго пришествия Господа в </w:t>
      </w:r>
      <w:proofErr w:type="spellStart"/>
      <w:r w:rsidRPr="0033419B">
        <w:rPr>
          <w:rFonts w:ascii="Times New Roman" w:eastAsia="MS Mincho" w:hAnsi="Times New Roman" w:cs="Times New Roman"/>
          <w:sz w:val="28"/>
          <w:szCs w:val="22"/>
        </w:rPr>
        <w:t>первохристианстве</w:t>
      </w:r>
      <w:proofErr w:type="spellEnd"/>
      <w:r w:rsidRPr="0033419B">
        <w:rPr>
          <w:rFonts w:ascii="Times New Roman" w:eastAsia="MS Mincho" w:hAnsi="Times New Roman" w:cs="Times New Roman"/>
          <w:sz w:val="28"/>
          <w:szCs w:val="22"/>
        </w:rPr>
        <w:t xml:space="preserve"> и у святого апостола Павла.</w:t>
      </w:r>
      <w:r>
        <w:rPr>
          <w:rFonts w:ascii="Times New Roman" w:eastAsia="MS Mincho" w:hAnsi="Times New Roman" w:cs="Times New Roman"/>
          <w:sz w:val="28"/>
          <w:szCs w:val="22"/>
        </w:rPr>
        <w:t> </w:t>
      </w:r>
      <w:r w:rsidRPr="0033419B">
        <w:rPr>
          <w:rFonts w:ascii="Times New Roman" w:eastAsia="MS Mincho" w:hAnsi="Times New Roman" w:cs="Times New Roman"/>
          <w:sz w:val="28"/>
          <w:szCs w:val="22"/>
        </w:rPr>
        <w:t xml:space="preserve">— Сергиев </w:t>
      </w:r>
      <w:proofErr w:type="gramStart"/>
      <w:r w:rsidRPr="0033419B">
        <w:rPr>
          <w:rFonts w:ascii="Times New Roman" w:eastAsia="MS Mincho" w:hAnsi="Times New Roman" w:cs="Times New Roman"/>
          <w:sz w:val="28"/>
          <w:szCs w:val="22"/>
        </w:rPr>
        <w:t>Посад</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w:t>
      </w:r>
      <w:proofErr w:type="gramEnd"/>
      <w:r w:rsidRPr="0033419B">
        <w:rPr>
          <w:rFonts w:ascii="Times New Roman" w:eastAsia="MS Mincho" w:hAnsi="Times New Roman" w:cs="Times New Roman"/>
          <w:sz w:val="28"/>
          <w:szCs w:val="22"/>
        </w:rPr>
        <w:t xml:space="preserve"> Типография Св. Тр. Сергиевой Лавры, 1914.</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54 с</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5A319196" w14:textId="77777777" w:rsidR="00B35DF6" w:rsidRPr="00151484"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Трубецкой</w:t>
      </w:r>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С. Н. Учение о Логосе в его истории. Философско-историческое исследование. — </w:t>
      </w:r>
      <w:r>
        <w:rPr>
          <w:rFonts w:ascii="Times New Roman" w:eastAsia="MS Mincho" w:hAnsi="Times New Roman" w:cs="Times New Roman"/>
          <w:sz w:val="28"/>
          <w:szCs w:val="22"/>
        </w:rPr>
        <w:t>Санкт-</w:t>
      </w:r>
      <w:proofErr w:type="gramStart"/>
      <w:r>
        <w:rPr>
          <w:rFonts w:ascii="Times New Roman" w:eastAsia="MS Mincho" w:hAnsi="Times New Roman" w:cs="Times New Roman"/>
          <w:sz w:val="28"/>
          <w:szCs w:val="22"/>
        </w:rPr>
        <w:t xml:space="preserve">Петербург </w:t>
      </w:r>
      <w:r w:rsidRPr="0033419B">
        <w:rPr>
          <w:rFonts w:ascii="Times New Roman" w:eastAsia="MS Mincho" w:hAnsi="Times New Roman" w:cs="Times New Roman"/>
          <w:sz w:val="28"/>
          <w:szCs w:val="22"/>
        </w:rPr>
        <w:t>:</w:t>
      </w:r>
      <w:proofErr w:type="gramEnd"/>
      <w:r w:rsidRPr="0033419B">
        <w:rPr>
          <w:rFonts w:ascii="Times New Roman" w:eastAsia="MS Mincho" w:hAnsi="Times New Roman" w:cs="Times New Roman"/>
          <w:sz w:val="28"/>
          <w:szCs w:val="22"/>
        </w:rPr>
        <w:t xml:space="preserve"> Издательство Олега Абышко, 2009.</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608 с</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3AAAFBB6" w14:textId="77777777" w:rsidR="00B35DF6" w:rsidRPr="002870FB"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Фишман</w:t>
      </w:r>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О. Н. Жизнь по вере: тихвинские карелы-старообрядцы.</w:t>
      </w:r>
      <w:r>
        <w:rPr>
          <w:rFonts w:ascii="Times New Roman" w:eastAsia="MS Mincho" w:hAnsi="Times New Roman" w:cs="Times New Roman"/>
          <w:sz w:val="28"/>
          <w:szCs w:val="22"/>
        </w:rPr>
        <w:t> </w:t>
      </w:r>
      <w:r w:rsidRPr="002870FB">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proofErr w:type="gramStart"/>
      <w:r>
        <w:rPr>
          <w:rFonts w:ascii="Times New Roman" w:eastAsia="MS Mincho" w:hAnsi="Times New Roman" w:cs="Times New Roman"/>
          <w:sz w:val="28"/>
          <w:szCs w:val="22"/>
        </w:rPr>
        <w:t xml:space="preserve">Москва </w:t>
      </w:r>
      <w:r w:rsidRPr="002870FB">
        <w:rPr>
          <w:rFonts w:ascii="Times New Roman" w:eastAsia="MS Mincho" w:hAnsi="Times New Roman" w:cs="Times New Roman"/>
          <w:sz w:val="28"/>
          <w:szCs w:val="22"/>
        </w:rPr>
        <w:t>:</w:t>
      </w:r>
      <w:proofErr w:type="gramEnd"/>
      <w:r w:rsidRPr="002870FB">
        <w:rPr>
          <w:rFonts w:ascii="Times New Roman" w:eastAsia="MS Mincho" w:hAnsi="Times New Roman" w:cs="Times New Roman"/>
          <w:sz w:val="28"/>
          <w:szCs w:val="22"/>
        </w:rPr>
        <w:t xml:space="preserve"> Индрик, 2003. — 408 с</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proofErr w:type="gramStart"/>
      <w:r>
        <w:rPr>
          <w:rFonts w:ascii="Times New Roman" w:eastAsia="MS Mincho" w:hAnsi="Times New Roman" w:cs="Times New Roman"/>
          <w:sz w:val="28"/>
          <w:szCs w:val="22"/>
        </w:rPr>
        <w:t>Текст :</w:t>
      </w:r>
      <w:proofErr w:type="gramEnd"/>
      <w:r>
        <w:rPr>
          <w:rFonts w:ascii="Times New Roman" w:eastAsia="MS Mincho" w:hAnsi="Times New Roman" w:cs="Times New Roman"/>
          <w:sz w:val="28"/>
          <w:szCs w:val="22"/>
        </w:rPr>
        <w:t xml:space="preserve"> непосредственный.</w:t>
      </w:r>
    </w:p>
    <w:p w14:paraId="4C875540" w14:textId="77777777" w:rsidR="00B35DF6" w:rsidRPr="00C84B6F"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Цыпин</w:t>
      </w:r>
      <w:r>
        <w:rPr>
          <w:rFonts w:ascii="Times New Roman" w:eastAsia="MS Mincho" w:hAnsi="Times New Roman" w:cs="Times New Roman"/>
          <w:sz w:val="28"/>
          <w:szCs w:val="22"/>
        </w:rPr>
        <w:t>, В.</w:t>
      </w:r>
      <w:r w:rsidRPr="0033419B">
        <w:rPr>
          <w:rFonts w:ascii="Times New Roman" w:eastAsia="MS Mincho" w:hAnsi="Times New Roman" w:cs="Times New Roman"/>
          <w:sz w:val="28"/>
          <w:szCs w:val="22"/>
        </w:rPr>
        <w:t xml:space="preserve">, </w:t>
      </w:r>
      <w:proofErr w:type="spellStart"/>
      <w:r w:rsidRPr="0033419B">
        <w:rPr>
          <w:rFonts w:ascii="Times New Roman" w:eastAsia="MS Mincho" w:hAnsi="Times New Roman" w:cs="Times New Roman"/>
          <w:sz w:val="28"/>
          <w:szCs w:val="22"/>
        </w:rPr>
        <w:t>прот</w:t>
      </w:r>
      <w:proofErr w:type="spellEnd"/>
      <w:r w:rsidRPr="0033419B">
        <w:rPr>
          <w:rFonts w:ascii="Times New Roman" w:eastAsia="MS Mincho" w:hAnsi="Times New Roman" w:cs="Times New Roman"/>
          <w:sz w:val="28"/>
          <w:szCs w:val="22"/>
        </w:rPr>
        <w:t xml:space="preserve">. История Европы: дохристианской и христианской: В 16-ти томах. Т. 4. История Рима эпохи принципата. Часть 1. — </w:t>
      </w:r>
      <w:proofErr w:type="gramStart"/>
      <w:r w:rsidRPr="00F90634">
        <w:rPr>
          <w:rFonts w:ascii="Times New Roman" w:eastAsia="MS Mincho" w:hAnsi="Times New Roman" w:cs="Times New Roman"/>
          <w:sz w:val="28"/>
          <w:szCs w:val="22"/>
        </w:rPr>
        <w:t>М</w:t>
      </w:r>
      <w:r>
        <w:rPr>
          <w:rFonts w:ascii="Times New Roman" w:eastAsia="MS Mincho" w:hAnsi="Times New Roman" w:cs="Times New Roman"/>
          <w:sz w:val="28"/>
          <w:szCs w:val="22"/>
        </w:rPr>
        <w:t xml:space="preserve">осква </w:t>
      </w:r>
      <w:r w:rsidRPr="00F90634">
        <w:rPr>
          <w:rFonts w:ascii="Times New Roman" w:eastAsia="MS Mincho" w:hAnsi="Times New Roman" w:cs="Times New Roman"/>
          <w:sz w:val="28"/>
          <w:szCs w:val="22"/>
        </w:rPr>
        <w:t>:</w:t>
      </w:r>
      <w:proofErr w:type="gramEnd"/>
      <w:r w:rsidRPr="0033419B">
        <w:rPr>
          <w:rFonts w:ascii="Times New Roman" w:eastAsia="MS Mincho" w:hAnsi="Times New Roman" w:cs="Times New Roman"/>
          <w:sz w:val="28"/>
          <w:szCs w:val="22"/>
        </w:rPr>
        <w:t xml:space="preserve"> Издательство Сретенского монастыря, 2011.</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640 с</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7EDE53CF" w14:textId="77777777" w:rsidR="00B35DF6"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Шнирельман</w:t>
      </w:r>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В. А. Колено </w:t>
      </w:r>
      <w:proofErr w:type="spellStart"/>
      <w:r w:rsidRPr="0033419B">
        <w:rPr>
          <w:rFonts w:ascii="Times New Roman" w:eastAsia="MS Mincho" w:hAnsi="Times New Roman" w:cs="Times New Roman"/>
          <w:sz w:val="28"/>
          <w:szCs w:val="22"/>
        </w:rPr>
        <w:t>Даново</w:t>
      </w:r>
      <w:proofErr w:type="spellEnd"/>
      <w:r w:rsidRPr="0033419B">
        <w:rPr>
          <w:rFonts w:ascii="Times New Roman" w:eastAsia="MS Mincho" w:hAnsi="Times New Roman" w:cs="Times New Roman"/>
          <w:sz w:val="28"/>
          <w:szCs w:val="22"/>
        </w:rPr>
        <w:t xml:space="preserve">: эсхатология и антисемитизм в современной России — </w:t>
      </w:r>
      <w:proofErr w:type="gramStart"/>
      <w:r w:rsidRPr="00F90634">
        <w:rPr>
          <w:rFonts w:ascii="Times New Roman" w:eastAsia="MS Mincho" w:hAnsi="Times New Roman" w:cs="Times New Roman"/>
          <w:sz w:val="28"/>
          <w:szCs w:val="22"/>
        </w:rPr>
        <w:t>М</w:t>
      </w:r>
      <w:r>
        <w:rPr>
          <w:rFonts w:ascii="Times New Roman" w:eastAsia="MS Mincho" w:hAnsi="Times New Roman" w:cs="Times New Roman"/>
          <w:sz w:val="28"/>
          <w:szCs w:val="22"/>
        </w:rPr>
        <w:t xml:space="preserve">осква </w:t>
      </w:r>
      <w:r w:rsidRPr="00F90634">
        <w:rPr>
          <w:rFonts w:ascii="Times New Roman" w:eastAsia="MS Mincho" w:hAnsi="Times New Roman" w:cs="Times New Roman"/>
          <w:sz w:val="28"/>
          <w:szCs w:val="22"/>
        </w:rPr>
        <w:t>:</w:t>
      </w:r>
      <w:proofErr w:type="gramEnd"/>
      <w:r w:rsidRPr="0033419B">
        <w:rPr>
          <w:rFonts w:ascii="Times New Roman" w:eastAsia="MS Mincho" w:hAnsi="Times New Roman" w:cs="Times New Roman"/>
          <w:sz w:val="28"/>
          <w:szCs w:val="22"/>
        </w:rPr>
        <w:t xml:space="preserve"> Издательство ББИ, 2017.</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617 с</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32422B0E" w14:textId="77777777" w:rsidR="00B35DF6" w:rsidRDefault="00B35DF6" w:rsidP="00B35DF6">
      <w:pPr>
        <w:spacing w:line="360" w:lineRule="auto"/>
        <w:contextualSpacing/>
        <w:jc w:val="both"/>
        <w:rPr>
          <w:rFonts w:ascii="Times New Roman" w:eastAsia="MS Mincho" w:hAnsi="Times New Roman" w:cs="Times New Roman"/>
          <w:sz w:val="28"/>
          <w:szCs w:val="22"/>
        </w:rPr>
      </w:pPr>
    </w:p>
    <w:p w14:paraId="2F7A7F7E" w14:textId="77777777" w:rsidR="00B35DF6" w:rsidRDefault="00B35DF6" w:rsidP="00B35DF6">
      <w:pPr>
        <w:spacing w:line="360" w:lineRule="auto"/>
        <w:ind w:left="709"/>
        <w:contextualSpacing/>
        <w:jc w:val="both"/>
        <w:rPr>
          <w:rFonts w:ascii="Times New Roman" w:eastAsia="MS Mincho" w:hAnsi="Times New Roman" w:cs="Times New Roman"/>
          <w:b/>
          <w:bCs/>
          <w:i/>
          <w:iCs/>
          <w:sz w:val="28"/>
          <w:szCs w:val="22"/>
        </w:rPr>
      </w:pPr>
      <w:r w:rsidRPr="002E79AB">
        <w:rPr>
          <w:rFonts w:ascii="Times New Roman" w:eastAsia="MS Mincho" w:hAnsi="Times New Roman" w:cs="Times New Roman"/>
          <w:b/>
          <w:bCs/>
          <w:i/>
          <w:iCs/>
          <w:sz w:val="28"/>
          <w:szCs w:val="22"/>
        </w:rPr>
        <w:t xml:space="preserve">Диссертации и авторефераты </w:t>
      </w:r>
    </w:p>
    <w:p w14:paraId="0979E296" w14:textId="77777777" w:rsidR="00B35DF6" w:rsidRDefault="00B35DF6" w:rsidP="00B35DF6">
      <w:pPr>
        <w:pStyle w:val="a6"/>
        <w:numPr>
          <w:ilvl w:val="0"/>
          <w:numId w:val="24"/>
        </w:numPr>
        <w:spacing w:line="360" w:lineRule="auto"/>
        <w:jc w:val="both"/>
        <w:rPr>
          <w:rFonts w:ascii="Times New Roman" w:eastAsia="MS Mincho" w:hAnsi="Times New Roman" w:cs="Times New Roman"/>
          <w:sz w:val="28"/>
          <w:szCs w:val="22"/>
        </w:rPr>
      </w:pPr>
      <w:r>
        <w:rPr>
          <w:rFonts w:ascii="Times New Roman" w:eastAsia="MS Mincho" w:hAnsi="Times New Roman" w:cs="Times New Roman"/>
          <w:sz w:val="28"/>
          <w:szCs w:val="22"/>
        </w:rPr>
        <w:t xml:space="preserve"> </w:t>
      </w:r>
      <w:r w:rsidRPr="004F1932">
        <w:rPr>
          <w:rFonts w:ascii="Times New Roman" w:eastAsia="MS Mincho" w:hAnsi="Times New Roman" w:cs="Times New Roman"/>
          <w:sz w:val="28"/>
          <w:szCs w:val="22"/>
        </w:rPr>
        <w:t>Ахметова</w:t>
      </w:r>
      <w:r>
        <w:rPr>
          <w:rFonts w:ascii="Times New Roman" w:eastAsia="MS Mincho" w:hAnsi="Times New Roman" w:cs="Times New Roman"/>
          <w:sz w:val="28"/>
          <w:szCs w:val="22"/>
        </w:rPr>
        <w:t>,</w:t>
      </w:r>
      <w:r w:rsidRPr="004F1932">
        <w:rPr>
          <w:rFonts w:ascii="Times New Roman" w:eastAsia="MS Mincho" w:hAnsi="Times New Roman" w:cs="Times New Roman"/>
          <w:sz w:val="28"/>
          <w:szCs w:val="22"/>
        </w:rPr>
        <w:t xml:space="preserve"> М.</w:t>
      </w:r>
      <w:r>
        <w:rPr>
          <w:rFonts w:ascii="Times New Roman" w:eastAsia="MS Mincho" w:hAnsi="Times New Roman" w:cs="Times New Roman"/>
          <w:sz w:val="28"/>
          <w:szCs w:val="22"/>
        </w:rPr>
        <w:t xml:space="preserve"> </w:t>
      </w:r>
      <w:r w:rsidRPr="004F1932">
        <w:rPr>
          <w:rFonts w:ascii="Times New Roman" w:eastAsia="MS Mincho" w:hAnsi="Times New Roman" w:cs="Times New Roman"/>
          <w:sz w:val="28"/>
          <w:szCs w:val="22"/>
        </w:rPr>
        <w:t>В. Эсхатологические мотивы современной мифологии в России конца XX — начала XXI вв. Автореферат диссертации на соискание степени кандидата филологических наук. — М</w:t>
      </w:r>
      <w:r>
        <w:rPr>
          <w:rFonts w:ascii="Times New Roman" w:eastAsia="MS Mincho" w:hAnsi="Times New Roman" w:cs="Times New Roman"/>
          <w:sz w:val="28"/>
          <w:szCs w:val="22"/>
        </w:rPr>
        <w:t>осква,</w:t>
      </w:r>
      <w:r w:rsidRPr="004F1932">
        <w:rPr>
          <w:rFonts w:ascii="Times New Roman" w:eastAsia="MS Mincho" w:hAnsi="Times New Roman" w:cs="Times New Roman"/>
          <w:sz w:val="28"/>
          <w:szCs w:val="22"/>
        </w:rPr>
        <w:t xml:space="preserve"> 2004.</w:t>
      </w:r>
    </w:p>
    <w:p w14:paraId="23F657DB" w14:textId="77777777" w:rsidR="00B35DF6" w:rsidRPr="00B22D55" w:rsidRDefault="00B35DF6" w:rsidP="00B35DF6">
      <w:pPr>
        <w:pStyle w:val="a6"/>
        <w:numPr>
          <w:ilvl w:val="0"/>
          <w:numId w:val="24"/>
        </w:numPr>
        <w:spacing w:line="360" w:lineRule="auto"/>
        <w:jc w:val="both"/>
        <w:rPr>
          <w:rFonts w:ascii="Times New Roman" w:hAnsi="Times New Roman" w:cs="Times New Roman"/>
          <w:sz w:val="28"/>
          <w:szCs w:val="28"/>
        </w:rPr>
      </w:pPr>
      <w:r w:rsidRPr="00B22D55">
        <w:rPr>
          <w:rFonts w:ascii="Times New Roman" w:hAnsi="Times New Roman" w:cs="Times New Roman"/>
          <w:sz w:val="28"/>
          <w:szCs w:val="28"/>
        </w:rPr>
        <w:t xml:space="preserve"> Борисов</w:t>
      </w:r>
      <w:r>
        <w:rPr>
          <w:rFonts w:ascii="Times New Roman" w:hAnsi="Times New Roman" w:cs="Times New Roman"/>
          <w:sz w:val="28"/>
          <w:szCs w:val="28"/>
        </w:rPr>
        <w:t>,</w:t>
      </w:r>
      <w:r w:rsidRPr="00B22D55">
        <w:rPr>
          <w:rFonts w:ascii="Times New Roman" w:hAnsi="Times New Roman" w:cs="Times New Roman"/>
          <w:sz w:val="28"/>
          <w:szCs w:val="28"/>
        </w:rPr>
        <w:t xml:space="preserve"> Е. А. Пастырские аспекты эсхатологической проблематики начала XXI века в России: </w:t>
      </w:r>
      <w:proofErr w:type="spellStart"/>
      <w:r w:rsidRPr="00B22D55">
        <w:rPr>
          <w:rFonts w:ascii="Times New Roman" w:hAnsi="Times New Roman" w:cs="Times New Roman"/>
          <w:sz w:val="28"/>
          <w:szCs w:val="28"/>
        </w:rPr>
        <w:t>дисс</w:t>
      </w:r>
      <w:proofErr w:type="spellEnd"/>
      <w:r w:rsidRPr="00B22D55">
        <w:rPr>
          <w:rFonts w:ascii="Times New Roman" w:hAnsi="Times New Roman" w:cs="Times New Roman"/>
          <w:sz w:val="28"/>
          <w:szCs w:val="28"/>
        </w:rPr>
        <w:t>… магистра: 48.04.01 / Борисов Егор Александрович. — Москва, 2021.</w:t>
      </w:r>
    </w:p>
    <w:p w14:paraId="3C952B59" w14:textId="77777777" w:rsidR="00B35DF6" w:rsidRDefault="00B35DF6" w:rsidP="00B35DF6">
      <w:pPr>
        <w:pStyle w:val="a6"/>
        <w:numPr>
          <w:ilvl w:val="0"/>
          <w:numId w:val="24"/>
        </w:numPr>
        <w:spacing w:line="360" w:lineRule="auto"/>
        <w:jc w:val="both"/>
        <w:rPr>
          <w:rFonts w:ascii="Times New Roman" w:eastAsia="MS Mincho" w:hAnsi="Times New Roman" w:cs="Times New Roman"/>
          <w:sz w:val="28"/>
          <w:szCs w:val="22"/>
        </w:rPr>
      </w:pPr>
      <w:r>
        <w:rPr>
          <w:rFonts w:ascii="Times New Roman" w:eastAsia="MS Mincho" w:hAnsi="Times New Roman" w:cs="Times New Roman"/>
          <w:sz w:val="28"/>
          <w:szCs w:val="22"/>
        </w:rPr>
        <w:lastRenderedPageBreak/>
        <w:t xml:space="preserve"> </w:t>
      </w:r>
      <w:r w:rsidRPr="003C2E84">
        <w:rPr>
          <w:rFonts w:ascii="Times New Roman" w:eastAsia="MS Mincho" w:hAnsi="Times New Roman" w:cs="Times New Roman"/>
          <w:sz w:val="28"/>
          <w:szCs w:val="22"/>
        </w:rPr>
        <w:t>Фишман</w:t>
      </w:r>
      <w:r>
        <w:rPr>
          <w:rFonts w:ascii="Times New Roman" w:eastAsia="MS Mincho" w:hAnsi="Times New Roman" w:cs="Times New Roman"/>
          <w:sz w:val="28"/>
          <w:szCs w:val="22"/>
        </w:rPr>
        <w:t xml:space="preserve">, </w:t>
      </w:r>
      <w:r w:rsidRPr="003C2E84">
        <w:rPr>
          <w:rFonts w:ascii="Times New Roman" w:eastAsia="MS Mincho" w:hAnsi="Times New Roman" w:cs="Times New Roman"/>
          <w:sz w:val="28"/>
          <w:szCs w:val="22"/>
        </w:rPr>
        <w:t>О</w:t>
      </w:r>
      <w:r>
        <w:rPr>
          <w:rFonts w:ascii="Times New Roman" w:eastAsia="MS Mincho" w:hAnsi="Times New Roman" w:cs="Times New Roman"/>
          <w:sz w:val="28"/>
          <w:szCs w:val="22"/>
        </w:rPr>
        <w:t>.</w:t>
      </w:r>
      <w:r w:rsidRPr="003C2E84">
        <w:rPr>
          <w:rFonts w:ascii="Times New Roman" w:eastAsia="MS Mincho" w:hAnsi="Times New Roman" w:cs="Times New Roman"/>
          <w:sz w:val="28"/>
          <w:szCs w:val="22"/>
        </w:rPr>
        <w:t xml:space="preserve"> М</w:t>
      </w:r>
      <w:r>
        <w:rPr>
          <w:rFonts w:ascii="Times New Roman" w:eastAsia="MS Mincho" w:hAnsi="Times New Roman" w:cs="Times New Roman"/>
          <w:sz w:val="28"/>
          <w:szCs w:val="22"/>
        </w:rPr>
        <w:t xml:space="preserve">. </w:t>
      </w:r>
      <w:r w:rsidRPr="003C2E84">
        <w:rPr>
          <w:rFonts w:ascii="Times New Roman" w:eastAsia="MS Mincho" w:hAnsi="Times New Roman" w:cs="Times New Roman"/>
          <w:sz w:val="28"/>
          <w:szCs w:val="22"/>
        </w:rPr>
        <w:t>Тихвинские карелы старообрядцы: методология и результаты</w:t>
      </w:r>
      <w:r>
        <w:rPr>
          <w:rFonts w:ascii="Times New Roman" w:eastAsia="MS Mincho" w:hAnsi="Times New Roman" w:cs="Times New Roman"/>
          <w:sz w:val="28"/>
          <w:szCs w:val="22"/>
        </w:rPr>
        <w:t xml:space="preserve"> </w:t>
      </w:r>
      <w:r w:rsidRPr="003C2E84">
        <w:rPr>
          <w:rFonts w:ascii="Times New Roman" w:eastAsia="MS Mincho" w:hAnsi="Times New Roman" w:cs="Times New Roman"/>
          <w:sz w:val="28"/>
          <w:szCs w:val="22"/>
        </w:rPr>
        <w:t>комплексного изучения феномена локальной</w:t>
      </w:r>
      <w:r>
        <w:rPr>
          <w:rFonts w:ascii="Times New Roman" w:eastAsia="MS Mincho" w:hAnsi="Times New Roman" w:cs="Times New Roman"/>
          <w:sz w:val="28"/>
          <w:szCs w:val="22"/>
        </w:rPr>
        <w:t xml:space="preserve"> </w:t>
      </w:r>
      <w:r w:rsidRPr="003C2E84">
        <w:rPr>
          <w:rFonts w:ascii="Times New Roman" w:eastAsia="MS Mincho" w:hAnsi="Times New Roman" w:cs="Times New Roman"/>
          <w:sz w:val="28"/>
          <w:szCs w:val="22"/>
        </w:rPr>
        <w:t>этноконфессиональной группы</w:t>
      </w:r>
      <w:r>
        <w:rPr>
          <w:rFonts w:ascii="Times New Roman" w:eastAsia="MS Mincho" w:hAnsi="Times New Roman" w:cs="Times New Roman"/>
          <w:sz w:val="28"/>
          <w:szCs w:val="22"/>
        </w:rPr>
        <w:t xml:space="preserve">. </w:t>
      </w:r>
      <w:r w:rsidRPr="003C2E84">
        <w:rPr>
          <w:rFonts w:ascii="Times New Roman" w:eastAsia="MS Mincho" w:hAnsi="Times New Roman" w:cs="Times New Roman"/>
          <w:sz w:val="28"/>
          <w:szCs w:val="22"/>
        </w:rPr>
        <w:t>Автореферат</w:t>
      </w:r>
      <w:r>
        <w:rPr>
          <w:rFonts w:ascii="Times New Roman" w:eastAsia="MS Mincho" w:hAnsi="Times New Roman" w:cs="Times New Roman"/>
          <w:sz w:val="28"/>
          <w:szCs w:val="22"/>
        </w:rPr>
        <w:t xml:space="preserve"> </w:t>
      </w:r>
      <w:r w:rsidRPr="003C2E84">
        <w:rPr>
          <w:rFonts w:ascii="Times New Roman" w:eastAsia="MS Mincho" w:hAnsi="Times New Roman" w:cs="Times New Roman"/>
          <w:sz w:val="28"/>
          <w:szCs w:val="22"/>
        </w:rPr>
        <w:t>диссертации на соискание</w:t>
      </w:r>
      <w:r>
        <w:rPr>
          <w:rFonts w:ascii="Times New Roman" w:eastAsia="MS Mincho" w:hAnsi="Times New Roman" w:cs="Times New Roman"/>
          <w:sz w:val="28"/>
          <w:szCs w:val="22"/>
        </w:rPr>
        <w:t xml:space="preserve"> </w:t>
      </w:r>
      <w:r w:rsidRPr="003C2E84">
        <w:rPr>
          <w:rFonts w:ascii="Times New Roman" w:eastAsia="MS Mincho" w:hAnsi="Times New Roman" w:cs="Times New Roman"/>
          <w:sz w:val="28"/>
          <w:szCs w:val="22"/>
        </w:rPr>
        <w:t>ученой степени доктора исторических наук</w:t>
      </w:r>
      <w:r>
        <w:rPr>
          <w:rFonts w:ascii="Times New Roman" w:eastAsia="MS Mincho" w:hAnsi="Times New Roman" w:cs="Times New Roman"/>
          <w:sz w:val="28"/>
          <w:szCs w:val="22"/>
        </w:rPr>
        <w:t xml:space="preserve">. </w:t>
      </w:r>
      <w:r w:rsidRPr="004F1932">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Санкт-Петербург, 2011.</w:t>
      </w:r>
    </w:p>
    <w:p w14:paraId="41ACD76A" w14:textId="77777777" w:rsidR="00B35DF6" w:rsidRPr="003C2E84" w:rsidRDefault="00B35DF6" w:rsidP="00B35DF6">
      <w:pPr>
        <w:pStyle w:val="a6"/>
        <w:spacing w:line="360" w:lineRule="auto"/>
        <w:jc w:val="both"/>
        <w:rPr>
          <w:rFonts w:ascii="Times New Roman" w:eastAsia="MS Mincho" w:hAnsi="Times New Roman" w:cs="Times New Roman"/>
          <w:sz w:val="28"/>
          <w:szCs w:val="22"/>
        </w:rPr>
      </w:pPr>
    </w:p>
    <w:p w14:paraId="1ED0CE6F" w14:textId="77777777" w:rsidR="00B35DF6" w:rsidRPr="0033419B" w:rsidRDefault="00B35DF6" w:rsidP="00B35DF6">
      <w:pPr>
        <w:spacing w:line="360" w:lineRule="auto"/>
        <w:ind w:left="720"/>
        <w:contextualSpacing/>
        <w:jc w:val="both"/>
        <w:rPr>
          <w:rFonts w:ascii="Times New Roman" w:eastAsia="MS Mincho" w:hAnsi="Times New Roman" w:cs="Times New Roman"/>
          <w:sz w:val="28"/>
          <w:szCs w:val="22"/>
        </w:rPr>
      </w:pPr>
    </w:p>
    <w:p w14:paraId="4B8C3265" w14:textId="77777777" w:rsidR="00B35DF6" w:rsidRPr="002E79AB" w:rsidRDefault="00B35DF6" w:rsidP="00B35DF6">
      <w:pPr>
        <w:spacing w:line="360" w:lineRule="auto"/>
        <w:ind w:left="720"/>
        <w:contextualSpacing/>
        <w:jc w:val="both"/>
        <w:rPr>
          <w:rFonts w:ascii="Times New Roman" w:eastAsia="MS Mincho" w:hAnsi="Times New Roman" w:cs="Times New Roman"/>
          <w:b/>
          <w:bCs/>
          <w:i/>
          <w:iCs/>
          <w:sz w:val="28"/>
          <w:szCs w:val="22"/>
        </w:rPr>
      </w:pPr>
      <w:r w:rsidRPr="002E79AB">
        <w:rPr>
          <w:rFonts w:ascii="Times New Roman" w:eastAsia="MS Mincho" w:hAnsi="Times New Roman" w:cs="Times New Roman"/>
          <w:b/>
          <w:bCs/>
          <w:i/>
          <w:iCs/>
          <w:sz w:val="28"/>
          <w:szCs w:val="22"/>
        </w:rPr>
        <w:t xml:space="preserve">Научно-богословская литература: </w:t>
      </w:r>
    </w:p>
    <w:p w14:paraId="5C761DC3" w14:textId="77777777" w:rsidR="00B35DF6" w:rsidRPr="004B5582"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Августин (</w:t>
      </w:r>
      <w:proofErr w:type="spellStart"/>
      <w:r w:rsidRPr="0033419B">
        <w:rPr>
          <w:rFonts w:ascii="Times New Roman" w:eastAsia="MS Mincho" w:hAnsi="Times New Roman" w:cs="Times New Roman"/>
          <w:sz w:val="28"/>
          <w:szCs w:val="22"/>
        </w:rPr>
        <w:t>Маркевич</w:t>
      </w:r>
      <w:proofErr w:type="spellEnd"/>
      <w:r w:rsidRPr="0033419B">
        <w:rPr>
          <w:rFonts w:ascii="Times New Roman" w:eastAsia="MS Mincho" w:hAnsi="Times New Roman" w:cs="Times New Roman"/>
          <w:sz w:val="28"/>
          <w:szCs w:val="22"/>
        </w:rPr>
        <w:t xml:space="preserve">), </w:t>
      </w:r>
      <w:proofErr w:type="spellStart"/>
      <w:r w:rsidRPr="0033419B">
        <w:rPr>
          <w:rFonts w:ascii="Times New Roman" w:eastAsia="MS Mincho" w:hAnsi="Times New Roman" w:cs="Times New Roman"/>
          <w:sz w:val="28"/>
          <w:szCs w:val="22"/>
        </w:rPr>
        <w:t>архиеп</w:t>
      </w:r>
      <w:proofErr w:type="spellEnd"/>
      <w:r w:rsidRPr="0033419B">
        <w:rPr>
          <w:rFonts w:ascii="Times New Roman" w:eastAsia="MS Mincho" w:hAnsi="Times New Roman" w:cs="Times New Roman"/>
          <w:sz w:val="28"/>
          <w:szCs w:val="22"/>
        </w:rPr>
        <w:t xml:space="preserve">. Современные проблемы церковной жизни, связанные с эсхатологией // Эсхатологическое учение Церкви. Москва, 14-17 ноября 2005 г. Материалы. — </w:t>
      </w:r>
      <w:proofErr w:type="gramStart"/>
      <w:r w:rsidRPr="00F90634">
        <w:rPr>
          <w:rFonts w:ascii="Times New Roman" w:eastAsia="MS Mincho" w:hAnsi="Times New Roman" w:cs="Times New Roman"/>
          <w:sz w:val="28"/>
          <w:szCs w:val="22"/>
        </w:rPr>
        <w:t>М</w:t>
      </w:r>
      <w:r>
        <w:rPr>
          <w:rFonts w:ascii="Times New Roman" w:eastAsia="MS Mincho" w:hAnsi="Times New Roman" w:cs="Times New Roman"/>
          <w:sz w:val="28"/>
          <w:szCs w:val="22"/>
        </w:rPr>
        <w:t xml:space="preserve">осква </w:t>
      </w:r>
      <w:r w:rsidRPr="00F90634">
        <w:rPr>
          <w:rFonts w:ascii="Times New Roman" w:eastAsia="MS Mincho" w:hAnsi="Times New Roman" w:cs="Times New Roman"/>
          <w:sz w:val="28"/>
          <w:szCs w:val="22"/>
        </w:rPr>
        <w:t>:</w:t>
      </w:r>
      <w:proofErr w:type="gramEnd"/>
      <w:r w:rsidRPr="0033419B">
        <w:rPr>
          <w:rFonts w:ascii="Times New Roman" w:eastAsia="MS Mincho" w:hAnsi="Times New Roman" w:cs="Times New Roman"/>
          <w:sz w:val="28"/>
          <w:szCs w:val="22"/>
        </w:rPr>
        <w:t xml:space="preserve"> Синодальная Богословская комиссия, 2007.</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r w:rsidRPr="004A7A37">
        <w:rPr>
          <w:rFonts w:ascii="Times New Roman" w:eastAsia="MS Mincho" w:hAnsi="Times New Roman" w:cs="Times New Roman"/>
          <w:sz w:val="28"/>
          <w:szCs w:val="22"/>
        </w:rPr>
        <w:t>С. 520</w:t>
      </w:r>
      <w:r>
        <w:rPr>
          <w:rFonts w:ascii="Times New Roman" w:eastAsia="MS Mincho" w:hAnsi="Times New Roman" w:cs="Times New Roman"/>
          <w:sz w:val="28"/>
          <w:szCs w:val="22"/>
        </w:rPr>
        <w:t>–</w:t>
      </w:r>
      <w:r w:rsidRPr="004A7A37">
        <w:rPr>
          <w:rFonts w:ascii="Times New Roman" w:eastAsia="MS Mincho" w:hAnsi="Times New Roman" w:cs="Times New Roman"/>
          <w:sz w:val="28"/>
          <w:szCs w:val="22"/>
        </w:rPr>
        <w:t>524</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3A60B036" w14:textId="77777777" w:rsidR="00B35DF6"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Агафангел (Саввин), митр. Доклад на VIII Всемирном русском народном Соборе, посвященном теме «Россия и православный мир», Москва, 3-4 февраля 2004 г. // Русская народная линия // URL.: https://ruskline.ru/monitoring_smi/2004/02/04/doklad (дата обращения: 12.01.202</w:t>
      </w:r>
      <w:r>
        <w:rPr>
          <w:rFonts w:ascii="Times New Roman" w:eastAsia="MS Mincho" w:hAnsi="Times New Roman" w:cs="Times New Roman"/>
          <w:sz w:val="28"/>
          <w:szCs w:val="22"/>
        </w:rPr>
        <w:t>3</w:t>
      </w:r>
      <w:r w:rsidRPr="0033419B">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r w:rsidRPr="004A7A37">
        <w:rPr>
          <w:rFonts w:ascii="Times New Roman" w:eastAsia="MS Mincho" w:hAnsi="Times New Roman" w:cs="Times New Roman"/>
          <w:sz w:val="28"/>
          <w:szCs w:val="22"/>
        </w:rPr>
        <w:t xml:space="preserve">— </w:t>
      </w:r>
      <w:proofErr w:type="gramStart"/>
      <w:r w:rsidRPr="004A7A37">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4A7A37">
        <w:rPr>
          <w:rFonts w:ascii="Times New Roman" w:eastAsia="MS Mincho" w:hAnsi="Times New Roman" w:cs="Times New Roman"/>
          <w:sz w:val="28"/>
          <w:szCs w:val="22"/>
        </w:rPr>
        <w:t>:</w:t>
      </w:r>
      <w:proofErr w:type="gramEnd"/>
      <w:r w:rsidRPr="004A7A37">
        <w:rPr>
          <w:rFonts w:ascii="Times New Roman" w:eastAsia="MS Mincho" w:hAnsi="Times New Roman" w:cs="Times New Roman"/>
          <w:sz w:val="28"/>
          <w:szCs w:val="22"/>
        </w:rPr>
        <w:t xml:space="preserve"> электронный.</w:t>
      </w:r>
    </w:p>
    <w:p w14:paraId="2A54D073" w14:textId="77777777" w:rsidR="00B35DF6" w:rsidRPr="0033419B"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sidRPr="0033419B">
        <w:rPr>
          <w:rFonts w:ascii="Times New Roman" w:eastAsia="MS Mincho" w:hAnsi="Times New Roman" w:cs="Times New Roman"/>
          <w:sz w:val="28"/>
          <w:szCs w:val="22"/>
        </w:rPr>
        <w:t xml:space="preserve"> Агеева</w:t>
      </w:r>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Е. А. Антихрист // Православная энциклопедия. Т. II. — </w:t>
      </w:r>
      <w:proofErr w:type="gramStart"/>
      <w:r w:rsidRPr="00F90634">
        <w:rPr>
          <w:rFonts w:ascii="Times New Roman" w:eastAsia="MS Mincho" w:hAnsi="Times New Roman" w:cs="Times New Roman"/>
          <w:sz w:val="28"/>
          <w:szCs w:val="22"/>
        </w:rPr>
        <w:t>М</w:t>
      </w:r>
      <w:r>
        <w:rPr>
          <w:rFonts w:ascii="Times New Roman" w:eastAsia="MS Mincho" w:hAnsi="Times New Roman" w:cs="Times New Roman"/>
          <w:sz w:val="28"/>
          <w:szCs w:val="22"/>
        </w:rPr>
        <w:t>осква </w:t>
      </w:r>
      <w:r w:rsidRPr="00F90634">
        <w:rPr>
          <w:rFonts w:ascii="Times New Roman" w:eastAsia="MS Mincho" w:hAnsi="Times New Roman" w:cs="Times New Roman"/>
          <w:sz w:val="28"/>
          <w:szCs w:val="22"/>
        </w:rPr>
        <w:t>:</w:t>
      </w:r>
      <w:proofErr w:type="gramEnd"/>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ЦНЦ, 2009.</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r w:rsidRPr="004A7A37">
        <w:rPr>
          <w:rFonts w:ascii="Times New Roman" w:eastAsia="MS Mincho" w:hAnsi="Times New Roman" w:cs="Times New Roman"/>
          <w:sz w:val="28"/>
          <w:szCs w:val="22"/>
        </w:rPr>
        <w:t>С. 562</w:t>
      </w:r>
      <w:r>
        <w:rPr>
          <w:rFonts w:ascii="Times New Roman" w:eastAsia="MS Mincho" w:hAnsi="Times New Roman" w:cs="Times New Roman"/>
          <w:sz w:val="28"/>
          <w:szCs w:val="22"/>
        </w:rPr>
        <w:t>–</w:t>
      </w:r>
      <w:r w:rsidRPr="004A7A37">
        <w:rPr>
          <w:rFonts w:ascii="Times New Roman" w:eastAsia="MS Mincho" w:hAnsi="Times New Roman" w:cs="Times New Roman"/>
          <w:sz w:val="28"/>
          <w:szCs w:val="22"/>
        </w:rPr>
        <w:t>581.</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12CD9489" w14:textId="77777777" w:rsidR="00B35DF6"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Алексеев</w:t>
      </w:r>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А. А. Мессианская эсхатология в раннем иудаизме и в Новом Завете // Эсхатологическое учение Церкви. Москва, 14-17 ноября 2005 г. Материалы. — </w:t>
      </w:r>
      <w:proofErr w:type="gramStart"/>
      <w:r w:rsidRPr="00F90634">
        <w:rPr>
          <w:rFonts w:ascii="Times New Roman" w:eastAsia="MS Mincho" w:hAnsi="Times New Roman" w:cs="Times New Roman"/>
          <w:sz w:val="28"/>
          <w:szCs w:val="22"/>
        </w:rPr>
        <w:t>М</w:t>
      </w:r>
      <w:r>
        <w:rPr>
          <w:rFonts w:ascii="Times New Roman" w:eastAsia="MS Mincho" w:hAnsi="Times New Roman" w:cs="Times New Roman"/>
          <w:sz w:val="28"/>
          <w:szCs w:val="22"/>
        </w:rPr>
        <w:t xml:space="preserve">осква </w:t>
      </w:r>
      <w:r w:rsidRPr="00F90634">
        <w:rPr>
          <w:rFonts w:ascii="Times New Roman" w:eastAsia="MS Mincho" w:hAnsi="Times New Roman" w:cs="Times New Roman"/>
          <w:sz w:val="28"/>
          <w:szCs w:val="22"/>
        </w:rPr>
        <w:t>:</w:t>
      </w:r>
      <w:proofErr w:type="gramEnd"/>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Синодальная Богословская комиссия, 2007.</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r w:rsidRPr="004A7A37">
        <w:rPr>
          <w:rFonts w:ascii="Times New Roman" w:eastAsia="MS Mincho" w:hAnsi="Times New Roman" w:cs="Times New Roman"/>
          <w:sz w:val="28"/>
          <w:szCs w:val="22"/>
        </w:rPr>
        <w:t>С.</w:t>
      </w:r>
      <w:r>
        <w:rPr>
          <w:rFonts w:ascii="Times New Roman" w:eastAsia="MS Mincho" w:hAnsi="Times New Roman" w:cs="Times New Roman"/>
          <w:sz w:val="28"/>
          <w:szCs w:val="22"/>
        </w:rPr>
        <w:t xml:space="preserve"> 138–160</w:t>
      </w:r>
      <w:r w:rsidRPr="004A7A37">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73C80D8E" w14:textId="77777777" w:rsidR="00B35DF6" w:rsidRPr="004F1932"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 xml:space="preserve">Андроник (Трубачев), </w:t>
      </w:r>
      <w:proofErr w:type="spellStart"/>
      <w:r w:rsidRPr="0033419B">
        <w:rPr>
          <w:rFonts w:ascii="Times New Roman" w:eastAsia="MS Mincho" w:hAnsi="Times New Roman" w:cs="Times New Roman"/>
          <w:sz w:val="28"/>
          <w:szCs w:val="22"/>
        </w:rPr>
        <w:t>игум</w:t>
      </w:r>
      <w:proofErr w:type="spellEnd"/>
      <w:r w:rsidRPr="0033419B">
        <w:rPr>
          <w:rFonts w:ascii="Times New Roman" w:eastAsia="MS Mincho" w:hAnsi="Times New Roman" w:cs="Times New Roman"/>
          <w:sz w:val="28"/>
          <w:szCs w:val="22"/>
        </w:rPr>
        <w:t>. Святоотеческое толкование библейского понятия «печать антихриста». // Доклад на VII Пленуме Синодальной Богословской комиссии Русской Православной Церкви. Московская Духовная Академия 19-20 февраля 2001 г. // Православие.ru // URL.: https://www.pravoslavie.ru/sobytia/sbk-inn/andronik.htm (дата обращения</w:t>
      </w:r>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08.04.2024).</w:t>
      </w:r>
      <w:r>
        <w:rPr>
          <w:rFonts w:ascii="Times New Roman" w:eastAsia="MS Mincho" w:hAnsi="Times New Roman" w:cs="Times New Roman"/>
          <w:sz w:val="28"/>
          <w:szCs w:val="22"/>
        </w:rPr>
        <w:t xml:space="preserve"> </w:t>
      </w:r>
      <w:r w:rsidRPr="004A7A37">
        <w:rPr>
          <w:rFonts w:ascii="Times New Roman" w:eastAsia="MS Mincho" w:hAnsi="Times New Roman" w:cs="Times New Roman"/>
          <w:sz w:val="28"/>
          <w:szCs w:val="22"/>
        </w:rPr>
        <w:t xml:space="preserve">— </w:t>
      </w:r>
      <w:proofErr w:type="gramStart"/>
      <w:r w:rsidRPr="004A7A37">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4A7A37">
        <w:rPr>
          <w:rFonts w:ascii="Times New Roman" w:eastAsia="MS Mincho" w:hAnsi="Times New Roman" w:cs="Times New Roman"/>
          <w:sz w:val="28"/>
          <w:szCs w:val="22"/>
        </w:rPr>
        <w:t>:</w:t>
      </w:r>
      <w:proofErr w:type="gramEnd"/>
      <w:r w:rsidRPr="004A7A37">
        <w:rPr>
          <w:rFonts w:ascii="Times New Roman" w:eastAsia="MS Mincho" w:hAnsi="Times New Roman" w:cs="Times New Roman"/>
          <w:sz w:val="28"/>
          <w:szCs w:val="22"/>
        </w:rPr>
        <w:t xml:space="preserve"> электронный.</w:t>
      </w:r>
    </w:p>
    <w:p w14:paraId="5CBCECDB" w14:textId="77777777" w:rsidR="00B35DF6" w:rsidRPr="002E79AB"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lastRenderedPageBreak/>
        <w:t xml:space="preserve"> </w:t>
      </w:r>
      <w:r w:rsidRPr="0033419B">
        <w:rPr>
          <w:rFonts w:ascii="Times New Roman" w:eastAsia="MS Mincho" w:hAnsi="Times New Roman" w:cs="Times New Roman"/>
          <w:sz w:val="28"/>
          <w:szCs w:val="22"/>
        </w:rPr>
        <w:t>Бессонов</w:t>
      </w:r>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И.</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 xml:space="preserve">А. Эсхатологическая легенда: к определению жанра // Известия Российского государственного педагогического университета им. А. И. Герцена. № 117.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С</w:t>
      </w:r>
      <w:r>
        <w:rPr>
          <w:rFonts w:ascii="Times New Roman" w:eastAsia="MS Mincho" w:hAnsi="Times New Roman" w:cs="Times New Roman"/>
          <w:sz w:val="28"/>
          <w:szCs w:val="22"/>
        </w:rPr>
        <w:t>анкт-</w:t>
      </w:r>
      <w:proofErr w:type="gramStart"/>
      <w:r>
        <w:rPr>
          <w:rFonts w:ascii="Times New Roman" w:eastAsia="MS Mincho" w:hAnsi="Times New Roman" w:cs="Times New Roman"/>
          <w:sz w:val="28"/>
          <w:szCs w:val="22"/>
        </w:rPr>
        <w:t xml:space="preserve">Петербург </w:t>
      </w:r>
      <w:r w:rsidRPr="0033419B">
        <w:rPr>
          <w:rFonts w:ascii="Times New Roman" w:eastAsia="MS Mincho" w:hAnsi="Times New Roman" w:cs="Times New Roman"/>
          <w:sz w:val="28"/>
          <w:szCs w:val="22"/>
        </w:rPr>
        <w:t>:</w:t>
      </w:r>
      <w:proofErr w:type="gramEnd"/>
      <w:r w:rsidRPr="0033419B">
        <w:rPr>
          <w:rFonts w:ascii="Times New Roman" w:eastAsia="MS Mincho" w:hAnsi="Times New Roman" w:cs="Times New Roman"/>
          <w:sz w:val="28"/>
          <w:szCs w:val="22"/>
        </w:rPr>
        <w:t xml:space="preserve"> Федеральное государственное бюджетное образовательное учреждение высшего образования «Российский государственный педагогический университет им. А. И. Герцена», 2009.</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r w:rsidRPr="004A7A37">
        <w:rPr>
          <w:rFonts w:ascii="Times New Roman" w:eastAsia="MS Mincho" w:hAnsi="Times New Roman" w:cs="Times New Roman"/>
          <w:sz w:val="28"/>
          <w:szCs w:val="22"/>
        </w:rPr>
        <w:t>С.</w:t>
      </w:r>
      <w:r>
        <w:rPr>
          <w:rFonts w:ascii="Times New Roman" w:eastAsia="MS Mincho" w:hAnsi="Times New Roman" w:cs="Times New Roman"/>
          <w:sz w:val="28"/>
          <w:szCs w:val="22"/>
        </w:rPr>
        <w:t xml:space="preserve"> 206–210</w:t>
      </w:r>
      <w:r w:rsidRPr="004A7A37">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56D77987" w14:textId="0034B1F2" w:rsidR="00B35DF6" w:rsidRPr="000D4BE3" w:rsidRDefault="00B35DF6" w:rsidP="00B35DF6">
      <w:pPr>
        <w:pStyle w:val="a6"/>
        <w:numPr>
          <w:ilvl w:val="0"/>
          <w:numId w:val="24"/>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D4BE3">
        <w:rPr>
          <w:rFonts w:ascii="Times New Roman" w:hAnsi="Times New Roman" w:cs="Times New Roman"/>
          <w:sz w:val="28"/>
          <w:szCs w:val="28"/>
        </w:rPr>
        <w:t>Борисов</w:t>
      </w:r>
      <w:r>
        <w:rPr>
          <w:rFonts w:ascii="Times New Roman" w:hAnsi="Times New Roman" w:cs="Times New Roman"/>
          <w:sz w:val="28"/>
          <w:szCs w:val="28"/>
        </w:rPr>
        <w:t>,</w:t>
      </w:r>
      <w:r w:rsidRPr="000D4BE3">
        <w:rPr>
          <w:rFonts w:ascii="Times New Roman" w:hAnsi="Times New Roman" w:cs="Times New Roman"/>
          <w:sz w:val="28"/>
          <w:szCs w:val="28"/>
        </w:rPr>
        <w:t xml:space="preserve"> Е. А. Процессы глобализации как фактор современных эсхатологических чаяний // Богословско-исторический сборник, 1</w:t>
      </w:r>
      <w:r>
        <w:rPr>
          <w:rFonts w:ascii="Times New Roman" w:hAnsi="Times New Roman" w:cs="Times New Roman"/>
          <w:sz w:val="28"/>
          <w:szCs w:val="28"/>
        </w:rPr>
        <w:t xml:space="preserve"> </w:t>
      </w:r>
      <w:r w:rsidRPr="000D4BE3">
        <w:rPr>
          <w:rFonts w:ascii="Times New Roman" w:hAnsi="Times New Roman" w:cs="Times New Roman"/>
          <w:sz w:val="28"/>
          <w:szCs w:val="28"/>
        </w:rPr>
        <w:t>(24). Калуга, 2022.</w:t>
      </w:r>
      <w:r>
        <w:rPr>
          <w:rFonts w:ascii="Times New Roman" w:hAnsi="Times New Roman" w:cs="Times New Roman"/>
          <w:sz w:val="28"/>
          <w:szCs w:val="28"/>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r w:rsidRPr="000D4BE3">
        <w:rPr>
          <w:rFonts w:ascii="Times New Roman" w:hAnsi="Times New Roman" w:cs="Times New Roman"/>
          <w:sz w:val="28"/>
          <w:szCs w:val="28"/>
        </w:rPr>
        <w:t xml:space="preserve">С. </w:t>
      </w:r>
      <w:r>
        <w:rPr>
          <w:rFonts w:ascii="Times New Roman" w:hAnsi="Times New Roman" w:cs="Times New Roman"/>
          <w:sz w:val="28"/>
          <w:szCs w:val="28"/>
        </w:rPr>
        <w:t>35–41</w:t>
      </w:r>
      <w:r w:rsidRPr="000D4BE3">
        <w:rPr>
          <w:rFonts w:ascii="Times New Roman" w:hAnsi="Times New Roman" w:cs="Times New Roman"/>
          <w:sz w:val="28"/>
          <w:szCs w:val="28"/>
        </w:rPr>
        <w:t>.</w:t>
      </w:r>
      <w:r>
        <w:rPr>
          <w:rFonts w:ascii="Times New Roman" w:hAnsi="Times New Roman" w:cs="Times New Roman"/>
          <w:sz w:val="28"/>
          <w:szCs w:val="28"/>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235E266F" w14:textId="6ABE4973" w:rsidR="00B35DF6" w:rsidRPr="000D4BE3" w:rsidRDefault="00B35DF6" w:rsidP="00B35DF6">
      <w:pPr>
        <w:pStyle w:val="a6"/>
        <w:numPr>
          <w:ilvl w:val="0"/>
          <w:numId w:val="24"/>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D4BE3">
        <w:rPr>
          <w:rFonts w:ascii="Times New Roman" w:hAnsi="Times New Roman" w:cs="Times New Roman"/>
          <w:sz w:val="28"/>
          <w:szCs w:val="28"/>
        </w:rPr>
        <w:t>Борисов</w:t>
      </w:r>
      <w:r>
        <w:rPr>
          <w:rFonts w:ascii="Times New Roman" w:hAnsi="Times New Roman" w:cs="Times New Roman"/>
          <w:sz w:val="28"/>
          <w:szCs w:val="28"/>
        </w:rPr>
        <w:t>,</w:t>
      </w:r>
      <w:r w:rsidRPr="000D4BE3">
        <w:rPr>
          <w:rFonts w:ascii="Times New Roman" w:hAnsi="Times New Roman" w:cs="Times New Roman"/>
          <w:sz w:val="28"/>
          <w:szCs w:val="28"/>
        </w:rPr>
        <w:t xml:space="preserve"> Е. А. Современные эсхатологические настроения в России: факторы влияния // Сретенское слово № 3 (7).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Москва</w:t>
      </w:r>
      <w:r w:rsidR="00881F77">
        <w:rPr>
          <w:rFonts w:ascii="Times New Roman" w:eastAsia="MS Mincho" w:hAnsi="Times New Roman" w:cs="Times New Roman"/>
          <w:sz w:val="28"/>
          <w:szCs w:val="22"/>
        </w:rPr>
        <w:t>,</w:t>
      </w:r>
      <w:r w:rsidRPr="000D4BE3">
        <w:rPr>
          <w:rFonts w:ascii="Times New Roman" w:hAnsi="Times New Roman" w:cs="Times New Roman"/>
          <w:sz w:val="28"/>
          <w:szCs w:val="28"/>
        </w:rPr>
        <w:t xml:space="preserve"> 2023.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r w:rsidRPr="000D4BE3">
        <w:rPr>
          <w:rFonts w:ascii="Times New Roman" w:hAnsi="Times New Roman" w:cs="Times New Roman"/>
          <w:sz w:val="28"/>
          <w:szCs w:val="28"/>
        </w:rPr>
        <w:t>С. 40</w:t>
      </w:r>
      <w:r>
        <w:rPr>
          <w:rFonts w:ascii="Times New Roman" w:hAnsi="Times New Roman" w:cs="Times New Roman"/>
          <w:sz w:val="28"/>
          <w:szCs w:val="28"/>
        </w:rPr>
        <w:t>–</w:t>
      </w:r>
      <w:r w:rsidRPr="000D4BE3">
        <w:rPr>
          <w:rFonts w:ascii="Times New Roman" w:hAnsi="Times New Roman" w:cs="Times New Roman"/>
          <w:sz w:val="28"/>
          <w:szCs w:val="28"/>
        </w:rPr>
        <w:t>53.</w:t>
      </w:r>
      <w:r>
        <w:rPr>
          <w:rFonts w:ascii="Times New Roman" w:hAnsi="Times New Roman" w:cs="Times New Roman"/>
          <w:sz w:val="28"/>
          <w:szCs w:val="28"/>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6DF5237F" w14:textId="77777777" w:rsidR="00B35DF6" w:rsidRPr="000D4BE3" w:rsidRDefault="00B35DF6" w:rsidP="00B35DF6">
      <w:pPr>
        <w:pStyle w:val="a6"/>
        <w:numPr>
          <w:ilvl w:val="0"/>
          <w:numId w:val="24"/>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D4BE3">
        <w:rPr>
          <w:rFonts w:ascii="Times New Roman" w:hAnsi="Times New Roman" w:cs="Times New Roman"/>
          <w:sz w:val="28"/>
          <w:szCs w:val="28"/>
        </w:rPr>
        <w:t>Борисов</w:t>
      </w:r>
      <w:r>
        <w:rPr>
          <w:rFonts w:ascii="Times New Roman" w:hAnsi="Times New Roman" w:cs="Times New Roman"/>
          <w:sz w:val="28"/>
          <w:szCs w:val="28"/>
        </w:rPr>
        <w:t>,</w:t>
      </w:r>
      <w:r w:rsidRPr="000D4BE3">
        <w:rPr>
          <w:rFonts w:ascii="Times New Roman" w:hAnsi="Times New Roman" w:cs="Times New Roman"/>
          <w:sz w:val="28"/>
          <w:szCs w:val="28"/>
        </w:rPr>
        <w:t xml:space="preserve"> Е. А. Эсхатологическая проблематика в трудах современных российских исследователей // Богословско-исторический сборник, 4 (31).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r w:rsidRPr="000D4BE3">
        <w:rPr>
          <w:rFonts w:ascii="Times New Roman" w:hAnsi="Times New Roman" w:cs="Times New Roman"/>
          <w:sz w:val="28"/>
          <w:szCs w:val="28"/>
        </w:rPr>
        <w:t xml:space="preserve">Калуга, 2023.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r w:rsidRPr="000D4BE3">
        <w:rPr>
          <w:rFonts w:ascii="Times New Roman" w:hAnsi="Times New Roman" w:cs="Times New Roman"/>
          <w:sz w:val="28"/>
          <w:szCs w:val="28"/>
        </w:rPr>
        <w:t xml:space="preserve">С. </w:t>
      </w:r>
      <w:r>
        <w:rPr>
          <w:rFonts w:ascii="Times New Roman" w:hAnsi="Times New Roman" w:cs="Times New Roman"/>
          <w:sz w:val="28"/>
          <w:szCs w:val="28"/>
        </w:rPr>
        <w:t>91–100</w:t>
      </w:r>
      <w:r w:rsidRPr="000D4BE3">
        <w:rPr>
          <w:rFonts w:ascii="Times New Roman" w:hAnsi="Times New Roman" w:cs="Times New Roman"/>
          <w:sz w:val="28"/>
          <w:szCs w:val="28"/>
        </w:rPr>
        <w:t>.</w:t>
      </w:r>
      <w:r>
        <w:rPr>
          <w:rFonts w:ascii="Times New Roman" w:hAnsi="Times New Roman" w:cs="Times New Roman"/>
          <w:sz w:val="28"/>
          <w:szCs w:val="28"/>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705FC1A9" w14:textId="77777777" w:rsidR="00B35DF6"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Бубнов</w:t>
      </w:r>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Ю. А., Радугина О.</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 xml:space="preserve">А. Секуляризация как духовное явление европейской культуры // </w:t>
      </w:r>
      <w:r w:rsidRPr="006E4FED">
        <w:rPr>
          <w:rFonts w:ascii="Times New Roman" w:eastAsia="MS Mincho" w:hAnsi="Times New Roman" w:cs="Times New Roman"/>
          <w:sz w:val="28"/>
          <w:szCs w:val="22"/>
        </w:rPr>
        <w:t>Научный Вестник Воронежского государственного архитектурно-строительного университета</w:t>
      </w:r>
      <w:r>
        <w:rPr>
          <w:rFonts w:ascii="Times New Roman" w:eastAsia="MS Mincho" w:hAnsi="Times New Roman" w:cs="Times New Roman"/>
          <w:sz w:val="28"/>
          <w:szCs w:val="22"/>
        </w:rPr>
        <w:t xml:space="preserve">. </w:t>
      </w:r>
      <w:r w:rsidRPr="006E4FED">
        <w:rPr>
          <w:rFonts w:ascii="Times New Roman" w:eastAsia="MS Mincho" w:hAnsi="Times New Roman" w:cs="Times New Roman"/>
          <w:sz w:val="28"/>
          <w:szCs w:val="22"/>
        </w:rPr>
        <w:t>Выпуск № 4 (8), 2015</w:t>
      </w:r>
      <w:r w:rsidRPr="0033419B">
        <w:rPr>
          <w:rFonts w:ascii="Times New Roman" w:eastAsia="MS Mincho" w:hAnsi="Times New Roman" w:cs="Times New Roman"/>
          <w:sz w:val="28"/>
          <w:szCs w:val="22"/>
        </w:rPr>
        <w:t xml:space="preserve"> — </w:t>
      </w:r>
      <w:r>
        <w:rPr>
          <w:rFonts w:ascii="Times New Roman" w:eastAsia="MS Mincho" w:hAnsi="Times New Roman" w:cs="Times New Roman"/>
          <w:sz w:val="28"/>
          <w:szCs w:val="22"/>
        </w:rPr>
        <w:t>Воронеж</w:t>
      </w:r>
      <w:r w:rsidRPr="0033419B">
        <w:rPr>
          <w:rFonts w:ascii="Times New Roman" w:eastAsia="MS Mincho" w:hAnsi="Times New Roman" w:cs="Times New Roman"/>
          <w:sz w:val="28"/>
          <w:szCs w:val="22"/>
        </w:rPr>
        <w:t>, 2015.</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r w:rsidRPr="000D4BE3">
        <w:rPr>
          <w:rFonts w:ascii="Times New Roman" w:hAnsi="Times New Roman" w:cs="Times New Roman"/>
          <w:sz w:val="28"/>
          <w:szCs w:val="28"/>
        </w:rPr>
        <w:t xml:space="preserve">С. </w:t>
      </w:r>
      <w:r>
        <w:rPr>
          <w:rFonts w:ascii="Times New Roman" w:hAnsi="Times New Roman" w:cs="Times New Roman"/>
          <w:sz w:val="28"/>
          <w:szCs w:val="28"/>
        </w:rPr>
        <w:t>74–76</w:t>
      </w:r>
      <w:r w:rsidRPr="000D4BE3">
        <w:rPr>
          <w:rFonts w:ascii="Times New Roman" w:hAnsi="Times New Roman" w:cs="Times New Roman"/>
          <w:sz w:val="28"/>
          <w:szCs w:val="28"/>
        </w:rPr>
        <w:t>.</w:t>
      </w:r>
      <w:r>
        <w:rPr>
          <w:rFonts w:ascii="Times New Roman" w:hAnsi="Times New Roman" w:cs="Times New Roman"/>
          <w:sz w:val="28"/>
          <w:szCs w:val="28"/>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24955A45" w14:textId="77777777" w:rsidR="00B35DF6" w:rsidRPr="0033419B"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Василик</w:t>
      </w:r>
      <w:r>
        <w:rPr>
          <w:rFonts w:ascii="Times New Roman" w:eastAsia="MS Mincho" w:hAnsi="Times New Roman" w:cs="Times New Roman"/>
          <w:sz w:val="28"/>
          <w:szCs w:val="22"/>
        </w:rPr>
        <w:t>, В.</w:t>
      </w:r>
      <w:r w:rsidRPr="0033419B">
        <w:rPr>
          <w:rFonts w:ascii="Times New Roman" w:eastAsia="MS Mincho" w:hAnsi="Times New Roman" w:cs="Times New Roman"/>
          <w:sz w:val="28"/>
          <w:szCs w:val="22"/>
        </w:rPr>
        <w:t xml:space="preserve">, </w:t>
      </w:r>
      <w:proofErr w:type="spellStart"/>
      <w:r w:rsidRPr="0033419B">
        <w:rPr>
          <w:rFonts w:ascii="Times New Roman" w:eastAsia="MS Mincho" w:hAnsi="Times New Roman" w:cs="Times New Roman"/>
          <w:sz w:val="28"/>
          <w:szCs w:val="22"/>
        </w:rPr>
        <w:t>протодиак</w:t>
      </w:r>
      <w:proofErr w:type="spellEnd"/>
      <w:r w:rsidRPr="0033419B">
        <w:rPr>
          <w:rFonts w:ascii="Times New Roman" w:eastAsia="MS Mincho" w:hAnsi="Times New Roman" w:cs="Times New Roman"/>
          <w:sz w:val="28"/>
          <w:szCs w:val="22"/>
        </w:rPr>
        <w:t>. Представления святителя Викторина о власти и царстве // Вестник ПСТГУ. Серия I: Богословие. Философия. Религиоведение. —</w:t>
      </w:r>
      <w:r>
        <w:rPr>
          <w:rFonts w:ascii="Times New Roman" w:eastAsia="MS Mincho" w:hAnsi="Times New Roman" w:cs="Times New Roman"/>
          <w:sz w:val="28"/>
          <w:szCs w:val="22"/>
        </w:rPr>
        <w:t xml:space="preserve"> </w:t>
      </w:r>
      <w:proofErr w:type="gramStart"/>
      <w:r>
        <w:rPr>
          <w:rFonts w:ascii="Times New Roman" w:eastAsia="MS Mincho" w:hAnsi="Times New Roman" w:cs="Times New Roman"/>
          <w:sz w:val="28"/>
          <w:szCs w:val="22"/>
        </w:rPr>
        <w:t xml:space="preserve">Москва </w:t>
      </w:r>
      <w:r w:rsidRPr="0033419B">
        <w:rPr>
          <w:rFonts w:ascii="Times New Roman" w:eastAsia="MS Mincho" w:hAnsi="Times New Roman" w:cs="Times New Roman"/>
          <w:sz w:val="28"/>
          <w:szCs w:val="22"/>
        </w:rPr>
        <w:t>:</w:t>
      </w:r>
      <w:proofErr w:type="gramEnd"/>
      <w:r w:rsidRPr="0033419B">
        <w:rPr>
          <w:rFonts w:ascii="Times New Roman" w:eastAsia="MS Mincho" w:hAnsi="Times New Roman" w:cs="Times New Roman"/>
          <w:sz w:val="28"/>
          <w:szCs w:val="22"/>
        </w:rPr>
        <w:t xml:space="preserve"> Негосударственное образовательное учреждение высшего профессионального образования «Православный Свято-</w:t>
      </w:r>
      <w:proofErr w:type="spellStart"/>
      <w:r w:rsidRPr="0033419B">
        <w:rPr>
          <w:rFonts w:ascii="Times New Roman" w:eastAsia="MS Mincho" w:hAnsi="Times New Roman" w:cs="Times New Roman"/>
          <w:sz w:val="28"/>
          <w:szCs w:val="22"/>
        </w:rPr>
        <w:t>Тихоновский</w:t>
      </w:r>
      <w:proofErr w:type="spellEnd"/>
      <w:r w:rsidRPr="0033419B">
        <w:rPr>
          <w:rFonts w:ascii="Times New Roman" w:eastAsia="MS Mincho" w:hAnsi="Times New Roman" w:cs="Times New Roman"/>
          <w:sz w:val="28"/>
          <w:szCs w:val="22"/>
        </w:rPr>
        <w:t xml:space="preserve"> гуманитарный университет», 2021. — С. 25</w:t>
      </w:r>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49.</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10B4D5DF" w14:textId="77777777" w:rsidR="00B35DF6" w:rsidRPr="0033419B"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Виноградов</w:t>
      </w:r>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А. Ю.</w:t>
      </w:r>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Муравьёв</w:t>
      </w:r>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А. В., Турилов</w:t>
      </w:r>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А. А. Апокалиптика // Православная энциклопедия. Т. III.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proofErr w:type="gramStart"/>
      <w:r>
        <w:rPr>
          <w:rFonts w:ascii="Times New Roman" w:eastAsia="MS Mincho" w:hAnsi="Times New Roman" w:cs="Times New Roman"/>
          <w:sz w:val="28"/>
          <w:szCs w:val="22"/>
        </w:rPr>
        <w:t xml:space="preserve">Москва </w:t>
      </w:r>
      <w:r w:rsidRPr="0033419B">
        <w:rPr>
          <w:rFonts w:ascii="Times New Roman" w:eastAsia="MS Mincho" w:hAnsi="Times New Roman" w:cs="Times New Roman"/>
          <w:sz w:val="28"/>
          <w:szCs w:val="22"/>
        </w:rPr>
        <w:t>:</w:t>
      </w:r>
      <w:proofErr w:type="gramEnd"/>
      <w:r w:rsidRPr="0033419B">
        <w:rPr>
          <w:rFonts w:ascii="Times New Roman" w:eastAsia="MS Mincho" w:hAnsi="Times New Roman" w:cs="Times New Roman"/>
          <w:sz w:val="28"/>
          <w:szCs w:val="22"/>
        </w:rPr>
        <w:t xml:space="preserve"> ЦНЦ, 2008.</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r w:rsidRPr="000D4BE3">
        <w:rPr>
          <w:rFonts w:ascii="Times New Roman" w:hAnsi="Times New Roman" w:cs="Times New Roman"/>
          <w:sz w:val="28"/>
          <w:szCs w:val="28"/>
        </w:rPr>
        <w:t xml:space="preserve">С. </w:t>
      </w:r>
      <w:r>
        <w:rPr>
          <w:rFonts w:ascii="Times New Roman" w:hAnsi="Times New Roman" w:cs="Times New Roman"/>
          <w:sz w:val="28"/>
          <w:szCs w:val="28"/>
        </w:rPr>
        <w:t>24–39</w:t>
      </w:r>
      <w:r w:rsidRPr="000D4BE3">
        <w:rPr>
          <w:rFonts w:ascii="Times New Roman" w:hAnsi="Times New Roman" w:cs="Times New Roman"/>
          <w:sz w:val="28"/>
          <w:szCs w:val="28"/>
        </w:rPr>
        <w:t>.</w:t>
      </w:r>
      <w:r>
        <w:rPr>
          <w:rFonts w:ascii="Times New Roman" w:hAnsi="Times New Roman" w:cs="Times New Roman"/>
          <w:sz w:val="28"/>
          <w:szCs w:val="28"/>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047D8676" w14:textId="77777777" w:rsidR="00B35DF6" w:rsidRPr="0033419B"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lastRenderedPageBreak/>
        <w:t xml:space="preserve"> </w:t>
      </w:r>
      <w:r w:rsidRPr="0033419B">
        <w:rPr>
          <w:rFonts w:ascii="Times New Roman" w:eastAsia="MS Mincho" w:hAnsi="Times New Roman" w:cs="Times New Roman"/>
          <w:sz w:val="28"/>
          <w:szCs w:val="22"/>
        </w:rPr>
        <w:t xml:space="preserve">Воронцов Е., </w:t>
      </w:r>
      <w:proofErr w:type="spellStart"/>
      <w:r w:rsidRPr="0033419B">
        <w:rPr>
          <w:rFonts w:ascii="Times New Roman" w:eastAsia="MS Mincho" w:hAnsi="Times New Roman" w:cs="Times New Roman"/>
          <w:sz w:val="28"/>
          <w:szCs w:val="22"/>
        </w:rPr>
        <w:t>прот</w:t>
      </w:r>
      <w:proofErr w:type="spellEnd"/>
      <w:r w:rsidRPr="0033419B">
        <w:rPr>
          <w:rFonts w:ascii="Times New Roman" w:eastAsia="MS Mincho" w:hAnsi="Times New Roman" w:cs="Times New Roman"/>
          <w:sz w:val="28"/>
          <w:szCs w:val="22"/>
        </w:rPr>
        <w:t xml:space="preserve">. К вопросу о библейском походе Гога и </w:t>
      </w:r>
      <w:proofErr w:type="spellStart"/>
      <w:r w:rsidRPr="0033419B">
        <w:rPr>
          <w:rFonts w:ascii="Times New Roman" w:eastAsia="MS Mincho" w:hAnsi="Times New Roman" w:cs="Times New Roman"/>
          <w:sz w:val="28"/>
          <w:szCs w:val="22"/>
        </w:rPr>
        <w:t>Магога</w:t>
      </w:r>
      <w:proofErr w:type="spellEnd"/>
      <w:r w:rsidRPr="0033419B">
        <w:rPr>
          <w:rFonts w:ascii="Times New Roman" w:eastAsia="MS Mincho" w:hAnsi="Times New Roman" w:cs="Times New Roman"/>
          <w:sz w:val="28"/>
          <w:szCs w:val="22"/>
        </w:rPr>
        <w:t xml:space="preserve"> // Вера и разум. № 1. — </w:t>
      </w:r>
      <w:proofErr w:type="gramStart"/>
      <w:r w:rsidRPr="0033419B">
        <w:rPr>
          <w:rFonts w:ascii="Times New Roman" w:eastAsia="MS Mincho" w:hAnsi="Times New Roman" w:cs="Times New Roman"/>
          <w:sz w:val="28"/>
          <w:szCs w:val="22"/>
        </w:rPr>
        <w:t>Харьков</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w:t>
      </w:r>
      <w:proofErr w:type="gramEnd"/>
      <w:r w:rsidRPr="0033419B">
        <w:rPr>
          <w:rFonts w:ascii="Times New Roman" w:eastAsia="MS Mincho" w:hAnsi="Times New Roman" w:cs="Times New Roman"/>
          <w:sz w:val="28"/>
          <w:szCs w:val="22"/>
        </w:rPr>
        <w:t xml:space="preserve"> Типография губернского правления, 1905.</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 xml:space="preserve">— С. </w:t>
      </w:r>
      <w:r>
        <w:rPr>
          <w:rFonts w:ascii="Times New Roman" w:eastAsia="MS Mincho" w:hAnsi="Times New Roman" w:cs="Times New Roman"/>
          <w:sz w:val="28"/>
          <w:szCs w:val="22"/>
        </w:rPr>
        <w:t>26–48</w:t>
      </w:r>
      <w:r w:rsidRPr="0033419B">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5E9C040E" w14:textId="77777777" w:rsidR="00B35DF6" w:rsidRPr="00680E18"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Гурьянова</w:t>
      </w:r>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Н.</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С. Старообрядческие сочинения XIX в. о Петре I – антихристе // Сибирское источниковедение и археография. —Новосибирск, 1980.</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 xml:space="preserve">— С. </w:t>
      </w:r>
      <w:r>
        <w:rPr>
          <w:rFonts w:ascii="Times New Roman" w:eastAsia="MS Mincho" w:hAnsi="Times New Roman" w:cs="Times New Roman"/>
          <w:sz w:val="28"/>
          <w:szCs w:val="22"/>
        </w:rPr>
        <w:t>136–153</w:t>
      </w:r>
      <w:r w:rsidRPr="0033419B">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225466DA" w14:textId="77777777" w:rsidR="00B35DF6"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Гусева</w:t>
      </w:r>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О. Н. Философский анализ современных эсхатологических настроений // Вестник Ассоциации вузов туризма и сервиса. № 3. — Издательство </w:t>
      </w:r>
      <w:proofErr w:type="spellStart"/>
      <w:r w:rsidRPr="0033419B">
        <w:rPr>
          <w:rFonts w:ascii="Times New Roman" w:eastAsia="MS Mincho" w:hAnsi="Times New Roman" w:cs="Times New Roman"/>
          <w:sz w:val="28"/>
          <w:szCs w:val="22"/>
        </w:rPr>
        <w:t>РГУТиС</w:t>
      </w:r>
      <w:proofErr w:type="spellEnd"/>
      <w:r w:rsidRPr="0033419B">
        <w:rPr>
          <w:rFonts w:ascii="Times New Roman" w:eastAsia="MS Mincho" w:hAnsi="Times New Roman" w:cs="Times New Roman"/>
          <w:sz w:val="28"/>
          <w:szCs w:val="22"/>
        </w:rPr>
        <w:t>, 2008.</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 xml:space="preserve">— С. </w:t>
      </w:r>
      <w:r>
        <w:rPr>
          <w:rFonts w:ascii="Times New Roman" w:eastAsia="MS Mincho" w:hAnsi="Times New Roman" w:cs="Times New Roman"/>
          <w:sz w:val="28"/>
          <w:szCs w:val="22"/>
        </w:rPr>
        <w:t>36–38</w:t>
      </w:r>
      <w:r w:rsidRPr="0033419B">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1AFA83E7" w14:textId="77777777" w:rsidR="00B35DF6" w:rsidRPr="008465BC"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t xml:space="preserve"> </w:t>
      </w:r>
      <w:proofErr w:type="spellStart"/>
      <w:r w:rsidRPr="0033419B">
        <w:rPr>
          <w:rFonts w:ascii="Times New Roman" w:eastAsia="MS Mincho" w:hAnsi="Times New Roman" w:cs="Times New Roman"/>
          <w:sz w:val="28"/>
          <w:szCs w:val="22"/>
        </w:rPr>
        <w:t>Дергалев</w:t>
      </w:r>
      <w:proofErr w:type="spellEnd"/>
      <w:r>
        <w:rPr>
          <w:rFonts w:ascii="Times New Roman" w:eastAsia="MS Mincho" w:hAnsi="Times New Roman" w:cs="Times New Roman"/>
          <w:sz w:val="28"/>
          <w:szCs w:val="22"/>
        </w:rPr>
        <w:t>, С.</w:t>
      </w:r>
      <w:r w:rsidRPr="0033419B">
        <w:rPr>
          <w:rFonts w:ascii="Times New Roman" w:eastAsia="MS Mincho" w:hAnsi="Times New Roman" w:cs="Times New Roman"/>
          <w:sz w:val="28"/>
          <w:szCs w:val="22"/>
        </w:rPr>
        <w:t xml:space="preserve">, </w:t>
      </w:r>
      <w:proofErr w:type="spellStart"/>
      <w:r w:rsidRPr="0033419B">
        <w:rPr>
          <w:rFonts w:ascii="Times New Roman" w:eastAsia="MS Mincho" w:hAnsi="Times New Roman" w:cs="Times New Roman"/>
          <w:sz w:val="28"/>
          <w:szCs w:val="22"/>
        </w:rPr>
        <w:t>свящ</w:t>
      </w:r>
      <w:proofErr w:type="spellEnd"/>
      <w:r w:rsidRPr="0033419B">
        <w:rPr>
          <w:rFonts w:ascii="Times New Roman" w:eastAsia="MS Mincho" w:hAnsi="Times New Roman" w:cs="Times New Roman"/>
          <w:sz w:val="28"/>
          <w:szCs w:val="22"/>
        </w:rPr>
        <w:t xml:space="preserve">. Введение в православную аскетику. — </w:t>
      </w:r>
      <w:r>
        <w:rPr>
          <w:rFonts w:ascii="Times New Roman" w:eastAsia="MS Mincho" w:hAnsi="Times New Roman" w:cs="Times New Roman"/>
          <w:sz w:val="28"/>
          <w:szCs w:val="22"/>
        </w:rPr>
        <w:t>Санкт-</w:t>
      </w:r>
      <w:proofErr w:type="gramStart"/>
      <w:r>
        <w:rPr>
          <w:rFonts w:ascii="Times New Roman" w:eastAsia="MS Mincho" w:hAnsi="Times New Roman" w:cs="Times New Roman"/>
          <w:sz w:val="28"/>
          <w:szCs w:val="22"/>
        </w:rPr>
        <w:t>Петербург :</w:t>
      </w:r>
      <w:proofErr w:type="gramEnd"/>
      <w:r w:rsidRPr="0033419B">
        <w:rPr>
          <w:rFonts w:ascii="Times New Roman" w:eastAsia="MS Mincho" w:hAnsi="Times New Roman" w:cs="Times New Roman"/>
          <w:sz w:val="28"/>
          <w:szCs w:val="22"/>
        </w:rPr>
        <w:t xml:space="preserve"> Контраст, 2017.</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320 с</w:t>
      </w:r>
      <w:r w:rsidRPr="000D4BE3">
        <w:rPr>
          <w:rFonts w:ascii="Times New Roman" w:hAnsi="Times New Roman" w:cs="Times New Roman"/>
          <w:sz w:val="28"/>
          <w:szCs w:val="28"/>
        </w:rPr>
        <w:t>.</w:t>
      </w:r>
      <w:r>
        <w:rPr>
          <w:rFonts w:ascii="Times New Roman" w:hAnsi="Times New Roman" w:cs="Times New Roman"/>
          <w:sz w:val="28"/>
          <w:szCs w:val="28"/>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17A2EC11" w14:textId="77777777" w:rsidR="00B35DF6"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Дионисий (</w:t>
      </w:r>
      <w:proofErr w:type="spellStart"/>
      <w:r w:rsidRPr="0033419B">
        <w:rPr>
          <w:rFonts w:ascii="Times New Roman" w:eastAsia="MS Mincho" w:hAnsi="Times New Roman" w:cs="Times New Roman"/>
          <w:sz w:val="28"/>
          <w:szCs w:val="22"/>
        </w:rPr>
        <w:t>Шленов</w:t>
      </w:r>
      <w:proofErr w:type="spellEnd"/>
      <w:r w:rsidRPr="0033419B">
        <w:rPr>
          <w:rFonts w:ascii="Times New Roman" w:eastAsia="MS Mincho" w:hAnsi="Times New Roman" w:cs="Times New Roman"/>
          <w:sz w:val="28"/>
          <w:szCs w:val="22"/>
        </w:rPr>
        <w:t xml:space="preserve">), </w:t>
      </w:r>
      <w:proofErr w:type="spellStart"/>
      <w:r w:rsidRPr="0033419B">
        <w:rPr>
          <w:rFonts w:ascii="Times New Roman" w:eastAsia="MS Mincho" w:hAnsi="Times New Roman" w:cs="Times New Roman"/>
          <w:sz w:val="28"/>
          <w:szCs w:val="22"/>
        </w:rPr>
        <w:t>иером</w:t>
      </w:r>
      <w:proofErr w:type="spellEnd"/>
      <w:r w:rsidRPr="0033419B">
        <w:rPr>
          <w:rFonts w:ascii="Times New Roman" w:eastAsia="MS Mincho" w:hAnsi="Times New Roman" w:cs="Times New Roman"/>
          <w:sz w:val="28"/>
          <w:szCs w:val="22"/>
        </w:rPr>
        <w:t>. Греческая народная эсхатология: образ последнего царя // Эсхатологическое учение Церкви. Москва, 14-17 ноября 2005 г. Материалы. —</w:t>
      </w:r>
      <w:r>
        <w:rPr>
          <w:rFonts w:ascii="Times New Roman" w:eastAsia="MS Mincho" w:hAnsi="Times New Roman" w:cs="Times New Roman"/>
          <w:sz w:val="28"/>
          <w:szCs w:val="22"/>
        </w:rPr>
        <w:t xml:space="preserve"> </w:t>
      </w:r>
      <w:proofErr w:type="gramStart"/>
      <w:r>
        <w:rPr>
          <w:rFonts w:ascii="Times New Roman" w:eastAsia="MS Mincho" w:hAnsi="Times New Roman" w:cs="Times New Roman"/>
          <w:sz w:val="28"/>
          <w:szCs w:val="22"/>
        </w:rPr>
        <w:t xml:space="preserve">Москва </w:t>
      </w:r>
      <w:r>
        <w:rPr>
          <w:rFonts w:ascii="Times New Roman" w:hAnsi="Times New Roman" w:cs="Times New Roman"/>
          <w:sz w:val="28"/>
          <w:szCs w:val="28"/>
        </w:rPr>
        <w:t>:</w:t>
      </w:r>
      <w:proofErr w:type="gramEnd"/>
      <w:r w:rsidRPr="000D4BE3">
        <w:rPr>
          <w:rFonts w:ascii="Times New Roman" w:hAnsi="Times New Roman" w:cs="Times New Roman"/>
          <w:sz w:val="28"/>
          <w:szCs w:val="28"/>
        </w:rPr>
        <w:t xml:space="preserve"> </w:t>
      </w:r>
      <w:r w:rsidRPr="0033419B">
        <w:rPr>
          <w:rFonts w:ascii="Times New Roman" w:eastAsia="MS Mincho" w:hAnsi="Times New Roman" w:cs="Times New Roman"/>
          <w:sz w:val="28"/>
          <w:szCs w:val="22"/>
        </w:rPr>
        <w:t xml:space="preserve"> Синодальная Богословская комиссия, 2007.</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 xml:space="preserve">— С. </w:t>
      </w:r>
      <w:r>
        <w:rPr>
          <w:rFonts w:ascii="Times New Roman" w:eastAsia="MS Mincho" w:hAnsi="Times New Roman" w:cs="Times New Roman"/>
          <w:sz w:val="28"/>
          <w:szCs w:val="22"/>
        </w:rPr>
        <w:t>492–506</w:t>
      </w:r>
      <w:r w:rsidRPr="0033419B">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60471606" w14:textId="77777777" w:rsidR="00B35DF6" w:rsidRPr="009E1551"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sidRPr="0033419B">
        <w:rPr>
          <w:rFonts w:ascii="Times New Roman" w:eastAsia="MS Mincho" w:hAnsi="Times New Roman" w:cs="Times New Roman"/>
          <w:sz w:val="28"/>
          <w:szCs w:val="22"/>
        </w:rPr>
        <w:t xml:space="preserve"> </w:t>
      </w:r>
      <w:proofErr w:type="spellStart"/>
      <w:r w:rsidRPr="0033419B">
        <w:rPr>
          <w:rFonts w:ascii="Times New Roman" w:eastAsia="MS Mincho" w:hAnsi="Times New Roman" w:cs="Times New Roman"/>
          <w:sz w:val="28"/>
          <w:szCs w:val="22"/>
        </w:rPr>
        <w:t>Доброт</w:t>
      </w:r>
      <w:proofErr w:type="spellEnd"/>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Г. А. Глобализация: понятие, этапы, противоречия, оценки // Социально-гуманитарные знания. Научный журнал на тему: Социальные науки, Гуманитарные науки. №2. —</w:t>
      </w:r>
      <w:r>
        <w:rPr>
          <w:rFonts w:ascii="Times New Roman" w:eastAsia="MS Mincho" w:hAnsi="Times New Roman" w:cs="Times New Roman"/>
          <w:sz w:val="28"/>
          <w:szCs w:val="22"/>
        </w:rPr>
        <w:t xml:space="preserve"> Москва</w:t>
      </w:r>
      <w:r w:rsidRPr="0033419B">
        <w:rPr>
          <w:rFonts w:ascii="Times New Roman" w:eastAsia="MS Mincho" w:hAnsi="Times New Roman" w:cs="Times New Roman"/>
          <w:sz w:val="28"/>
          <w:szCs w:val="22"/>
        </w:rPr>
        <w:t>, 2008.</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 xml:space="preserve">— С. </w:t>
      </w:r>
      <w:r>
        <w:rPr>
          <w:rFonts w:ascii="Times New Roman" w:eastAsia="MS Mincho" w:hAnsi="Times New Roman" w:cs="Times New Roman"/>
          <w:sz w:val="28"/>
          <w:szCs w:val="22"/>
        </w:rPr>
        <w:t>109–136</w:t>
      </w:r>
      <w:r w:rsidRPr="0033419B">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2224D9D2" w14:textId="77777777" w:rsidR="00B35DF6" w:rsidRPr="0033419B"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t xml:space="preserve"> </w:t>
      </w:r>
      <w:proofErr w:type="spellStart"/>
      <w:r w:rsidRPr="0033419B">
        <w:rPr>
          <w:rFonts w:ascii="Times New Roman" w:eastAsia="MS Mincho" w:hAnsi="Times New Roman" w:cs="Times New Roman"/>
          <w:sz w:val="28"/>
          <w:szCs w:val="22"/>
        </w:rPr>
        <w:t>Ианнуарий</w:t>
      </w:r>
      <w:proofErr w:type="spellEnd"/>
      <w:r w:rsidRPr="0033419B">
        <w:rPr>
          <w:rFonts w:ascii="Times New Roman" w:eastAsia="MS Mincho" w:hAnsi="Times New Roman" w:cs="Times New Roman"/>
          <w:sz w:val="28"/>
          <w:szCs w:val="22"/>
        </w:rPr>
        <w:t xml:space="preserve"> (</w:t>
      </w:r>
      <w:proofErr w:type="spellStart"/>
      <w:r w:rsidRPr="0033419B">
        <w:rPr>
          <w:rFonts w:ascii="Times New Roman" w:eastAsia="MS Mincho" w:hAnsi="Times New Roman" w:cs="Times New Roman"/>
          <w:sz w:val="28"/>
          <w:szCs w:val="22"/>
        </w:rPr>
        <w:t>Ивлиев</w:t>
      </w:r>
      <w:proofErr w:type="spellEnd"/>
      <w:r w:rsidRPr="0033419B">
        <w:rPr>
          <w:rFonts w:ascii="Times New Roman" w:eastAsia="MS Mincho" w:hAnsi="Times New Roman" w:cs="Times New Roman"/>
          <w:sz w:val="28"/>
          <w:szCs w:val="22"/>
        </w:rPr>
        <w:t xml:space="preserve">), </w:t>
      </w:r>
      <w:proofErr w:type="spellStart"/>
      <w:r w:rsidRPr="0033419B">
        <w:rPr>
          <w:rFonts w:ascii="Times New Roman" w:eastAsia="MS Mincho" w:hAnsi="Times New Roman" w:cs="Times New Roman"/>
          <w:sz w:val="28"/>
          <w:szCs w:val="22"/>
        </w:rPr>
        <w:t>арх</w:t>
      </w:r>
      <w:r>
        <w:rPr>
          <w:rFonts w:ascii="Times New Roman" w:eastAsia="MS Mincho" w:hAnsi="Times New Roman" w:cs="Times New Roman"/>
          <w:sz w:val="28"/>
          <w:szCs w:val="22"/>
        </w:rPr>
        <w:t>и</w:t>
      </w:r>
      <w:r w:rsidRPr="0033419B">
        <w:rPr>
          <w:rFonts w:ascii="Times New Roman" w:eastAsia="MS Mincho" w:hAnsi="Times New Roman" w:cs="Times New Roman"/>
          <w:sz w:val="28"/>
          <w:szCs w:val="22"/>
        </w:rPr>
        <w:t>м</w:t>
      </w:r>
      <w:proofErr w:type="spellEnd"/>
      <w:r w:rsidRPr="0033419B">
        <w:rPr>
          <w:rFonts w:ascii="Times New Roman" w:eastAsia="MS Mincho" w:hAnsi="Times New Roman" w:cs="Times New Roman"/>
          <w:sz w:val="28"/>
          <w:szCs w:val="22"/>
        </w:rPr>
        <w:t xml:space="preserve">. Эсхатология в Новом Завете. Темы и проблемы // Эсхатологическое учение Церкви. Москва, 14-17 ноября 2005 г. Материалы. — </w:t>
      </w:r>
      <w:proofErr w:type="gramStart"/>
      <w:r>
        <w:rPr>
          <w:rFonts w:ascii="Times New Roman" w:eastAsia="MS Mincho" w:hAnsi="Times New Roman" w:cs="Times New Roman"/>
          <w:sz w:val="28"/>
          <w:szCs w:val="22"/>
        </w:rPr>
        <w:t xml:space="preserve">Москва </w:t>
      </w:r>
      <w:r w:rsidRPr="0033419B">
        <w:rPr>
          <w:rFonts w:ascii="Times New Roman" w:eastAsia="MS Mincho" w:hAnsi="Times New Roman" w:cs="Times New Roman"/>
          <w:sz w:val="28"/>
          <w:szCs w:val="22"/>
        </w:rPr>
        <w:t>:</w:t>
      </w:r>
      <w:proofErr w:type="gramEnd"/>
      <w:r w:rsidRPr="0033419B">
        <w:rPr>
          <w:rFonts w:ascii="Times New Roman" w:eastAsia="MS Mincho" w:hAnsi="Times New Roman" w:cs="Times New Roman"/>
          <w:sz w:val="28"/>
          <w:szCs w:val="22"/>
        </w:rPr>
        <w:t xml:space="preserve"> Синодальная Богословская комиссия, 2007.</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 xml:space="preserve">— С. </w:t>
      </w:r>
      <w:r>
        <w:rPr>
          <w:rFonts w:ascii="Times New Roman" w:eastAsia="MS Mincho" w:hAnsi="Times New Roman" w:cs="Times New Roman"/>
          <w:sz w:val="28"/>
          <w:szCs w:val="22"/>
        </w:rPr>
        <w:t>161–175</w:t>
      </w:r>
      <w:r w:rsidRPr="0033419B">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7AC50781" w14:textId="77777777" w:rsidR="00B35DF6" w:rsidRPr="0033419B"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Кирпичников</w:t>
      </w:r>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А. И. Очерки по мифологии XIX века // Этнографическое обозрение. 1894. </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4.</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 xml:space="preserve">— С. </w:t>
      </w:r>
      <w:r>
        <w:rPr>
          <w:rFonts w:ascii="Times New Roman" w:eastAsia="MS Mincho" w:hAnsi="Times New Roman" w:cs="Times New Roman"/>
          <w:sz w:val="28"/>
          <w:szCs w:val="22"/>
        </w:rPr>
        <w:t>113–180</w:t>
      </w:r>
      <w:r w:rsidRPr="0033419B">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73BDE53C" w14:textId="77777777" w:rsidR="00B35DF6" w:rsidRPr="0033419B"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Киясов</w:t>
      </w:r>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С. Е. «Протоколы сионских мудрецов»: </w:t>
      </w:r>
      <w:proofErr w:type="spellStart"/>
      <w:r w:rsidRPr="0033419B">
        <w:rPr>
          <w:rFonts w:ascii="Times New Roman" w:eastAsia="MS Mincho" w:hAnsi="Times New Roman" w:cs="Times New Roman"/>
          <w:sz w:val="28"/>
          <w:szCs w:val="22"/>
        </w:rPr>
        <w:t>антимасонский</w:t>
      </w:r>
      <w:proofErr w:type="spellEnd"/>
      <w:r w:rsidRPr="0033419B">
        <w:rPr>
          <w:rFonts w:ascii="Times New Roman" w:eastAsia="MS Mincho" w:hAnsi="Times New Roman" w:cs="Times New Roman"/>
          <w:sz w:val="28"/>
          <w:szCs w:val="22"/>
        </w:rPr>
        <w:t xml:space="preserve"> аспект // Известия Саратовского университета. Новая серия. Серия История. Международные отношения. Т. 18. — </w:t>
      </w:r>
      <w:proofErr w:type="gramStart"/>
      <w:r w:rsidRPr="0033419B">
        <w:rPr>
          <w:rFonts w:ascii="Times New Roman" w:eastAsia="MS Mincho" w:hAnsi="Times New Roman" w:cs="Times New Roman"/>
          <w:sz w:val="28"/>
          <w:szCs w:val="22"/>
        </w:rPr>
        <w:t>Саратов</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w:t>
      </w:r>
      <w:proofErr w:type="gramEnd"/>
      <w:r w:rsidRPr="0033419B">
        <w:rPr>
          <w:rFonts w:ascii="Times New Roman" w:eastAsia="MS Mincho" w:hAnsi="Times New Roman" w:cs="Times New Roman"/>
          <w:sz w:val="28"/>
          <w:szCs w:val="22"/>
        </w:rPr>
        <w:t xml:space="preserve"> Федеральное государственное бюджетное образовательное учреждение высшего образования «Саратовский национальный исследовательский </w:t>
      </w:r>
      <w:r w:rsidRPr="0033419B">
        <w:rPr>
          <w:rFonts w:ascii="Times New Roman" w:eastAsia="MS Mincho" w:hAnsi="Times New Roman" w:cs="Times New Roman"/>
          <w:sz w:val="28"/>
          <w:szCs w:val="22"/>
        </w:rPr>
        <w:lastRenderedPageBreak/>
        <w:t>государственный университет имени Н. Г. Чернышевского», 2018. — С. 357</w:t>
      </w:r>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362.</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571014EC" w14:textId="77777777" w:rsidR="00B35DF6" w:rsidRPr="0033419B"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t xml:space="preserve"> </w:t>
      </w:r>
      <w:proofErr w:type="spellStart"/>
      <w:r w:rsidRPr="0033419B">
        <w:rPr>
          <w:rFonts w:ascii="Times New Roman" w:eastAsia="MS Mincho" w:hAnsi="Times New Roman" w:cs="Times New Roman"/>
          <w:sz w:val="28"/>
          <w:szCs w:val="22"/>
        </w:rPr>
        <w:t>Кнорре</w:t>
      </w:r>
      <w:proofErr w:type="spellEnd"/>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Б.</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 xml:space="preserve">Л. Православный </w:t>
      </w:r>
      <w:proofErr w:type="spellStart"/>
      <w:r w:rsidRPr="0033419B">
        <w:rPr>
          <w:rFonts w:ascii="Times New Roman" w:eastAsia="MS Mincho" w:hAnsi="Times New Roman" w:cs="Times New Roman"/>
          <w:sz w:val="28"/>
          <w:szCs w:val="22"/>
        </w:rPr>
        <w:t>антиэкуменизм</w:t>
      </w:r>
      <w:proofErr w:type="spellEnd"/>
      <w:r w:rsidRPr="0033419B">
        <w:rPr>
          <w:rFonts w:ascii="Times New Roman" w:eastAsia="MS Mincho" w:hAnsi="Times New Roman" w:cs="Times New Roman"/>
          <w:sz w:val="28"/>
          <w:szCs w:val="22"/>
        </w:rPr>
        <w:t xml:space="preserve"> 2.0: мобилизационная модель, секьюритизация и реваншизм // Государство, религия, церковь в России и за рубежом. № 39. — </w:t>
      </w:r>
      <w:proofErr w:type="gramStart"/>
      <w:r>
        <w:rPr>
          <w:rFonts w:ascii="Times New Roman" w:eastAsia="MS Mincho" w:hAnsi="Times New Roman" w:cs="Times New Roman"/>
          <w:sz w:val="28"/>
          <w:szCs w:val="22"/>
        </w:rPr>
        <w:t xml:space="preserve">Москва </w:t>
      </w:r>
      <w:r w:rsidRPr="0033419B">
        <w:rPr>
          <w:rFonts w:ascii="Times New Roman" w:eastAsia="MS Mincho" w:hAnsi="Times New Roman" w:cs="Times New Roman"/>
          <w:sz w:val="28"/>
          <w:szCs w:val="22"/>
        </w:rPr>
        <w:t>:</w:t>
      </w:r>
      <w:proofErr w:type="gramEnd"/>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 2021. — С. 277</w:t>
      </w:r>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317.</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1EFF91C1" w14:textId="77777777" w:rsidR="00B35DF6" w:rsidRPr="009E35D2"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t xml:space="preserve"> </w:t>
      </w:r>
      <w:r w:rsidRPr="009E35D2">
        <w:rPr>
          <w:rFonts w:ascii="Times New Roman" w:eastAsia="MS Mincho" w:hAnsi="Times New Roman" w:cs="Times New Roman"/>
          <w:sz w:val="28"/>
          <w:szCs w:val="22"/>
        </w:rPr>
        <w:t>Козлов,</w:t>
      </w:r>
      <w:r>
        <w:rPr>
          <w:rFonts w:ascii="Times New Roman" w:eastAsia="MS Mincho" w:hAnsi="Times New Roman" w:cs="Times New Roman"/>
          <w:sz w:val="28"/>
          <w:szCs w:val="22"/>
        </w:rPr>
        <w:t xml:space="preserve"> М.,</w:t>
      </w:r>
      <w:r w:rsidRPr="009E35D2">
        <w:rPr>
          <w:rFonts w:ascii="Times New Roman" w:eastAsia="MS Mincho" w:hAnsi="Times New Roman" w:cs="Times New Roman"/>
          <w:sz w:val="28"/>
          <w:szCs w:val="22"/>
        </w:rPr>
        <w:t xml:space="preserve"> </w:t>
      </w:r>
      <w:proofErr w:type="spellStart"/>
      <w:r w:rsidRPr="009E35D2">
        <w:rPr>
          <w:rFonts w:ascii="Times New Roman" w:eastAsia="MS Mincho" w:hAnsi="Times New Roman" w:cs="Times New Roman"/>
          <w:sz w:val="28"/>
          <w:szCs w:val="22"/>
        </w:rPr>
        <w:t>прот</w:t>
      </w:r>
      <w:proofErr w:type="spellEnd"/>
      <w:r w:rsidRPr="009E35D2">
        <w:rPr>
          <w:rFonts w:ascii="Times New Roman" w:eastAsia="MS Mincho" w:hAnsi="Times New Roman" w:cs="Times New Roman"/>
          <w:sz w:val="28"/>
          <w:szCs w:val="22"/>
        </w:rPr>
        <w:t>. Эсхатологические представления Афонских подвижников благочестия</w:t>
      </w:r>
      <w:r>
        <w:rPr>
          <w:rFonts w:ascii="Times New Roman" w:eastAsia="MS Mincho" w:hAnsi="Times New Roman" w:cs="Times New Roman"/>
          <w:sz w:val="28"/>
          <w:szCs w:val="22"/>
        </w:rPr>
        <w:t xml:space="preserve"> </w:t>
      </w:r>
      <w:r w:rsidRPr="009E35D2">
        <w:rPr>
          <w:rFonts w:ascii="Times New Roman" w:eastAsia="MS Mincho" w:hAnsi="Times New Roman" w:cs="Times New Roman"/>
          <w:sz w:val="28"/>
          <w:szCs w:val="22"/>
        </w:rPr>
        <w:t>второй половины XX века // Эсхатологическое учение Церкви. Москва, 14-17 ноября 2005 г.</w:t>
      </w:r>
      <w:r>
        <w:rPr>
          <w:rFonts w:ascii="Times New Roman" w:eastAsia="MS Mincho" w:hAnsi="Times New Roman" w:cs="Times New Roman"/>
          <w:sz w:val="28"/>
          <w:szCs w:val="22"/>
        </w:rPr>
        <w:t xml:space="preserve"> </w:t>
      </w:r>
      <w:r w:rsidRPr="009E35D2">
        <w:rPr>
          <w:rFonts w:ascii="Times New Roman" w:eastAsia="MS Mincho" w:hAnsi="Times New Roman" w:cs="Times New Roman"/>
          <w:sz w:val="28"/>
          <w:szCs w:val="22"/>
        </w:rPr>
        <w:t>Материалы.</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 xml:space="preserve">— </w:t>
      </w:r>
      <w:proofErr w:type="gramStart"/>
      <w:r>
        <w:rPr>
          <w:rFonts w:ascii="Times New Roman" w:eastAsia="MS Mincho" w:hAnsi="Times New Roman" w:cs="Times New Roman"/>
          <w:sz w:val="28"/>
          <w:szCs w:val="22"/>
        </w:rPr>
        <w:t xml:space="preserve">Москва </w:t>
      </w:r>
      <w:r w:rsidRPr="0033419B">
        <w:rPr>
          <w:rFonts w:ascii="Times New Roman" w:eastAsia="MS Mincho" w:hAnsi="Times New Roman" w:cs="Times New Roman"/>
          <w:sz w:val="28"/>
          <w:szCs w:val="22"/>
        </w:rPr>
        <w:t>:</w:t>
      </w:r>
      <w:proofErr w:type="gramEnd"/>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Синодальная Богословская комиссия, 2007.</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507–519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4D8761CB" w14:textId="77777777" w:rsidR="00B35DF6"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sidRPr="0033419B">
        <w:rPr>
          <w:rFonts w:ascii="Times New Roman" w:eastAsia="MS Mincho" w:hAnsi="Times New Roman" w:cs="Times New Roman"/>
          <w:sz w:val="28"/>
          <w:szCs w:val="22"/>
        </w:rPr>
        <w:t xml:space="preserve"> Колягина</w:t>
      </w:r>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Т.</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 xml:space="preserve">Ю. Апокалиптические мотивы в лирике Ф.И. Тютчева. // Слово. Текст. Контекст. № 1(9) — </w:t>
      </w:r>
      <w:proofErr w:type="gramStart"/>
      <w:r w:rsidRPr="0033419B">
        <w:rPr>
          <w:rFonts w:ascii="Times New Roman" w:eastAsia="MS Mincho" w:hAnsi="Times New Roman" w:cs="Times New Roman"/>
          <w:sz w:val="28"/>
          <w:szCs w:val="22"/>
        </w:rPr>
        <w:t>Сургут</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w:t>
      </w:r>
      <w:proofErr w:type="gramEnd"/>
      <w:r w:rsidRPr="0033419B">
        <w:rPr>
          <w:rFonts w:ascii="Times New Roman" w:eastAsia="MS Mincho" w:hAnsi="Times New Roman" w:cs="Times New Roman"/>
          <w:sz w:val="28"/>
          <w:szCs w:val="22"/>
        </w:rPr>
        <w:t xml:space="preserve"> Сургутский государственный педагогический университет, 2022.</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 С.</w:t>
      </w:r>
      <w:r>
        <w:rPr>
          <w:rFonts w:ascii="Times New Roman" w:eastAsia="MS Mincho" w:hAnsi="Times New Roman" w:cs="Times New Roman"/>
          <w:sz w:val="28"/>
          <w:szCs w:val="22"/>
        </w:rPr>
        <w:t xml:space="preserve"> 70–89</w:t>
      </w:r>
      <w:r w:rsidRPr="0033419B">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5DBF89ED" w14:textId="77777777" w:rsidR="00B35DF6"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sidRPr="0033419B">
        <w:rPr>
          <w:rFonts w:ascii="Times New Roman" w:eastAsia="MS Mincho" w:hAnsi="Times New Roman" w:cs="Times New Roman"/>
          <w:sz w:val="28"/>
          <w:szCs w:val="22"/>
        </w:rPr>
        <w:t xml:space="preserve"> Константин (</w:t>
      </w:r>
      <w:proofErr w:type="spellStart"/>
      <w:r w:rsidRPr="0033419B">
        <w:rPr>
          <w:rFonts w:ascii="Times New Roman" w:eastAsia="MS Mincho" w:hAnsi="Times New Roman" w:cs="Times New Roman"/>
          <w:sz w:val="28"/>
          <w:szCs w:val="22"/>
        </w:rPr>
        <w:t>Горянов</w:t>
      </w:r>
      <w:proofErr w:type="spellEnd"/>
      <w:r w:rsidRPr="0033419B">
        <w:rPr>
          <w:rFonts w:ascii="Times New Roman" w:eastAsia="MS Mincho" w:hAnsi="Times New Roman" w:cs="Times New Roman"/>
          <w:sz w:val="28"/>
          <w:szCs w:val="22"/>
        </w:rPr>
        <w:t xml:space="preserve">), </w:t>
      </w:r>
      <w:proofErr w:type="spellStart"/>
      <w:r w:rsidRPr="0033419B">
        <w:rPr>
          <w:rFonts w:ascii="Times New Roman" w:eastAsia="MS Mincho" w:hAnsi="Times New Roman" w:cs="Times New Roman"/>
          <w:sz w:val="28"/>
          <w:szCs w:val="22"/>
        </w:rPr>
        <w:t>архиеп</w:t>
      </w:r>
      <w:proofErr w:type="spellEnd"/>
      <w:r w:rsidRPr="0033419B">
        <w:rPr>
          <w:rFonts w:ascii="Times New Roman" w:eastAsia="MS Mincho" w:hAnsi="Times New Roman" w:cs="Times New Roman"/>
          <w:sz w:val="28"/>
          <w:szCs w:val="22"/>
        </w:rPr>
        <w:t xml:space="preserve">. Эсхатологическое учение в творениях Святых Отцов и его значение в современном мире // Эсхатологическое учение Церкви. Москва, 14-17 ноября 2005 г. Материалы. — </w:t>
      </w:r>
      <w:proofErr w:type="gramStart"/>
      <w:r>
        <w:rPr>
          <w:rFonts w:ascii="Times New Roman" w:eastAsia="MS Mincho" w:hAnsi="Times New Roman" w:cs="Times New Roman"/>
          <w:sz w:val="28"/>
          <w:szCs w:val="22"/>
        </w:rPr>
        <w:t xml:space="preserve">Москва </w:t>
      </w:r>
      <w:r w:rsidRPr="0033419B">
        <w:rPr>
          <w:rFonts w:ascii="Times New Roman" w:eastAsia="MS Mincho" w:hAnsi="Times New Roman" w:cs="Times New Roman"/>
          <w:sz w:val="28"/>
          <w:szCs w:val="22"/>
        </w:rPr>
        <w:t>:</w:t>
      </w:r>
      <w:proofErr w:type="gramEnd"/>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Синодальная Богословская комиссия, 2007.</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 С. 2</w:t>
      </w:r>
      <w:r>
        <w:rPr>
          <w:rFonts w:ascii="Times New Roman" w:eastAsia="MS Mincho" w:hAnsi="Times New Roman" w:cs="Times New Roman"/>
          <w:sz w:val="28"/>
          <w:szCs w:val="22"/>
        </w:rPr>
        <w:t>12–23</w:t>
      </w:r>
      <w:r w:rsidRPr="0033419B">
        <w:rPr>
          <w:rFonts w:ascii="Times New Roman" w:eastAsia="MS Mincho" w:hAnsi="Times New Roman" w:cs="Times New Roman"/>
          <w:sz w:val="28"/>
          <w:szCs w:val="22"/>
        </w:rPr>
        <w:t>9.</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181B397E" w14:textId="77777777" w:rsidR="00B35DF6" w:rsidRPr="0033419B"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t xml:space="preserve"> </w:t>
      </w:r>
      <w:proofErr w:type="spellStart"/>
      <w:r w:rsidRPr="0033419B">
        <w:rPr>
          <w:rFonts w:ascii="Times New Roman" w:eastAsia="MS Mincho" w:hAnsi="Times New Roman" w:cs="Times New Roman"/>
          <w:sz w:val="28"/>
          <w:szCs w:val="22"/>
        </w:rPr>
        <w:t>Косиченко</w:t>
      </w:r>
      <w:proofErr w:type="spellEnd"/>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А. Г. Глобализация и религия // Век глобализации. Исследования современных глобальных процессов. №1. — </w:t>
      </w:r>
      <w:proofErr w:type="gramStart"/>
      <w:r w:rsidRPr="0033419B">
        <w:rPr>
          <w:rFonts w:ascii="Times New Roman" w:eastAsia="MS Mincho" w:hAnsi="Times New Roman" w:cs="Times New Roman"/>
          <w:sz w:val="28"/>
          <w:szCs w:val="22"/>
        </w:rPr>
        <w:t>Волгоград</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w:t>
      </w:r>
      <w:proofErr w:type="gramEnd"/>
      <w:r w:rsidRPr="0033419B">
        <w:rPr>
          <w:rFonts w:ascii="Times New Roman" w:eastAsia="MS Mincho" w:hAnsi="Times New Roman" w:cs="Times New Roman"/>
          <w:sz w:val="28"/>
          <w:szCs w:val="22"/>
        </w:rPr>
        <w:t xml:space="preserve"> Учитель, 2013.</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 xml:space="preserve">— С. </w:t>
      </w:r>
      <w:r>
        <w:rPr>
          <w:rFonts w:ascii="Times New Roman" w:eastAsia="MS Mincho" w:hAnsi="Times New Roman" w:cs="Times New Roman"/>
          <w:sz w:val="28"/>
          <w:szCs w:val="22"/>
        </w:rPr>
        <w:t>47–58</w:t>
      </w:r>
      <w:r w:rsidRPr="0033419B">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67795BEE" w14:textId="5D739AD5" w:rsidR="00B35DF6" w:rsidRPr="0033419B"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Лебедев</w:t>
      </w:r>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В. Ю., Прилуцкий</w:t>
      </w:r>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А. М. Культ Славика Чебаркульского: нарративы дискурса // Труды кафедры Богословия. Научный журнал Санкт-Петербургской Духовной Академии. № 3 (19). — </w:t>
      </w:r>
      <w:r>
        <w:rPr>
          <w:rFonts w:ascii="Times New Roman" w:eastAsia="MS Mincho" w:hAnsi="Times New Roman" w:cs="Times New Roman"/>
          <w:sz w:val="28"/>
          <w:szCs w:val="22"/>
        </w:rPr>
        <w:t>Санкт-</w:t>
      </w:r>
      <w:proofErr w:type="gramStart"/>
      <w:r>
        <w:rPr>
          <w:rFonts w:ascii="Times New Roman" w:eastAsia="MS Mincho" w:hAnsi="Times New Roman" w:cs="Times New Roman"/>
          <w:sz w:val="28"/>
          <w:szCs w:val="22"/>
        </w:rPr>
        <w:lastRenderedPageBreak/>
        <w:t xml:space="preserve">Петербург </w:t>
      </w:r>
      <w:r w:rsidRPr="0033419B">
        <w:rPr>
          <w:rFonts w:ascii="Times New Roman" w:eastAsia="MS Mincho" w:hAnsi="Times New Roman" w:cs="Times New Roman"/>
          <w:sz w:val="28"/>
          <w:szCs w:val="22"/>
        </w:rPr>
        <w:t>:</w:t>
      </w:r>
      <w:proofErr w:type="gramEnd"/>
      <w:r w:rsidRPr="0033419B">
        <w:rPr>
          <w:rFonts w:ascii="Times New Roman" w:eastAsia="MS Mincho" w:hAnsi="Times New Roman" w:cs="Times New Roman"/>
          <w:sz w:val="28"/>
          <w:szCs w:val="22"/>
        </w:rPr>
        <w:t xml:space="preserve"> Издательство Санкт-Петербургской Православной Духовной Академии, 2023. — С. 60</w:t>
      </w:r>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69.</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35C8AC67" w14:textId="77777777" w:rsidR="00B35DF6" w:rsidRPr="0033419B"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Лукашевич</w:t>
      </w:r>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А. А. Великое чтение // Православная энциклопедия. Т. VII.</w:t>
      </w:r>
      <w:r>
        <w:rPr>
          <w:rFonts w:ascii="Times New Roman" w:eastAsia="MS Mincho" w:hAnsi="Times New Roman" w:cs="Times New Roman"/>
          <w:sz w:val="28"/>
          <w:szCs w:val="22"/>
        </w:rPr>
        <w:t> </w:t>
      </w:r>
      <w:r w:rsidRPr="0033419B">
        <w:rPr>
          <w:rFonts w:ascii="Times New Roman" w:eastAsia="MS Mincho" w:hAnsi="Times New Roman" w:cs="Times New Roman"/>
          <w:sz w:val="28"/>
          <w:szCs w:val="22"/>
        </w:rPr>
        <w:t xml:space="preserve">— </w:t>
      </w:r>
      <w:proofErr w:type="gramStart"/>
      <w:r>
        <w:rPr>
          <w:rFonts w:ascii="Times New Roman" w:eastAsia="MS Mincho" w:hAnsi="Times New Roman" w:cs="Times New Roman"/>
          <w:sz w:val="28"/>
          <w:szCs w:val="22"/>
        </w:rPr>
        <w:t xml:space="preserve">Москва </w:t>
      </w:r>
      <w:r w:rsidRPr="0033419B">
        <w:rPr>
          <w:rFonts w:ascii="Times New Roman" w:eastAsia="MS Mincho" w:hAnsi="Times New Roman" w:cs="Times New Roman"/>
          <w:sz w:val="28"/>
          <w:szCs w:val="22"/>
        </w:rPr>
        <w:t>:</w:t>
      </w:r>
      <w:proofErr w:type="gramEnd"/>
      <w:r w:rsidRPr="0033419B">
        <w:rPr>
          <w:rFonts w:ascii="Times New Roman" w:eastAsia="MS Mincho" w:hAnsi="Times New Roman" w:cs="Times New Roman"/>
          <w:sz w:val="28"/>
          <w:szCs w:val="22"/>
        </w:rPr>
        <w:t xml:space="preserve"> ЦНЦ, 2009.</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 С. 5</w:t>
      </w:r>
      <w:r>
        <w:rPr>
          <w:rFonts w:ascii="Times New Roman" w:eastAsia="MS Mincho" w:hAnsi="Times New Roman" w:cs="Times New Roman"/>
          <w:sz w:val="28"/>
          <w:szCs w:val="22"/>
        </w:rPr>
        <w:t>14–515</w:t>
      </w:r>
      <w:r w:rsidRPr="0033419B">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6E8AB751" w14:textId="77777777" w:rsidR="00B35DF6" w:rsidRPr="0033419B"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Лявданский</w:t>
      </w:r>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А. К. Апокалиптика // Православная энциклопедия. Т. III.</w:t>
      </w:r>
      <w:r>
        <w:rPr>
          <w:rFonts w:ascii="Times New Roman" w:eastAsia="MS Mincho" w:hAnsi="Times New Roman" w:cs="Times New Roman"/>
          <w:sz w:val="28"/>
          <w:szCs w:val="22"/>
        </w:rPr>
        <w:t> </w:t>
      </w:r>
      <w:r w:rsidRPr="0033419B">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proofErr w:type="gramStart"/>
      <w:r>
        <w:rPr>
          <w:rFonts w:ascii="Times New Roman" w:eastAsia="MS Mincho" w:hAnsi="Times New Roman" w:cs="Times New Roman"/>
          <w:sz w:val="28"/>
          <w:szCs w:val="22"/>
        </w:rPr>
        <w:t>Москва :</w:t>
      </w:r>
      <w:proofErr w:type="gramEnd"/>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ЦНЦ, 2008.</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r w:rsidRPr="000D4BE3">
        <w:rPr>
          <w:rFonts w:ascii="Times New Roman" w:hAnsi="Times New Roman" w:cs="Times New Roman"/>
          <w:sz w:val="28"/>
          <w:szCs w:val="28"/>
        </w:rPr>
        <w:t xml:space="preserve">С. </w:t>
      </w:r>
      <w:r>
        <w:rPr>
          <w:rFonts w:ascii="Times New Roman" w:hAnsi="Times New Roman" w:cs="Times New Roman"/>
          <w:sz w:val="28"/>
          <w:szCs w:val="28"/>
        </w:rPr>
        <w:t>24–39</w:t>
      </w:r>
      <w:r w:rsidRPr="000D4BE3">
        <w:rPr>
          <w:rFonts w:ascii="Times New Roman" w:hAnsi="Times New Roman" w:cs="Times New Roman"/>
          <w:sz w:val="28"/>
          <w:szCs w:val="28"/>
        </w:rPr>
        <w:t>.</w:t>
      </w:r>
      <w:r>
        <w:rPr>
          <w:rFonts w:ascii="Times New Roman" w:hAnsi="Times New Roman" w:cs="Times New Roman"/>
          <w:sz w:val="28"/>
          <w:szCs w:val="28"/>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5AA79EB4" w14:textId="77777777" w:rsidR="00B35DF6"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 xml:space="preserve">Макарий (Веретенников), </w:t>
      </w:r>
      <w:proofErr w:type="spellStart"/>
      <w:r w:rsidRPr="0033419B">
        <w:rPr>
          <w:rFonts w:ascii="Times New Roman" w:eastAsia="MS Mincho" w:hAnsi="Times New Roman" w:cs="Times New Roman"/>
          <w:sz w:val="28"/>
          <w:szCs w:val="22"/>
        </w:rPr>
        <w:t>архим</w:t>
      </w:r>
      <w:proofErr w:type="spellEnd"/>
      <w:r w:rsidRPr="0033419B">
        <w:rPr>
          <w:rFonts w:ascii="Times New Roman" w:eastAsia="MS Mincho" w:hAnsi="Times New Roman" w:cs="Times New Roman"/>
          <w:sz w:val="28"/>
          <w:szCs w:val="22"/>
        </w:rPr>
        <w:t xml:space="preserve">. Зиновий // Православная энциклопедия. Т. XX. — </w:t>
      </w:r>
      <w:proofErr w:type="gramStart"/>
      <w:r>
        <w:rPr>
          <w:rFonts w:ascii="Times New Roman" w:eastAsia="MS Mincho" w:hAnsi="Times New Roman" w:cs="Times New Roman"/>
          <w:sz w:val="28"/>
          <w:szCs w:val="22"/>
        </w:rPr>
        <w:t xml:space="preserve">Москва </w:t>
      </w:r>
      <w:r w:rsidRPr="0033419B">
        <w:rPr>
          <w:rFonts w:ascii="Times New Roman" w:eastAsia="MS Mincho" w:hAnsi="Times New Roman" w:cs="Times New Roman"/>
          <w:sz w:val="28"/>
          <w:szCs w:val="22"/>
        </w:rPr>
        <w:t>:</w:t>
      </w:r>
      <w:proofErr w:type="gramEnd"/>
      <w:r w:rsidRPr="0033419B">
        <w:rPr>
          <w:rFonts w:ascii="Times New Roman" w:eastAsia="MS Mincho" w:hAnsi="Times New Roman" w:cs="Times New Roman"/>
          <w:sz w:val="28"/>
          <w:szCs w:val="22"/>
        </w:rPr>
        <w:t xml:space="preserve"> ЦНЦ, 2014.</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r w:rsidRPr="000D4BE3">
        <w:rPr>
          <w:rFonts w:ascii="Times New Roman" w:hAnsi="Times New Roman" w:cs="Times New Roman"/>
          <w:sz w:val="28"/>
          <w:szCs w:val="28"/>
        </w:rPr>
        <w:t>С.</w:t>
      </w:r>
      <w:r>
        <w:rPr>
          <w:rFonts w:ascii="Times New Roman" w:hAnsi="Times New Roman" w:cs="Times New Roman"/>
          <w:sz w:val="28"/>
          <w:szCs w:val="28"/>
        </w:rPr>
        <w:t xml:space="preserve"> 149–154</w:t>
      </w:r>
      <w:r w:rsidRPr="000D4BE3">
        <w:rPr>
          <w:rFonts w:ascii="Times New Roman" w:hAnsi="Times New Roman" w:cs="Times New Roman"/>
          <w:sz w:val="28"/>
          <w:szCs w:val="28"/>
        </w:rPr>
        <w:t>.</w:t>
      </w:r>
      <w:r>
        <w:rPr>
          <w:rFonts w:ascii="Times New Roman" w:hAnsi="Times New Roman" w:cs="Times New Roman"/>
          <w:sz w:val="28"/>
          <w:szCs w:val="28"/>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6B803807" w14:textId="77777777" w:rsidR="00B35DF6" w:rsidRPr="0033419B"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Мартьянова</w:t>
      </w:r>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Е. Г. Эсхатологические и апокалипсические сюжеты в русской религиозной живописи второй половины XIX — первой половины XX в. // Манускрипт № 2. — </w:t>
      </w:r>
      <w:proofErr w:type="gramStart"/>
      <w:r w:rsidRPr="0033419B">
        <w:rPr>
          <w:rFonts w:ascii="Times New Roman" w:eastAsia="MS Mincho" w:hAnsi="Times New Roman" w:cs="Times New Roman"/>
          <w:sz w:val="28"/>
          <w:szCs w:val="22"/>
        </w:rPr>
        <w:t>Тамбов</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w:t>
      </w:r>
      <w:proofErr w:type="gramEnd"/>
      <w:r w:rsidRPr="0033419B">
        <w:rPr>
          <w:rFonts w:ascii="Times New Roman" w:eastAsia="MS Mincho" w:hAnsi="Times New Roman" w:cs="Times New Roman"/>
          <w:sz w:val="28"/>
          <w:szCs w:val="22"/>
        </w:rPr>
        <w:t xml:space="preserve"> Грамота, 2016.</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r w:rsidRPr="000D4BE3">
        <w:rPr>
          <w:rFonts w:ascii="Times New Roman" w:hAnsi="Times New Roman" w:cs="Times New Roman"/>
          <w:sz w:val="28"/>
          <w:szCs w:val="28"/>
        </w:rPr>
        <w:t xml:space="preserve">С. </w:t>
      </w:r>
      <w:r>
        <w:rPr>
          <w:rFonts w:ascii="Times New Roman" w:hAnsi="Times New Roman" w:cs="Times New Roman"/>
          <w:sz w:val="28"/>
          <w:szCs w:val="28"/>
        </w:rPr>
        <w:t>113–116</w:t>
      </w:r>
      <w:r w:rsidRPr="000D4BE3">
        <w:rPr>
          <w:rFonts w:ascii="Times New Roman" w:hAnsi="Times New Roman" w:cs="Times New Roman"/>
          <w:sz w:val="28"/>
          <w:szCs w:val="28"/>
        </w:rPr>
        <w:t>.</w:t>
      </w:r>
      <w:r>
        <w:rPr>
          <w:rFonts w:ascii="Times New Roman" w:hAnsi="Times New Roman" w:cs="Times New Roman"/>
          <w:sz w:val="28"/>
          <w:szCs w:val="28"/>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30F2602D" w14:textId="77777777" w:rsidR="00B35DF6" w:rsidRPr="00112AD3"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Немов</w:t>
      </w:r>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Р. С. Психологический словарь. — </w:t>
      </w:r>
      <w:proofErr w:type="gramStart"/>
      <w:r>
        <w:rPr>
          <w:rFonts w:ascii="Times New Roman" w:eastAsia="MS Mincho" w:hAnsi="Times New Roman" w:cs="Times New Roman"/>
          <w:sz w:val="28"/>
          <w:szCs w:val="22"/>
        </w:rPr>
        <w:t xml:space="preserve">Москва </w:t>
      </w:r>
      <w:r w:rsidRPr="0033419B">
        <w:rPr>
          <w:rFonts w:ascii="Times New Roman" w:eastAsia="MS Mincho" w:hAnsi="Times New Roman" w:cs="Times New Roman"/>
          <w:sz w:val="28"/>
          <w:szCs w:val="22"/>
        </w:rPr>
        <w:t>:</w:t>
      </w:r>
      <w:proofErr w:type="gramEnd"/>
      <w:r w:rsidRPr="0033419B">
        <w:rPr>
          <w:rFonts w:ascii="Times New Roman" w:eastAsia="MS Mincho" w:hAnsi="Times New Roman" w:cs="Times New Roman"/>
          <w:sz w:val="28"/>
          <w:szCs w:val="22"/>
        </w:rPr>
        <w:t xml:space="preserve"> Гуманитарный издательский центр ВЛАДОС, 2007.</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560 с</w:t>
      </w:r>
      <w:r w:rsidRPr="000D4BE3">
        <w:rPr>
          <w:rFonts w:ascii="Times New Roman" w:hAnsi="Times New Roman" w:cs="Times New Roman"/>
          <w:sz w:val="28"/>
          <w:szCs w:val="28"/>
        </w:rPr>
        <w:t>.</w:t>
      </w:r>
      <w:r>
        <w:rPr>
          <w:rFonts w:ascii="Times New Roman" w:hAnsi="Times New Roman" w:cs="Times New Roman"/>
          <w:sz w:val="28"/>
          <w:szCs w:val="28"/>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5D606CF2" w14:textId="77777777" w:rsidR="00B35DF6"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Никольский</w:t>
      </w:r>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Е. В. Эсхатологические и историософские представления сектантов-</w:t>
      </w:r>
      <w:proofErr w:type="spellStart"/>
      <w:r w:rsidRPr="0033419B">
        <w:rPr>
          <w:rFonts w:ascii="Times New Roman" w:eastAsia="MS Mincho" w:hAnsi="Times New Roman" w:cs="Times New Roman"/>
          <w:sz w:val="28"/>
          <w:szCs w:val="22"/>
        </w:rPr>
        <w:t>царебожников</w:t>
      </w:r>
      <w:proofErr w:type="spellEnd"/>
      <w:r w:rsidRPr="0033419B">
        <w:rPr>
          <w:rFonts w:ascii="Times New Roman" w:eastAsia="MS Mincho" w:hAnsi="Times New Roman" w:cs="Times New Roman"/>
          <w:sz w:val="28"/>
          <w:szCs w:val="22"/>
        </w:rPr>
        <w:t xml:space="preserve"> // Религия. Церковь. Общество. Выпуск IX. — Издательство РДООВО «Теологический институт Евангелическо-лютеранской Церкви </w:t>
      </w:r>
      <w:proofErr w:type="spellStart"/>
      <w:r w:rsidRPr="0033419B">
        <w:rPr>
          <w:rFonts w:ascii="Times New Roman" w:eastAsia="MS Mincho" w:hAnsi="Times New Roman" w:cs="Times New Roman"/>
          <w:sz w:val="28"/>
          <w:szCs w:val="22"/>
        </w:rPr>
        <w:t>Ингрии</w:t>
      </w:r>
      <w:proofErr w:type="spellEnd"/>
      <w:r w:rsidRPr="0033419B">
        <w:rPr>
          <w:rFonts w:ascii="Times New Roman" w:eastAsia="MS Mincho" w:hAnsi="Times New Roman" w:cs="Times New Roman"/>
          <w:sz w:val="28"/>
          <w:szCs w:val="22"/>
        </w:rPr>
        <w:t>», 2022.</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r w:rsidRPr="000D4BE3">
        <w:rPr>
          <w:rFonts w:ascii="Times New Roman" w:hAnsi="Times New Roman" w:cs="Times New Roman"/>
          <w:sz w:val="28"/>
          <w:szCs w:val="28"/>
        </w:rPr>
        <w:t xml:space="preserve">С. </w:t>
      </w:r>
      <w:r>
        <w:rPr>
          <w:rFonts w:ascii="Times New Roman" w:hAnsi="Times New Roman" w:cs="Times New Roman"/>
          <w:sz w:val="28"/>
          <w:szCs w:val="28"/>
        </w:rPr>
        <w:t>154–182</w:t>
      </w:r>
      <w:r w:rsidRPr="000D4BE3">
        <w:rPr>
          <w:rFonts w:ascii="Times New Roman" w:hAnsi="Times New Roman" w:cs="Times New Roman"/>
          <w:sz w:val="28"/>
          <w:szCs w:val="28"/>
        </w:rPr>
        <w:t>.</w:t>
      </w:r>
      <w:r>
        <w:rPr>
          <w:rFonts w:ascii="Times New Roman" w:hAnsi="Times New Roman" w:cs="Times New Roman"/>
          <w:sz w:val="28"/>
          <w:szCs w:val="28"/>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57406E82" w14:textId="77777777" w:rsidR="00B35DF6" w:rsidRPr="00F75CAC"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Прилуцкий</w:t>
      </w:r>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А.</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М., Лебедев</w:t>
      </w:r>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В.</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 xml:space="preserve">Ю. Современное движение </w:t>
      </w:r>
      <w:proofErr w:type="spellStart"/>
      <w:r w:rsidRPr="0033419B">
        <w:rPr>
          <w:rFonts w:ascii="Times New Roman" w:eastAsia="MS Mincho" w:hAnsi="Times New Roman" w:cs="Times New Roman"/>
          <w:sz w:val="28"/>
          <w:szCs w:val="22"/>
        </w:rPr>
        <w:t>непоминающих</w:t>
      </w:r>
      <w:proofErr w:type="spellEnd"/>
      <w:r w:rsidRPr="0033419B">
        <w:rPr>
          <w:rFonts w:ascii="Times New Roman" w:eastAsia="MS Mincho" w:hAnsi="Times New Roman" w:cs="Times New Roman"/>
          <w:sz w:val="28"/>
          <w:szCs w:val="22"/>
        </w:rPr>
        <w:t xml:space="preserve"> священников: опыт </w:t>
      </w:r>
      <w:proofErr w:type="spellStart"/>
      <w:r w:rsidRPr="0033419B">
        <w:rPr>
          <w:rFonts w:ascii="Times New Roman" w:eastAsia="MS Mincho" w:hAnsi="Times New Roman" w:cs="Times New Roman"/>
          <w:sz w:val="28"/>
          <w:szCs w:val="22"/>
        </w:rPr>
        <w:t>семиотическо</w:t>
      </w:r>
      <w:proofErr w:type="spellEnd"/>
      <w:r w:rsidRPr="0033419B">
        <w:rPr>
          <w:rFonts w:ascii="Times New Roman" w:eastAsia="MS Mincho" w:hAnsi="Times New Roman" w:cs="Times New Roman"/>
          <w:sz w:val="28"/>
          <w:szCs w:val="22"/>
        </w:rPr>
        <w:t>-религиоведческого анализа // Вестник Православного Свято-</w:t>
      </w:r>
      <w:proofErr w:type="spellStart"/>
      <w:r w:rsidRPr="0033419B">
        <w:rPr>
          <w:rFonts w:ascii="Times New Roman" w:eastAsia="MS Mincho" w:hAnsi="Times New Roman" w:cs="Times New Roman"/>
          <w:sz w:val="28"/>
          <w:szCs w:val="22"/>
        </w:rPr>
        <w:t>Тихоновского</w:t>
      </w:r>
      <w:proofErr w:type="spellEnd"/>
      <w:r w:rsidRPr="0033419B">
        <w:rPr>
          <w:rFonts w:ascii="Times New Roman" w:eastAsia="MS Mincho" w:hAnsi="Times New Roman" w:cs="Times New Roman"/>
          <w:sz w:val="28"/>
          <w:szCs w:val="22"/>
        </w:rPr>
        <w:t xml:space="preserve"> гуманитарного университета. Серия 1: Богословие. Философия. Религиоведение. №</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88</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 xml:space="preserve">— </w:t>
      </w:r>
      <w:proofErr w:type="gramStart"/>
      <w:r>
        <w:rPr>
          <w:rFonts w:ascii="Times New Roman" w:eastAsia="MS Mincho" w:hAnsi="Times New Roman" w:cs="Times New Roman"/>
          <w:sz w:val="28"/>
          <w:szCs w:val="22"/>
        </w:rPr>
        <w:t xml:space="preserve">Москва </w:t>
      </w:r>
      <w:r w:rsidRPr="0033419B">
        <w:rPr>
          <w:rFonts w:ascii="Times New Roman" w:eastAsia="MS Mincho" w:hAnsi="Times New Roman" w:cs="Times New Roman"/>
          <w:sz w:val="28"/>
          <w:szCs w:val="22"/>
        </w:rPr>
        <w:t>:</w:t>
      </w:r>
      <w:proofErr w:type="gramEnd"/>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Издательство Негосударственное образовательное учреждение высшего профессионального образования «Православный Свято-</w:t>
      </w:r>
      <w:proofErr w:type="spellStart"/>
      <w:r w:rsidRPr="0033419B">
        <w:rPr>
          <w:rFonts w:ascii="Times New Roman" w:eastAsia="MS Mincho" w:hAnsi="Times New Roman" w:cs="Times New Roman"/>
          <w:sz w:val="28"/>
          <w:szCs w:val="22"/>
        </w:rPr>
        <w:t>Тихоновский</w:t>
      </w:r>
      <w:proofErr w:type="spellEnd"/>
      <w:r w:rsidRPr="0033419B">
        <w:rPr>
          <w:rFonts w:ascii="Times New Roman" w:eastAsia="MS Mincho" w:hAnsi="Times New Roman" w:cs="Times New Roman"/>
          <w:sz w:val="28"/>
          <w:szCs w:val="22"/>
        </w:rPr>
        <w:t xml:space="preserve"> гуманитарный университет», 2020.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r w:rsidRPr="000D4BE3">
        <w:rPr>
          <w:rFonts w:ascii="Times New Roman" w:hAnsi="Times New Roman" w:cs="Times New Roman"/>
          <w:sz w:val="28"/>
          <w:szCs w:val="28"/>
        </w:rPr>
        <w:t xml:space="preserve">С. </w:t>
      </w:r>
      <w:r>
        <w:rPr>
          <w:rFonts w:ascii="Times New Roman" w:hAnsi="Times New Roman" w:cs="Times New Roman"/>
          <w:sz w:val="28"/>
          <w:szCs w:val="28"/>
        </w:rPr>
        <w:t>103–120</w:t>
      </w:r>
      <w:r w:rsidRPr="000D4BE3">
        <w:rPr>
          <w:rFonts w:ascii="Times New Roman" w:hAnsi="Times New Roman" w:cs="Times New Roman"/>
          <w:sz w:val="28"/>
          <w:szCs w:val="28"/>
        </w:rPr>
        <w:t>.</w:t>
      </w:r>
      <w:r>
        <w:rPr>
          <w:rFonts w:ascii="Times New Roman" w:hAnsi="Times New Roman" w:cs="Times New Roman"/>
          <w:sz w:val="28"/>
          <w:szCs w:val="28"/>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5DDC4EF6" w14:textId="77777777" w:rsidR="00B35DF6" w:rsidRPr="00F75CAC"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lastRenderedPageBreak/>
        <w:t xml:space="preserve"> </w:t>
      </w:r>
      <w:proofErr w:type="spellStart"/>
      <w:r w:rsidRPr="0033419B">
        <w:rPr>
          <w:rFonts w:ascii="Times New Roman" w:eastAsia="MS Mincho" w:hAnsi="Times New Roman" w:cs="Times New Roman"/>
          <w:sz w:val="28"/>
          <w:szCs w:val="22"/>
        </w:rPr>
        <w:t>Скутерис</w:t>
      </w:r>
      <w:proofErr w:type="spellEnd"/>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К. Богословие чаяния. Богословские заметки по поводу эсхатологии Никео-Цареградского Символа веры // Эсхатологическое учение Церкви. Москва, 14-17 ноября 2005 г. Материалы. — </w:t>
      </w:r>
      <w:proofErr w:type="gramStart"/>
      <w:r>
        <w:rPr>
          <w:rFonts w:ascii="Times New Roman" w:eastAsia="MS Mincho" w:hAnsi="Times New Roman" w:cs="Times New Roman"/>
          <w:sz w:val="28"/>
          <w:szCs w:val="22"/>
        </w:rPr>
        <w:t xml:space="preserve">Москва </w:t>
      </w:r>
      <w:r w:rsidRPr="0033419B">
        <w:rPr>
          <w:rFonts w:ascii="Times New Roman" w:eastAsia="MS Mincho" w:hAnsi="Times New Roman" w:cs="Times New Roman"/>
          <w:sz w:val="28"/>
          <w:szCs w:val="22"/>
        </w:rPr>
        <w:t>:</w:t>
      </w:r>
      <w:proofErr w:type="gramEnd"/>
      <w:r w:rsidRPr="0033419B">
        <w:rPr>
          <w:rFonts w:ascii="Times New Roman" w:eastAsia="MS Mincho" w:hAnsi="Times New Roman" w:cs="Times New Roman"/>
          <w:sz w:val="28"/>
          <w:szCs w:val="22"/>
        </w:rPr>
        <w:t xml:space="preserve"> Синодальная Богословская комиссия, 2007.</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r w:rsidRPr="000D4BE3">
        <w:rPr>
          <w:rFonts w:ascii="Times New Roman" w:hAnsi="Times New Roman" w:cs="Times New Roman"/>
          <w:sz w:val="28"/>
          <w:szCs w:val="28"/>
        </w:rPr>
        <w:t xml:space="preserve">С. </w:t>
      </w:r>
      <w:r>
        <w:rPr>
          <w:rFonts w:ascii="Times New Roman" w:hAnsi="Times New Roman" w:cs="Times New Roman"/>
          <w:sz w:val="28"/>
          <w:szCs w:val="28"/>
        </w:rPr>
        <w:t>51–61</w:t>
      </w:r>
      <w:r w:rsidRPr="000D4BE3">
        <w:rPr>
          <w:rFonts w:ascii="Times New Roman" w:hAnsi="Times New Roman" w:cs="Times New Roman"/>
          <w:sz w:val="28"/>
          <w:szCs w:val="28"/>
        </w:rPr>
        <w:t>.</w:t>
      </w:r>
      <w:r>
        <w:rPr>
          <w:rFonts w:ascii="Times New Roman" w:hAnsi="Times New Roman" w:cs="Times New Roman"/>
          <w:sz w:val="28"/>
          <w:szCs w:val="28"/>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67CE161F" w14:textId="77777777" w:rsidR="00B35DF6" w:rsidRPr="00B56DB2"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 xml:space="preserve">Словарь церковно-славянского и русского языка, составленный вторым отделением Императорской академии наук. Т. I. — </w:t>
      </w:r>
      <w:r>
        <w:rPr>
          <w:rFonts w:ascii="Times New Roman" w:eastAsia="MS Mincho" w:hAnsi="Times New Roman" w:cs="Times New Roman"/>
          <w:sz w:val="28"/>
          <w:szCs w:val="22"/>
        </w:rPr>
        <w:t>Санкт-</w:t>
      </w:r>
      <w:proofErr w:type="gramStart"/>
      <w:r>
        <w:rPr>
          <w:rFonts w:ascii="Times New Roman" w:eastAsia="MS Mincho" w:hAnsi="Times New Roman" w:cs="Times New Roman"/>
          <w:sz w:val="28"/>
          <w:szCs w:val="22"/>
        </w:rPr>
        <w:t xml:space="preserve">Петербург </w:t>
      </w:r>
      <w:r w:rsidRPr="0033419B">
        <w:rPr>
          <w:rFonts w:ascii="Times New Roman" w:eastAsia="MS Mincho" w:hAnsi="Times New Roman" w:cs="Times New Roman"/>
          <w:sz w:val="28"/>
          <w:szCs w:val="22"/>
        </w:rPr>
        <w:t>:</w:t>
      </w:r>
      <w:proofErr w:type="gramEnd"/>
      <w:r w:rsidRPr="0033419B">
        <w:rPr>
          <w:rFonts w:ascii="Times New Roman" w:eastAsia="MS Mincho" w:hAnsi="Times New Roman" w:cs="Times New Roman"/>
          <w:sz w:val="28"/>
          <w:szCs w:val="22"/>
        </w:rPr>
        <w:t xml:space="preserve"> типография Императорской Академии Наук, 1847.</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128 с</w:t>
      </w:r>
      <w:r w:rsidRPr="000D4BE3">
        <w:rPr>
          <w:rFonts w:ascii="Times New Roman" w:hAnsi="Times New Roman" w:cs="Times New Roman"/>
          <w:sz w:val="28"/>
          <w:szCs w:val="28"/>
        </w:rPr>
        <w:t>.</w:t>
      </w:r>
      <w:r>
        <w:rPr>
          <w:rFonts w:ascii="Times New Roman" w:hAnsi="Times New Roman" w:cs="Times New Roman"/>
          <w:sz w:val="28"/>
          <w:szCs w:val="28"/>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68338C89" w14:textId="77777777" w:rsidR="00B35DF6" w:rsidRPr="0033419B"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t xml:space="preserve"> </w:t>
      </w:r>
      <w:proofErr w:type="spellStart"/>
      <w:r w:rsidRPr="0033419B">
        <w:rPr>
          <w:rFonts w:ascii="Times New Roman" w:eastAsia="MS Mincho" w:hAnsi="Times New Roman" w:cs="Times New Roman"/>
          <w:sz w:val="28"/>
          <w:szCs w:val="22"/>
        </w:rPr>
        <w:t>Сморгунова</w:t>
      </w:r>
      <w:proofErr w:type="spellEnd"/>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Е. М. «А где он Антихрист – нам секрет». Эсхатологические представления современных пермских староверов // Живая старина. 1998. № 4.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r w:rsidRPr="000D4BE3">
        <w:rPr>
          <w:rFonts w:ascii="Times New Roman" w:hAnsi="Times New Roman" w:cs="Times New Roman"/>
          <w:sz w:val="28"/>
          <w:szCs w:val="28"/>
        </w:rPr>
        <w:t xml:space="preserve">С. </w:t>
      </w:r>
      <w:r>
        <w:rPr>
          <w:rFonts w:ascii="Times New Roman" w:hAnsi="Times New Roman" w:cs="Times New Roman"/>
          <w:sz w:val="28"/>
          <w:szCs w:val="28"/>
        </w:rPr>
        <w:t>31–34</w:t>
      </w:r>
      <w:r w:rsidRPr="000D4BE3">
        <w:rPr>
          <w:rFonts w:ascii="Times New Roman" w:hAnsi="Times New Roman" w:cs="Times New Roman"/>
          <w:sz w:val="28"/>
          <w:szCs w:val="28"/>
        </w:rPr>
        <w:t>.</w:t>
      </w:r>
      <w:r>
        <w:rPr>
          <w:rFonts w:ascii="Times New Roman" w:hAnsi="Times New Roman" w:cs="Times New Roman"/>
          <w:sz w:val="28"/>
          <w:szCs w:val="28"/>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1CA3457A" w14:textId="77777777" w:rsidR="00B35DF6" w:rsidRPr="0033419B"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Соболева</w:t>
      </w:r>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Л. С. Американское сочинение об Антихристе-компьютере в интерпретации уральского старовера // Исследования по истории </w:t>
      </w:r>
      <w:proofErr w:type="spellStart"/>
      <w:r w:rsidRPr="0033419B">
        <w:rPr>
          <w:rFonts w:ascii="Times New Roman" w:eastAsia="MS Mincho" w:hAnsi="Times New Roman" w:cs="Times New Roman"/>
          <w:sz w:val="28"/>
          <w:szCs w:val="22"/>
        </w:rPr>
        <w:t>книжнои</w:t>
      </w:r>
      <w:proofErr w:type="spellEnd"/>
      <w:r w:rsidRPr="0033419B">
        <w:rPr>
          <w:rFonts w:ascii="Times New Roman" w:eastAsia="MS Mincho" w:hAnsi="Times New Roman" w:cs="Times New Roman"/>
          <w:sz w:val="28"/>
          <w:szCs w:val="22"/>
        </w:rPr>
        <w:t xml:space="preserve">̆ и </w:t>
      </w:r>
      <w:proofErr w:type="spellStart"/>
      <w:r w:rsidRPr="0033419B">
        <w:rPr>
          <w:rFonts w:ascii="Times New Roman" w:eastAsia="MS Mincho" w:hAnsi="Times New Roman" w:cs="Times New Roman"/>
          <w:sz w:val="28"/>
          <w:szCs w:val="22"/>
        </w:rPr>
        <w:t>традиционнои</w:t>
      </w:r>
      <w:proofErr w:type="spellEnd"/>
      <w:r w:rsidRPr="0033419B">
        <w:rPr>
          <w:rFonts w:ascii="Times New Roman" w:eastAsia="MS Mincho" w:hAnsi="Times New Roman" w:cs="Times New Roman"/>
          <w:sz w:val="28"/>
          <w:szCs w:val="22"/>
        </w:rPr>
        <w:t xml:space="preserve">̆ культуры Севера.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Сыктывкар</w:t>
      </w:r>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1997.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r w:rsidRPr="000D4BE3">
        <w:rPr>
          <w:rFonts w:ascii="Times New Roman" w:hAnsi="Times New Roman" w:cs="Times New Roman"/>
          <w:sz w:val="28"/>
          <w:szCs w:val="28"/>
        </w:rPr>
        <w:t xml:space="preserve">С. </w:t>
      </w:r>
      <w:r>
        <w:rPr>
          <w:rFonts w:ascii="Times New Roman" w:hAnsi="Times New Roman" w:cs="Times New Roman"/>
          <w:sz w:val="28"/>
          <w:szCs w:val="28"/>
        </w:rPr>
        <w:t>118–129</w:t>
      </w:r>
      <w:r w:rsidRPr="000D4BE3">
        <w:rPr>
          <w:rFonts w:ascii="Times New Roman" w:hAnsi="Times New Roman" w:cs="Times New Roman"/>
          <w:sz w:val="28"/>
          <w:szCs w:val="28"/>
        </w:rPr>
        <w:t>.</w:t>
      </w:r>
      <w:r>
        <w:rPr>
          <w:rFonts w:ascii="Times New Roman" w:hAnsi="Times New Roman" w:cs="Times New Roman"/>
          <w:sz w:val="28"/>
          <w:szCs w:val="28"/>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3EAD2DC4" w14:textId="77777777" w:rsidR="00B35DF6"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Соловьева</w:t>
      </w:r>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М. А. Ветхозаветные пророчества и эсхатологические образы Нового Завета в лирике С. А. Есенина 1918-1919 гг. // Проблемы исторической поэтики. — </w:t>
      </w:r>
      <w:proofErr w:type="gramStart"/>
      <w:r w:rsidRPr="0033419B">
        <w:rPr>
          <w:rFonts w:ascii="Times New Roman" w:eastAsia="MS Mincho" w:hAnsi="Times New Roman" w:cs="Times New Roman"/>
          <w:sz w:val="28"/>
          <w:szCs w:val="22"/>
        </w:rPr>
        <w:t>Петрозаводск</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w:t>
      </w:r>
      <w:proofErr w:type="gramEnd"/>
      <w:r w:rsidRPr="0033419B">
        <w:rPr>
          <w:rFonts w:ascii="Times New Roman" w:eastAsia="MS Mincho" w:hAnsi="Times New Roman" w:cs="Times New Roman"/>
          <w:sz w:val="28"/>
          <w:szCs w:val="22"/>
        </w:rPr>
        <w:t xml:space="preserve"> Федеральное государственное бюджетное образовательное учреждение высшего профессионального образования «Петрозаводский государственный университет», 2014.</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r w:rsidRPr="000D4BE3">
        <w:rPr>
          <w:rFonts w:ascii="Times New Roman" w:hAnsi="Times New Roman" w:cs="Times New Roman"/>
          <w:sz w:val="28"/>
          <w:szCs w:val="28"/>
        </w:rPr>
        <w:t xml:space="preserve">С. </w:t>
      </w:r>
      <w:r>
        <w:rPr>
          <w:rFonts w:ascii="Times New Roman" w:hAnsi="Times New Roman" w:cs="Times New Roman"/>
          <w:sz w:val="28"/>
          <w:szCs w:val="28"/>
        </w:rPr>
        <w:t>432–454</w:t>
      </w:r>
      <w:r w:rsidRPr="000D4BE3">
        <w:rPr>
          <w:rFonts w:ascii="Times New Roman" w:hAnsi="Times New Roman" w:cs="Times New Roman"/>
          <w:sz w:val="28"/>
          <w:szCs w:val="28"/>
        </w:rPr>
        <w:t>.</w:t>
      </w:r>
      <w:r>
        <w:rPr>
          <w:rFonts w:ascii="Times New Roman" w:hAnsi="Times New Roman" w:cs="Times New Roman"/>
          <w:sz w:val="28"/>
          <w:szCs w:val="28"/>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14C186E1" w14:textId="77777777" w:rsidR="00B35DF6" w:rsidRPr="00F80335"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 xml:space="preserve">Стефан (Яворский), митр. Знамения пришествия </w:t>
      </w:r>
      <w:proofErr w:type="spellStart"/>
      <w:r w:rsidRPr="0033419B">
        <w:rPr>
          <w:rFonts w:ascii="Times New Roman" w:eastAsia="MS Mincho" w:hAnsi="Times New Roman" w:cs="Times New Roman"/>
          <w:sz w:val="28"/>
          <w:szCs w:val="22"/>
        </w:rPr>
        <w:t>антихристова</w:t>
      </w:r>
      <w:proofErr w:type="spellEnd"/>
      <w:r w:rsidRPr="0033419B">
        <w:rPr>
          <w:rFonts w:ascii="Times New Roman" w:eastAsia="MS Mincho" w:hAnsi="Times New Roman" w:cs="Times New Roman"/>
          <w:sz w:val="28"/>
          <w:szCs w:val="22"/>
        </w:rPr>
        <w:t xml:space="preserve"> и кончины века. —</w:t>
      </w:r>
      <w:r>
        <w:rPr>
          <w:rFonts w:ascii="Times New Roman" w:eastAsia="MS Mincho" w:hAnsi="Times New Roman" w:cs="Times New Roman"/>
          <w:sz w:val="28"/>
          <w:szCs w:val="22"/>
        </w:rPr>
        <w:t xml:space="preserve"> </w:t>
      </w:r>
      <w:proofErr w:type="gramStart"/>
      <w:r>
        <w:rPr>
          <w:rFonts w:ascii="Times New Roman" w:eastAsia="MS Mincho" w:hAnsi="Times New Roman" w:cs="Times New Roman"/>
          <w:sz w:val="28"/>
          <w:szCs w:val="22"/>
        </w:rPr>
        <w:t xml:space="preserve">Москва </w:t>
      </w:r>
      <w:r w:rsidRPr="0033419B">
        <w:rPr>
          <w:rFonts w:ascii="Times New Roman" w:eastAsia="MS Mincho" w:hAnsi="Times New Roman" w:cs="Times New Roman"/>
          <w:sz w:val="28"/>
          <w:szCs w:val="22"/>
        </w:rPr>
        <w:t>:</w:t>
      </w:r>
      <w:proofErr w:type="gramEnd"/>
      <w:r w:rsidRPr="0033419B">
        <w:rPr>
          <w:rFonts w:ascii="Times New Roman" w:eastAsia="MS Mincho" w:hAnsi="Times New Roman" w:cs="Times New Roman"/>
          <w:sz w:val="28"/>
          <w:szCs w:val="22"/>
        </w:rPr>
        <w:t xml:space="preserve"> В Синодальной Типографии, 1819.</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152 с</w:t>
      </w:r>
      <w:r w:rsidRPr="000D4BE3">
        <w:rPr>
          <w:rFonts w:ascii="Times New Roman" w:hAnsi="Times New Roman" w:cs="Times New Roman"/>
          <w:sz w:val="28"/>
          <w:szCs w:val="28"/>
        </w:rPr>
        <w:t>.</w:t>
      </w:r>
      <w:r>
        <w:rPr>
          <w:rFonts w:ascii="Times New Roman" w:hAnsi="Times New Roman" w:cs="Times New Roman"/>
          <w:sz w:val="28"/>
          <w:szCs w:val="28"/>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5F6034F0" w14:textId="77777777" w:rsidR="00B35DF6"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t xml:space="preserve"> </w:t>
      </w:r>
      <w:proofErr w:type="spellStart"/>
      <w:r w:rsidRPr="0033419B">
        <w:rPr>
          <w:rFonts w:ascii="Times New Roman" w:eastAsia="MS Mincho" w:hAnsi="Times New Roman" w:cs="Times New Roman"/>
          <w:sz w:val="28"/>
          <w:szCs w:val="22"/>
        </w:rPr>
        <w:t>Токсанбаев</w:t>
      </w:r>
      <w:proofErr w:type="spellEnd"/>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А.</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К. Экуменизм: история и современность // Вестник Вятского государственного университета, 2021, № 4.</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r w:rsidRPr="000D4BE3">
        <w:rPr>
          <w:rFonts w:ascii="Times New Roman" w:hAnsi="Times New Roman" w:cs="Times New Roman"/>
          <w:sz w:val="28"/>
          <w:szCs w:val="28"/>
        </w:rPr>
        <w:t xml:space="preserve">С. </w:t>
      </w:r>
      <w:r>
        <w:rPr>
          <w:rFonts w:ascii="Times New Roman" w:hAnsi="Times New Roman" w:cs="Times New Roman"/>
          <w:sz w:val="28"/>
          <w:szCs w:val="28"/>
        </w:rPr>
        <w:t>432–454</w:t>
      </w:r>
      <w:r w:rsidRPr="000D4BE3">
        <w:rPr>
          <w:rFonts w:ascii="Times New Roman" w:hAnsi="Times New Roman" w:cs="Times New Roman"/>
          <w:sz w:val="28"/>
          <w:szCs w:val="28"/>
        </w:rPr>
        <w:t>.</w:t>
      </w:r>
      <w:r>
        <w:rPr>
          <w:rFonts w:ascii="Times New Roman" w:hAnsi="Times New Roman" w:cs="Times New Roman"/>
          <w:sz w:val="28"/>
          <w:szCs w:val="28"/>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08DBB4CE" w14:textId="77777777" w:rsidR="00B35DF6" w:rsidRPr="00F75CAC"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lastRenderedPageBreak/>
        <w:t xml:space="preserve"> </w:t>
      </w:r>
      <w:proofErr w:type="spellStart"/>
      <w:r w:rsidRPr="0033419B">
        <w:rPr>
          <w:rFonts w:ascii="Times New Roman" w:eastAsia="MS Mincho" w:hAnsi="Times New Roman" w:cs="Times New Roman"/>
          <w:sz w:val="28"/>
          <w:szCs w:val="22"/>
        </w:rPr>
        <w:t>Успенскии</w:t>
      </w:r>
      <w:proofErr w:type="spellEnd"/>
      <w:r w:rsidRPr="0033419B">
        <w:rPr>
          <w:rFonts w:ascii="Times New Roman" w:eastAsia="MS Mincho" w:hAnsi="Times New Roman" w:cs="Times New Roman"/>
          <w:sz w:val="28"/>
          <w:szCs w:val="22"/>
        </w:rPr>
        <w:t>̆</w:t>
      </w:r>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Д. И. Толки народа (Неурожай. – Холера. – </w:t>
      </w:r>
      <w:proofErr w:type="spellStart"/>
      <w:r w:rsidRPr="0033419B">
        <w:rPr>
          <w:rFonts w:ascii="Times New Roman" w:eastAsia="MS Mincho" w:hAnsi="Times New Roman" w:cs="Times New Roman"/>
          <w:sz w:val="28"/>
          <w:szCs w:val="22"/>
        </w:rPr>
        <w:t>Война</w:t>
      </w:r>
      <w:proofErr w:type="spellEnd"/>
      <w:r w:rsidRPr="0033419B">
        <w:rPr>
          <w:rFonts w:ascii="Times New Roman" w:eastAsia="MS Mincho" w:hAnsi="Times New Roman" w:cs="Times New Roman"/>
          <w:sz w:val="28"/>
          <w:szCs w:val="22"/>
        </w:rPr>
        <w:t>) // Этнографическое обозрение. 1893. № 2.</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r w:rsidRPr="000D4BE3">
        <w:rPr>
          <w:rFonts w:ascii="Times New Roman" w:hAnsi="Times New Roman" w:cs="Times New Roman"/>
          <w:sz w:val="28"/>
          <w:szCs w:val="28"/>
        </w:rPr>
        <w:t xml:space="preserve">С. </w:t>
      </w:r>
      <w:r>
        <w:rPr>
          <w:rFonts w:ascii="Times New Roman" w:hAnsi="Times New Roman" w:cs="Times New Roman"/>
          <w:sz w:val="28"/>
          <w:szCs w:val="28"/>
        </w:rPr>
        <w:t>183–189</w:t>
      </w:r>
      <w:r w:rsidRPr="000D4BE3">
        <w:rPr>
          <w:rFonts w:ascii="Times New Roman" w:hAnsi="Times New Roman" w:cs="Times New Roman"/>
          <w:sz w:val="28"/>
          <w:szCs w:val="28"/>
        </w:rPr>
        <w:t>.</w:t>
      </w:r>
      <w:r>
        <w:rPr>
          <w:rFonts w:ascii="Times New Roman" w:hAnsi="Times New Roman" w:cs="Times New Roman"/>
          <w:sz w:val="28"/>
          <w:szCs w:val="28"/>
        </w:rPr>
        <w:t xml:space="preserve"> </w:t>
      </w:r>
      <w:r w:rsidRPr="00704BCD">
        <w:rPr>
          <w:rFonts w:ascii="Times New Roman" w:eastAsia="MS Mincho" w:hAnsi="Times New Roman" w:cs="Times New Roman"/>
          <w:sz w:val="28"/>
          <w:szCs w:val="22"/>
        </w:rPr>
        <w:t>— Текст: непосредственный.</w:t>
      </w:r>
    </w:p>
    <w:p w14:paraId="6FB3FF9A" w14:textId="77777777" w:rsidR="00B35DF6"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Филатов</w:t>
      </w:r>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М. В. Эсхатологические традиции русского народа // Лесной вестник. № 3. — </w:t>
      </w:r>
      <w:proofErr w:type="gramStart"/>
      <w:r>
        <w:rPr>
          <w:rFonts w:ascii="Times New Roman" w:eastAsia="MS Mincho" w:hAnsi="Times New Roman" w:cs="Times New Roman"/>
          <w:sz w:val="28"/>
          <w:szCs w:val="22"/>
        </w:rPr>
        <w:t xml:space="preserve">Москва </w:t>
      </w:r>
      <w:r w:rsidRPr="0033419B">
        <w:rPr>
          <w:rFonts w:ascii="Times New Roman" w:eastAsia="MS Mincho" w:hAnsi="Times New Roman" w:cs="Times New Roman"/>
          <w:sz w:val="28"/>
          <w:szCs w:val="22"/>
        </w:rPr>
        <w:t>:</w:t>
      </w:r>
      <w:proofErr w:type="gramEnd"/>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Издательство МГУЛ, 1999.</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r w:rsidRPr="000D4BE3">
        <w:rPr>
          <w:rFonts w:ascii="Times New Roman" w:hAnsi="Times New Roman" w:cs="Times New Roman"/>
          <w:sz w:val="28"/>
          <w:szCs w:val="28"/>
        </w:rPr>
        <w:t xml:space="preserve">С. </w:t>
      </w:r>
      <w:r>
        <w:rPr>
          <w:rFonts w:ascii="Times New Roman" w:hAnsi="Times New Roman" w:cs="Times New Roman"/>
          <w:sz w:val="28"/>
          <w:szCs w:val="28"/>
        </w:rPr>
        <w:t>31–38</w:t>
      </w:r>
      <w:r w:rsidRPr="000D4BE3">
        <w:rPr>
          <w:rFonts w:ascii="Times New Roman" w:hAnsi="Times New Roman" w:cs="Times New Roman"/>
          <w:sz w:val="28"/>
          <w:szCs w:val="28"/>
        </w:rPr>
        <w:t>.</w:t>
      </w:r>
      <w:r>
        <w:rPr>
          <w:rFonts w:ascii="Times New Roman" w:hAnsi="Times New Roman" w:cs="Times New Roman"/>
          <w:sz w:val="28"/>
          <w:szCs w:val="28"/>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67619CB2" w14:textId="77777777" w:rsidR="00B35DF6" w:rsidRPr="00F75CAC"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Фирсов</w:t>
      </w:r>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С. Л. Эсхатологические представления и предчувствия у неоконсерваторов современной России. К характеристике проблемы // Эсхатологическое учение Церкви. Москва, 14-17 ноября 2005 г. Материалы. — </w:t>
      </w:r>
      <w:proofErr w:type="gramStart"/>
      <w:r>
        <w:rPr>
          <w:rFonts w:ascii="Times New Roman" w:eastAsia="MS Mincho" w:hAnsi="Times New Roman" w:cs="Times New Roman"/>
          <w:sz w:val="28"/>
          <w:szCs w:val="22"/>
        </w:rPr>
        <w:t xml:space="preserve">Москва </w:t>
      </w:r>
      <w:r w:rsidRPr="0033419B">
        <w:rPr>
          <w:rFonts w:ascii="Times New Roman" w:eastAsia="MS Mincho" w:hAnsi="Times New Roman" w:cs="Times New Roman"/>
          <w:sz w:val="28"/>
          <w:szCs w:val="22"/>
        </w:rPr>
        <w:t>:</w:t>
      </w:r>
      <w:proofErr w:type="gramEnd"/>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Синодальная Богословская комиссия, 2007.</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r w:rsidRPr="000D4BE3">
        <w:rPr>
          <w:rFonts w:ascii="Times New Roman" w:hAnsi="Times New Roman" w:cs="Times New Roman"/>
          <w:sz w:val="28"/>
          <w:szCs w:val="28"/>
        </w:rPr>
        <w:t xml:space="preserve">С. </w:t>
      </w:r>
      <w:r>
        <w:rPr>
          <w:rFonts w:ascii="Times New Roman" w:hAnsi="Times New Roman" w:cs="Times New Roman"/>
          <w:sz w:val="28"/>
          <w:szCs w:val="28"/>
        </w:rPr>
        <w:t>525–539</w:t>
      </w:r>
      <w:r w:rsidRPr="000D4BE3">
        <w:rPr>
          <w:rFonts w:ascii="Times New Roman" w:hAnsi="Times New Roman" w:cs="Times New Roman"/>
          <w:sz w:val="28"/>
          <w:szCs w:val="28"/>
        </w:rPr>
        <w:t>.</w:t>
      </w:r>
      <w:r>
        <w:rPr>
          <w:rFonts w:ascii="Times New Roman" w:hAnsi="Times New Roman" w:cs="Times New Roman"/>
          <w:sz w:val="28"/>
          <w:szCs w:val="28"/>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26C54C21" w14:textId="77777777" w:rsidR="00B35DF6" w:rsidRPr="0033419B"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t xml:space="preserve"> </w:t>
      </w:r>
      <w:proofErr w:type="spellStart"/>
      <w:r w:rsidRPr="0033419B">
        <w:rPr>
          <w:rFonts w:ascii="Times New Roman" w:eastAsia="MS Mincho" w:hAnsi="Times New Roman" w:cs="Times New Roman"/>
          <w:sz w:val="28"/>
          <w:szCs w:val="22"/>
        </w:rPr>
        <w:t>Шунков</w:t>
      </w:r>
      <w:proofErr w:type="spellEnd"/>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А. В. «Страшный суд» как сюжетообразующий мотив литературы и культуры Древней Руси // Сибирский филологический журнал. № 2. — </w:t>
      </w:r>
      <w:proofErr w:type="gramStart"/>
      <w:r w:rsidRPr="0033419B">
        <w:rPr>
          <w:rFonts w:ascii="Times New Roman" w:eastAsia="MS Mincho" w:hAnsi="Times New Roman" w:cs="Times New Roman"/>
          <w:sz w:val="28"/>
          <w:szCs w:val="22"/>
        </w:rPr>
        <w:t>Новосибирск</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w:t>
      </w:r>
      <w:proofErr w:type="gramEnd"/>
      <w:r w:rsidRPr="0033419B">
        <w:rPr>
          <w:rFonts w:ascii="Times New Roman" w:eastAsia="MS Mincho" w:hAnsi="Times New Roman" w:cs="Times New Roman"/>
          <w:sz w:val="28"/>
          <w:szCs w:val="22"/>
        </w:rPr>
        <w:t xml:space="preserve"> Федеральное государственное бюджетное учреждение науки «Институт филологии Сибирского отделения Российской академии наук» 2013.</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r w:rsidRPr="000D4BE3">
        <w:rPr>
          <w:rFonts w:ascii="Times New Roman" w:hAnsi="Times New Roman" w:cs="Times New Roman"/>
          <w:sz w:val="28"/>
          <w:szCs w:val="28"/>
        </w:rPr>
        <w:t xml:space="preserve">С. </w:t>
      </w:r>
      <w:r>
        <w:rPr>
          <w:rFonts w:ascii="Times New Roman" w:hAnsi="Times New Roman" w:cs="Times New Roman"/>
          <w:sz w:val="28"/>
          <w:szCs w:val="28"/>
        </w:rPr>
        <w:t>77–84</w:t>
      </w:r>
      <w:r w:rsidRPr="000D4BE3">
        <w:rPr>
          <w:rFonts w:ascii="Times New Roman" w:hAnsi="Times New Roman" w:cs="Times New Roman"/>
          <w:sz w:val="28"/>
          <w:szCs w:val="28"/>
        </w:rPr>
        <w:t>.</w:t>
      </w:r>
      <w:r>
        <w:rPr>
          <w:rFonts w:ascii="Times New Roman" w:hAnsi="Times New Roman" w:cs="Times New Roman"/>
          <w:sz w:val="28"/>
          <w:szCs w:val="28"/>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7A06644D" w14:textId="77777777" w:rsidR="00B35DF6" w:rsidRPr="0033419B"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Якимова</w:t>
      </w:r>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Е. Г. К вопросу об эволюции метафизики эсхатологии // Научные ведомости Белгородского государственного университета. Серия: Философия. Социология. Право. Т. XVI. — </w:t>
      </w:r>
      <w:proofErr w:type="gramStart"/>
      <w:r w:rsidRPr="0033419B">
        <w:rPr>
          <w:rFonts w:ascii="Times New Roman" w:eastAsia="MS Mincho" w:hAnsi="Times New Roman" w:cs="Times New Roman"/>
          <w:sz w:val="28"/>
          <w:szCs w:val="22"/>
        </w:rPr>
        <w:t>Белгород</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w:t>
      </w:r>
      <w:proofErr w:type="gramEnd"/>
      <w:r w:rsidRPr="0033419B">
        <w:rPr>
          <w:rFonts w:ascii="Times New Roman" w:eastAsia="MS Mincho" w:hAnsi="Times New Roman" w:cs="Times New Roman"/>
          <w:sz w:val="28"/>
          <w:szCs w:val="22"/>
        </w:rPr>
        <w:t xml:space="preserve"> Федеральное государственное автономное образовательное учреждение высшего образования «Белгородский государственный национальный исследовательский университет», 2011.</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r w:rsidRPr="000D4BE3">
        <w:rPr>
          <w:rFonts w:ascii="Times New Roman" w:hAnsi="Times New Roman" w:cs="Times New Roman"/>
          <w:sz w:val="28"/>
          <w:szCs w:val="28"/>
        </w:rPr>
        <w:t xml:space="preserve">С. </w:t>
      </w:r>
      <w:r>
        <w:rPr>
          <w:rFonts w:ascii="Times New Roman" w:hAnsi="Times New Roman" w:cs="Times New Roman"/>
          <w:sz w:val="28"/>
          <w:szCs w:val="28"/>
        </w:rPr>
        <w:t>272–282</w:t>
      </w:r>
      <w:r w:rsidRPr="000D4BE3">
        <w:rPr>
          <w:rFonts w:ascii="Times New Roman" w:hAnsi="Times New Roman" w:cs="Times New Roman"/>
          <w:sz w:val="28"/>
          <w:szCs w:val="28"/>
        </w:rPr>
        <w:t>.</w:t>
      </w:r>
      <w:r>
        <w:rPr>
          <w:rFonts w:ascii="Times New Roman" w:hAnsi="Times New Roman" w:cs="Times New Roman"/>
          <w:sz w:val="28"/>
          <w:szCs w:val="28"/>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6242E7C4" w14:textId="77777777" w:rsidR="00B35DF6"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Якимова</w:t>
      </w:r>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Е. Г. Мифологические и исторические типы эсхатологий // Гуманитарные ведомости ТГПУ им. Л. Н. Толстого. № 4. — </w:t>
      </w:r>
      <w:proofErr w:type="gramStart"/>
      <w:r w:rsidRPr="0033419B">
        <w:rPr>
          <w:rFonts w:ascii="Times New Roman" w:eastAsia="MS Mincho" w:hAnsi="Times New Roman" w:cs="Times New Roman"/>
          <w:sz w:val="28"/>
          <w:szCs w:val="22"/>
        </w:rPr>
        <w:t>Тула</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w:t>
      </w:r>
      <w:proofErr w:type="gramEnd"/>
      <w:r w:rsidRPr="0033419B">
        <w:rPr>
          <w:rFonts w:ascii="Times New Roman" w:eastAsia="MS Mincho" w:hAnsi="Times New Roman" w:cs="Times New Roman"/>
          <w:sz w:val="28"/>
          <w:szCs w:val="22"/>
        </w:rPr>
        <w:t xml:space="preserve"> Издательство ТГПУ им. Л.</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Н. Толстого, 2012.</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r w:rsidRPr="000D4BE3">
        <w:rPr>
          <w:rFonts w:ascii="Times New Roman" w:hAnsi="Times New Roman" w:cs="Times New Roman"/>
          <w:sz w:val="28"/>
          <w:szCs w:val="28"/>
        </w:rPr>
        <w:t xml:space="preserve">С. </w:t>
      </w:r>
      <w:r>
        <w:rPr>
          <w:rFonts w:ascii="Times New Roman" w:hAnsi="Times New Roman" w:cs="Times New Roman"/>
          <w:sz w:val="28"/>
          <w:szCs w:val="28"/>
        </w:rPr>
        <w:t>57–71</w:t>
      </w:r>
      <w:r w:rsidRPr="000D4BE3">
        <w:rPr>
          <w:rFonts w:ascii="Times New Roman" w:hAnsi="Times New Roman" w:cs="Times New Roman"/>
          <w:sz w:val="28"/>
          <w:szCs w:val="28"/>
        </w:rPr>
        <w:t>.</w:t>
      </w:r>
      <w:r>
        <w:rPr>
          <w:rFonts w:ascii="Times New Roman" w:hAnsi="Times New Roman" w:cs="Times New Roman"/>
          <w:sz w:val="28"/>
          <w:szCs w:val="28"/>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3DFAF915" w14:textId="77777777" w:rsidR="00B35DF6" w:rsidRDefault="00B35DF6" w:rsidP="00B35DF6">
      <w:pPr>
        <w:spacing w:line="360" w:lineRule="auto"/>
        <w:ind w:left="720"/>
        <w:contextualSpacing/>
        <w:jc w:val="both"/>
        <w:rPr>
          <w:rFonts w:ascii="Times New Roman" w:eastAsia="MS Mincho" w:hAnsi="Times New Roman" w:cs="Times New Roman"/>
          <w:sz w:val="28"/>
          <w:szCs w:val="22"/>
        </w:rPr>
      </w:pPr>
    </w:p>
    <w:p w14:paraId="3BC2258B" w14:textId="77777777" w:rsidR="00B35DF6" w:rsidRPr="00BA0931" w:rsidRDefault="00B35DF6" w:rsidP="00B35DF6">
      <w:pPr>
        <w:spacing w:line="360" w:lineRule="auto"/>
        <w:ind w:left="720"/>
        <w:contextualSpacing/>
        <w:jc w:val="both"/>
        <w:rPr>
          <w:rFonts w:ascii="Times New Roman" w:eastAsia="MS Mincho" w:hAnsi="Times New Roman" w:cs="Times New Roman"/>
          <w:sz w:val="28"/>
          <w:szCs w:val="22"/>
        </w:rPr>
      </w:pPr>
    </w:p>
    <w:p w14:paraId="22270915" w14:textId="77777777" w:rsidR="00B35DF6" w:rsidRPr="002E79AB" w:rsidRDefault="00B35DF6" w:rsidP="00B35DF6">
      <w:pPr>
        <w:spacing w:line="360" w:lineRule="auto"/>
        <w:ind w:left="720"/>
        <w:contextualSpacing/>
        <w:jc w:val="both"/>
        <w:rPr>
          <w:rFonts w:ascii="Times New Roman" w:eastAsia="MS Mincho" w:hAnsi="Times New Roman" w:cs="Times New Roman"/>
          <w:b/>
          <w:bCs/>
          <w:i/>
          <w:iCs/>
          <w:sz w:val="28"/>
          <w:szCs w:val="22"/>
        </w:rPr>
      </w:pPr>
      <w:r w:rsidRPr="002E79AB">
        <w:rPr>
          <w:rFonts w:ascii="Times New Roman" w:eastAsia="MS Mincho" w:hAnsi="Times New Roman" w:cs="Times New Roman"/>
          <w:b/>
          <w:bCs/>
          <w:i/>
          <w:iCs/>
          <w:sz w:val="28"/>
          <w:szCs w:val="22"/>
        </w:rPr>
        <w:lastRenderedPageBreak/>
        <w:t>Публицистика:</w:t>
      </w:r>
    </w:p>
    <w:p w14:paraId="4E943E53" w14:textId="77777777" w:rsidR="00B35DF6"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Александров</w:t>
      </w:r>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Б. Растет число людей, отказавшихся получать документы </w:t>
      </w:r>
      <w:proofErr w:type="gramStart"/>
      <w:r w:rsidRPr="0033419B">
        <w:rPr>
          <w:rFonts w:ascii="Times New Roman" w:eastAsia="MS Mincho" w:hAnsi="Times New Roman" w:cs="Times New Roman"/>
          <w:sz w:val="28"/>
          <w:szCs w:val="22"/>
        </w:rPr>
        <w:t>из-за «дьявольских»</w:t>
      </w:r>
      <w:proofErr w:type="gramEnd"/>
      <w:r w:rsidRPr="0033419B">
        <w:rPr>
          <w:rFonts w:ascii="Times New Roman" w:eastAsia="MS Mincho" w:hAnsi="Times New Roman" w:cs="Times New Roman"/>
          <w:sz w:val="28"/>
          <w:szCs w:val="22"/>
        </w:rPr>
        <w:t xml:space="preserve"> примет // Российская газета — столичный выпуск. 29 мая 2009 г. № 4921. // URL.: https://rg.ru/2009/06/01/lukin.html (дата обращения: 17.08.2024).</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proofErr w:type="gramStart"/>
      <w:r>
        <w:rPr>
          <w:rFonts w:ascii="Times New Roman" w:eastAsia="MS Mincho" w:hAnsi="Times New Roman" w:cs="Times New Roman"/>
          <w:sz w:val="28"/>
          <w:szCs w:val="22"/>
        </w:rPr>
        <w:t>Текст :</w:t>
      </w:r>
      <w:proofErr w:type="gramEnd"/>
      <w:r>
        <w:rPr>
          <w:rFonts w:ascii="Times New Roman" w:eastAsia="MS Mincho" w:hAnsi="Times New Roman" w:cs="Times New Roman"/>
          <w:sz w:val="28"/>
          <w:szCs w:val="22"/>
        </w:rPr>
        <w:t xml:space="preserve"> электронный.</w:t>
      </w:r>
    </w:p>
    <w:p w14:paraId="2827CBDF" w14:textId="77777777" w:rsidR="00B35DF6" w:rsidRPr="0033419B"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Александрова</w:t>
      </w:r>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Т. Л., Суздальцева</w:t>
      </w:r>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Т. В. Русь уходящая: рассказы митрополита Питирима (Нечаева) о Церкви, о времени и о себе. — </w:t>
      </w:r>
      <w:proofErr w:type="gramStart"/>
      <w:r>
        <w:rPr>
          <w:rFonts w:ascii="Times New Roman" w:eastAsia="MS Mincho" w:hAnsi="Times New Roman" w:cs="Times New Roman"/>
          <w:sz w:val="28"/>
          <w:szCs w:val="22"/>
        </w:rPr>
        <w:t xml:space="preserve">Москва </w:t>
      </w:r>
      <w:r w:rsidRPr="0033419B">
        <w:rPr>
          <w:rFonts w:ascii="Times New Roman" w:eastAsia="MS Mincho" w:hAnsi="Times New Roman" w:cs="Times New Roman"/>
          <w:sz w:val="28"/>
          <w:szCs w:val="22"/>
        </w:rPr>
        <w:t>:</w:t>
      </w:r>
      <w:proofErr w:type="gramEnd"/>
      <w:r w:rsidRPr="0033419B">
        <w:rPr>
          <w:rFonts w:ascii="Times New Roman" w:eastAsia="MS Mincho" w:hAnsi="Times New Roman" w:cs="Times New Roman"/>
          <w:sz w:val="28"/>
          <w:szCs w:val="22"/>
        </w:rPr>
        <w:t xml:space="preserve"> Православный Свято-</w:t>
      </w:r>
      <w:proofErr w:type="spellStart"/>
      <w:r w:rsidRPr="0033419B">
        <w:rPr>
          <w:rFonts w:ascii="Times New Roman" w:eastAsia="MS Mincho" w:hAnsi="Times New Roman" w:cs="Times New Roman"/>
          <w:sz w:val="28"/>
          <w:szCs w:val="22"/>
        </w:rPr>
        <w:t>Тихоновский</w:t>
      </w:r>
      <w:proofErr w:type="spellEnd"/>
      <w:r w:rsidRPr="0033419B">
        <w:rPr>
          <w:rFonts w:ascii="Times New Roman" w:eastAsia="MS Mincho" w:hAnsi="Times New Roman" w:cs="Times New Roman"/>
          <w:sz w:val="28"/>
          <w:szCs w:val="22"/>
        </w:rPr>
        <w:t xml:space="preserve"> гуманитарный университет, 2019.</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r>
        <w:rPr>
          <w:rFonts w:ascii="Times New Roman" w:hAnsi="Times New Roman" w:cs="Times New Roman"/>
          <w:sz w:val="28"/>
          <w:szCs w:val="28"/>
        </w:rPr>
        <w:t>672 с</w:t>
      </w:r>
      <w:r w:rsidRPr="000D4BE3">
        <w:rPr>
          <w:rFonts w:ascii="Times New Roman" w:hAnsi="Times New Roman" w:cs="Times New Roman"/>
          <w:sz w:val="28"/>
          <w:szCs w:val="28"/>
        </w:rPr>
        <w:t>.</w:t>
      </w:r>
      <w:r>
        <w:rPr>
          <w:rFonts w:ascii="Times New Roman" w:hAnsi="Times New Roman" w:cs="Times New Roman"/>
          <w:sz w:val="28"/>
          <w:szCs w:val="28"/>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19C4FC10" w14:textId="77777777" w:rsidR="00B35DF6" w:rsidRPr="0033419B"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Алексий II (</w:t>
      </w:r>
      <w:proofErr w:type="spellStart"/>
      <w:r w:rsidRPr="0033419B">
        <w:rPr>
          <w:rFonts w:ascii="Times New Roman" w:eastAsia="MS Mincho" w:hAnsi="Times New Roman" w:cs="Times New Roman"/>
          <w:sz w:val="28"/>
          <w:szCs w:val="22"/>
        </w:rPr>
        <w:t>Ридигер</w:t>
      </w:r>
      <w:proofErr w:type="spellEnd"/>
      <w:r w:rsidRPr="0033419B">
        <w:rPr>
          <w:rFonts w:ascii="Times New Roman" w:eastAsia="MS Mincho" w:hAnsi="Times New Roman" w:cs="Times New Roman"/>
          <w:sz w:val="28"/>
          <w:szCs w:val="22"/>
        </w:rPr>
        <w:t xml:space="preserve">), </w:t>
      </w:r>
      <w:proofErr w:type="spellStart"/>
      <w:r w:rsidRPr="0033419B">
        <w:rPr>
          <w:rFonts w:ascii="Times New Roman" w:eastAsia="MS Mincho" w:hAnsi="Times New Roman" w:cs="Times New Roman"/>
          <w:sz w:val="28"/>
          <w:szCs w:val="22"/>
        </w:rPr>
        <w:t>патр</w:t>
      </w:r>
      <w:proofErr w:type="spellEnd"/>
      <w:r w:rsidRPr="0033419B">
        <w:rPr>
          <w:rFonts w:ascii="Times New Roman" w:eastAsia="MS Mincho" w:hAnsi="Times New Roman" w:cs="Times New Roman"/>
          <w:sz w:val="28"/>
          <w:szCs w:val="22"/>
        </w:rPr>
        <w:t xml:space="preserve">. Слово Святейшего патриарха Московского и Всея Руси Алексия II на открытии богословской конференции Русской Православной Церкви «Эсхатологическое учение Церкви» // Эсхатологическое учение Церкви. Москва, 14-17 ноября 2005 г. Материалы. — </w:t>
      </w:r>
      <w:proofErr w:type="gramStart"/>
      <w:r>
        <w:rPr>
          <w:rFonts w:ascii="Times New Roman" w:eastAsia="MS Mincho" w:hAnsi="Times New Roman" w:cs="Times New Roman"/>
          <w:sz w:val="28"/>
          <w:szCs w:val="22"/>
        </w:rPr>
        <w:t xml:space="preserve">Москва </w:t>
      </w:r>
      <w:r w:rsidRPr="0033419B">
        <w:rPr>
          <w:rFonts w:ascii="Times New Roman" w:eastAsia="MS Mincho" w:hAnsi="Times New Roman" w:cs="Times New Roman"/>
          <w:sz w:val="28"/>
          <w:szCs w:val="22"/>
        </w:rPr>
        <w:t>:</w:t>
      </w:r>
      <w:proofErr w:type="gramEnd"/>
      <w:r w:rsidRPr="0033419B">
        <w:rPr>
          <w:rFonts w:ascii="Times New Roman" w:eastAsia="MS Mincho" w:hAnsi="Times New Roman" w:cs="Times New Roman"/>
          <w:sz w:val="28"/>
          <w:szCs w:val="22"/>
        </w:rPr>
        <w:t xml:space="preserve"> Синодальная Богословская комиссия, 2007.</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r>
        <w:rPr>
          <w:rFonts w:ascii="Times New Roman" w:hAnsi="Times New Roman" w:cs="Times New Roman"/>
          <w:sz w:val="28"/>
          <w:szCs w:val="28"/>
        </w:rPr>
        <w:t>С. 9–11</w:t>
      </w:r>
      <w:r w:rsidRPr="000D4BE3">
        <w:rPr>
          <w:rFonts w:ascii="Times New Roman" w:hAnsi="Times New Roman" w:cs="Times New Roman"/>
          <w:sz w:val="28"/>
          <w:szCs w:val="28"/>
        </w:rPr>
        <w:t>.</w:t>
      </w:r>
      <w:r>
        <w:rPr>
          <w:rFonts w:ascii="Times New Roman" w:hAnsi="Times New Roman" w:cs="Times New Roman"/>
          <w:sz w:val="28"/>
          <w:szCs w:val="28"/>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3506A151" w14:textId="77777777" w:rsidR="00B35DF6"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sidRPr="0033419B">
        <w:rPr>
          <w:rFonts w:ascii="Times New Roman" w:eastAsia="MS Mincho" w:hAnsi="Times New Roman" w:cs="Times New Roman"/>
          <w:sz w:val="28"/>
          <w:szCs w:val="22"/>
        </w:rPr>
        <w:t xml:space="preserve"> Альбрехт Дюрер и его учителя // Немецкая гравюра // URL: http://germanprints.ru/reference/series/apocalypse/index.php (дата обращения: 12.03.202</w:t>
      </w:r>
      <w:r>
        <w:rPr>
          <w:rFonts w:ascii="Times New Roman" w:eastAsia="MS Mincho" w:hAnsi="Times New Roman" w:cs="Times New Roman"/>
          <w:sz w:val="28"/>
          <w:szCs w:val="22"/>
        </w:rPr>
        <w:t>3</w:t>
      </w:r>
      <w:r w:rsidRPr="0033419B">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proofErr w:type="gramStart"/>
      <w:r>
        <w:rPr>
          <w:rFonts w:ascii="Times New Roman" w:eastAsia="MS Mincho" w:hAnsi="Times New Roman" w:cs="Times New Roman"/>
          <w:sz w:val="28"/>
          <w:szCs w:val="22"/>
        </w:rPr>
        <w:t>Текст :</w:t>
      </w:r>
      <w:proofErr w:type="gramEnd"/>
      <w:r>
        <w:rPr>
          <w:rFonts w:ascii="Times New Roman" w:eastAsia="MS Mincho" w:hAnsi="Times New Roman" w:cs="Times New Roman"/>
          <w:sz w:val="28"/>
          <w:szCs w:val="22"/>
        </w:rPr>
        <w:t xml:space="preserve"> электронный.</w:t>
      </w:r>
    </w:p>
    <w:p w14:paraId="5A678068" w14:textId="77777777" w:rsidR="00B35DF6"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sidRPr="0033419B">
        <w:rPr>
          <w:rFonts w:ascii="Times New Roman" w:eastAsia="MS Mincho" w:hAnsi="Times New Roman" w:cs="Times New Roman"/>
          <w:sz w:val="28"/>
          <w:szCs w:val="22"/>
        </w:rPr>
        <w:t>Андриевский</w:t>
      </w:r>
      <w:r>
        <w:rPr>
          <w:rFonts w:ascii="Times New Roman" w:eastAsia="MS Mincho" w:hAnsi="Times New Roman" w:cs="Times New Roman"/>
          <w:sz w:val="28"/>
          <w:szCs w:val="22"/>
        </w:rPr>
        <w:t>, П.,</w:t>
      </w:r>
      <w:r w:rsidRPr="0033419B">
        <w:rPr>
          <w:rFonts w:ascii="Times New Roman" w:eastAsia="MS Mincho" w:hAnsi="Times New Roman" w:cs="Times New Roman"/>
          <w:sz w:val="28"/>
          <w:szCs w:val="22"/>
        </w:rPr>
        <w:t xml:space="preserve"> </w:t>
      </w:r>
      <w:proofErr w:type="spellStart"/>
      <w:r w:rsidRPr="0033419B">
        <w:rPr>
          <w:rFonts w:ascii="Times New Roman" w:eastAsia="MS Mincho" w:hAnsi="Times New Roman" w:cs="Times New Roman"/>
          <w:sz w:val="28"/>
          <w:szCs w:val="22"/>
        </w:rPr>
        <w:t>прот</w:t>
      </w:r>
      <w:proofErr w:type="spellEnd"/>
      <w:r w:rsidRPr="0033419B">
        <w:rPr>
          <w:rFonts w:ascii="Times New Roman" w:eastAsia="MS Mincho" w:hAnsi="Times New Roman" w:cs="Times New Roman"/>
          <w:sz w:val="28"/>
          <w:szCs w:val="22"/>
        </w:rPr>
        <w:t>. О «ереси» экуменизма // Русская народная линия // URL.: https://ruskline.ru/analitika/2016/06/02/o_eresi_ekumenizma (дата обращения: 27.02.2024).</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proofErr w:type="gramStart"/>
      <w:r>
        <w:rPr>
          <w:rFonts w:ascii="Times New Roman" w:eastAsia="MS Mincho" w:hAnsi="Times New Roman" w:cs="Times New Roman"/>
          <w:sz w:val="28"/>
          <w:szCs w:val="22"/>
        </w:rPr>
        <w:t>Текст :</w:t>
      </w:r>
      <w:proofErr w:type="gramEnd"/>
      <w:r>
        <w:rPr>
          <w:rFonts w:ascii="Times New Roman" w:eastAsia="MS Mincho" w:hAnsi="Times New Roman" w:cs="Times New Roman"/>
          <w:sz w:val="28"/>
          <w:szCs w:val="22"/>
        </w:rPr>
        <w:t xml:space="preserve"> электронный.</w:t>
      </w:r>
    </w:p>
    <w:p w14:paraId="4FB609C5" w14:textId="77777777" w:rsidR="00B35DF6" w:rsidRPr="0033419B"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sidRPr="0033419B">
        <w:rPr>
          <w:rFonts w:ascii="Times New Roman" w:eastAsia="MS Mincho" w:hAnsi="Times New Roman" w:cs="Times New Roman"/>
          <w:sz w:val="28"/>
          <w:szCs w:val="22"/>
        </w:rPr>
        <w:t>Андриевский</w:t>
      </w:r>
      <w:r>
        <w:rPr>
          <w:rFonts w:ascii="Times New Roman" w:eastAsia="MS Mincho" w:hAnsi="Times New Roman" w:cs="Times New Roman"/>
          <w:sz w:val="28"/>
          <w:szCs w:val="22"/>
        </w:rPr>
        <w:t>, П.</w:t>
      </w:r>
      <w:r w:rsidRPr="0033419B">
        <w:rPr>
          <w:rFonts w:ascii="Times New Roman" w:eastAsia="MS Mincho" w:hAnsi="Times New Roman" w:cs="Times New Roman"/>
          <w:sz w:val="28"/>
          <w:szCs w:val="22"/>
        </w:rPr>
        <w:t xml:space="preserve">, </w:t>
      </w:r>
      <w:proofErr w:type="spellStart"/>
      <w:r w:rsidRPr="0033419B">
        <w:rPr>
          <w:rFonts w:ascii="Times New Roman" w:eastAsia="MS Mincho" w:hAnsi="Times New Roman" w:cs="Times New Roman"/>
          <w:sz w:val="28"/>
          <w:szCs w:val="22"/>
        </w:rPr>
        <w:t>прот</w:t>
      </w:r>
      <w:proofErr w:type="spellEnd"/>
      <w:r w:rsidRPr="0033419B">
        <w:rPr>
          <w:rFonts w:ascii="Times New Roman" w:eastAsia="MS Mincho" w:hAnsi="Times New Roman" w:cs="Times New Roman"/>
          <w:sz w:val="28"/>
          <w:szCs w:val="22"/>
        </w:rPr>
        <w:t xml:space="preserve">. </w:t>
      </w:r>
      <w:proofErr w:type="spellStart"/>
      <w:r w:rsidRPr="0033419B">
        <w:rPr>
          <w:rFonts w:ascii="Times New Roman" w:eastAsia="MS Mincho" w:hAnsi="Times New Roman" w:cs="Times New Roman"/>
          <w:sz w:val="28"/>
          <w:szCs w:val="22"/>
        </w:rPr>
        <w:t>Царебожническое</w:t>
      </w:r>
      <w:proofErr w:type="spellEnd"/>
      <w:r w:rsidRPr="0033419B">
        <w:rPr>
          <w:rFonts w:ascii="Times New Roman" w:eastAsia="MS Mincho" w:hAnsi="Times New Roman" w:cs="Times New Roman"/>
          <w:sz w:val="28"/>
          <w:szCs w:val="22"/>
        </w:rPr>
        <w:t xml:space="preserve"> словоблудие в радиоэфире // Благодатный огонь. № 10. // URL: https://blagogon.ru/articles/232/ (дата обращения: 24.11.2023).</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proofErr w:type="gramStart"/>
      <w:r>
        <w:rPr>
          <w:rFonts w:ascii="Times New Roman" w:eastAsia="MS Mincho" w:hAnsi="Times New Roman" w:cs="Times New Roman"/>
          <w:sz w:val="28"/>
          <w:szCs w:val="22"/>
        </w:rPr>
        <w:t>Текст :</w:t>
      </w:r>
      <w:proofErr w:type="gramEnd"/>
      <w:r>
        <w:rPr>
          <w:rFonts w:ascii="Times New Roman" w:eastAsia="MS Mincho" w:hAnsi="Times New Roman" w:cs="Times New Roman"/>
          <w:sz w:val="28"/>
          <w:szCs w:val="22"/>
        </w:rPr>
        <w:t xml:space="preserve"> электронный.</w:t>
      </w:r>
    </w:p>
    <w:p w14:paraId="15A1AB4D" w14:textId="77777777" w:rsidR="00B35DF6" w:rsidRPr="0078145D"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Архипов</w:t>
      </w:r>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Ю. Осторожно! Манипуляция святостью! (О книге Е. Ерофеевой «Пасхальная память»)</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 URL: http://pravoslavie.ru/5753.html (</w:t>
      </w:r>
      <w:r>
        <w:rPr>
          <w:rFonts w:ascii="Times New Roman" w:eastAsia="MS Mincho" w:hAnsi="Times New Roman" w:cs="Times New Roman"/>
          <w:sz w:val="28"/>
          <w:szCs w:val="22"/>
        </w:rPr>
        <w:t>д</w:t>
      </w:r>
      <w:r w:rsidRPr="0033419B">
        <w:rPr>
          <w:rFonts w:ascii="Times New Roman" w:eastAsia="MS Mincho" w:hAnsi="Times New Roman" w:cs="Times New Roman"/>
          <w:sz w:val="28"/>
          <w:szCs w:val="22"/>
        </w:rPr>
        <w:t>ата обращения: 22.01.2024).</w:t>
      </w:r>
      <w:r w:rsidRPr="0078145D">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proofErr w:type="gramStart"/>
      <w:r>
        <w:rPr>
          <w:rFonts w:ascii="Times New Roman" w:eastAsia="MS Mincho" w:hAnsi="Times New Roman" w:cs="Times New Roman"/>
          <w:sz w:val="28"/>
          <w:szCs w:val="22"/>
        </w:rPr>
        <w:t>Текст :</w:t>
      </w:r>
      <w:proofErr w:type="gramEnd"/>
      <w:r>
        <w:rPr>
          <w:rFonts w:ascii="Times New Roman" w:eastAsia="MS Mincho" w:hAnsi="Times New Roman" w:cs="Times New Roman"/>
          <w:sz w:val="28"/>
          <w:szCs w:val="22"/>
        </w:rPr>
        <w:t xml:space="preserve"> электронный.</w:t>
      </w:r>
    </w:p>
    <w:p w14:paraId="76356F8D" w14:textId="77777777" w:rsidR="00B35DF6" w:rsidRPr="0033419B"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lastRenderedPageBreak/>
        <w:t xml:space="preserve"> </w:t>
      </w:r>
      <w:r w:rsidRPr="0033419B">
        <w:rPr>
          <w:rFonts w:ascii="Times New Roman" w:eastAsia="MS Mincho" w:hAnsi="Times New Roman" w:cs="Times New Roman"/>
          <w:sz w:val="28"/>
          <w:szCs w:val="22"/>
        </w:rPr>
        <w:t>Белоусов</w:t>
      </w:r>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А. Ф. Последние времена. // </w:t>
      </w:r>
      <w:proofErr w:type="spellStart"/>
      <w:r w:rsidRPr="0033419B">
        <w:rPr>
          <w:rFonts w:ascii="Times New Roman" w:eastAsia="MS Mincho" w:hAnsi="Times New Roman" w:cs="Times New Roman"/>
          <w:sz w:val="28"/>
          <w:szCs w:val="22"/>
        </w:rPr>
        <w:t>Aequinox</w:t>
      </w:r>
      <w:proofErr w:type="spellEnd"/>
      <w:r w:rsidRPr="0033419B">
        <w:rPr>
          <w:rFonts w:ascii="Times New Roman" w:eastAsia="MS Mincho" w:hAnsi="Times New Roman" w:cs="Times New Roman"/>
          <w:sz w:val="28"/>
          <w:szCs w:val="22"/>
        </w:rPr>
        <w:t xml:space="preserve">. Сб. памяти А. Меня.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Москва</w:t>
      </w:r>
      <w:r w:rsidRPr="0033419B">
        <w:rPr>
          <w:rFonts w:ascii="Times New Roman" w:eastAsia="MS Mincho" w:hAnsi="Times New Roman" w:cs="Times New Roman"/>
          <w:sz w:val="28"/>
          <w:szCs w:val="22"/>
        </w:rPr>
        <w:t xml:space="preserve">, 1991.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r>
        <w:rPr>
          <w:rFonts w:ascii="Times New Roman" w:hAnsi="Times New Roman" w:cs="Times New Roman"/>
          <w:sz w:val="28"/>
          <w:szCs w:val="28"/>
        </w:rPr>
        <w:t>С. 9–33</w:t>
      </w:r>
      <w:r w:rsidRPr="000D4BE3">
        <w:rPr>
          <w:rFonts w:ascii="Times New Roman" w:hAnsi="Times New Roman" w:cs="Times New Roman"/>
          <w:sz w:val="28"/>
          <w:szCs w:val="28"/>
        </w:rPr>
        <w:t>.</w:t>
      </w:r>
      <w:r>
        <w:rPr>
          <w:rFonts w:ascii="Times New Roman" w:hAnsi="Times New Roman" w:cs="Times New Roman"/>
          <w:sz w:val="28"/>
          <w:szCs w:val="28"/>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7B057878" w14:textId="77777777" w:rsidR="00B35DF6"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sidRPr="0033419B">
        <w:rPr>
          <w:rFonts w:ascii="Times New Roman" w:eastAsia="MS Mincho" w:hAnsi="Times New Roman" w:cs="Times New Roman"/>
          <w:sz w:val="28"/>
          <w:szCs w:val="22"/>
        </w:rPr>
        <w:t xml:space="preserve"> Берри</w:t>
      </w:r>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А. Краткая история астрономии. — </w:t>
      </w:r>
      <w:proofErr w:type="gramStart"/>
      <w:r>
        <w:rPr>
          <w:rFonts w:ascii="Times New Roman" w:eastAsia="MS Mincho" w:hAnsi="Times New Roman" w:cs="Times New Roman"/>
          <w:sz w:val="28"/>
          <w:szCs w:val="22"/>
        </w:rPr>
        <w:t xml:space="preserve">Москва </w:t>
      </w:r>
      <w:r w:rsidRPr="0033419B">
        <w:rPr>
          <w:rFonts w:ascii="Times New Roman" w:eastAsia="MS Mincho" w:hAnsi="Times New Roman" w:cs="Times New Roman"/>
          <w:sz w:val="28"/>
          <w:szCs w:val="22"/>
        </w:rPr>
        <w:t>:</w:t>
      </w:r>
      <w:proofErr w:type="gramEnd"/>
      <w:r w:rsidRPr="0033419B">
        <w:rPr>
          <w:rFonts w:ascii="Times New Roman" w:eastAsia="MS Mincho" w:hAnsi="Times New Roman" w:cs="Times New Roman"/>
          <w:sz w:val="28"/>
          <w:szCs w:val="22"/>
        </w:rPr>
        <w:t xml:space="preserve"> типография И. Д. Сытина, 1904.</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r>
        <w:rPr>
          <w:rFonts w:ascii="Times New Roman" w:hAnsi="Times New Roman" w:cs="Times New Roman"/>
          <w:sz w:val="28"/>
          <w:szCs w:val="28"/>
        </w:rPr>
        <w:t>673 с</w:t>
      </w:r>
      <w:r w:rsidRPr="000D4BE3">
        <w:rPr>
          <w:rFonts w:ascii="Times New Roman" w:hAnsi="Times New Roman" w:cs="Times New Roman"/>
          <w:sz w:val="28"/>
          <w:szCs w:val="28"/>
        </w:rPr>
        <w:t>.</w:t>
      </w:r>
      <w:r>
        <w:rPr>
          <w:rFonts w:ascii="Times New Roman" w:hAnsi="Times New Roman" w:cs="Times New Roman"/>
          <w:sz w:val="28"/>
          <w:szCs w:val="28"/>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1BEB845D" w14:textId="77777777" w:rsidR="00B35DF6" w:rsidRPr="0033419B"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Биометрия и чипы — это печать Антихриста? // Вопросы священнику // Фома // URL: https://foma.ru/biometriya-chipyi-eto-pechat-antihrista.html (дата обращения: 22.02.2023).</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proofErr w:type="gramStart"/>
      <w:r>
        <w:rPr>
          <w:rFonts w:ascii="Times New Roman" w:eastAsia="MS Mincho" w:hAnsi="Times New Roman" w:cs="Times New Roman"/>
          <w:sz w:val="28"/>
          <w:szCs w:val="22"/>
        </w:rPr>
        <w:t>Текст :</w:t>
      </w:r>
      <w:proofErr w:type="gramEnd"/>
      <w:r>
        <w:rPr>
          <w:rFonts w:ascii="Times New Roman" w:eastAsia="MS Mincho" w:hAnsi="Times New Roman" w:cs="Times New Roman"/>
          <w:sz w:val="28"/>
          <w:szCs w:val="22"/>
        </w:rPr>
        <w:t xml:space="preserve"> электронный.</w:t>
      </w:r>
    </w:p>
    <w:p w14:paraId="3541A580" w14:textId="77777777" w:rsidR="00B35DF6" w:rsidRPr="000C2133"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sidRPr="0033419B">
        <w:rPr>
          <w:rFonts w:ascii="Times New Roman" w:eastAsia="MS Mincho" w:hAnsi="Times New Roman" w:cs="Times New Roman"/>
          <w:sz w:val="28"/>
          <w:szCs w:val="22"/>
        </w:rPr>
        <w:t xml:space="preserve"> Богословские работы И. Сикорского. Серия «Вера, Наука, Творчество».</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 xml:space="preserve">— </w:t>
      </w:r>
      <w:proofErr w:type="gramStart"/>
      <w:r>
        <w:rPr>
          <w:rFonts w:ascii="Times New Roman" w:eastAsia="MS Mincho" w:hAnsi="Times New Roman" w:cs="Times New Roman"/>
          <w:sz w:val="28"/>
          <w:szCs w:val="22"/>
        </w:rPr>
        <w:t>Москва</w:t>
      </w:r>
      <w:r w:rsidRPr="0033419B">
        <w:rPr>
          <w:rFonts w:ascii="Times New Roman" w:eastAsia="MS Mincho" w:hAnsi="Times New Roman" w:cs="Times New Roman"/>
          <w:sz w:val="28"/>
          <w:szCs w:val="22"/>
        </w:rPr>
        <w:t xml:space="preserve"> </w:t>
      </w:r>
      <w:r>
        <w:rPr>
          <w:rFonts w:ascii="Times New Roman" w:eastAsia="MS Mincho" w:hAnsi="Times New Roman" w:cs="Times New Roman"/>
          <w:sz w:val="28"/>
          <w:szCs w:val="22"/>
        </w:rPr>
        <w:t>:</w:t>
      </w:r>
      <w:proofErr w:type="gramEnd"/>
      <w:r>
        <w:rPr>
          <w:rFonts w:ascii="Times New Roman" w:eastAsia="MS Mincho" w:hAnsi="Times New Roman" w:cs="Times New Roman"/>
          <w:sz w:val="28"/>
          <w:szCs w:val="22"/>
        </w:rPr>
        <w:t xml:space="preserve"> </w:t>
      </w:r>
      <w:proofErr w:type="spellStart"/>
      <w:r w:rsidRPr="0033419B">
        <w:rPr>
          <w:rFonts w:ascii="Times New Roman" w:eastAsia="MS Mincho" w:hAnsi="Times New Roman" w:cs="Times New Roman"/>
          <w:sz w:val="28"/>
          <w:szCs w:val="22"/>
        </w:rPr>
        <w:t>ВегаПринт</w:t>
      </w:r>
      <w:proofErr w:type="spellEnd"/>
      <w:r w:rsidRPr="0033419B">
        <w:rPr>
          <w:rFonts w:ascii="Times New Roman" w:eastAsia="MS Mincho" w:hAnsi="Times New Roman" w:cs="Times New Roman"/>
          <w:sz w:val="28"/>
          <w:szCs w:val="22"/>
        </w:rPr>
        <w:t>, 2014.</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256 с</w:t>
      </w:r>
      <w:r w:rsidRPr="000D4BE3">
        <w:rPr>
          <w:rFonts w:ascii="Times New Roman" w:hAnsi="Times New Roman" w:cs="Times New Roman"/>
          <w:sz w:val="28"/>
          <w:szCs w:val="28"/>
        </w:rPr>
        <w:t>.</w:t>
      </w:r>
      <w:r>
        <w:rPr>
          <w:rFonts w:ascii="Times New Roman" w:hAnsi="Times New Roman" w:cs="Times New Roman"/>
          <w:sz w:val="28"/>
          <w:szCs w:val="28"/>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3276DE71" w14:textId="77777777" w:rsidR="00B35DF6" w:rsidRPr="0033419B"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В РПЦ прокомментировали возможность объединения православных с католиками // РИА Новости // URL: https://ria.ru/20210628/obedinenie-1738879057.html (дата обращения: 19.11.2023).</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proofErr w:type="gramStart"/>
      <w:r>
        <w:rPr>
          <w:rFonts w:ascii="Times New Roman" w:eastAsia="MS Mincho" w:hAnsi="Times New Roman" w:cs="Times New Roman"/>
          <w:sz w:val="28"/>
          <w:szCs w:val="22"/>
        </w:rPr>
        <w:t>Текст :</w:t>
      </w:r>
      <w:proofErr w:type="gramEnd"/>
      <w:r>
        <w:rPr>
          <w:rFonts w:ascii="Times New Roman" w:eastAsia="MS Mincho" w:hAnsi="Times New Roman" w:cs="Times New Roman"/>
          <w:sz w:val="28"/>
          <w:szCs w:val="22"/>
        </w:rPr>
        <w:t xml:space="preserve"> электронный.</w:t>
      </w:r>
    </w:p>
    <w:p w14:paraId="15405EB5" w14:textId="77777777" w:rsidR="00B35DF6" w:rsidRPr="0033419B"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Василик</w:t>
      </w:r>
      <w:r>
        <w:rPr>
          <w:rFonts w:ascii="Times New Roman" w:eastAsia="MS Mincho" w:hAnsi="Times New Roman" w:cs="Times New Roman"/>
          <w:sz w:val="28"/>
          <w:szCs w:val="22"/>
        </w:rPr>
        <w:t>, В.</w:t>
      </w:r>
      <w:r w:rsidRPr="0033419B">
        <w:rPr>
          <w:rFonts w:ascii="Times New Roman" w:eastAsia="MS Mincho" w:hAnsi="Times New Roman" w:cs="Times New Roman"/>
          <w:sz w:val="28"/>
          <w:szCs w:val="22"/>
        </w:rPr>
        <w:t xml:space="preserve">, </w:t>
      </w:r>
      <w:proofErr w:type="spellStart"/>
      <w:r w:rsidRPr="0033419B">
        <w:rPr>
          <w:rFonts w:ascii="Times New Roman" w:eastAsia="MS Mincho" w:hAnsi="Times New Roman" w:cs="Times New Roman"/>
          <w:sz w:val="28"/>
          <w:szCs w:val="22"/>
        </w:rPr>
        <w:t>протодиак</w:t>
      </w:r>
      <w:proofErr w:type="spellEnd"/>
      <w:r w:rsidRPr="0033419B">
        <w:rPr>
          <w:rFonts w:ascii="Times New Roman" w:eastAsia="MS Mincho" w:hAnsi="Times New Roman" w:cs="Times New Roman"/>
          <w:sz w:val="28"/>
          <w:szCs w:val="22"/>
        </w:rPr>
        <w:t>. Бывший священник Алексий Мороз создал собственную тоталитарную секту // Русская народная линия</w:t>
      </w:r>
      <w:r>
        <w:rPr>
          <w:rFonts w:ascii="Times New Roman" w:eastAsia="MS Mincho" w:hAnsi="Times New Roman" w:cs="Times New Roman"/>
          <w:sz w:val="28"/>
          <w:szCs w:val="22"/>
        </w:rPr>
        <w:t> </w:t>
      </w:r>
      <w:r w:rsidRPr="0033419B">
        <w:rPr>
          <w:rFonts w:ascii="Times New Roman" w:eastAsia="MS Mincho" w:hAnsi="Times New Roman" w:cs="Times New Roman"/>
          <w:sz w:val="28"/>
          <w:szCs w:val="22"/>
        </w:rPr>
        <w:t>//</w:t>
      </w:r>
      <w:r>
        <w:rPr>
          <w:rFonts w:ascii="Times New Roman" w:eastAsia="MS Mincho" w:hAnsi="Times New Roman" w:cs="Times New Roman"/>
          <w:sz w:val="28"/>
          <w:szCs w:val="22"/>
        </w:rPr>
        <w:t> </w:t>
      </w:r>
      <w:r w:rsidRPr="0033419B">
        <w:rPr>
          <w:rFonts w:ascii="Times New Roman" w:eastAsia="MS Mincho" w:hAnsi="Times New Roman" w:cs="Times New Roman"/>
          <w:sz w:val="28"/>
          <w:szCs w:val="22"/>
        </w:rPr>
        <w:t>URL.:</w:t>
      </w:r>
      <w:r>
        <w:rPr>
          <w:rFonts w:ascii="Times New Roman" w:eastAsia="MS Mincho" w:hAnsi="Times New Roman" w:cs="Times New Roman"/>
          <w:sz w:val="28"/>
          <w:szCs w:val="22"/>
        </w:rPr>
        <w:t> </w:t>
      </w:r>
      <w:r w:rsidRPr="0033419B">
        <w:rPr>
          <w:rFonts w:ascii="Times New Roman" w:eastAsia="MS Mincho" w:hAnsi="Times New Roman" w:cs="Times New Roman"/>
          <w:sz w:val="28"/>
          <w:szCs w:val="22"/>
        </w:rPr>
        <w:t>https://ruskline.ru/news_rl/2017/10/10/byvshij_svyawennik_aleksij_moroz_sozdal_sobstvennuyu_totalitarnuyu_sektu (дата обращения: 17.08.2024).</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proofErr w:type="gramStart"/>
      <w:r>
        <w:rPr>
          <w:rFonts w:ascii="Times New Roman" w:eastAsia="MS Mincho" w:hAnsi="Times New Roman" w:cs="Times New Roman"/>
          <w:sz w:val="28"/>
          <w:szCs w:val="22"/>
        </w:rPr>
        <w:t>Текст :</w:t>
      </w:r>
      <w:proofErr w:type="gramEnd"/>
      <w:r>
        <w:rPr>
          <w:rFonts w:ascii="Times New Roman" w:eastAsia="MS Mincho" w:hAnsi="Times New Roman" w:cs="Times New Roman"/>
          <w:sz w:val="28"/>
          <w:szCs w:val="22"/>
        </w:rPr>
        <w:t xml:space="preserve"> электронный.</w:t>
      </w:r>
    </w:p>
    <w:p w14:paraId="617E0E6F" w14:textId="77777777" w:rsidR="00B35DF6" w:rsidRPr="0033419B"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sidRPr="0033419B">
        <w:rPr>
          <w:rFonts w:ascii="Times New Roman" w:eastAsia="MS Mincho" w:hAnsi="Times New Roman" w:cs="Times New Roman"/>
          <w:sz w:val="28"/>
          <w:szCs w:val="22"/>
        </w:rPr>
        <w:t>Война с натуральными продуктами... В Израиле началось производство культивированной говядины // URL: https://3rm.info/main/94143-vojna-s-naturalnymi-produktami-v-izraile-nachalos-proizvodstvo-kultivirovannoj-govjadiny.html (</w:t>
      </w:r>
      <w:r>
        <w:rPr>
          <w:rFonts w:ascii="Times New Roman" w:eastAsia="MS Mincho" w:hAnsi="Times New Roman" w:cs="Times New Roman"/>
          <w:sz w:val="28"/>
          <w:szCs w:val="22"/>
        </w:rPr>
        <w:t>д</w:t>
      </w:r>
      <w:r w:rsidRPr="0033419B">
        <w:rPr>
          <w:rFonts w:ascii="Times New Roman" w:eastAsia="MS Mincho" w:hAnsi="Times New Roman" w:cs="Times New Roman"/>
          <w:sz w:val="28"/>
          <w:szCs w:val="22"/>
        </w:rPr>
        <w:t>ата обращения: 25.01.2024).</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proofErr w:type="gramStart"/>
      <w:r>
        <w:rPr>
          <w:rFonts w:ascii="Times New Roman" w:eastAsia="MS Mincho" w:hAnsi="Times New Roman" w:cs="Times New Roman"/>
          <w:sz w:val="28"/>
          <w:szCs w:val="22"/>
        </w:rPr>
        <w:t>Текст :</w:t>
      </w:r>
      <w:proofErr w:type="gramEnd"/>
      <w:r>
        <w:rPr>
          <w:rFonts w:ascii="Times New Roman" w:eastAsia="MS Mincho" w:hAnsi="Times New Roman" w:cs="Times New Roman"/>
          <w:sz w:val="28"/>
          <w:szCs w:val="22"/>
        </w:rPr>
        <w:t xml:space="preserve"> электронный.</w:t>
      </w:r>
    </w:p>
    <w:p w14:paraId="3BFC9982" w14:textId="77777777" w:rsidR="00B35DF6" w:rsidRPr="0033419B"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t xml:space="preserve"> </w:t>
      </w:r>
      <w:proofErr w:type="spellStart"/>
      <w:r w:rsidRPr="0033419B">
        <w:rPr>
          <w:rFonts w:ascii="Times New Roman" w:eastAsia="MS Mincho" w:hAnsi="Times New Roman" w:cs="Times New Roman"/>
          <w:sz w:val="28"/>
          <w:szCs w:val="22"/>
        </w:rPr>
        <w:t>Горловская</w:t>
      </w:r>
      <w:proofErr w:type="spellEnd"/>
      <w:r w:rsidRPr="0033419B">
        <w:rPr>
          <w:rFonts w:ascii="Times New Roman" w:eastAsia="MS Mincho" w:hAnsi="Times New Roman" w:cs="Times New Roman"/>
          <w:sz w:val="28"/>
          <w:szCs w:val="22"/>
        </w:rPr>
        <w:t xml:space="preserve"> епархия: Собирающий помощь священник Сергий Кобзарь запрещен в служении в 2003 году // </w:t>
      </w:r>
      <w:proofErr w:type="spellStart"/>
      <w:r w:rsidRPr="0033419B">
        <w:rPr>
          <w:rFonts w:ascii="Times New Roman" w:eastAsia="MS Mincho" w:hAnsi="Times New Roman" w:cs="Times New Roman"/>
          <w:sz w:val="28"/>
          <w:szCs w:val="22"/>
        </w:rPr>
        <w:t>Правмир</w:t>
      </w:r>
      <w:proofErr w:type="spellEnd"/>
      <w:r w:rsidRPr="0033419B">
        <w:rPr>
          <w:rFonts w:ascii="Times New Roman" w:eastAsia="MS Mincho" w:hAnsi="Times New Roman" w:cs="Times New Roman"/>
          <w:sz w:val="28"/>
          <w:szCs w:val="22"/>
        </w:rPr>
        <w:t xml:space="preserve"> // URL: </w:t>
      </w:r>
      <w:r w:rsidRPr="000C2133">
        <w:rPr>
          <w:rFonts w:ascii="Times New Roman" w:eastAsia="MS Mincho" w:hAnsi="Times New Roman" w:cs="Times New Roman"/>
          <w:sz w:val="28"/>
          <w:szCs w:val="22"/>
        </w:rPr>
        <w:t>https://www.pravmir.ru/gorlovskaya-eparhiya-sobirayushhiy-pomoshh-svyashhennik-sergiy-kobzar-zapreshhen-v-sluzhenii-v-2003-godu/</w:t>
      </w:r>
      <w:r w:rsidRPr="0033419B">
        <w:rPr>
          <w:rFonts w:ascii="Times New Roman" w:eastAsia="MS Mincho" w:hAnsi="Times New Roman" w:cs="Times New Roman"/>
          <w:sz w:val="28"/>
          <w:szCs w:val="22"/>
        </w:rPr>
        <w:t xml:space="preserve"> (дата обращения</w:t>
      </w:r>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15.08.202</w:t>
      </w:r>
      <w:r>
        <w:rPr>
          <w:rFonts w:ascii="Times New Roman" w:eastAsia="MS Mincho" w:hAnsi="Times New Roman" w:cs="Times New Roman"/>
          <w:sz w:val="28"/>
          <w:szCs w:val="22"/>
        </w:rPr>
        <w:t>5</w:t>
      </w:r>
      <w:r w:rsidRPr="0033419B">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proofErr w:type="gramStart"/>
      <w:r>
        <w:rPr>
          <w:rFonts w:ascii="Times New Roman" w:eastAsia="MS Mincho" w:hAnsi="Times New Roman" w:cs="Times New Roman"/>
          <w:sz w:val="28"/>
          <w:szCs w:val="22"/>
        </w:rPr>
        <w:t>Текст :</w:t>
      </w:r>
      <w:proofErr w:type="gramEnd"/>
      <w:r>
        <w:rPr>
          <w:rFonts w:ascii="Times New Roman" w:eastAsia="MS Mincho" w:hAnsi="Times New Roman" w:cs="Times New Roman"/>
          <w:sz w:val="28"/>
          <w:szCs w:val="22"/>
        </w:rPr>
        <w:t xml:space="preserve"> электронный.</w:t>
      </w:r>
    </w:p>
    <w:p w14:paraId="6499DA41" w14:textId="77777777" w:rsidR="00B35DF6" w:rsidRPr="0076604E"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sidRPr="0033419B">
        <w:rPr>
          <w:rFonts w:ascii="Times New Roman" w:eastAsia="MS Mincho" w:hAnsi="Times New Roman" w:cs="Times New Roman"/>
          <w:sz w:val="28"/>
          <w:szCs w:val="22"/>
        </w:rPr>
        <w:lastRenderedPageBreak/>
        <w:t>Девятова</w:t>
      </w:r>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С. Православные подвижницы двадцатого столетия. 70 жизнеописаний, воспоминания современников, поучения, подвиги и чудеса, молитвы. — </w:t>
      </w:r>
      <w:proofErr w:type="gramStart"/>
      <w:r>
        <w:rPr>
          <w:rFonts w:ascii="Times New Roman" w:eastAsia="MS Mincho" w:hAnsi="Times New Roman" w:cs="Times New Roman"/>
          <w:sz w:val="28"/>
          <w:szCs w:val="22"/>
        </w:rPr>
        <w:t>Москва</w:t>
      </w:r>
      <w:r w:rsidRPr="0033419B">
        <w:rPr>
          <w:rFonts w:ascii="Times New Roman" w:eastAsia="MS Mincho" w:hAnsi="Times New Roman" w:cs="Times New Roman"/>
          <w:sz w:val="28"/>
          <w:szCs w:val="22"/>
        </w:rPr>
        <w:t xml:space="preserve"> </w:t>
      </w:r>
      <w:r>
        <w:rPr>
          <w:rFonts w:ascii="Times New Roman" w:eastAsia="MS Mincho" w:hAnsi="Times New Roman" w:cs="Times New Roman"/>
          <w:sz w:val="28"/>
          <w:szCs w:val="22"/>
        </w:rPr>
        <w:t>:</w:t>
      </w:r>
      <w:proofErr w:type="gramEnd"/>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Артос-Медиа, 2008.</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256 с</w:t>
      </w:r>
      <w:r w:rsidRPr="000D4BE3">
        <w:rPr>
          <w:rFonts w:ascii="Times New Roman" w:hAnsi="Times New Roman" w:cs="Times New Roman"/>
          <w:sz w:val="28"/>
          <w:szCs w:val="28"/>
        </w:rPr>
        <w:t>.</w:t>
      </w:r>
      <w:r>
        <w:rPr>
          <w:rFonts w:ascii="Times New Roman" w:hAnsi="Times New Roman" w:cs="Times New Roman"/>
          <w:sz w:val="28"/>
          <w:szCs w:val="28"/>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7D56DB22" w14:textId="77777777" w:rsidR="00B35DF6" w:rsidRPr="0033419B"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sidRPr="0033419B">
        <w:rPr>
          <w:rFonts w:ascii="Times New Roman" w:eastAsia="MS Mincho" w:hAnsi="Times New Roman" w:cs="Times New Roman"/>
          <w:sz w:val="28"/>
          <w:szCs w:val="22"/>
        </w:rPr>
        <w:t>Доклад Святейшего Патриарха Кирилла на Епархиальном собрании г. Москвы (22 декабря 2021 года) // URL: http://www.patriarchia.ru/db/text/5874415.html (</w:t>
      </w:r>
      <w:r>
        <w:rPr>
          <w:rFonts w:ascii="Times New Roman" w:eastAsia="MS Mincho" w:hAnsi="Times New Roman" w:cs="Times New Roman"/>
          <w:sz w:val="28"/>
          <w:szCs w:val="22"/>
        </w:rPr>
        <w:t>д</w:t>
      </w:r>
      <w:r w:rsidRPr="0033419B">
        <w:rPr>
          <w:rFonts w:ascii="Times New Roman" w:eastAsia="MS Mincho" w:hAnsi="Times New Roman" w:cs="Times New Roman"/>
          <w:sz w:val="28"/>
          <w:szCs w:val="22"/>
        </w:rPr>
        <w:t>ата обращения: 29.01.2024).</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proofErr w:type="gramStart"/>
      <w:r>
        <w:rPr>
          <w:rFonts w:ascii="Times New Roman" w:eastAsia="MS Mincho" w:hAnsi="Times New Roman" w:cs="Times New Roman"/>
          <w:sz w:val="28"/>
          <w:szCs w:val="22"/>
        </w:rPr>
        <w:t>Текст :</w:t>
      </w:r>
      <w:proofErr w:type="gramEnd"/>
      <w:r>
        <w:rPr>
          <w:rFonts w:ascii="Times New Roman" w:eastAsia="MS Mincho" w:hAnsi="Times New Roman" w:cs="Times New Roman"/>
          <w:sz w:val="28"/>
          <w:szCs w:val="22"/>
        </w:rPr>
        <w:t xml:space="preserve"> электронный.</w:t>
      </w:r>
    </w:p>
    <w:p w14:paraId="08219A4C" w14:textId="77777777" w:rsidR="00B35DF6" w:rsidRPr="0033419B"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sidRPr="0033419B">
        <w:rPr>
          <w:rFonts w:ascii="Times New Roman" w:eastAsia="MS Mincho" w:hAnsi="Times New Roman" w:cs="Times New Roman"/>
          <w:sz w:val="28"/>
          <w:szCs w:val="22"/>
        </w:rPr>
        <w:t>Дугин</w:t>
      </w:r>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А. Г. Конспирология. Наука о заговорах, секретных обществах и тайной войне. — </w:t>
      </w:r>
      <w:proofErr w:type="gramStart"/>
      <w:r>
        <w:rPr>
          <w:rFonts w:ascii="Times New Roman" w:eastAsia="MS Mincho" w:hAnsi="Times New Roman" w:cs="Times New Roman"/>
          <w:sz w:val="28"/>
          <w:szCs w:val="22"/>
        </w:rPr>
        <w:t>Москва</w:t>
      </w:r>
      <w:r w:rsidRPr="0033419B">
        <w:rPr>
          <w:rFonts w:ascii="Times New Roman" w:eastAsia="MS Mincho" w:hAnsi="Times New Roman" w:cs="Times New Roman"/>
          <w:sz w:val="28"/>
          <w:szCs w:val="22"/>
        </w:rPr>
        <w:t xml:space="preserve"> :</w:t>
      </w:r>
      <w:proofErr w:type="gramEnd"/>
      <w:r w:rsidRPr="0033419B">
        <w:rPr>
          <w:rFonts w:ascii="Times New Roman" w:eastAsia="MS Mincho" w:hAnsi="Times New Roman" w:cs="Times New Roman"/>
          <w:sz w:val="28"/>
          <w:szCs w:val="22"/>
        </w:rPr>
        <w:t xml:space="preserve"> Евразия, 2005.</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624 с</w:t>
      </w:r>
      <w:r w:rsidRPr="000D4BE3">
        <w:rPr>
          <w:rFonts w:ascii="Times New Roman" w:hAnsi="Times New Roman" w:cs="Times New Roman"/>
          <w:sz w:val="28"/>
          <w:szCs w:val="28"/>
        </w:rPr>
        <w:t>.</w:t>
      </w:r>
      <w:r>
        <w:rPr>
          <w:rFonts w:ascii="Times New Roman" w:hAnsi="Times New Roman" w:cs="Times New Roman"/>
          <w:sz w:val="28"/>
          <w:szCs w:val="28"/>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0C28FB27" w14:textId="77777777" w:rsidR="00B35DF6" w:rsidRPr="0033419B"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sidRPr="0033419B">
        <w:rPr>
          <w:rFonts w:ascii="Times New Roman" w:eastAsia="MS Mincho" w:hAnsi="Times New Roman" w:cs="Times New Roman"/>
          <w:sz w:val="28"/>
          <w:szCs w:val="22"/>
        </w:rPr>
        <w:t xml:space="preserve"> Дурылин</w:t>
      </w:r>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С. Н. В родном углу. Как жила и чем дышала старая Москва. — </w:t>
      </w:r>
      <w:proofErr w:type="gramStart"/>
      <w:r>
        <w:rPr>
          <w:rFonts w:ascii="Times New Roman" w:eastAsia="MS Mincho" w:hAnsi="Times New Roman" w:cs="Times New Roman"/>
          <w:sz w:val="28"/>
          <w:szCs w:val="22"/>
        </w:rPr>
        <w:t>Москва</w:t>
      </w:r>
      <w:r w:rsidRPr="0033419B">
        <w:rPr>
          <w:rFonts w:ascii="Times New Roman" w:eastAsia="MS Mincho" w:hAnsi="Times New Roman" w:cs="Times New Roman"/>
          <w:sz w:val="28"/>
          <w:szCs w:val="22"/>
        </w:rPr>
        <w:t xml:space="preserve"> :</w:t>
      </w:r>
      <w:proofErr w:type="gramEnd"/>
      <w:r w:rsidRPr="0033419B">
        <w:rPr>
          <w:rFonts w:ascii="Times New Roman" w:eastAsia="MS Mincho" w:hAnsi="Times New Roman" w:cs="Times New Roman"/>
          <w:sz w:val="28"/>
          <w:szCs w:val="22"/>
        </w:rPr>
        <w:t xml:space="preserve"> Никея, 2017.</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592 с</w:t>
      </w:r>
      <w:r w:rsidRPr="000D4BE3">
        <w:rPr>
          <w:rFonts w:ascii="Times New Roman" w:hAnsi="Times New Roman" w:cs="Times New Roman"/>
          <w:sz w:val="28"/>
          <w:szCs w:val="28"/>
        </w:rPr>
        <w:t>.</w:t>
      </w:r>
      <w:r>
        <w:rPr>
          <w:rFonts w:ascii="Times New Roman" w:hAnsi="Times New Roman" w:cs="Times New Roman"/>
          <w:sz w:val="28"/>
          <w:szCs w:val="28"/>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1B37BAB9" w14:textId="77777777" w:rsidR="00B35DF6" w:rsidRPr="0033419B"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sidRPr="0033419B">
        <w:rPr>
          <w:rFonts w:ascii="Times New Roman" w:eastAsia="MS Mincho" w:hAnsi="Times New Roman" w:cs="Times New Roman"/>
          <w:sz w:val="28"/>
          <w:szCs w:val="22"/>
        </w:rPr>
        <w:t xml:space="preserve"> Дьяченко</w:t>
      </w:r>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Г.</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М. Из области таинственного: простая речь о бытии и свойствах души человеческой, как богоподобной духовной сущности.</w:t>
      </w:r>
      <w:r>
        <w:rPr>
          <w:rFonts w:ascii="Times New Roman" w:eastAsia="MS Mincho" w:hAnsi="Times New Roman" w:cs="Times New Roman"/>
          <w:sz w:val="28"/>
          <w:szCs w:val="22"/>
        </w:rPr>
        <w:t> </w:t>
      </w:r>
      <w:r w:rsidRPr="0033419B">
        <w:rPr>
          <w:rFonts w:ascii="Times New Roman" w:eastAsia="MS Mincho" w:hAnsi="Times New Roman" w:cs="Times New Roman"/>
          <w:sz w:val="28"/>
          <w:szCs w:val="22"/>
        </w:rPr>
        <w:t xml:space="preserve">— </w:t>
      </w:r>
      <w:proofErr w:type="gramStart"/>
      <w:r>
        <w:rPr>
          <w:rFonts w:ascii="Times New Roman" w:eastAsia="MS Mincho" w:hAnsi="Times New Roman" w:cs="Times New Roman"/>
          <w:sz w:val="28"/>
          <w:szCs w:val="22"/>
        </w:rPr>
        <w:t>Москва</w:t>
      </w:r>
      <w:r w:rsidRPr="0033419B">
        <w:rPr>
          <w:rFonts w:ascii="Times New Roman" w:eastAsia="MS Mincho" w:hAnsi="Times New Roman" w:cs="Times New Roman"/>
          <w:sz w:val="28"/>
          <w:szCs w:val="22"/>
        </w:rPr>
        <w:t xml:space="preserve"> </w:t>
      </w:r>
      <w:r>
        <w:rPr>
          <w:rFonts w:ascii="Times New Roman" w:eastAsia="MS Mincho" w:hAnsi="Times New Roman" w:cs="Times New Roman"/>
          <w:sz w:val="28"/>
          <w:szCs w:val="22"/>
        </w:rPr>
        <w:t>:</w:t>
      </w:r>
      <w:proofErr w:type="gramEnd"/>
      <w:r w:rsidRPr="0033419B">
        <w:rPr>
          <w:rFonts w:ascii="Times New Roman" w:eastAsia="MS Mincho" w:hAnsi="Times New Roman" w:cs="Times New Roman"/>
          <w:sz w:val="28"/>
          <w:szCs w:val="22"/>
        </w:rPr>
        <w:t xml:space="preserve"> </w:t>
      </w:r>
      <w:r>
        <w:rPr>
          <w:rFonts w:ascii="Times New Roman" w:eastAsia="MS Mincho" w:hAnsi="Times New Roman" w:cs="Times New Roman"/>
          <w:sz w:val="28"/>
          <w:szCs w:val="22"/>
        </w:rPr>
        <w:t>Т</w:t>
      </w:r>
      <w:r w:rsidRPr="0033419B">
        <w:rPr>
          <w:rFonts w:ascii="Times New Roman" w:eastAsia="MS Mincho" w:hAnsi="Times New Roman" w:cs="Times New Roman"/>
          <w:sz w:val="28"/>
          <w:szCs w:val="22"/>
        </w:rPr>
        <w:t>ипография И. Д. Сытина, 1900.</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784 с</w:t>
      </w:r>
      <w:r w:rsidRPr="000D4BE3">
        <w:rPr>
          <w:rFonts w:ascii="Times New Roman" w:hAnsi="Times New Roman" w:cs="Times New Roman"/>
          <w:sz w:val="28"/>
          <w:szCs w:val="28"/>
        </w:rPr>
        <w:t>.</w:t>
      </w:r>
      <w:r>
        <w:rPr>
          <w:rFonts w:ascii="Times New Roman" w:hAnsi="Times New Roman" w:cs="Times New Roman"/>
          <w:sz w:val="28"/>
          <w:szCs w:val="28"/>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4402FD7C" w14:textId="77777777" w:rsidR="00B35DF6" w:rsidRPr="0033419B" w:rsidRDefault="00B35DF6" w:rsidP="00B35DF6">
      <w:pPr>
        <w:numPr>
          <w:ilvl w:val="0"/>
          <w:numId w:val="24"/>
        </w:numPr>
        <w:spacing w:line="360" w:lineRule="auto"/>
        <w:contextualSpacing/>
        <w:jc w:val="both"/>
        <w:rPr>
          <w:rFonts w:ascii="Times New Roman" w:eastAsia="MS Mincho" w:hAnsi="Times New Roman" w:cs="Times New Roman"/>
          <w:sz w:val="28"/>
          <w:szCs w:val="22"/>
        </w:rPr>
      </w:pPr>
      <w:proofErr w:type="spellStart"/>
      <w:r w:rsidRPr="0033419B">
        <w:rPr>
          <w:rFonts w:ascii="Times New Roman" w:eastAsia="MS Mincho" w:hAnsi="Times New Roman" w:cs="Times New Roman"/>
          <w:sz w:val="28"/>
          <w:szCs w:val="22"/>
        </w:rPr>
        <w:t>Емышева</w:t>
      </w:r>
      <w:proofErr w:type="spellEnd"/>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Е. Майя предрекали не конец света, а смену эпох — посол Гватемалы в РФ // РИА Новости // URL: https://ria.ru/20121213/914562892.html (дата обращения</w:t>
      </w:r>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02.02.2023).</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proofErr w:type="gramStart"/>
      <w:r>
        <w:rPr>
          <w:rFonts w:ascii="Times New Roman" w:eastAsia="MS Mincho" w:hAnsi="Times New Roman" w:cs="Times New Roman"/>
          <w:sz w:val="28"/>
          <w:szCs w:val="22"/>
        </w:rPr>
        <w:t>Текст :</w:t>
      </w:r>
      <w:proofErr w:type="gramEnd"/>
      <w:r>
        <w:rPr>
          <w:rFonts w:ascii="Times New Roman" w:eastAsia="MS Mincho" w:hAnsi="Times New Roman" w:cs="Times New Roman"/>
          <w:sz w:val="28"/>
          <w:szCs w:val="22"/>
        </w:rPr>
        <w:t xml:space="preserve"> электронный.</w:t>
      </w:r>
    </w:p>
    <w:p w14:paraId="41C35351" w14:textId="77777777" w:rsidR="00B35DF6" w:rsidRPr="0033419B"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sidRPr="0033419B">
        <w:rPr>
          <w:rFonts w:ascii="Times New Roman" w:eastAsia="MS Mincho" w:hAnsi="Times New Roman" w:cs="Times New Roman"/>
          <w:sz w:val="28"/>
          <w:szCs w:val="22"/>
        </w:rPr>
        <w:t>Зубов</w:t>
      </w:r>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П. В</w:t>
      </w:r>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Ульяновской области задержали сектантов // Газета.ru // URL: https://www.gazeta.ru/social/news/2024/02/15/22346971.shtml (дата обращения</w:t>
      </w:r>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23.04.2024).</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proofErr w:type="gramStart"/>
      <w:r>
        <w:rPr>
          <w:rFonts w:ascii="Times New Roman" w:eastAsia="MS Mincho" w:hAnsi="Times New Roman" w:cs="Times New Roman"/>
          <w:sz w:val="28"/>
          <w:szCs w:val="22"/>
        </w:rPr>
        <w:t>Текст :</w:t>
      </w:r>
      <w:proofErr w:type="gramEnd"/>
      <w:r>
        <w:rPr>
          <w:rFonts w:ascii="Times New Roman" w:eastAsia="MS Mincho" w:hAnsi="Times New Roman" w:cs="Times New Roman"/>
          <w:sz w:val="28"/>
          <w:szCs w:val="22"/>
        </w:rPr>
        <w:t xml:space="preserve"> электронный.</w:t>
      </w:r>
    </w:p>
    <w:p w14:paraId="7D601906" w14:textId="77777777" w:rsidR="00B35DF6" w:rsidRPr="0033419B"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Издательства, выпустившие продукцию, не рекомендованную к распространению через систему церковной (епархиальной, приходской, монастырской) книготорговли // Издательский Совет Русской Православной Церкви // URL.: http://izdatsovet.ru/not_past_catalog/publishers/detail.php?PUBLISHER=3257 (дата обращения: 15.08.202</w:t>
      </w:r>
      <w:r>
        <w:rPr>
          <w:rFonts w:ascii="Times New Roman" w:eastAsia="MS Mincho" w:hAnsi="Times New Roman" w:cs="Times New Roman"/>
          <w:sz w:val="28"/>
          <w:szCs w:val="22"/>
        </w:rPr>
        <w:t>5</w:t>
      </w:r>
      <w:r w:rsidRPr="0033419B">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proofErr w:type="gramStart"/>
      <w:r>
        <w:rPr>
          <w:rFonts w:ascii="Times New Roman" w:eastAsia="MS Mincho" w:hAnsi="Times New Roman" w:cs="Times New Roman"/>
          <w:sz w:val="28"/>
          <w:szCs w:val="22"/>
        </w:rPr>
        <w:t>Текст :</w:t>
      </w:r>
      <w:proofErr w:type="gramEnd"/>
      <w:r>
        <w:rPr>
          <w:rFonts w:ascii="Times New Roman" w:eastAsia="MS Mincho" w:hAnsi="Times New Roman" w:cs="Times New Roman"/>
          <w:sz w:val="28"/>
          <w:szCs w:val="22"/>
        </w:rPr>
        <w:t xml:space="preserve"> электронный.</w:t>
      </w:r>
    </w:p>
    <w:p w14:paraId="6AACE9C6" w14:textId="77777777" w:rsidR="00B35DF6" w:rsidRPr="0033419B"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sidRPr="0033419B">
        <w:rPr>
          <w:rFonts w:ascii="Times New Roman" w:eastAsia="MS Mincho" w:hAnsi="Times New Roman" w:cs="Times New Roman"/>
          <w:sz w:val="28"/>
          <w:szCs w:val="22"/>
        </w:rPr>
        <w:lastRenderedPageBreak/>
        <w:t xml:space="preserve"> Иларион (Алфеев), митр. Неудобные вопросы о религии и Церкви.</w:t>
      </w:r>
      <w:r>
        <w:rPr>
          <w:rFonts w:ascii="Times New Roman" w:eastAsia="MS Mincho" w:hAnsi="Times New Roman" w:cs="Times New Roman"/>
          <w:sz w:val="28"/>
          <w:szCs w:val="22"/>
        </w:rPr>
        <w:t> </w:t>
      </w:r>
      <w:r w:rsidRPr="0033419B">
        <w:rPr>
          <w:rFonts w:ascii="Times New Roman" w:eastAsia="MS Mincho" w:hAnsi="Times New Roman" w:cs="Times New Roman"/>
          <w:sz w:val="28"/>
          <w:szCs w:val="22"/>
        </w:rPr>
        <w:t xml:space="preserve">— </w:t>
      </w:r>
      <w:proofErr w:type="gramStart"/>
      <w:r>
        <w:rPr>
          <w:rFonts w:ascii="Times New Roman" w:eastAsia="MS Mincho" w:hAnsi="Times New Roman" w:cs="Times New Roman"/>
          <w:sz w:val="28"/>
          <w:szCs w:val="22"/>
        </w:rPr>
        <w:t>Москва</w:t>
      </w:r>
      <w:r w:rsidRPr="0033419B">
        <w:rPr>
          <w:rFonts w:ascii="Times New Roman" w:eastAsia="MS Mincho" w:hAnsi="Times New Roman" w:cs="Times New Roman"/>
          <w:sz w:val="28"/>
          <w:szCs w:val="22"/>
        </w:rPr>
        <w:t xml:space="preserve"> </w:t>
      </w:r>
      <w:r>
        <w:rPr>
          <w:rFonts w:ascii="Times New Roman" w:eastAsia="MS Mincho" w:hAnsi="Times New Roman" w:cs="Times New Roman"/>
          <w:sz w:val="28"/>
          <w:szCs w:val="22"/>
        </w:rPr>
        <w:t>:</w:t>
      </w:r>
      <w:proofErr w:type="gramEnd"/>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Познание, 2020.</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304 с</w:t>
      </w:r>
      <w:r w:rsidRPr="000D4BE3">
        <w:rPr>
          <w:rFonts w:ascii="Times New Roman" w:hAnsi="Times New Roman" w:cs="Times New Roman"/>
          <w:sz w:val="28"/>
          <w:szCs w:val="28"/>
        </w:rPr>
        <w:t>.</w:t>
      </w:r>
      <w:r>
        <w:rPr>
          <w:rFonts w:ascii="Times New Roman" w:hAnsi="Times New Roman" w:cs="Times New Roman"/>
          <w:sz w:val="28"/>
          <w:szCs w:val="28"/>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06912EAB" w14:textId="77777777" w:rsidR="00B35DF6"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sidRPr="0033419B">
        <w:rPr>
          <w:rFonts w:ascii="Times New Roman" w:eastAsia="MS Mincho" w:hAnsi="Times New Roman" w:cs="Times New Roman"/>
          <w:sz w:val="28"/>
          <w:szCs w:val="22"/>
        </w:rPr>
        <w:t xml:space="preserve">Иоанн (Снычев), митр. Последняя битва. — </w:t>
      </w:r>
      <w:proofErr w:type="gramStart"/>
      <w:r w:rsidRPr="0033419B">
        <w:rPr>
          <w:rFonts w:ascii="Times New Roman" w:eastAsia="MS Mincho" w:hAnsi="Times New Roman" w:cs="Times New Roman"/>
          <w:sz w:val="28"/>
          <w:szCs w:val="22"/>
        </w:rPr>
        <w:t>Киев</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w:t>
      </w:r>
      <w:proofErr w:type="gramEnd"/>
      <w:r w:rsidRPr="0033419B">
        <w:rPr>
          <w:rFonts w:ascii="Times New Roman" w:eastAsia="MS Mincho" w:hAnsi="Times New Roman" w:cs="Times New Roman"/>
          <w:sz w:val="28"/>
          <w:szCs w:val="22"/>
        </w:rPr>
        <w:t xml:space="preserve"> Православный благовестник, 2002.</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94 с</w:t>
      </w:r>
      <w:r w:rsidRPr="000D4BE3">
        <w:rPr>
          <w:rFonts w:ascii="Times New Roman" w:hAnsi="Times New Roman" w:cs="Times New Roman"/>
          <w:sz w:val="28"/>
          <w:szCs w:val="28"/>
        </w:rPr>
        <w:t>.</w:t>
      </w:r>
      <w:r>
        <w:rPr>
          <w:rFonts w:ascii="Times New Roman" w:hAnsi="Times New Roman" w:cs="Times New Roman"/>
          <w:sz w:val="28"/>
          <w:szCs w:val="28"/>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0AB81284" w14:textId="77777777" w:rsidR="00B35DF6" w:rsidRPr="0033419B"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sidRPr="0033419B">
        <w:rPr>
          <w:rFonts w:ascii="Times New Roman" w:eastAsia="MS Mincho" w:hAnsi="Times New Roman" w:cs="Times New Roman"/>
          <w:sz w:val="28"/>
          <w:szCs w:val="22"/>
        </w:rPr>
        <w:t>Итоговый документ VII Пленума Синодальной Богословской комиссии Русской Православной Церкви, посвященной вопросу об ИНН // Азбука веры // URL.: https://azbyka.ru/otechnik/dokumenty/itogovyj-dokument-7-plenuma-sinodalnoj-bogoslovskoj-komissii-russkoj-pravoslavnoj-tserkvi-posvjashhennoj-voprosu-ob-inn/#source (дата обращения</w:t>
      </w:r>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08.04.2024).</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proofErr w:type="gramStart"/>
      <w:r>
        <w:rPr>
          <w:rFonts w:ascii="Times New Roman" w:eastAsia="MS Mincho" w:hAnsi="Times New Roman" w:cs="Times New Roman"/>
          <w:sz w:val="28"/>
          <w:szCs w:val="22"/>
        </w:rPr>
        <w:t>Текст :</w:t>
      </w:r>
      <w:proofErr w:type="gramEnd"/>
      <w:r>
        <w:rPr>
          <w:rFonts w:ascii="Times New Roman" w:eastAsia="MS Mincho" w:hAnsi="Times New Roman" w:cs="Times New Roman"/>
          <w:sz w:val="28"/>
          <w:szCs w:val="22"/>
        </w:rPr>
        <w:t xml:space="preserve"> электронный.</w:t>
      </w:r>
    </w:p>
    <w:p w14:paraId="52AB14DD" w14:textId="77777777" w:rsidR="00B35DF6" w:rsidRPr="002219B3"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sidRPr="0033419B">
        <w:rPr>
          <w:rFonts w:ascii="Times New Roman" w:eastAsia="MS Mincho" w:hAnsi="Times New Roman" w:cs="Times New Roman"/>
          <w:sz w:val="28"/>
          <w:szCs w:val="22"/>
        </w:rPr>
        <w:t xml:space="preserve">Кончина мира. — </w:t>
      </w:r>
      <w:proofErr w:type="gramStart"/>
      <w:r>
        <w:rPr>
          <w:rFonts w:ascii="Times New Roman" w:eastAsia="MS Mincho" w:hAnsi="Times New Roman" w:cs="Times New Roman"/>
          <w:sz w:val="28"/>
          <w:szCs w:val="22"/>
        </w:rPr>
        <w:t>Москва</w:t>
      </w:r>
      <w:r w:rsidRPr="0033419B">
        <w:rPr>
          <w:rFonts w:ascii="Times New Roman" w:eastAsia="MS Mincho" w:hAnsi="Times New Roman" w:cs="Times New Roman"/>
          <w:sz w:val="28"/>
          <w:szCs w:val="22"/>
        </w:rPr>
        <w:t xml:space="preserve"> </w:t>
      </w:r>
      <w:r>
        <w:rPr>
          <w:rFonts w:ascii="Times New Roman" w:eastAsia="MS Mincho" w:hAnsi="Times New Roman" w:cs="Times New Roman"/>
          <w:sz w:val="28"/>
          <w:szCs w:val="22"/>
        </w:rPr>
        <w:t>:</w:t>
      </w:r>
      <w:proofErr w:type="gramEnd"/>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Типография И. Д. Сытина, 1912.</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160 с</w:t>
      </w:r>
      <w:r w:rsidRPr="000D4BE3">
        <w:rPr>
          <w:rFonts w:ascii="Times New Roman" w:hAnsi="Times New Roman" w:cs="Times New Roman"/>
          <w:sz w:val="28"/>
          <w:szCs w:val="28"/>
        </w:rPr>
        <w:t>.</w:t>
      </w:r>
      <w:r>
        <w:rPr>
          <w:rFonts w:ascii="Times New Roman" w:hAnsi="Times New Roman" w:cs="Times New Roman"/>
          <w:sz w:val="28"/>
          <w:szCs w:val="28"/>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084C43FF" w14:textId="77777777" w:rsidR="00B35DF6" w:rsidRPr="0033419B"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sidRPr="0033419B">
        <w:rPr>
          <w:rFonts w:ascii="Times New Roman" w:eastAsia="MS Mincho" w:hAnsi="Times New Roman" w:cs="Times New Roman"/>
          <w:sz w:val="28"/>
          <w:szCs w:val="22"/>
        </w:rPr>
        <w:t>Кочнева</w:t>
      </w:r>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Т. Пророчества старца Иоанникия Ефименко // </w:t>
      </w:r>
      <w:proofErr w:type="spellStart"/>
      <w:r w:rsidRPr="0033419B">
        <w:rPr>
          <w:rFonts w:ascii="Times New Roman" w:eastAsia="MS Mincho" w:hAnsi="Times New Roman" w:cs="Times New Roman"/>
          <w:sz w:val="28"/>
          <w:szCs w:val="22"/>
        </w:rPr>
        <w:t>Проза.ру</w:t>
      </w:r>
      <w:proofErr w:type="spellEnd"/>
      <w:r w:rsidRPr="0033419B">
        <w:rPr>
          <w:rFonts w:ascii="Times New Roman" w:eastAsia="MS Mincho" w:hAnsi="Times New Roman" w:cs="Times New Roman"/>
          <w:sz w:val="28"/>
          <w:szCs w:val="22"/>
        </w:rPr>
        <w:t xml:space="preserve"> // URL: https://proza.ru/2021/12/19/234 (дата обращения: 16.04.2023).</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proofErr w:type="gramStart"/>
      <w:r>
        <w:rPr>
          <w:rFonts w:ascii="Times New Roman" w:eastAsia="MS Mincho" w:hAnsi="Times New Roman" w:cs="Times New Roman"/>
          <w:sz w:val="28"/>
          <w:szCs w:val="22"/>
        </w:rPr>
        <w:t>Текст :</w:t>
      </w:r>
      <w:proofErr w:type="gramEnd"/>
      <w:r>
        <w:rPr>
          <w:rFonts w:ascii="Times New Roman" w:eastAsia="MS Mincho" w:hAnsi="Times New Roman" w:cs="Times New Roman"/>
          <w:sz w:val="28"/>
          <w:szCs w:val="22"/>
        </w:rPr>
        <w:t xml:space="preserve"> электронный.</w:t>
      </w:r>
    </w:p>
    <w:p w14:paraId="70D93BB7" w14:textId="77777777" w:rsidR="00B35DF6" w:rsidRPr="002219B3"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sidRPr="0033419B">
        <w:rPr>
          <w:rFonts w:ascii="Times New Roman" w:eastAsia="MS Mincho" w:hAnsi="Times New Roman" w:cs="Times New Roman"/>
          <w:sz w:val="28"/>
          <w:szCs w:val="22"/>
        </w:rPr>
        <w:t>Краснов</w:t>
      </w:r>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П. Н. От двуглавого орла к красному знамени. Т. I. — </w:t>
      </w:r>
      <w:proofErr w:type="gramStart"/>
      <w:r w:rsidRPr="0033419B">
        <w:rPr>
          <w:rFonts w:ascii="Times New Roman" w:eastAsia="MS Mincho" w:hAnsi="Times New Roman" w:cs="Times New Roman"/>
          <w:sz w:val="28"/>
          <w:szCs w:val="22"/>
        </w:rPr>
        <w:t>Екатеринбург</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w:t>
      </w:r>
      <w:proofErr w:type="gramEnd"/>
      <w:r w:rsidRPr="0033419B">
        <w:rPr>
          <w:rFonts w:ascii="Times New Roman" w:eastAsia="MS Mincho" w:hAnsi="Times New Roman" w:cs="Times New Roman"/>
          <w:sz w:val="28"/>
          <w:szCs w:val="22"/>
        </w:rPr>
        <w:t xml:space="preserve"> Посылторг, 1994.</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608 с</w:t>
      </w:r>
      <w:r w:rsidRPr="000D4BE3">
        <w:rPr>
          <w:rFonts w:ascii="Times New Roman" w:hAnsi="Times New Roman" w:cs="Times New Roman"/>
          <w:sz w:val="28"/>
          <w:szCs w:val="28"/>
        </w:rPr>
        <w:t>.</w:t>
      </w:r>
      <w:r>
        <w:rPr>
          <w:rFonts w:ascii="Times New Roman" w:hAnsi="Times New Roman" w:cs="Times New Roman"/>
          <w:sz w:val="28"/>
          <w:szCs w:val="28"/>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58D4D084" w14:textId="77777777" w:rsidR="00B35DF6" w:rsidRPr="0033419B"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sidRPr="0033419B">
        <w:rPr>
          <w:rFonts w:ascii="Times New Roman" w:eastAsia="MS Mincho" w:hAnsi="Times New Roman" w:cs="Times New Roman"/>
          <w:sz w:val="28"/>
          <w:szCs w:val="22"/>
        </w:rPr>
        <w:t>Лисичкин</w:t>
      </w:r>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В. А., Шелепин Л. А. Глобальная империя зла. Новая геополитическая расстановка сил. — </w:t>
      </w:r>
      <w:r>
        <w:rPr>
          <w:rFonts w:ascii="Times New Roman" w:eastAsia="MS Mincho" w:hAnsi="Times New Roman" w:cs="Times New Roman"/>
          <w:sz w:val="28"/>
          <w:szCs w:val="22"/>
        </w:rPr>
        <w:t>Москва</w:t>
      </w:r>
      <w:r w:rsidRPr="0033419B">
        <w:rPr>
          <w:rFonts w:ascii="Times New Roman" w:eastAsia="MS Mincho" w:hAnsi="Times New Roman" w:cs="Times New Roman"/>
          <w:sz w:val="28"/>
          <w:szCs w:val="22"/>
        </w:rPr>
        <w:t>, 2001.</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225 с</w:t>
      </w:r>
      <w:r w:rsidRPr="000D4BE3">
        <w:rPr>
          <w:rFonts w:ascii="Times New Roman" w:hAnsi="Times New Roman" w:cs="Times New Roman"/>
          <w:sz w:val="28"/>
          <w:szCs w:val="28"/>
        </w:rPr>
        <w:t>.</w:t>
      </w:r>
      <w:r>
        <w:rPr>
          <w:rFonts w:ascii="Times New Roman" w:hAnsi="Times New Roman" w:cs="Times New Roman"/>
          <w:sz w:val="28"/>
          <w:szCs w:val="28"/>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77504D83" w14:textId="77777777" w:rsidR="00B35DF6"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sidRPr="0033419B">
        <w:rPr>
          <w:rFonts w:ascii="Times New Roman" w:eastAsia="MS Mincho" w:hAnsi="Times New Roman" w:cs="Times New Roman"/>
          <w:sz w:val="28"/>
          <w:szCs w:val="22"/>
        </w:rPr>
        <w:t>Лихачев</w:t>
      </w:r>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Д.</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 xml:space="preserve">С. Библиотека литературы Древней Руси. Т. 5. — </w:t>
      </w:r>
      <w:r>
        <w:rPr>
          <w:rFonts w:ascii="Times New Roman" w:eastAsia="MS Mincho" w:hAnsi="Times New Roman" w:cs="Times New Roman"/>
          <w:sz w:val="28"/>
          <w:szCs w:val="22"/>
        </w:rPr>
        <w:t>Санкт-</w:t>
      </w:r>
      <w:proofErr w:type="gramStart"/>
      <w:r>
        <w:rPr>
          <w:rFonts w:ascii="Times New Roman" w:eastAsia="MS Mincho" w:hAnsi="Times New Roman" w:cs="Times New Roman"/>
          <w:sz w:val="28"/>
          <w:szCs w:val="22"/>
        </w:rPr>
        <w:t>Петербург :</w:t>
      </w:r>
      <w:proofErr w:type="gramEnd"/>
      <w:r w:rsidRPr="0033419B">
        <w:rPr>
          <w:rFonts w:ascii="Times New Roman" w:eastAsia="MS Mincho" w:hAnsi="Times New Roman" w:cs="Times New Roman"/>
          <w:sz w:val="28"/>
          <w:szCs w:val="22"/>
        </w:rPr>
        <w:t xml:space="preserve"> Наука, 1997.</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526 с</w:t>
      </w:r>
      <w:r w:rsidRPr="000D4BE3">
        <w:rPr>
          <w:rFonts w:ascii="Times New Roman" w:hAnsi="Times New Roman" w:cs="Times New Roman"/>
          <w:sz w:val="28"/>
          <w:szCs w:val="28"/>
        </w:rPr>
        <w:t>.</w:t>
      </w:r>
      <w:r>
        <w:rPr>
          <w:rFonts w:ascii="Times New Roman" w:hAnsi="Times New Roman" w:cs="Times New Roman"/>
          <w:sz w:val="28"/>
          <w:szCs w:val="28"/>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5EBA9A91" w14:textId="77777777" w:rsidR="00B35DF6" w:rsidRPr="002219B3"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sidRPr="0033419B">
        <w:rPr>
          <w:rFonts w:ascii="Times New Roman" w:eastAsia="MS Mincho" w:hAnsi="Times New Roman" w:cs="Times New Roman"/>
          <w:sz w:val="28"/>
          <w:szCs w:val="22"/>
        </w:rPr>
        <w:t>Лихачев</w:t>
      </w:r>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Д.</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 xml:space="preserve">С. Библиотека литературы Древней Руси. Т. 7. Независимый летописный свод 80-х гг. XV в. — </w:t>
      </w:r>
      <w:r>
        <w:rPr>
          <w:rFonts w:ascii="Times New Roman" w:eastAsia="MS Mincho" w:hAnsi="Times New Roman" w:cs="Times New Roman"/>
          <w:sz w:val="28"/>
          <w:szCs w:val="22"/>
        </w:rPr>
        <w:t>Санкт-</w:t>
      </w:r>
      <w:proofErr w:type="gramStart"/>
      <w:r>
        <w:rPr>
          <w:rFonts w:ascii="Times New Roman" w:eastAsia="MS Mincho" w:hAnsi="Times New Roman" w:cs="Times New Roman"/>
          <w:sz w:val="28"/>
          <w:szCs w:val="22"/>
        </w:rPr>
        <w:t>Петербург :</w:t>
      </w:r>
      <w:proofErr w:type="gramEnd"/>
      <w:r w:rsidRPr="0033419B">
        <w:rPr>
          <w:rFonts w:ascii="Times New Roman" w:eastAsia="MS Mincho" w:hAnsi="Times New Roman" w:cs="Times New Roman"/>
          <w:sz w:val="28"/>
          <w:szCs w:val="22"/>
        </w:rPr>
        <w:t xml:space="preserve"> Наука, 1999.</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581 с</w:t>
      </w:r>
      <w:r w:rsidRPr="000D4BE3">
        <w:rPr>
          <w:rFonts w:ascii="Times New Roman" w:hAnsi="Times New Roman" w:cs="Times New Roman"/>
          <w:sz w:val="28"/>
          <w:szCs w:val="28"/>
        </w:rPr>
        <w:t>.</w:t>
      </w:r>
      <w:r>
        <w:rPr>
          <w:rFonts w:ascii="Times New Roman" w:hAnsi="Times New Roman" w:cs="Times New Roman"/>
          <w:sz w:val="28"/>
          <w:szCs w:val="28"/>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37C88FCF" w14:textId="77777777" w:rsidR="00B35DF6"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sidRPr="0033419B">
        <w:rPr>
          <w:rFonts w:ascii="Times New Roman" w:eastAsia="MS Mincho" w:hAnsi="Times New Roman" w:cs="Times New Roman"/>
          <w:sz w:val="28"/>
          <w:szCs w:val="22"/>
        </w:rPr>
        <w:t>Майорова</w:t>
      </w:r>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Н. Предвестник Апокалипсиса родился в Израиле // URL: </w:t>
      </w:r>
      <w:r w:rsidRPr="0078145D">
        <w:rPr>
          <w:rFonts w:ascii="Times New Roman" w:eastAsia="MS Mincho" w:hAnsi="Times New Roman" w:cs="Times New Roman"/>
          <w:sz w:val="28"/>
          <w:szCs w:val="22"/>
        </w:rPr>
        <w:t>https://tvzvezda.ru/news/201809110116-xolq.htm</w:t>
      </w:r>
      <w:r w:rsidRPr="0033419B">
        <w:rPr>
          <w:rFonts w:ascii="Times New Roman" w:eastAsia="MS Mincho" w:hAnsi="Times New Roman" w:cs="Times New Roman"/>
          <w:sz w:val="28"/>
          <w:szCs w:val="22"/>
        </w:rPr>
        <w:t xml:space="preserve"> (дата обращения: 14.08.202</w:t>
      </w:r>
      <w:r>
        <w:rPr>
          <w:rFonts w:ascii="Times New Roman" w:eastAsia="MS Mincho" w:hAnsi="Times New Roman" w:cs="Times New Roman"/>
          <w:sz w:val="28"/>
          <w:szCs w:val="22"/>
        </w:rPr>
        <w:t>5</w:t>
      </w:r>
      <w:r w:rsidRPr="0033419B">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proofErr w:type="gramStart"/>
      <w:r>
        <w:rPr>
          <w:rFonts w:ascii="Times New Roman" w:eastAsia="MS Mincho" w:hAnsi="Times New Roman" w:cs="Times New Roman"/>
          <w:sz w:val="28"/>
          <w:szCs w:val="22"/>
        </w:rPr>
        <w:t>Текст :</w:t>
      </w:r>
      <w:proofErr w:type="gramEnd"/>
      <w:r>
        <w:rPr>
          <w:rFonts w:ascii="Times New Roman" w:eastAsia="MS Mincho" w:hAnsi="Times New Roman" w:cs="Times New Roman"/>
          <w:sz w:val="28"/>
          <w:szCs w:val="22"/>
        </w:rPr>
        <w:t xml:space="preserve"> электронный.</w:t>
      </w:r>
    </w:p>
    <w:p w14:paraId="2441B797" w14:textId="77777777" w:rsidR="00B35DF6" w:rsidRPr="0033419B"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sidRPr="0033419B">
        <w:rPr>
          <w:rFonts w:ascii="Times New Roman" w:eastAsia="MS Mincho" w:hAnsi="Times New Roman" w:cs="Times New Roman"/>
          <w:sz w:val="28"/>
          <w:szCs w:val="22"/>
        </w:rPr>
        <w:lastRenderedPageBreak/>
        <w:t>Максимов</w:t>
      </w:r>
      <w:r>
        <w:rPr>
          <w:rFonts w:ascii="Times New Roman" w:eastAsia="MS Mincho" w:hAnsi="Times New Roman" w:cs="Times New Roman"/>
          <w:sz w:val="28"/>
          <w:szCs w:val="22"/>
        </w:rPr>
        <w:t>, Г.</w:t>
      </w:r>
      <w:r w:rsidRPr="0033419B">
        <w:rPr>
          <w:rFonts w:ascii="Times New Roman" w:eastAsia="MS Mincho" w:hAnsi="Times New Roman" w:cs="Times New Roman"/>
          <w:sz w:val="28"/>
          <w:szCs w:val="22"/>
        </w:rPr>
        <w:t xml:space="preserve">, </w:t>
      </w:r>
      <w:proofErr w:type="spellStart"/>
      <w:r w:rsidRPr="0033419B">
        <w:rPr>
          <w:rFonts w:ascii="Times New Roman" w:eastAsia="MS Mincho" w:hAnsi="Times New Roman" w:cs="Times New Roman"/>
          <w:sz w:val="28"/>
          <w:szCs w:val="22"/>
        </w:rPr>
        <w:t>свящ</w:t>
      </w:r>
      <w:proofErr w:type="spellEnd"/>
      <w:r w:rsidRPr="0033419B">
        <w:rPr>
          <w:rFonts w:ascii="Times New Roman" w:eastAsia="MS Mincho" w:hAnsi="Times New Roman" w:cs="Times New Roman"/>
          <w:sz w:val="28"/>
          <w:szCs w:val="22"/>
        </w:rPr>
        <w:t>. Миф о предсказании Зиновия мниха // URL: https://www.youtube.com/watch?v=rBWP-i-n48M&amp;feature=share (дата обращения: 22.07.202</w:t>
      </w:r>
      <w:r>
        <w:rPr>
          <w:rFonts w:ascii="Times New Roman" w:eastAsia="MS Mincho" w:hAnsi="Times New Roman" w:cs="Times New Roman"/>
          <w:sz w:val="28"/>
          <w:szCs w:val="22"/>
        </w:rPr>
        <w:t>5</w:t>
      </w:r>
      <w:r w:rsidRPr="0033419B">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proofErr w:type="gramStart"/>
      <w:r>
        <w:rPr>
          <w:rFonts w:ascii="Times New Roman" w:eastAsia="MS Mincho" w:hAnsi="Times New Roman" w:cs="Times New Roman"/>
          <w:sz w:val="28"/>
          <w:szCs w:val="22"/>
        </w:rPr>
        <w:t>Текст :</w:t>
      </w:r>
      <w:proofErr w:type="gramEnd"/>
      <w:r>
        <w:rPr>
          <w:rFonts w:ascii="Times New Roman" w:eastAsia="MS Mincho" w:hAnsi="Times New Roman" w:cs="Times New Roman"/>
          <w:sz w:val="28"/>
          <w:szCs w:val="22"/>
        </w:rPr>
        <w:t xml:space="preserve"> электронный.</w:t>
      </w:r>
    </w:p>
    <w:p w14:paraId="082CE8F6" w14:textId="77777777" w:rsidR="00B35DF6" w:rsidRPr="0033419B"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t xml:space="preserve"> </w:t>
      </w:r>
      <w:proofErr w:type="spellStart"/>
      <w:r w:rsidRPr="0078145D">
        <w:rPr>
          <w:rFonts w:ascii="Times New Roman" w:eastAsia="MS Mincho" w:hAnsi="Times New Roman" w:cs="Times New Roman"/>
          <w:sz w:val="28"/>
          <w:szCs w:val="22"/>
        </w:rPr>
        <w:t>Махон</w:t>
      </w:r>
      <w:proofErr w:type="spellEnd"/>
      <w:r w:rsidRPr="0078145D">
        <w:rPr>
          <w:rFonts w:ascii="Times New Roman" w:eastAsia="MS Mincho" w:hAnsi="Times New Roman" w:cs="Times New Roman"/>
          <w:sz w:val="28"/>
          <w:szCs w:val="22"/>
        </w:rPr>
        <w:t xml:space="preserve"> ха-</w:t>
      </w:r>
      <w:proofErr w:type="spellStart"/>
      <w:r w:rsidRPr="0078145D">
        <w:rPr>
          <w:rFonts w:ascii="Times New Roman" w:eastAsia="MS Mincho" w:hAnsi="Times New Roman" w:cs="Times New Roman"/>
          <w:sz w:val="28"/>
          <w:szCs w:val="22"/>
        </w:rPr>
        <w:t>Микдаш</w:t>
      </w:r>
      <w:proofErr w:type="spellEnd"/>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 xml:space="preserve">Институт изучения Храма, музей Храма в Иерусалиме // URL: </w:t>
      </w:r>
      <w:r w:rsidRPr="0078145D">
        <w:rPr>
          <w:rFonts w:ascii="Times New Roman" w:eastAsia="MS Mincho" w:hAnsi="Times New Roman" w:cs="Times New Roman"/>
          <w:sz w:val="28"/>
          <w:szCs w:val="22"/>
        </w:rPr>
        <w:t>https://templeinstitute.org</w:t>
      </w:r>
      <w:r w:rsidRPr="0033419B">
        <w:rPr>
          <w:rFonts w:ascii="Times New Roman" w:eastAsia="MS Mincho" w:hAnsi="Times New Roman" w:cs="Times New Roman"/>
          <w:sz w:val="28"/>
          <w:szCs w:val="22"/>
        </w:rPr>
        <w:t xml:space="preserve"> (дата обращения: 14.08.202</w:t>
      </w:r>
      <w:r>
        <w:rPr>
          <w:rFonts w:ascii="Times New Roman" w:eastAsia="MS Mincho" w:hAnsi="Times New Roman" w:cs="Times New Roman"/>
          <w:sz w:val="28"/>
          <w:szCs w:val="22"/>
        </w:rPr>
        <w:t>5</w:t>
      </w:r>
      <w:r w:rsidRPr="0033419B">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proofErr w:type="gramStart"/>
      <w:r>
        <w:rPr>
          <w:rFonts w:ascii="Times New Roman" w:eastAsia="MS Mincho" w:hAnsi="Times New Roman" w:cs="Times New Roman"/>
          <w:sz w:val="28"/>
          <w:szCs w:val="22"/>
        </w:rPr>
        <w:t>Текст :</w:t>
      </w:r>
      <w:proofErr w:type="gramEnd"/>
      <w:r>
        <w:rPr>
          <w:rFonts w:ascii="Times New Roman" w:eastAsia="MS Mincho" w:hAnsi="Times New Roman" w:cs="Times New Roman"/>
          <w:sz w:val="28"/>
          <w:szCs w:val="22"/>
        </w:rPr>
        <w:t xml:space="preserve"> электронный.</w:t>
      </w:r>
    </w:p>
    <w:p w14:paraId="3DF1D552" w14:textId="77777777" w:rsidR="00B35DF6" w:rsidRPr="0033419B" w:rsidRDefault="00B35DF6" w:rsidP="00B35DF6">
      <w:pPr>
        <w:numPr>
          <w:ilvl w:val="0"/>
          <w:numId w:val="24"/>
        </w:numPr>
        <w:spacing w:line="360" w:lineRule="auto"/>
        <w:contextualSpacing/>
        <w:jc w:val="both"/>
        <w:rPr>
          <w:rFonts w:ascii="Times New Roman" w:eastAsia="MS Mincho" w:hAnsi="Times New Roman" w:cs="Times New Roman"/>
          <w:sz w:val="28"/>
          <w:szCs w:val="22"/>
        </w:rPr>
      </w:pPr>
      <w:proofErr w:type="spellStart"/>
      <w:r w:rsidRPr="0033419B">
        <w:rPr>
          <w:rFonts w:ascii="Times New Roman" w:eastAsia="MS Mincho" w:hAnsi="Times New Roman" w:cs="Times New Roman"/>
          <w:sz w:val="28"/>
          <w:szCs w:val="22"/>
        </w:rPr>
        <w:t>Мелеховец</w:t>
      </w:r>
      <w:proofErr w:type="spellEnd"/>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Д. Спецрепортаж о жизни белорусов, которые полгода жили под землей в ожидании конца света // URL.: https://realt.onliner.by/2019/10/15/zatvorniki (дата обращения</w:t>
      </w:r>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01.04.2024).</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proofErr w:type="gramStart"/>
      <w:r>
        <w:rPr>
          <w:rFonts w:ascii="Times New Roman" w:eastAsia="MS Mincho" w:hAnsi="Times New Roman" w:cs="Times New Roman"/>
          <w:sz w:val="28"/>
          <w:szCs w:val="22"/>
        </w:rPr>
        <w:t>Текст :</w:t>
      </w:r>
      <w:proofErr w:type="gramEnd"/>
      <w:r>
        <w:rPr>
          <w:rFonts w:ascii="Times New Roman" w:eastAsia="MS Mincho" w:hAnsi="Times New Roman" w:cs="Times New Roman"/>
          <w:sz w:val="28"/>
          <w:szCs w:val="22"/>
        </w:rPr>
        <w:t xml:space="preserve"> электронный.</w:t>
      </w:r>
    </w:p>
    <w:p w14:paraId="01918E39" w14:textId="77777777" w:rsidR="00B35DF6" w:rsidRPr="002219B3"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sidRPr="0033419B">
        <w:rPr>
          <w:rFonts w:ascii="Times New Roman" w:eastAsia="MS Mincho" w:hAnsi="Times New Roman" w:cs="Times New Roman"/>
          <w:sz w:val="28"/>
          <w:szCs w:val="22"/>
        </w:rPr>
        <w:t>Мельников</w:t>
      </w:r>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П. И. Очерки поповщины. —</w:t>
      </w:r>
      <w:r>
        <w:rPr>
          <w:rFonts w:ascii="Times New Roman" w:eastAsia="MS Mincho" w:hAnsi="Times New Roman" w:cs="Times New Roman"/>
          <w:sz w:val="28"/>
          <w:szCs w:val="22"/>
        </w:rPr>
        <w:t xml:space="preserve"> </w:t>
      </w:r>
      <w:proofErr w:type="gramStart"/>
      <w:r>
        <w:rPr>
          <w:rFonts w:ascii="Times New Roman" w:eastAsia="MS Mincho" w:hAnsi="Times New Roman" w:cs="Times New Roman"/>
          <w:sz w:val="28"/>
          <w:szCs w:val="22"/>
        </w:rPr>
        <w:t>Москва :</w:t>
      </w:r>
      <w:proofErr w:type="gramEnd"/>
      <w:r>
        <w:rPr>
          <w:rFonts w:ascii="Times New Roman" w:eastAsia="MS Mincho" w:hAnsi="Times New Roman" w:cs="Times New Roman"/>
          <w:sz w:val="28"/>
          <w:szCs w:val="22"/>
        </w:rPr>
        <w:t xml:space="preserve"> В Университетской типографии</w:t>
      </w:r>
      <w:r w:rsidRPr="0033419B">
        <w:rPr>
          <w:rFonts w:ascii="Times New Roman" w:eastAsia="MS Mincho" w:hAnsi="Times New Roman" w:cs="Times New Roman"/>
          <w:sz w:val="28"/>
          <w:szCs w:val="22"/>
        </w:rPr>
        <w:t>, 1</w:t>
      </w:r>
      <w:r>
        <w:rPr>
          <w:rFonts w:ascii="Times New Roman" w:eastAsia="MS Mincho" w:hAnsi="Times New Roman" w:cs="Times New Roman"/>
          <w:sz w:val="28"/>
          <w:szCs w:val="22"/>
        </w:rPr>
        <w:t>864</w:t>
      </w:r>
      <w:r w:rsidRPr="0033419B">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282 с</w:t>
      </w:r>
      <w:r w:rsidRPr="000D4BE3">
        <w:rPr>
          <w:rFonts w:ascii="Times New Roman" w:hAnsi="Times New Roman" w:cs="Times New Roman"/>
          <w:sz w:val="28"/>
          <w:szCs w:val="28"/>
        </w:rPr>
        <w:t>.</w:t>
      </w:r>
      <w:r>
        <w:rPr>
          <w:rFonts w:ascii="Times New Roman" w:hAnsi="Times New Roman" w:cs="Times New Roman"/>
          <w:sz w:val="28"/>
          <w:szCs w:val="28"/>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4809D59B" w14:textId="77777777" w:rsidR="00B35DF6" w:rsidRPr="0033419B"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sidRPr="0033419B">
        <w:rPr>
          <w:rFonts w:ascii="Times New Roman" w:eastAsia="MS Mincho" w:hAnsi="Times New Roman" w:cs="Times New Roman"/>
          <w:sz w:val="28"/>
          <w:szCs w:val="22"/>
        </w:rPr>
        <w:t xml:space="preserve">Миссионерский отдел Сумской епархии УПЦ. Осторожно: секта Самуила. — </w:t>
      </w:r>
      <w:proofErr w:type="gramStart"/>
      <w:r w:rsidRPr="0033419B">
        <w:rPr>
          <w:rFonts w:ascii="Times New Roman" w:eastAsia="MS Mincho" w:hAnsi="Times New Roman" w:cs="Times New Roman"/>
          <w:sz w:val="28"/>
          <w:szCs w:val="22"/>
        </w:rPr>
        <w:t>Сумы</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w:t>
      </w:r>
      <w:proofErr w:type="gramEnd"/>
      <w:r w:rsidRPr="0033419B">
        <w:rPr>
          <w:rFonts w:ascii="Times New Roman" w:eastAsia="MS Mincho" w:hAnsi="Times New Roman" w:cs="Times New Roman"/>
          <w:sz w:val="28"/>
          <w:szCs w:val="22"/>
        </w:rPr>
        <w:t xml:space="preserve"> Издательский отдел Сумской епархии УПЦ, 2014.</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30 с</w:t>
      </w:r>
      <w:r w:rsidRPr="000D4BE3">
        <w:rPr>
          <w:rFonts w:ascii="Times New Roman" w:hAnsi="Times New Roman" w:cs="Times New Roman"/>
          <w:sz w:val="28"/>
          <w:szCs w:val="28"/>
        </w:rPr>
        <w:t>.</w:t>
      </w:r>
      <w:r>
        <w:rPr>
          <w:rFonts w:ascii="Times New Roman" w:hAnsi="Times New Roman" w:cs="Times New Roman"/>
          <w:sz w:val="28"/>
          <w:szCs w:val="28"/>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3C547E4A" w14:textId="77777777" w:rsidR="00B35DF6" w:rsidRPr="0033419B"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sidRPr="0033419B">
        <w:rPr>
          <w:rFonts w:ascii="Times New Roman" w:eastAsia="MS Mincho" w:hAnsi="Times New Roman" w:cs="Times New Roman"/>
          <w:sz w:val="28"/>
          <w:szCs w:val="22"/>
        </w:rPr>
        <w:t xml:space="preserve">На территории Московской епархии работает экстремистская группа раскольников // Западное </w:t>
      </w:r>
      <w:proofErr w:type="spellStart"/>
      <w:r w:rsidRPr="0033419B">
        <w:rPr>
          <w:rFonts w:ascii="Times New Roman" w:eastAsia="MS Mincho" w:hAnsi="Times New Roman" w:cs="Times New Roman"/>
          <w:sz w:val="28"/>
          <w:szCs w:val="22"/>
        </w:rPr>
        <w:t>викариатство</w:t>
      </w:r>
      <w:proofErr w:type="spellEnd"/>
      <w:r w:rsidRPr="0033419B">
        <w:rPr>
          <w:rFonts w:ascii="Times New Roman" w:eastAsia="MS Mincho" w:hAnsi="Times New Roman" w:cs="Times New Roman"/>
          <w:sz w:val="28"/>
          <w:szCs w:val="22"/>
        </w:rPr>
        <w:t>. Русская Православная Церковь, Московская городская епархия // URL: https://zapadvikar.ru/2023/08/11/на-территории-московской-епархии-раб/ (дата обращения</w:t>
      </w:r>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15.02.2024).</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proofErr w:type="gramStart"/>
      <w:r>
        <w:rPr>
          <w:rFonts w:ascii="Times New Roman" w:eastAsia="MS Mincho" w:hAnsi="Times New Roman" w:cs="Times New Roman"/>
          <w:sz w:val="28"/>
          <w:szCs w:val="22"/>
        </w:rPr>
        <w:t>Текст :</w:t>
      </w:r>
      <w:proofErr w:type="gramEnd"/>
      <w:r>
        <w:rPr>
          <w:rFonts w:ascii="Times New Roman" w:eastAsia="MS Mincho" w:hAnsi="Times New Roman" w:cs="Times New Roman"/>
          <w:sz w:val="28"/>
          <w:szCs w:val="22"/>
        </w:rPr>
        <w:t xml:space="preserve"> электронный.</w:t>
      </w:r>
    </w:p>
    <w:p w14:paraId="107DC02B" w14:textId="77777777" w:rsidR="00B35DF6" w:rsidRPr="002219B3" w:rsidRDefault="00B35DF6" w:rsidP="00B35DF6">
      <w:pPr>
        <w:numPr>
          <w:ilvl w:val="0"/>
          <w:numId w:val="24"/>
        </w:numPr>
        <w:spacing w:line="360" w:lineRule="auto"/>
        <w:contextualSpacing/>
        <w:jc w:val="both"/>
        <w:rPr>
          <w:rFonts w:ascii="Times New Roman" w:eastAsia="MS Mincho" w:hAnsi="Times New Roman" w:cs="Times New Roman"/>
          <w:sz w:val="28"/>
          <w:szCs w:val="22"/>
        </w:rPr>
      </w:pPr>
      <w:proofErr w:type="spellStart"/>
      <w:r w:rsidRPr="0033419B">
        <w:rPr>
          <w:rFonts w:ascii="Times New Roman" w:eastAsia="MS Mincho" w:hAnsi="Times New Roman" w:cs="Times New Roman"/>
          <w:sz w:val="28"/>
          <w:szCs w:val="22"/>
        </w:rPr>
        <w:t>Немыченков</w:t>
      </w:r>
      <w:proofErr w:type="spellEnd"/>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В. Свята ли икона, не освященная по чину требника: Историко-богословский анализ церковной дискуссии. Часть 2. Богословие иконы и современная церковная дискуссия</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 URL: https://pravoslavie.ru/147662.html (</w:t>
      </w:r>
      <w:r>
        <w:rPr>
          <w:rFonts w:ascii="Times New Roman" w:eastAsia="MS Mincho" w:hAnsi="Times New Roman" w:cs="Times New Roman"/>
          <w:sz w:val="28"/>
          <w:szCs w:val="22"/>
        </w:rPr>
        <w:t>д</w:t>
      </w:r>
      <w:r w:rsidRPr="0033419B">
        <w:rPr>
          <w:rFonts w:ascii="Times New Roman" w:eastAsia="MS Mincho" w:hAnsi="Times New Roman" w:cs="Times New Roman"/>
          <w:sz w:val="28"/>
          <w:szCs w:val="22"/>
        </w:rPr>
        <w:t>ата обращения: 30.01.2024).</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proofErr w:type="gramStart"/>
      <w:r>
        <w:rPr>
          <w:rFonts w:ascii="Times New Roman" w:eastAsia="MS Mincho" w:hAnsi="Times New Roman" w:cs="Times New Roman"/>
          <w:sz w:val="28"/>
          <w:szCs w:val="22"/>
        </w:rPr>
        <w:t>Текст :</w:t>
      </w:r>
      <w:proofErr w:type="gramEnd"/>
      <w:r>
        <w:rPr>
          <w:rFonts w:ascii="Times New Roman" w:eastAsia="MS Mincho" w:hAnsi="Times New Roman" w:cs="Times New Roman"/>
          <w:sz w:val="28"/>
          <w:szCs w:val="22"/>
        </w:rPr>
        <w:t xml:space="preserve"> электронный.</w:t>
      </w:r>
    </w:p>
    <w:p w14:paraId="4341D895" w14:textId="77777777" w:rsidR="00B35DF6" w:rsidRPr="002219B3" w:rsidRDefault="00B35DF6" w:rsidP="00B35DF6">
      <w:pPr>
        <w:numPr>
          <w:ilvl w:val="0"/>
          <w:numId w:val="24"/>
        </w:numPr>
        <w:spacing w:line="360" w:lineRule="auto"/>
        <w:contextualSpacing/>
        <w:jc w:val="both"/>
        <w:rPr>
          <w:rFonts w:ascii="Times New Roman" w:eastAsia="MS Mincho" w:hAnsi="Times New Roman" w:cs="Times New Roman"/>
          <w:sz w:val="28"/>
          <w:szCs w:val="22"/>
        </w:rPr>
      </w:pPr>
      <w:proofErr w:type="spellStart"/>
      <w:r w:rsidRPr="0033419B">
        <w:rPr>
          <w:rFonts w:ascii="Times New Roman" w:eastAsia="MS Mincho" w:hAnsi="Times New Roman" w:cs="Times New Roman"/>
          <w:sz w:val="28"/>
          <w:szCs w:val="22"/>
        </w:rPr>
        <w:t>Оганджанов</w:t>
      </w:r>
      <w:proofErr w:type="spellEnd"/>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И. Апокалипсис как предчувствие: глобальные катастрофы, которых не было // RT на русском // URL: https://russian.rt.com/article/311591-apokalipsis-kak-predchuvstvie-</w:t>
      </w:r>
      <w:r w:rsidRPr="0033419B">
        <w:rPr>
          <w:rFonts w:ascii="Times New Roman" w:eastAsia="MS Mincho" w:hAnsi="Times New Roman" w:cs="Times New Roman"/>
          <w:sz w:val="28"/>
          <w:szCs w:val="22"/>
        </w:rPr>
        <w:lastRenderedPageBreak/>
        <w:t>globalnye-katastrofy-kotoryh-ne (дата обращения</w:t>
      </w:r>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23.04.2024).</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proofErr w:type="gramStart"/>
      <w:r>
        <w:rPr>
          <w:rFonts w:ascii="Times New Roman" w:eastAsia="MS Mincho" w:hAnsi="Times New Roman" w:cs="Times New Roman"/>
          <w:sz w:val="28"/>
          <w:szCs w:val="22"/>
        </w:rPr>
        <w:t>Текст :</w:t>
      </w:r>
      <w:proofErr w:type="gramEnd"/>
      <w:r>
        <w:rPr>
          <w:rFonts w:ascii="Times New Roman" w:eastAsia="MS Mincho" w:hAnsi="Times New Roman" w:cs="Times New Roman"/>
          <w:sz w:val="28"/>
          <w:szCs w:val="22"/>
        </w:rPr>
        <w:t xml:space="preserve"> электронный.</w:t>
      </w:r>
    </w:p>
    <w:p w14:paraId="501EB75A" w14:textId="77777777" w:rsidR="00B35DF6" w:rsidRPr="0033419B"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sidRPr="0033419B">
        <w:rPr>
          <w:rFonts w:ascii="Times New Roman" w:eastAsia="MS Mincho" w:hAnsi="Times New Roman" w:cs="Times New Roman"/>
          <w:sz w:val="28"/>
          <w:szCs w:val="22"/>
        </w:rPr>
        <w:t>Пензенские сектанты выходят на поверхность // Интерфакс // URL.: https://www.interfax.ru/russia/6619 (дата обращения</w:t>
      </w:r>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01.04.2023).</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Текст: электронный.</w:t>
      </w:r>
    </w:p>
    <w:p w14:paraId="456CCEC3" w14:textId="77777777" w:rsidR="00B35DF6" w:rsidRPr="0033419B"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sidRPr="0033419B">
        <w:rPr>
          <w:rFonts w:ascii="Times New Roman" w:eastAsia="MS Mincho" w:hAnsi="Times New Roman" w:cs="Times New Roman"/>
          <w:sz w:val="28"/>
          <w:szCs w:val="22"/>
        </w:rPr>
        <w:t xml:space="preserve"> Плужников</w:t>
      </w:r>
      <w:r>
        <w:rPr>
          <w:rFonts w:ascii="Times New Roman" w:eastAsia="MS Mincho" w:hAnsi="Times New Roman" w:cs="Times New Roman"/>
          <w:sz w:val="28"/>
          <w:szCs w:val="22"/>
        </w:rPr>
        <w:t>, А.</w:t>
      </w:r>
      <w:r w:rsidRPr="0033419B">
        <w:rPr>
          <w:rFonts w:ascii="Times New Roman" w:eastAsia="MS Mincho" w:hAnsi="Times New Roman" w:cs="Times New Roman"/>
          <w:sz w:val="28"/>
          <w:szCs w:val="22"/>
        </w:rPr>
        <w:t xml:space="preserve">, </w:t>
      </w:r>
      <w:proofErr w:type="spellStart"/>
      <w:r w:rsidRPr="0033419B">
        <w:rPr>
          <w:rFonts w:ascii="Times New Roman" w:eastAsia="MS Mincho" w:hAnsi="Times New Roman" w:cs="Times New Roman"/>
          <w:sz w:val="28"/>
          <w:szCs w:val="22"/>
        </w:rPr>
        <w:t>свящ</w:t>
      </w:r>
      <w:proofErr w:type="spellEnd"/>
      <w:r w:rsidRPr="0033419B">
        <w:rPr>
          <w:rFonts w:ascii="Times New Roman" w:eastAsia="MS Mincho" w:hAnsi="Times New Roman" w:cs="Times New Roman"/>
          <w:sz w:val="28"/>
          <w:szCs w:val="22"/>
        </w:rPr>
        <w:t xml:space="preserve">. «Снотворное царство», или чему нас учит книга Е. Ерофеевой «Пасхальная память» // </w:t>
      </w:r>
      <w:r>
        <w:rPr>
          <w:rFonts w:ascii="Times New Roman" w:eastAsia="MS Mincho" w:hAnsi="Times New Roman" w:cs="Times New Roman"/>
          <w:sz w:val="28"/>
          <w:szCs w:val="22"/>
          <w:lang w:val="en-US"/>
        </w:rPr>
        <w:t>URL</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http://floralavra.ru/cntnt/dushepolez1/ostorozhno/pashalnaya.html (дата обращения</w:t>
      </w:r>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08.02.2024).</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proofErr w:type="gramStart"/>
      <w:r>
        <w:rPr>
          <w:rFonts w:ascii="Times New Roman" w:eastAsia="MS Mincho" w:hAnsi="Times New Roman" w:cs="Times New Roman"/>
          <w:sz w:val="28"/>
          <w:szCs w:val="22"/>
        </w:rPr>
        <w:t>Текст :</w:t>
      </w:r>
      <w:proofErr w:type="gramEnd"/>
      <w:r>
        <w:rPr>
          <w:rFonts w:ascii="Times New Roman" w:eastAsia="MS Mincho" w:hAnsi="Times New Roman" w:cs="Times New Roman"/>
          <w:sz w:val="28"/>
          <w:szCs w:val="22"/>
        </w:rPr>
        <w:t xml:space="preserve"> электронный.</w:t>
      </w:r>
    </w:p>
    <w:p w14:paraId="7A44EB39" w14:textId="77777777" w:rsidR="00B35DF6" w:rsidRPr="0033419B"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sidRPr="0033419B">
        <w:rPr>
          <w:rFonts w:ascii="Times New Roman" w:eastAsia="MS Mincho" w:hAnsi="Times New Roman" w:cs="Times New Roman"/>
          <w:sz w:val="28"/>
          <w:szCs w:val="22"/>
        </w:rPr>
        <w:t>Повесть временных лет. Пер. Д. С. Лихачева, О. В. Творогова. — С</w:t>
      </w:r>
      <w:r>
        <w:rPr>
          <w:rFonts w:ascii="Times New Roman" w:eastAsia="MS Mincho" w:hAnsi="Times New Roman" w:cs="Times New Roman"/>
          <w:sz w:val="28"/>
          <w:szCs w:val="22"/>
        </w:rPr>
        <w:t>анкт-</w:t>
      </w:r>
      <w:proofErr w:type="gramStart"/>
      <w:r>
        <w:rPr>
          <w:rFonts w:ascii="Times New Roman" w:eastAsia="MS Mincho" w:hAnsi="Times New Roman" w:cs="Times New Roman"/>
          <w:sz w:val="28"/>
          <w:szCs w:val="22"/>
        </w:rPr>
        <w:t xml:space="preserve">Петербург </w:t>
      </w:r>
      <w:r w:rsidRPr="0033419B">
        <w:rPr>
          <w:rFonts w:ascii="Times New Roman" w:eastAsia="MS Mincho" w:hAnsi="Times New Roman" w:cs="Times New Roman"/>
          <w:sz w:val="28"/>
          <w:szCs w:val="22"/>
        </w:rPr>
        <w:t>:</w:t>
      </w:r>
      <w:proofErr w:type="gramEnd"/>
      <w:r w:rsidRPr="0033419B">
        <w:rPr>
          <w:rFonts w:ascii="Times New Roman" w:eastAsia="MS Mincho" w:hAnsi="Times New Roman" w:cs="Times New Roman"/>
          <w:sz w:val="28"/>
          <w:szCs w:val="22"/>
        </w:rPr>
        <w:t xml:space="preserve"> Вита Нова, 2012.</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512 с</w:t>
      </w:r>
      <w:r w:rsidRPr="000D4BE3">
        <w:rPr>
          <w:rFonts w:ascii="Times New Roman" w:hAnsi="Times New Roman" w:cs="Times New Roman"/>
          <w:sz w:val="28"/>
          <w:szCs w:val="28"/>
        </w:rPr>
        <w:t>.</w:t>
      </w:r>
      <w:r>
        <w:rPr>
          <w:rFonts w:ascii="Times New Roman" w:hAnsi="Times New Roman" w:cs="Times New Roman"/>
          <w:sz w:val="28"/>
          <w:szCs w:val="28"/>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4100E87C" w14:textId="77777777" w:rsidR="00B35DF6" w:rsidRPr="0033419B"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sidRPr="0033419B">
        <w:rPr>
          <w:rFonts w:ascii="Times New Roman" w:eastAsia="MS Mincho" w:hAnsi="Times New Roman" w:cs="Times New Roman"/>
          <w:sz w:val="28"/>
          <w:szCs w:val="22"/>
        </w:rPr>
        <w:t>Познер</w:t>
      </w:r>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В. В. Испанская тетрадь. Субъективный взгляд. — </w:t>
      </w:r>
      <w:proofErr w:type="gramStart"/>
      <w:r w:rsidRPr="0033419B">
        <w:rPr>
          <w:rFonts w:ascii="Times New Roman" w:eastAsia="MS Mincho" w:hAnsi="Times New Roman" w:cs="Times New Roman"/>
          <w:sz w:val="28"/>
          <w:szCs w:val="22"/>
        </w:rPr>
        <w:t>М</w:t>
      </w:r>
      <w:r>
        <w:rPr>
          <w:rFonts w:ascii="Times New Roman" w:eastAsia="MS Mincho" w:hAnsi="Times New Roman" w:cs="Times New Roman"/>
          <w:sz w:val="28"/>
          <w:szCs w:val="22"/>
        </w:rPr>
        <w:t>осква </w:t>
      </w:r>
      <w:r w:rsidRPr="0033419B">
        <w:rPr>
          <w:rFonts w:ascii="Times New Roman" w:eastAsia="MS Mincho" w:hAnsi="Times New Roman" w:cs="Times New Roman"/>
          <w:sz w:val="28"/>
          <w:szCs w:val="22"/>
        </w:rPr>
        <w:t>:</w:t>
      </w:r>
      <w:proofErr w:type="gramEnd"/>
      <w:r w:rsidRPr="0033419B">
        <w:rPr>
          <w:rFonts w:ascii="Times New Roman" w:eastAsia="MS Mincho" w:hAnsi="Times New Roman" w:cs="Times New Roman"/>
          <w:sz w:val="28"/>
          <w:szCs w:val="22"/>
        </w:rPr>
        <w:t xml:space="preserve"> АСТ, 2020.</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128 с</w:t>
      </w:r>
      <w:r w:rsidRPr="000D4BE3">
        <w:rPr>
          <w:rFonts w:ascii="Times New Roman" w:hAnsi="Times New Roman" w:cs="Times New Roman"/>
          <w:sz w:val="28"/>
          <w:szCs w:val="28"/>
        </w:rPr>
        <w:t>.</w:t>
      </w:r>
      <w:r>
        <w:rPr>
          <w:rFonts w:ascii="Times New Roman" w:hAnsi="Times New Roman" w:cs="Times New Roman"/>
          <w:sz w:val="28"/>
          <w:szCs w:val="28"/>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5AE3C3C6" w14:textId="77777777" w:rsidR="00B35DF6" w:rsidRPr="002219B3"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sidRPr="0033419B">
        <w:rPr>
          <w:rFonts w:ascii="Times New Roman" w:eastAsia="MS Mincho" w:hAnsi="Times New Roman" w:cs="Times New Roman"/>
          <w:sz w:val="28"/>
          <w:szCs w:val="22"/>
        </w:rPr>
        <w:t>Полное собрание постановлений и распоряжений по ведомству Православного исповедания Российской империи. Царствование государыни императрицы Елизаветы Петровны. Т. II. 1744-1745 гг. — С</w:t>
      </w:r>
      <w:r>
        <w:rPr>
          <w:rFonts w:ascii="Times New Roman" w:eastAsia="MS Mincho" w:hAnsi="Times New Roman" w:cs="Times New Roman"/>
          <w:sz w:val="28"/>
          <w:szCs w:val="22"/>
        </w:rPr>
        <w:t>анкт-Петербург:</w:t>
      </w:r>
      <w:r w:rsidRPr="0033419B">
        <w:rPr>
          <w:rFonts w:ascii="Times New Roman" w:eastAsia="MS Mincho" w:hAnsi="Times New Roman" w:cs="Times New Roman"/>
          <w:sz w:val="28"/>
          <w:szCs w:val="22"/>
        </w:rPr>
        <w:t xml:space="preserve"> Синодальная типография, 1907.</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476 с</w:t>
      </w:r>
      <w:r w:rsidRPr="000D4BE3">
        <w:rPr>
          <w:rFonts w:ascii="Times New Roman" w:hAnsi="Times New Roman" w:cs="Times New Roman"/>
          <w:sz w:val="28"/>
          <w:szCs w:val="28"/>
        </w:rPr>
        <w:t>.</w:t>
      </w:r>
      <w:r>
        <w:rPr>
          <w:rFonts w:ascii="Times New Roman" w:hAnsi="Times New Roman" w:cs="Times New Roman"/>
          <w:sz w:val="28"/>
          <w:szCs w:val="28"/>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6EDA5DE4" w14:textId="77777777" w:rsidR="00B35DF6" w:rsidRPr="0033419B"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Решетникова</w:t>
      </w:r>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М. Визитки, реклама, платежи: как возникли и для чего используются QR-коды // РБК // URL.: https://trends.rbc.ru/trends/industry/6189517c9a79475deb5dbf9a (дата обращения: 09.04.2024).</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proofErr w:type="gramStart"/>
      <w:r>
        <w:rPr>
          <w:rFonts w:ascii="Times New Roman" w:eastAsia="MS Mincho" w:hAnsi="Times New Roman" w:cs="Times New Roman"/>
          <w:sz w:val="28"/>
          <w:szCs w:val="22"/>
        </w:rPr>
        <w:t>Текст :</w:t>
      </w:r>
      <w:proofErr w:type="gramEnd"/>
      <w:r>
        <w:rPr>
          <w:rFonts w:ascii="Times New Roman" w:eastAsia="MS Mincho" w:hAnsi="Times New Roman" w:cs="Times New Roman"/>
          <w:sz w:val="28"/>
          <w:szCs w:val="22"/>
        </w:rPr>
        <w:t xml:space="preserve"> электронный.</w:t>
      </w:r>
    </w:p>
    <w:p w14:paraId="4A50E14C" w14:textId="77777777" w:rsidR="00B35DF6"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sidRPr="0033419B">
        <w:rPr>
          <w:rFonts w:ascii="Times New Roman" w:eastAsia="MS Mincho" w:hAnsi="Times New Roman" w:cs="Times New Roman"/>
          <w:sz w:val="28"/>
          <w:szCs w:val="22"/>
        </w:rPr>
        <w:t>Сайт иерея Сергия Кобзаря. УПЦ МП // URL: https://skobzar.nethouse.ru (дата обращения</w:t>
      </w:r>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15.08.2023).</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proofErr w:type="gramStart"/>
      <w:r>
        <w:rPr>
          <w:rFonts w:ascii="Times New Roman" w:eastAsia="MS Mincho" w:hAnsi="Times New Roman" w:cs="Times New Roman"/>
          <w:sz w:val="28"/>
          <w:szCs w:val="22"/>
        </w:rPr>
        <w:t>Текст :</w:t>
      </w:r>
      <w:proofErr w:type="gramEnd"/>
      <w:r>
        <w:rPr>
          <w:rFonts w:ascii="Times New Roman" w:eastAsia="MS Mincho" w:hAnsi="Times New Roman" w:cs="Times New Roman"/>
          <w:sz w:val="28"/>
          <w:szCs w:val="22"/>
        </w:rPr>
        <w:t xml:space="preserve"> электронный.</w:t>
      </w:r>
    </w:p>
    <w:p w14:paraId="1BE008FD" w14:textId="77777777" w:rsidR="00B35DF6" w:rsidRPr="00F75CAC"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sidRPr="0033419B">
        <w:rPr>
          <w:rFonts w:ascii="Times New Roman" w:eastAsia="MS Mincho" w:hAnsi="Times New Roman" w:cs="Times New Roman"/>
          <w:sz w:val="28"/>
          <w:szCs w:val="22"/>
        </w:rPr>
        <w:t xml:space="preserve">Святейший Патриарх Кирилл утвердил решение об отлучении от Церкви схимонаха Сергия (Романова) // Русская Православная Церковь. Официальный сайт Московского Патриархата // URl: </w:t>
      </w:r>
      <w:r w:rsidRPr="0033419B">
        <w:rPr>
          <w:rFonts w:ascii="Times New Roman" w:eastAsia="MS Mincho" w:hAnsi="Times New Roman" w:cs="Times New Roman"/>
          <w:sz w:val="28"/>
          <w:szCs w:val="22"/>
        </w:rPr>
        <w:lastRenderedPageBreak/>
        <w:t>http://www.patriarchia.ru/db/text/5707573.html (дата обращения: 16.06.2023).</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Текст: электронный.</w:t>
      </w:r>
    </w:p>
    <w:p w14:paraId="7CC5865B" w14:textId="77777777" w:rsidR="00B35DF6" w:rsidRPr="00F75CAC"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sidRPr="0033419B">
        <w:rPr>
          <w:rFonts w:ascii="Times New Roman" w:eastAsia="MS Mincho" w:hAnsi="Times New Roman" w:cs="Times New Roman"/>
          <w:sz w:val="28"/>
          <w:szCs w:val="22"/>
        </w:rPr>
        <w:t xml:space="preserve">Служба священномученику Илариону (Троицкому), архиепископу </w:t>
      </w:r>
      <w:proofErr w:type="spellStart"/>
      <w:r w:rsidRPr="0033419B">
        <w:rPr>
          <w:rFonts w:ascii="Times New Roman" w:eastAsia="MS Mincho" w:hAnsi="Times New Roman" w:cs="Times New Roman"/>
          <w:sz w:val="28"/>
          <w:szCs w:val="22"/>
        </w:rPr>
        <w:t>Верейскому</w:t>
      </w:r>
      <w:proofErr w:type="spellEnd"/>
      <w:r w:rsidRPr="0033419B">
        <w:rPr>
          <w:rFonts w:ascii="Times New Roman" w:eastAsia="MS Mincho" w:hAnsi="Times New Roman" w:cs="Times New Roman"/>
          <w:sz w:val="28"/>
          <w:szCs w:val="22"/>
        </w:rPr>
        <w:t xml:space="preserve"> // URL.: http://www.patriarchia.ru/db/text/3103667.html (дата обращения: 28.09.2023).</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proofErr w:type="gramStart"/>
      <w:r>
        <w:rPr>
          <w:rFonts w:ascii="Times New Roman" w:eastAsia="MS Mincho" w:hAnsi="Times New Roman" w:cs="Times New Roman"/>
          <w:sz w:val="28"/>
          <w:szCs w:val="22"/>
        </w:rPr>
        <w:t>Текст :</w:t>
      </w:r>
      <w:proofErr w:type="gramEnd"/>
      <w:r>
        <w:rPr>
          <w:rFonts w:ascii="Times New Roman" w:eastAsia="MS Mincho" w:hAnsi="Times New Roman" w:cs="Times New Roman"/>
          <w:sz w:val="28"/>
          <w:szCs w:val="22"/>
        </w:rPr>
        <w:t xml:space="preserve"> электронный.</w:t>
      </w:r>
    </w:p>
    <w:p w14:paraId="40C056F5" w14:textId="77777777" w:rsidR="00B35DF6" w:rsidRDefault="00B35DF6" w:rsidP="00B35DF6">
      <w:pPr>
        <w:numPr>
          <w:ilvl w:val="0"/>
          <w:numId w:val="24"/>
        </w:numPr>
        <w:spacing w:line="360" w:lineRule="auto"/>
        <w:contextualSpacing/>
        <w:jc w:val="both"/>
        <w:rPr>
          <w:rFonts w:ascii="Times New Roman" w:eastAsia="MS Mincho" w:hAnsi="Times New Roman" w:cs="Times New Roman"/>
          <w:sz w:val="28"/>
          <w:szCs w:val="22"/>
        </w:rPr>
      </w:pPr>
      <w:proofErr w:type="spellStart"/>
      <w:r w:rsidRPr="0033419B">
        <w:rPr>
          <w:rFonts w:ascii="Times New Roman" w:eastAsia="MS Mincho" w:hAnsi="Times New Roman" w:cs="Times New Roman"/>
          <w:sz w:val="28"/>
          <w:szCs w:val="22"/>
        </w:rPr>
        <w:t>Сошенко</w:t>
      </w:r>
      <w:proofErr w:type="spellEnd"/>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А. В. Антихрист уже в Израиле, </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так говорят раввины //</w:t>
      </w:r>
      <w:r>
        <w:rPr>
          <w:rFonts w:ascii="Times New Roman" w:eastAsia="MS Mincho" w:hAnsi="Times New Roman" w:cs="Times New Roman"/>
          <w:sz w:val="28"/>
          <w:szCs w:val="22"/>
        </w:rPr>
        <w:t> </w:t>
      </w:r>
      <w:r w:rsidRPr="0033419B">
        <w:rPr>
          <w:rFonts w:ascii="Times New Roman" w:eastAsia="MS Mincho" w:hAnsi="Times New Roman" w:cs="Times New Roman"/>
          <w:sz w:val="28"/>
          <w:szCs w:val="22"/>
        </w:rPr>
        <w:t>URL:</w:t>
      </w:r>
      <w:r>
        <w:rPr>
          <w:rFonts w:ascii="Times New Roman" w:eastAsia="MS Mincho" w:hAnsi="Times New Roman" w:cs="Times New Roman"/>
          <w:sz w:val="28"/>
          <w:szCs w:val="22"/>
        </w:rPr>
        <w:t> </w:t>
      </w:r>
      <w:r w:rsidRPr="0033419B">
        <w:rPr>
          <w:rFonts w:ascii="Times New Roman" w:eastAsia="MS Mincho" w:hAnsi="Times New Roman" w:cs="Times New Roman"/>
          <w:sz w:val="28"/>
          <w:szCs w:val="22"/>
        </w:rPr>
        <w:t xml:space="preserve">https://ruskline.ru/news_rl/2020/02/26/antihrist_uzhe_v_izraile__tak_govoryat_ravviny (дата обращения: </w:t>
      </w:r>
      <w:r>
        <w:rPr>
          <w:rFonts w:ascii="Times New Roman" w:eastAsia="MS Mincho" w:hAnsi="Times New Roman" w:cs="Times New Roman"/>
          <w:sz w:val="28"/>
          <w:szCs w:val="22"/>
        </w:rPr>
        <w:t>11</w:t>
      </w:r>
      <w:r w:rsidRPr="0033419B">
        <w:rPr>
          <w:rFonts w:ascii="Times New Roman" w:eastAsia="MS Mincho" w:hAnsi="Times New Roman" w:cs="Times New Roman"/>
          <w:sz w:val="28"/>
          <w:szCs w:val="22"/>
        </w:rPr>
        <w:t>.08.202</w:t>
      </w:r>
      <w:r>
        <w:rPr>
          <w:rFonts w:ascii="Times New Roman" w:eastAsia="MS Mincho" w:hAnsi="Times New Roman" w:cs="Times New Roman"/>
          <w:sz w:val="28"/>
          <w:szCs w:val="22"/>
        </w:rPr>
        <w:t>4</w:t>
      </w:r>
      <w:r w:rsidRPr="0033419B">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proofErr w:type="gramStart"/>
      <w:r>
        <w:rPr>
          <w:rFonts w:ascii="Times New Roman" w:eastAsia="MS Mincho" w:hAnsi="Times New Roman" w:cs="Times New Roman"/>
          <w:sz w:val="28"/>
          <w:szCs w:val="22"/>
        </w:rPr>
        <w:t>Текст :</w:t>
      </w:r>
      <w:proofErr w:type="gramEnd"/>
      <w:r>
        <w:rPr>
          <w:rFonts w:ascii="Times New Roman" w:eastAsia="MS Mincho" w:hAnsi="Times New Roman" w:cs="Times New Roman"/>
          <w:sz w:val="28"/>
          <w:szCs w:val="22"/>
        </w:rPr>
        <w:t xml:space="preserve"> электронный.</w:t>
      </w:r>
    </w:p>
    <w:p w14:paraId="2DD4BF42" w14:textId="77777777" w:rsidR="00B35DF6" w:rsidRPr="0033419B"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sidRPr="0033419B">
        <w:rPr>
          <w:rFonts w:ascii="Times New Roman" w:eastAsia="MS Mincho" w:hAnsi="Times New Roman" w:cs="Times New Roman"/>
          <w:sz w:val="28"/>
          <w:szCs w:val="22"/>
        </w:rPr>
        <w:t>Схиархимандрит Иоанникий (Ефименко) лишен священного сана // Кинешемская епархия // URL: http://kp-eparhya.blogspot.com/2021/08/blog-post_25.html?m=0 (дата обращения: 16.06.2023).</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proofErr w:type="gramStart"/>
      <w:r>
        <w:rPr>
          <w:rFonts w:ascii="Times New Roman" w:eastAsia="MS Mincho" w:hAnsi="Times New Roman" w:cs="Times New Roman"/>
          <w:sz w:val="28"/>
          <w:szCs w:val="22"/>
        </w:rPr>
        <w:t>Текст :</w:t>
      </w:r>
      <w:proofErr w:type="gramEnd"/>
      <w:r>
        <w:rPr>
          <w:rFonts w:ascii="Times New Roman" w:eastAsia="MS Mincho" w:hAnsi="Times New Roman" w:cs="Times New Roman"/>
          <w:sz w:val="28"/>
          <w:szCs w:val="22"/>
        </w:rPr>
        <w:t xml:space="preserve"> электронный.</w:t>
      </w:r>
    </w:p>
    <w:p w14:paraId="55BA210A" w14:textId="77777777" w:rsidR="00B35DF6" w:rsidRPr="0033419B"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sidRPr="0033419B">
        <w:rPr>
          <w:rFonts w:ascii="Times New Roman" w:eastAsia="MS Mincho" w:hAnsi="Times New Roman" w:cs="Times New Roman"/>
          <w:sz w:val="28"/>
          <w:szCs w:val="22"/>
        </w:rPr>
        <w:t>Тихомиров</w:t>
      </w:r>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Е. Загробная жизнь, </w:t>
      </w:r>
      <w:proofErr w:type="gramStart"/>
      <w:r w:rsidRPr="0033419B">
        <w:rPr>
          <w:rFonts w:ascii="Times New Roman" w:eastAsia="MS Mincho" w:hAnsi="Times New Roman" w:cs="Times New Roman"/>
          <w:sz w:val="28"/>
          <w:szCs w:val="22"/>
        </w:rPr>
        <w:t>или Последняя</w:t>
      </w:r>
      <w:proofErr w:type="gramEnd"/>
      <w:r w:rsidRPr="0033419B">
        <w:rPr>
          <w:rFonts w:ascii="Times New Roman" w:eastAsia="MS Mincho" w:hAnsi="Times New Roman" w:cs="Times New Roman"/>
          <w:sz w:val="28"/>
          <w:szCs w:val="22"/>
        </w:rPr>
        <w:t xml:space="preserve"> участь человека. — С</w:t>
      </w:r>
      <w:r>
        <w:rPr>
          <w:rFonts w:ascii="Times New Roman" w:eastAsia="MS Mincho" w:hAnsi="Times New Roman" w:cs="Times New Roman"/>
          <w:sz w:val="28"/>
          <w:szCs w:val="22"/>
        </w:rPr>
        <w:t>анкт-</w:t>
      </w:r>
      <w:proofErr w:type="gramStart"/>
      <w:r>
        <w:rPr>
          <w:rFonts w:ascii="Times New Roman" w:eastAsia="MS Mincho" w:hAnsi="Times New Roman" w:cs="Times New Roman"/>
          <w:sz w:val="28"/>
          <w:szCs w:val="22"/>
        </w:rPr>
        <w:t xml:space="preserve">Петербург </w:t>
      </w:r>
      <w:r w:rsidRPr="0033419B">
        <w:rPr>
          <w:rFonts w:ascii="Times New Roman" w:eastAsia="MS Mincho" w:hAnsi="Times New Roman" w:cs="Times New Roman"/>
          <w:sz w:val="28"/>
          <w:szCs w:val="22"/>
        </w:rPr>
        <w:t>:</w:t>
      </w:r>
      <w:proofErr w:type="gramEnd"/>
      <w:r w:rsidRPr="0033419B">
        <w:rPr>
          <w:rFonts w:ascii="Times New Roman" w:eastAsia="MS Mincho" w:hAnsi="Times New Roman" w:cs="Times New Roman"/>
          <w:sz w:val="28"/>
          <w:szCs w:val="22"/>
        </w:rPr>
        <w:t xml:space="preserve"> Т.</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Ф. Кузин, 1888.</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640 с</w:t>
      </w:r>
      <w:r w:rsidRPr="000D4BE3">
        <w:rPr>
          <w:rFonts w:ascii="Times New Roman" w:hAnsi="Times New Roman" w:cs="Times New Roman"/>
          <w:sz w:val="28"/>
          <w:szCs w:val="28"/>
        </w:rPr>
        <w:t>.</w:t>
      </w:r>
      <w:r>
        <w:rPr>
          <w:rFonts w:ascii="Times New Roman" w:hAnsi="Times New Roman" w:cs="Times New Roman"/>
          <w:sz w:val="28"/>
          <w:szCs w:val="28"/>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60926335" w14:textId="77777777" w:rsidR="00B35DF6" w:rsidRPr="0033419B"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sidRPr="0033419B">
        <w:rPr>
          <w:rFonts w:ascii="Times New Roman" w:eastAsia="MS Mincho" w:hAnsi="Times New Roman" w:cs="Times New Roman"/>
          <w:sz w:val="28"/>
          <w:szCs w:val="22"/>
        </w:rPr>
        <w:t>Тихомиров</w:t>
      </w:r>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Л. А. Апокалипсическое учение о судьбах и конце мира // О последних судьбах нашего мира. Три взгляда из разных эпох.</w:t>
      </w:r>
      <w:r>
        <w:rPr>
          <w:rFonts w:ascii="Times New Roman" w:eastAsia="MS Mincho" w:hAnsi="Times New Roman" w:cs="Times New Roman"/>
          <w:sz w:val="28"/>
          <w:szCs w:val="22"/>
        </w:rPr>
        <w:t> </w:t>
      </w:r>
      <w:r w:rsidRPr="0033419B">
        <w:rPr>
          <w:rFonts w:ascii="Times New Roman" w:eastAsia="MS Mincho" w:hAnsi="Times New Roman" w:cs="Times New Roman"/>
          <w:sz w:val="28"/>
          <w:szCs w:val="22"/>
        </w:rPr>
        <w:t xml:space="preserve">— </w:t>
      </w:r>
      <w:proofErr w:type="gramStart"/>
      <w:r w:rsidRPr="0033419B">
        <w:rPr>
          <w:rFonts w:ascii="Times New Roman" w:eastAsia="MS Mincho" w:hAnsi="Times New Roman" w:cs="Times New Roman"/>
          <w:sz w:val="28"/>
          <w:szCs w:val="22"/>
        </w:rPr>
        <w:t>М</w:t>
      </w:r>
      <w:r>
        <w:rPr>
          <w:rFonts w:ascii="Times New Roman" w:eastAsia="MS Mincho" w:hAnsi="Times New Roman" w:cs="Times New Roman"/>
          <w:sz w:val="28"/>
          <w:szCs w:val="22"/>
        </w:rPr>
        <w:t xml:space="preserve">осква </w:t>
      </w:r>
      <w:r w:rsidRPr="0033419B">
        <w:rPr>
          <w:rFonts w:ascii="Times New Roman" w:eastAsia="MS Mincho" w:hAnsi="Times New Roman" w:cs="Times New Roman"/>
          <w:sz w:val="28"/>
          <w:szCs w:val="22"/>
        </w:rPr>
        <w:t>:</w:t>
      </w:r>
      <w:proofErr w:type="gramEnd"/>
      <w:r w:rsidRPr="0033419B">
        <w:rPr>
          <w:rFonts w:ascii="Times New Roman" w:eastAsia="MS Mincho" w:hAnsi="Times New Roman" w:cs="Times New Roman"/>
          <w:sz w:val="28"/>
          <w:szCs w:val="22"/>
        </w:rPr>
        <w:t xml:space="preserve"> Отчий дом, 1997.</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С. 26–81</w:t>
      </w:r>
      <w:r w:rsidRPr="000D4BE3">
        <w:rPr>
          <w:rFonts w:ascii="Times New Roman" w:hAnsi="Times New Roman" w:cs="Times New Roman"/>
          <w:sz w:val="28"/>
          <w:szCs w:val="28"/>
        </w:rPr>
        <w:t>.</w:t>
      </w:r>
      <w:r>
        <w:rPr>
          <w:rFonts w:ascii="Times New Roman" w:hAnsi="Times New Roman" w:cs="Times New Roman"/>
          <w:sz w:val="28"/>
          <w:szCs w:val="28"/>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6AF4DBA4" w14:textId="77777777" w:rsidR="00B35DF6" w:rsidRPr="00F75CAC"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sidRPr="0033419B">
        <w:rPr>
          <w:rFonts w:ascii="Times New Roman" w:eastAsia="MS Mincho" w:hAnsi="Times New Roman" w:cs="Times New Roman"/>
          <w:sz w:val="28"/>
          <w:szCs w:val="22"/>
        </w:rPr>
        <w:t>Тихомиров</w:t>
      </w:r>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Л. А. В последние дни (Эсхатологическая фантазия).</w:t>
      </w:r>
      <w:r>
        <w:rPr>
          <w:rFonts w:ascii="Times New Roman" w:eastAsia="MS Mincho" w:hAnsi="Times New Roman" w:cs="Times New Roman"/>
          <w:sz w:val="28"/>
          <w:szCs w:val="22"/>
        </w:rPr>
        <w:t> </w:t>
      </w:r>
      <w:r w:rsidRPr="0033419B">
        <w:rPr>
          <w:rFonts w:ascii="Times New Roman" w:eastAsia="MS Mincho" w:hAnsi="Times New Roman" w:cs="Times New Roman"/>
          <w:sz w:val="28"/>
          <w:szCs w:val="22"/>
        </w:rPr>
        <w:t>— М</w:t>
      </w:r>
      <w:r>
        <w:rPr>
          <w:rFonts w:ascii="Times New Roman" w:eastAsia="MS Mincho" w:hAnsi="Times New Roman" w:cs="Times New Roman"/>
          <w:sz w:val="28"/>
          <w:szCs w:val="22"/>
        </w:rPr>
        <w:t xml:space="preserve">осква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115 с</w:t>
      </w:r>
      <w:r w:rsidRPr="000D4BE3">
        <w:rPr>
          <w:rFonts w:ascii="Times New Roman" w:hAnsi="Times New Roman" w:cs="Times New Roman"/>
          <w:sz w:val="28"/>
          <w:szCs w:val="28"/>
        </w:rPr>
        <w:t>.</w:t>
      </w:r>
      <w:r>
        <w:rPr>
          <w:rFonts w:ascii="Times New Roman" w:hAnsi="Times New Roman" w:cs="Times New Roman"/>
          <w:sz w:val="28"/>
          <w:szCs w:val="28"/>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4E9B184A" w14:textId="77777777" w:rsidR="00B35DF6" w:rsidRPr="0033419B"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sidRPr="0033419B">
        <w:rPr>
          <w:rFonts w:ascii="Times New Roman" w:eastAsia="MS Mincho" w:hAnsi="Times New Roman" w:cs="Times New Roman"/>
          <w:sz w:val="28"/>
          <w:szCs w:val="22"/>
        </w:rPr>
        <w:t>Толстой</w:t>
      </w:r>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Л.</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Н. Избранные сочинения. В 3-х томах. Т. 2.</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 xml:space="preserve">// Война и мир. Тома третий и четвертый. — </w:t>
      </w:r>
      <w:proofErr w:type="gramStart"/>
      <w:r w:rsidRPr="0033419B">
        <w:rPr>
          <w:rFonts w:ascii="Times New Roman" w:eastAsia="MS Mincho" w:hAnsi="Times New Roman" w:cs="Times New Roman"/>
          <w:sz w:val="28"/>
          <w:szCs w:val="22"/>
        </w:rPr>
        <w:t>М</w:t>
      </w:r>
      <w:r>
        <w:rPr>
          <w:rFonts w:ascii="Times New Roman" w:eastAsia="MS Mincho" w:hAnsi="Times New Roman" w:cs="Times New Roman"/>
          <w:sz w:val="28"/>
          <w:szCs w:val="22"/>
        </w:rPr>
        <w:t xml:space="preserve">осква </w:t>
      </w:r>
      <w:r w:rsidRPr="0033419B">
        <w:rPr>
          <w:rFonts w:ascii="Times New Roman" w:eastAsia="MS Mincho" w:hAnsi="Times New Roman" w:cs="Times New Roman"/>
          <w:sz w:val="28"/>
          <w:szCs w:val="22"/>
        </w:rPr>
        <w:t>:</w:t>
      </w:r>
      <w:proofErr w:type="gramEnd"/>
      <w:r w:rsidRPr="0033419B">
        <w:rPr>
          <w:rFonts w:ascii="Times New Roman" w:eastAsia="MS Mincho" w:hAnsi="Times New Roman" w:cs="Times New Roman"/>
          <w:sz w:val="28"/>
          <w:szCs w:val="22"/>
        </w:rPr>
        <w:t xml:space="preserve"> Художественная литература, 1988.</w:t>
      </w:r>
    </w:p>
    <w:p w14:paraId="2EFFB683" w14:textId="77777777" w:rsidR="00B35DF6" w:rsidRPr="0033419B"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sidRPr="0033419B">
        <w:rPr>
          <w:rFonts w:ascii="Times New Roman" w:eastAsia="MS Mincho" w:hAnsi="Times New Roman" w:cs="Times New Roman"/>
          <w:sz w:val="28"/>
          <w:szCs w:val="22"/>
        </w:rPr>
        <w:t>Умер Збигнев Бжезинский // Esquire // URL: https://esquire.ru/articles/21462-zbigniew-brzezinski/#part0 (дата обращения: 12.01.202</w:t>
      </w:r>
      <w:r>
        <w:rPr>
          <w:rFonts w:ascii="Times New Roman" w:eastAsia="MS Mincho" w:hAnsi="Times New Roman" w:cs="Times New Roman"/>
          <w:sz w:val="28"/>
          <w:szCs w:val="22"/>
        </w:rPr>
        <w:t>3</w:t>
      </w:r>
      <w:r w:rsidRPr="0033419B">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proofErr w:type="gramStart"/>
      <w:r>
        <w:rPr>
          <w:rFonts w:ascii="Times New Roman" w:eastAsia="MS Mincho" w:hAnsi="Times New Roman" w:cs="Times New Roman"/>
          <w:sz w:val="28"/>
          <w:szCs w:val="22"/>
        </w:rPr>
        <w:t>Текст :</w:t>
      </w:r>
      <w:proofErr w:type="gramEnd"/>
      <w:r>
        <w:rPr>
          <w:rFonts w:ascii="Times New Roman" w:eastAsia="MS Mincho" w:hAnsi="Times New Roman" w:cs="Times New Roman"/>
          <w:sz w:val="28"/>
          <w:szCs w:val="22"/>
        </w:rPr>
        <w:t xml:space="preserve"> электронный.</w:t>
      </w:r>
    </w:p>
    <w:p w14:paraId="23097B16" w14:textId="77777777" w:rsidR="00B35DF6" w:rsidRPr="0033419B"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sidRPr="0033419B">
        <w:rPr>
          <w:rFonts w:ascii="Times New Roman" w:eastAsia="MS Mincho" w:hAnsi="Times New Roman" w:cs="Times New Roman"/>
          <w:sz w:val="28"/>
          <w:szCs w:val="22"/>
        </w:rPr>
        <w:t xml:space="preserve">Флавий И. Иудейская война. — </w:t>
      </w:r>
      <w:proofErr w:type="gramStart"/>
      <w:r w:rsidRPr="0033419B">
        <w:rPr>
          <w:rFonts w:ascii="Times New Roman" w:eastAsia="MS Mincho" w:hAnsi="Times New Roman" w:cs="Times New Roman"/>
          <w:sz w:val="28"/>
          <w:szCs w:val="22"/>
        </w:rPr>
        <w:t>М</w:t>
      </w:r>
      <w:r>
        <w:rPr>
          <w:rFonts w:ascii="Times New Roman" w:eastAsia="MS Mincho" w:hAnsi="Times New Roman" w:cs="Times New Roman"/>
          <w:sz w:val="28"/>
          <w:szCs w:val="22"/>
        </w:rPr>
        <w:t xml:space="preserve">осква </w:t>
      </w:r>
      <w:r w:rsidRPr="0033419B">
        <w:rPr>
          <w:rFonts w:ascii="Times New Roman" w:eastAsia="MS Mincho" w:hAnsi="Times New Roman" w:cs="Times New Roman"/>
          <w:sz w:val="28"/>
          <w:szCs w:val="22"/>
        </w:rPr>
        <w:t>:</w:t>
      </w:r>
      <w:proofErr w:type="gramEnd"/>
      <w:r w:rsidRPr="0033419B">
        <w:rPr>
          <w:rFonts w:ascii="Times New Roman" w:eastAsia="MS Mincho" w:hAnsi="Times New Roman" w:cs="Times New Roman"/>
          <w:sz w:val="28"/>
          <w:szCs w:val="22"/>
        </w:rPr>
        <w:t xml:space="preserve"> Мосты культуры, 2008.</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524 с</w:t>
      </w:r>
      <w:r w:rsidRPr="000D4BE3">
        <w:rPr>
          <w:rFonts w:ascii="Times New Roman" w:hAnsi="Times New Roman" w:cs="Times New Roman"/>
          <w:sz w:val="28"/>
          <w:szCs w:val="28"/>
        </w:rPr>
        <w:t>.</w:t>
      </w:r>
      <w:r>
        <w:rPr>
          <w:rFonts w:ascii="Times New Roman" w:hAnsi="Times New Roman" w:cs="Times New Roman"/>
          <w:sz w:val="28"/>
          <w:szCs w:val="28"/>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3DC3B703" w14:textId="77777777" w:rsidR="00B35DF6" w:rsidRPr="0033419B"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sidRPr="0033419B">
        <w:rPr>
          <w:rFonts w:ascii="Times New Roman" w:eastAsia="MS Mincho" w:hAnsi="Times New Roman" w:cs="Times New Roman"/>
          <w:sz w:val="28"/>
          <w:szCs w:val="22"/>
        </w:rPr>
        <w:lastRenderedPageBreak/>
        <w:t xml:space="preserve">Флавий И. Иудейские древности. Т. 2. — </w:t>
      </w:r>
      <w:proofErr w:type="gramStart"/>
      <w:r w:rsidRPr="0033419B">
        <w:rPr>
          <w:rFonts w:ascii="Times New Roman" w:eastAsia="MS Mincho" w:hAnsi="Times New Roman" w:cs="Times New Roman"/>
          <w:sz w:val="28"/>
          <w:szCs w:val="22"/>
        </w:rPr>
        <w:t>М</w:t>
      </w:r>
      <w:r>
        <w:rPr>
          <w:rFonts w:ascii="Times New Roman" w:eastAsia="MS Mincho" w:hAnsi="Times New Roman" w:cs="Times New Roman"/>
          <w:sz w:val="28"/>
          <w:szCs w:val="22"/>
        </w:rPr>
        <w:t xml:space="preserve">осква </w:t>
      </w:r>
      <w:r w:rsidRPr="0033419B">
        <w:rPr>
          <w:rFonts w:ascii="Times New Roman" w:eastAsia="MS Mincho" w:hAnsi="Times New Roman" w:cs="Times New Roman"/>
          <w:sz w:val="28"/>
          <w:szCs w:val="22"/>
        </w:rPr>
        <w:t>:</w:t>
      </w:r>
      <w:proofErr w:type="gramEnd"/>
      <w:r w:rsidRPr="0033419B">
        <w:rPr>
          <w:rFonts w:ascii="Times New Roman" w:eastAsia="MS Mincho" w:hAnsi="Times New Roman" w:cs="Times New Roman"/>
          <w:sz w:val="28"/>
          <w:szCs w:val="22"/>
        </w:rPr>
        <w:t xml:space="preserve"> </w:t>
      </w:r>
      <w:proofErr w:type="spellStart"/>
      <w:r w:rsidRPr="0033419B">
        <w:rPr>
          <w:rFonts w:ascii="Times New Roman" w:eastAsia="MS Mincho" w:hAnsi="Times New Roman" w:cs="Times New Roman"/>
          <w:sz w:val="28"/>
          <w:szCs w:val="22"/>
        </w:rPr>
        <w:t>Ладомир</w:t>
      </w:r>
      <w:proofErr w:type="spellEnd"/>
      <w:r w:rsidRPr="0033419B">
        <w:rPr>
          <w:rFonts w:ascii="Times New Roman" w:eastAsia="MS Mincho" w:hAnsi="Times New Roman" w:cs="Times New Roman"/>
          <w:sz w:val="28"/>
          <w:szCs w:val="22"/>
        </w:rPr>
        <w:t>, 2002.</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1408 с</w:t>
      </w:r>
      <w:r w:rsidRPr="000D4BE3">
        <w:rPr>
          <w:rFonts w:ascii="Times New Roman" w:hAnsi="Times New Roman" w:cs="Times New Roman"/>
          <w:sz w:val="28"/>
          <w:szCs w:val="28"/>
        </w:rPr>
        <w:t>.</w:t>
      </w:r>
      <w:r>
        <w:rPr>
          <w:rFonts w:ascii="Times New Roman" w:hAnsi="Times New Roman" w:cs="Times New Roman"/>
          <w:sz w:val="28"/>
          <w:szCs w:val="28"/>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1850B486" w14:textId="77777777" w:rsidR="00B35DF6" w:rsidRPr="0033419B" w:rsidRDefault="00B35DF6" w:rsidP="00B35DF6">
      <w:pPr>
        <w:numPr>
          <w:ilvl w:val="0"/>
          <w:numId w:val="24"/>
        </w:numPr>
        <w:spacing w:line="360" w:lineRule="auto"/>
        <w:contextualSpacing/>
        <w:jc w:val="both"/>
        <w:rPr>
          <w:rFonts w:ascii="Times New Roman" w:eastAsia="MS Mincho" w:hAnsi="Times New Roman" w:cs="Times New Roman"/>
          <w:sz w:val="28"/>
          <w:szCs w:val="22"/>
        </w:rPr>
      </w:pPr>
      <w:proofErr w:type="spellStart"/>
      <w:r w:rsidRPr="0033419B">
        <w:rPr>
          <w:rFonts w:ascii="Times New Roman" w:eastAsia="MS Mincho" w:hAnsi="Times New Roman" w:cs="Times New Roman"/>
          <w:sz w:val="28"/>
          <w:szCs w:val="22"/>
        </w:rPr>
        <w:t>Фламмарион</w:t>
      </w:r>
      <w:proofErr w:type="spellEnd"/>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К. История неба. — С</w:t>
      </w:r>
      <w:r>
        <w:rPr>
          <w:rFonts w:ascii="Times New Roman" w:eastAsia="MS Mincho" w:hAnsi="Times New Roman" w:cs="Times New Roman"/>
          <w:sz w:val="28"/>
          <w:szCs w:val="22"/>
        </w:rPr>
        <w:t>анкт-</w:t>
      </w:r>
      <w:proofErr w:type="gramStart"/>
      <w:r>
        <w:rPr>
          <w:rFonts w:ascii="Times New Roman" w:eastAsia="MS Mincho" w:hAnsi="Times New Roman" w:cs="Times New Roman"/>
          <w:sz w:val="28"/>
          <w:szCs w:val="22"/>
        </w:rPr>
        <w:t xml:space="preserve">Петербург </w:t>
      </w:r>
      <w:r w:rsidRPr="0033419B">
        <w:rPr>
          <w:rFonts w:ascii="Times New Roman" w:eastAsia="MS Mincho" w:hAnsi="Times New Roman" w:cs="Times New Roman"/>
          <w:sz w:val="28"/>
          <w:szCs w:val="22"/>
        </w:rPr>
        <w:t>:</w:t>
      </w:r>
      <w:proofErr w:type="gramEnd"/>
      <w:r w:rsidRPr="0033419B">
        <w:rPr>
          <w:rFonts w:ascii="Times New Roman" w:eastAsia="MS Mincho" w:hAnsi="Times New Roman" w:cs="Times New Roman"/>
          <w:sz w:val="28"/>
          <w:szCs w:val="22"/>
        </w:rPr>
        <w:t xml:space="preserve"> типография В. </w:t>
      </w:r>
      <w:proofErr w:type="spellStart"/>
      <w:r w:rsidRPr="0033419B">
        <w:rPr>
          <w:rFonts w:ascii="Times New Roman" w:eastAsia="MS Mincho" w:hAnsi="Times New Roman" w:cs="Times New Roman"/>
          <w:sz w:val="28"/>
          <w:szCs w:val="22"/>
        </w:rPr>
        <w:t>Веллинга</w:t>
      </w:r>
      <w:proofErr w:type="spellEnd"/>
      <w:r w:rsidRPr="0033419B">
        <w:rPr>
          <w:rFonts w:ascii="Times New Roman" w:eastAsia="MS Mincho" w:hAnsi="Times New Roman" w:cs="Times New Roman"/>
          <w:sz w:val="28"/>
          <w:szCs w:val="22"/>
        </w:rPr>
        <w:t>, 1879.</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519 с</w:t>
      </w:r>
      <w:r w:rsidRPr="000D4BE3">
        <w:rPr>
          <w:rFonts w:ascii="Times New Roman" w:hAnsi="Times New Roman" w:cs="Times New Roman"/>
          <w:sz w:val="28"/>
          <w:szCs w:val="28"/>
        </w:rPr>
        <w:t>.</w:t>
      </w:r>
      <w:r>
        <w:rPr>
          <w:rFonts w:ascii="Times New Roman" w:hAnsi="Times New Roman" w:cs="Times New Roman"/>
          <w:sz w:val="28"/>
          <w:szCs w:val="28"/>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6B2A48A0" w14:textId="77777777" w:rsidR="00B35DF6" w:rsidRPr="0033419B" w:rsidRDefault="00B35DF6" w:rsidP="00B35DF6">
      <w:pPr>
        <w:numPr>
          <w:ilvl w:val="0"/>
          <w:numId w:val="24"/>
        </w:numPr>
        <w:spacing w:line="360" w:lineRule="auto"/>
        <w:contextualSpacing/>
        <w:jc w:val="both"/>
        <w:rPr>
          <w:rFonts w:ascii="Times New Roman" w:eastAsia="MS Mincho" w:hAnsi="Times New Roman" w:cs="Times New Roman"/>
          <w:sz w:val="28"/>
          <w:szCs w:val="22"/>
        </w:rPr>
      </w:pPr>
      <w:proofErr w:type="spellStart"/>
      <w:r w:rsidRPr="0033419B">
        <w:rPr>
          <w:rFonts w:ascii="Times New Roman" w:eastAsia="MS Mincho" w:hAnsi="Times New Roman" w:cs="Times New Roman"/>
          <w:sz w:val="28"/>
          <w:szCs w:val="22"/>
        </w:rPr>
        <w:t>Фламмарион</w:t>
      </w:r>
      <w:proofErr w:type="spellEnd"/>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К. </w:t>
      </w:r>
      <w:r w:rsidRPr="00B9100D">
        <w:rPr>
          <w:rFonts w:ascii="Times New Roman" w:eastAsia="MS Mincho" w:hAnsi="Times New Roman" w:cs="Times New Roman"/>
          <w:sz w:val="28"/>
          <w:szCs w:val="22"/>
        </w:rPr>
        <w:t>Популярная астрономия: Всеобщ</w:t>
      </w:r>
      <w:r>
        <w:rPr>
          <w:rFonts w:ascii="Times New Roman" w:eastAsia="MS Mincho" w:hAnsi="Times New Roman" w:cs="Times New Roman"/>
          <w:sz w:val="28"/>
          <w:szCs w:val="22"/>
        </w:rPr>
        <w:t>ее</w:t>
      </w:r>
      <w:r w:rsidRPr="00B9100D">
        <w:rPr>
          <w:rFonts w:ascii="Times New Roman" w:eastAsia="MS Mincho" w:hAnsi="Times New Roman" w:cs="Times New Roman"/>
          <w:sz w:val="28"/>
          <w:szCs w:val="22"/>
        </w:rPr>
        <w:t xml:space="preserve"> описание неба: С прил. очерка проф. К.</w:t>
      </w:r>
      <w:r>
        <w:rPr>
          <w:rFonts w:ascii="Times New Roman" w:eastAsia="MS Mincho" w:hAnsi="Times New Roman" w:cs="Times New Roman"/>
          <w:sz w:val="28"/>
          <w:szCs w:val="22"/>
        </w:rPr>
        <w:t xml:space="preserve"> </w:t>
      </w:r>
      <w:r w:rsidRPr="00B9100D">
        <w:rPr>
          <w:rFonts w:ascii="Times New Roman" w:eastAsia="MS Mincho" w:hAnsi="Times New Roman" w:cs="Times New Roman"/>
          <w:sz w:val="28"/>
          <w:szCs w:val="22"/>
        </w:rPr>
        <w:t>Д. Покровского: Новейшие успехи астрономии</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Санкт-</w:t>
      </w:r>
      <w:proofErr w:type="gramStart"/>
      <w:r>
        <w:rPr>
          <w:rFonts w:ascii="Times New Roman" w:eastAsia="MS Mincho" w:hAnsi="Times New Roman" w:cs="Times New Roman"/>
          <w:sz w:val="28"/>
          <w:szCs w:val="22"/>
        </w:rPr>
        <w:t>Петербург :</w:t>
      </w:r>
      <w:proofErr w:type="gramEnd"/>
      <w:r>
        <w:rPr>
          <w:rFonts w:ascii="Times New Roman" w:eastAsia="MS Mincho" w:hAnsi="Times New Roman" w:cs="Times New Roman"/>
          <w:sz w:val="28"/>
          <w:szCs w:val="22"/>
        </w:rPr>
        <w:t xml:space="preserve"> Издание П. П. Сойкина, 1913.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664 с</w:t>
      </w:r>
      <w:r w:rsidRPr="000D4BE3">
        <w:rPr>
          <w:rFonts w:ascii="Times New Roman" w:hAnsi="Times New Roman" w:cs="Times New Roman"/>
          <w:sz w:val="28"/>
          <w:szCs w:val="28"/>
        </w:rPr>
        <w:t>.</w:t>
      </w:r>
      <w:r>
        <w:rPr>
          <w:rFonts w:ascii="Times New Roman" w:hAnsi="Times New Roman" w:cs="Times New Roman"/>
          <w:sz w:val="28"/>
          <w:szCs w:val="28"/>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50311B0F" w14:textId="77777777" w:rsidR="00B35DF6" w:rsidRPr="0033419B" w:rsidRDefault="00B35DF6" w:rsidP="00B35DF6">
      <w:pPr>
        <w:numPr>
          <w:ilvl w:val="0"/>
          <w:numId w:val="24"/>
        </w:numPr>
        <w:spacing w:line="360" w:lineRule="auto"/>
        <w:contextualSpacing/>
        <w:jc w:val="both"/>
        <w:rPr>
          <w:rFonts w:ascii="Times New Roman" w:eastAsia="MS Mincho" w:hAnsi="Times New Roman" w:cs="Times New Roman"/>
          <w:sz w:val="28"/>
          <w:szCs w:val="22"/>
        </w:rPr>
      </w:pPr>
      <w:proofErr w:type="spellStart"/>
      <w:r w:rsidRPr="0033419B">
        <w:rPr>
          <w:rFonts w:ascii="Times New Roman" w:eastAsia="MS Mincho" w:hAnsi="Times New Roman" w:cs="Times New Roman"/>
          <w:sz w:val="28"/>
          <w:szCs w:val="22"/>
        </w:rPr>
        <w:t>Халецкая</w:t>
      </w:r>
      <w:proofErr w:type="spellEnd"/>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И. </w:t>
      </w:r>
      <w:proofErr w:type="spellStart"/>
      <w:r w:rsidRPr="0033419B">
        <w:rPr>
          <w:rFonts w:ascii="Times New Roman" w:eastAsia="MS Mincho" w:hAnsi="Times New Roman" w:cs="Times New Roman"/>
          <w:sz w:val="28"/>
          <w:szCs w:val="22"/>
        </w:rPr>
        <w:t>Биохакеры</w:t>
      </w:r>
      <w:proofErr w:type="spellEnd"/>
      <w:r w:rsidRPr="0033419B">
        <w:rPr>
          <w:rFonts w:ascii="Times New Roman" w:eastAsia="MS Mincho" w:hAnsi="Times New Roman" w:cs="Times New Roman"/>
          <w:sz w:val="28"/>
          <w:szCs w:val="22"/>
        </w:rPr>
        <w:t>: кто и зачем вживляет чипы под кожу // РИА Новости // URL: https://ria.ru/20170812/1500214212.html (дата обращения: 22.02.202</w:t>
      </w:r>
      <w:r>
        <w:rPr>
          <w:rFonts w:ascii="Times New Roman" w:eastAsia="MS Mincho" w:hAnsi="Times New Roman" w:cs="Times New Roman"/>
          <w:sz w:val="28"/>
          <w:szCs w:val="22"/>
        </w:rPr>
        <w:t>4</w:t>
      </w:r>
      <w:r w:rsidRPr="0033419B">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proofErr w:type="gramStart"/>
      <w:r>
        <w:rPr>
          <w:rFonts w:ascii="Times New Roman" w:eastAsia="MS Mincho" w:hAnsi="Times New Roman" w:cs="Times New Roman"/>
          <w:sz w:val="28"/>
          <w:szCs w:val="22"/>
        </w:rPr>
        <w:t>Текст :</w:t>
      </w:r>
      <w:proofErr w:type="gramEnd"/>
      <w:r>
        <w:rPr>
          <w:rFonts w:ascii="Times New Roman" w:eastAsia="MS Mincho" w:hAnsi="Times New Roman" w:cs="Times New Roman"/>
          <w:sz w:val="28"/>
          <w:szCs w:val="22"/>
        </w:rPr>
        <w:t xml:space="preserve"> электронный.</w:t>
      </w:r>
    </w:p>
    <w:p w14:paraId="06E7EEBC" w14:textId="77777777" w:rsidR="00B35DF6" w:rsidRPr="0078145D" w:rsidRDefault="00B35DF6" w:rsidP="00B35DF6">
      <w:pPr>
        <w:numPr>
          <w:ilvl w:val="0"/>
          <w:numId w:val="24"/>
        </w:numPr>
        <w:spacing w:line="360" w:lineRule="auto"/>
        <w:contextualSpacing/>
        <w:jc w:val="both"/>
        <w:rPr>
          <w:rFonts w:ascii="Times New Roman" w:eastAsia="MS Mincho" w:hAnsi="Times New Roman" w:cs="Times New Roman"/>
          <w:sz w:val="28"/>
          <w:szCs w:val="22"/>
        </w:rPr>
      </w:pPr>
      <w:proofErr w:type="spellStart"/>
      <w:r w:rsidRPr="0033419B">
        <w:rPr>
          <w:rFonts w:ascii="Times New Roman" w:eastAsia="MS Mincho" w:hAnsi="Times New Roman" w:cs="Times New Roman"/>
          <w:sz w:val="28"/>
          <w:szCs w:val="22"/>
          <w:lang w:val="en-US"/>
        </w:rPr>
        <w:t>Giudizio</w:t>
      </w:r>
      <w:proofErr w:type="spellEnd"/>
      <w:r w:rsidRPr="0078145D">
        <w:rPr>
          <w:rFonts w:ascii="Times New Roman" w:eastAsia="MS Mincho" w:hAnsi="Times New Roman" w:cs="Times New Roman"/>
          <w:sz w:val="28"/>
          <w:szCs w:val="22"/>
        </w:rPr>
        <w:t xml:space="preserve"> </w:t>
      </w:r>
      <w:proofErr w:type="spellStart"/>
      <w:r w:rsidRPr="0033419B">
        <w:rPr>
          <w:rFonts w:ascii="Times New Roman" w:eastAsia="MS Mincho" w:hAnsi="Times New Roman" w:cs="Times New Roman"/>
          <w:sz w:val="28"/>
          <w:szCs w:val="22"/>
          <w:lang w:val="en-US"/>
        </w:rPr>
        <w:t>Universale</w:t>
      </w:r>
      <w:proofErr w:type="spellEnd"/>
      <w:r w:rsidRPr="0078145D">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lang w:val="en-US"/>
        </w:rPr>
        <w:t>di</w:t>
      </w:r>
      <w:r w:rsidRPr="0078145D">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lang w:val="en-US"/>
        </w:rPr>
        <w:t>Michelangelo</w:t>
      </w:r>
      <w:r w:rsidRPr="0078145D">
        <w:rPr>
          <w:rFonts w:ascii="Times New Roman" w:eastAsia="MS Mincho" w:hAnsi="Times New Roman" w:cs="Times New Roman"/>
          <w:sz w:val="28"/>
          <w:szCs w:val="22"/>
        </w:rPr>
        <w:t xml:space="preserve"> // </w:t>
      </w:r>
      <w:r w:rsidRPr="0033419B">
        <w:rPr>
          <w:rFonts w:ascii="Times New Roman" w:eastAsia="MS Mincho" w:hAnsi="Times New Roman" w:cs="Times New Roman"/>
          <w:sz w:val="28"/>
          <w:szCs w:val="22"/>
          <w:lang w:val="en-US"/>
        </w:rPr>
        <w:t>Cappella</w:t>
      </w:r>
      <w:r w:rsidRPr="0078145D">
        <w:rPr>
          <w:rFonts w:ascii="Times New Roman" w:eastAsia="MS Mincho" w:hAnsi="Times New Roman" w:cs="Times New Roman"/>
          <w:sz w:val="28"/>
          <w:szCs w:val="22"/>
        </w:rPr>
        <w:t xml:space="preserve"> </w:t>
      </w:r>
      <w:proofErr w:type="spellStart"/>
      <w:r w:rsidRPr="0033419B">
        <w:rPr>
          <w:rFonts w:ascii="Times New Roman" w:eastAsia="MS Mincho" w:hAnsi="Times New Roman" w:cs="Times New Roman"/>
          <w:sz w:val="28"/>
          <w:szCs w:val="22"/>
          <w:lang w:val="en-US"/>
        </w:rPr>
        <w:t>Sistina</w:t>
      </w:r>
      <w:proofErr w:type="spellEnd"/>
      <w:r w:rsidRPr="0078145D">
        <w:rPr>
          <w:rFonts w:ascii="Times New Roman" w:eastAsia="MS Mincho" w:hAnsi="Times New Roman" w:cs="Times New Roman"/>
          <w:sz w:val="28"/>
          <w:szCs w:val="22"/>
        </w:rPr>
        <w:t xml:space="preserve"> // </w:t>
      </w:r>
      <w:r w:rsidRPr="0033419B">
        <w:rPr>
          <w:rFonts w:ascii="Times New Roman" w:eastAsia="MS Mincho" w:hAnsi="Times New Roman" w:cs="Times New Roman"/>
          <w:sz w:val="28"/>
          <w:szCs w:val="22"/>
          <w:lang w:val="en-US"/>
        </w:rPr>
        <w:t>URL</w:t>
      </w:r>
      <w:r w:rsidRPr="0078145D">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lang w:val="en-US"/>
        </w:rPr>
        <w:t>http</w:t>
      </w:r>
      <w:r w:rsidRPr="0078145D">
        <w:rPr>
          <w:rFonts w:ascii="Times New Roman" w:eastAsia="MS Mincho" w:hAnsi="Times New Roman" w:cs="Times New Roman"/>
          <w:sz w:val="28"/>
          <w:szCs w:val="22"/>
        </w:rPr>
        <w:t>://</w:t>
      </w:r>
      <w:r w:rsidRPr="0033419B">
        <w:rPr>
          <w:rFonts w:ascii="Times New Roman" w:eastAsia="MS Mincho" w:hAnsi="Times New Roman" w:cs="Times New Roman"/>
          <w:sz w:val="28"/>
          <w:szCs w:val="22"/>
          <w:lang w:val="en-US"/>
        </w:rPr>
        <w:t>www</w:t>
      </w:r>
      <w:r w:rsidRPr="0078145D">
        <w:rPr>
          <w:rFonts w:ascii="Times New Roman" w:eastAsia="MS Mincho" w:hAnsi="Times New Roman" w:cs="Times New Roman"/>
          <w:sz w:val="28"/>
          <w:szCs w:val="22"/>
        </w:rPr>
        <w:t>.</w:t>
      </w:r>
      <w:r w:rsidRPr="0033419B">
        <w:rPr>
          <w:rFonts w:ascii="Times New Roman" w:eastAsia="MS Mincho" w:hAnsi="Times New Roman" w:cs="Times New Roman"/>
          <w:sz w:val="28"/>
          <w:szCs w:val="22"/>
          <w:lang w:val="en-US"/>
        </w:rPr>
        <w:t>cappella</w:t>
      </w:r>
      <w:r w:rsidRPr="0078145D">
        <w:rPr>
          <w:rFonts w:ascii="Times New Roman" w:eastAsia="MS Mincho" w:hAnsi="Times New Roman" w:cs="Times New Roman"/>
          <w:sz w:val="28"/>
          <w:szCs w:val="22"/>
        </w:rPr>
        <w:t>-</w:t>
      </w:r>
      <w:proofErr w:type="spellStart"/>
      <w:r w:rsidRPr="0033419B">
        <w:rPr>
          <w:rFonts w:ascii="Times New Roman" w:eastAsia="MS Mincho" w:hAnsi="Times New Roman" w:cs="Times New Roman"/>
          <w:sz w:val="28"/>
          <w:szCs w:val="22"/>
          <w:lang w:val="en-US"/>
        </w:rPr>
        <w:t>sistina</w:t>
      </w:r>
      <w:proofErr w:type="spellEnd"/>
      <w:r w:rsidRPr="0078145D">
        <w:rPr>
          <w:rFonts w:ascii="Times New Roman" w:eastAsia="MS Mincho" w:hAnsi="Times New Roman" w:cs="Times New Roman"/>
          <w:sz w:val="28"/>
          <w:szCs w:val="22"/>
        </w:rPr>
        <w:t>.</w:t>
      </w:r>
      <w:r w:rsidRPr="0033419B">
        <w:rPr>
          <w:rFonts w:ascii="Times New Roman" w:eastAsia="MS Mincho" w:hAnsi="Times New Roman" w:cs="Times New Roman"/>
          <w:sz w:val="28"/>
          <w:szCs w:val="22"/>
          <w:lang w:val="en-US"/>
        </w:rPr>
        <w:t>it</w:t>
      </w:r>
      <w:r w:rsidRPr="0078145D">
        <w:rPr>
          <w:rFonts w:ascii="Times New Roman" w:eastAsia="MS Mincho" w:hAnsi="Times New Roman" w:cs="Times New Roman"/>
          <w:sz w:val="28"/>
          <w:szCs w:val="22"/>
        </w:rPr>
        <w:t>/</w:t>
      </w:r>
      <w:proofErr w:type="spellStart"/>
      <w:r w:rsidRPr="0033419B">
        <w:rPr>
          <w:rFonts w:ascii="Times New Roman" w:eastAsia="MS Mincho" w:hAnsi="Times New Roman" w:cs="Times New Roman"/>
          <w:sz w:val="28"/>
          <w:szCs w:val="22"/>
          <w:lang w:val="en-US"/>
        </w:rPr>
        <w:t>giudizio</w:t>
      </w:r>
      <w:proofErr w:type="spellEnd"/>
      <w:r w:rsidRPr="0078145D">
        <w:rPr>
          <w:rFonts w:ascii="Times New Roman" w:eastAsia="MS Mincho" w:hAnsi="Times New Roman" w:cs="Times New Roman"/>
          <w:sz w:val="28"/>
          <w:szCs w:val="22"/>
        </w:rPr>
        <w:t>-</w:t>
      </w:r>
      <w:proofErr w:type="spellStart"/>
      <w:r w:rsidRPr="0033419B">
        <w:rPr>
          <w:rFonts w:ascii="Times New Roman" w:eastAsia="MS Mincho" w:hAnsi="Times New Roman" w:cs="Times New Roman"/>
          <w:sz w:val="28"/>
          <w:szCs w:val="22"/>
          <w:lang w:val="en-US"/>
        </w:rPr>
        <w:t>universale</w:t>
      </w:r>
      <w:proofErr w:type="spellEnd"/>
      <w:r w:rsidRPr="0078145D">
        <w:rPr>
          <w:rFonts w:ascii="Times New Roman" w:eastAsia="MS Mincho" w:hAnsi="Times New Roman" w:cs="Times New Roman"/>
          <w:sz w:val="28"/>
          <w:szCs w:val="22"/>
        </w:rPr>
        <w:t>-</w:t>
      </w:r>
      <w:proofErr w:type="spellStart"/>
      <w:r w:rsidRPr="0033419B">
        <w:rPr>
          <w:rFonts w:ascii="Times New Roman" w:eastAsia="MS Mincho" w:hAnsi="Times New Roman" w:cs="Times New Roman"/>
          <w:sz w:val="28"/>
          <w:szCs w:val="22"/>
          <w:lang w:val="en-US"/>
        </w:rPr>
        <w:t>michelangelo</w:t>
      </w:r>
      <w:proofErr w:type="spellEnd"/>
      <w:r w:rsidRPr="0078145D">
        <w:rPr>
          <w:rFonts w:ascii="Times New Roman" w:eastAsia="MS Mincho" w:hAnsi="Times New Roman" w:cs="Times New Roman"/>
          <w:sz w:val="28"/>
          <w:szCs w:val="22"/>
        </w:rPr>
        <w:t>/ (</w:t>
      </w:r>
      <w:r w:rsidRPr="0033419B">
        <w:rPr>
          <w:rFonts w:ascii="Times New Roman" w:eastAsia="MS Mincho" w:hAnsi="Times New Roman" w:cs="Times New Roman"/>
          <w:sz w:val="28"/>
          <w:szCs w:val="22"/>
        </w:rPr>
        <w:t>дата</w:t>
      </w:r>
      <w:r w:rsidRPr="0078145D">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обращения</w:t>
      </w:r>
      <w:r w:rsidRPr="0078145D">
        <w:rPr>
          <w:rFonts w:ascii="Times New Roman" w:eastAsia="MS Mincho" w:hAnsi="Times New Roman" w:cs="Times New Roman"/>
          <w:sz w:val="28"/>
          <w:szCs w:val="22"/>
        </w:rPr>
        <w:t xml:space="preserve">: 12.03.2024). </w:t>
      </w:r>
      <w:r w:rsidRPr="0033419B">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proofErr w:type="gramStart"/>
      <w:r>
        <w:rPr>
          <w:rFonts w:ascii="Times New Roman" w:eastAsia="MS Mincho" w:hAnsi="Times New Roman" w:cs="Times New Roman"/>
          <w:sz w:val="28"/>
          <w:szCs w:val="22"/>
        </w:rPr>
        <w:t>Текст :</w:t>
      </w:r>
      <w:proofErr w:type="gramEnd"/>
      <w:r>
        <w:rPr>
          <w:rFonts w:ascii="Times New Roman" w:eastAsia="MS Mincho" w:hAnsi="Times New Roman" w:cs="Times New Roman"/>
          <w:sz w:val="28"/>
          <w:szCs w:val="22"/>
        </w:rPr>
        <w:t xml:space="preserve"> электронный.</w:t>
      </w:r>
    </w:p>
    <w:p w14:paraId="0ABE6570" w14:textId="77777777" w:rsidR="00B35DF6" w:rsidRPr="0078145D" w:rsidRDefault="00B35DF6" w:rsidP="00B35DF6">
      <w:pPr>
        <w:spacing w:line="360" w:lineRule="auto"/>
        <w:ind w:left="720"/>
        <w:contextualSpacing/>
        <w:jc w:val="both"/>
        <w:rPr>
          <w:rFonts w:ascii="Times New Roman" w:eastAsia="MS Mincho" w:hAnsi="Times New Roman" w:cs="Times New Roman"/>
          <w:sz w:val="28"/>
          <w:szCs w:val="22"/>
        </w:rPr>
      </w:pPr>
    </w:p>
    <w:p w14:paraId="45462393" w14:textId="77777777" w:rsidR="00B35DF6" w:rsidRPr="00BA0931" w:rsidRDefault="00B35DF6" w:rsidP="00B35DF6">
      <w:pPr>
        <w:spacing w:line="360" w:lineRule="auto"/>
        <w:ind w:left="720"/>
        <w:contextualSpacing/>
        <w:jc w:val="both"/>
        <w:rPr>
          <w:rFonts w:ascii="Times New Roman" w:eastAsia="MS Mincho" w:hAnsi="Times New Roman" w:cs="Times New Roman"/>
          <w:sz w:val="28"/>
          <w:szCs w:val="22"/>
          <w:lang w:val="en-US"/>
        </w:rPr>
      </w:pPr>
      <w:proofErr w:type="spellStart"/>
      <w:r w:rsidRPr="00BA0931">
        <w:rPr>
          <w:rFonts w:ascii="Times New Roman" w:eastAsia="MS Mincho" w:hAnsi="Times New Roman" w:cs="Times New Roman"/>
          <w:b/>
          <w:bCs/>
          <w:sz w:val="28"/>
          <w:szCs w:val="22"/>
          <w:lang w:val="en-US"/>
        </w:rPr>
        <w:t>Православно-эсхатологическ</w:t>
      </w:r>
      <w:r>
        <w:rPr>
          <w:rFonts w:ascii="Times New Roman" w:eastAsia="MS Mincho" w:hAnsi="Times New Roman" w:cs="Times New Roman"/>
          <w:b/>
          <w:bCs/>
          <w:sz w:val="28"/>
          <w:szCs w:val="22"/>
        </w:rPr>
        <w:t>ие</w:t>
      </w:r>
      <w:proofErr w:type="spellEnd"/>
      <w:r w:rsidRPr="00BA0931">
        <w:rPr>
          <w:rFonts w:ascii="Times New Roman" w:eastAsia="MS Mincho" w:hAnsi="Times New Roman" w:cs="Times New Roman"/>
          <w:b/>
          <w:bCs/>
          <w:sz w:val="28"/>
          <w:szCs w:val="22"/>
          <w:lang w:val="en-US"/>
        </w:rPr>
        <w:t xml:space="preserve"> </w:t>
      </w:r>
      <w:r>
        <w:rPr>
          <w:rFonts w:ascii="Times New Roman" w:eastAsia="MS Mincho" w:hAnsi="Times New Roman" w:cs="Times New Roman"/>
          <w:b/>
          <w:bCs/>
          <w:sz w:val="28"/>
          <w:szCs w:val="22"/>
        </w:rPr>
        <w:t>материалы</w:t>
      </w:r>
      <w:r w:rsidRPr="00BA0931">
        <w:rPr>
          <w:rFonts w:ascii="Times New Roman" w:eastAsia="MS Mincho" w:hAnsi="Times New Roman" w:cs="Times New Roman"/>
          <w:b/>
          <w:bCs/>
          <w:sz w:val="28"/>
          <w:szCs w:val="22"/>
        </w:rPr>
        <w:t>:</w:t>
      </w:r>
    </w:p>
    <w:p w14:paraId="2ECF867C" w14:textId="77777777" w:rsidR="00B35DF6" w:rsidRPr="00BF0650" w:rsidRDefault="00B35DF6" w:rsidP="00B35DF6">
      <w:pPr>
        <w:pStyle w:val="a6"/>
        <w:numPr>
          <w:ilvl w:val="0"/>
          <w:numId w:val="24"/>
        </w:numPr>
        <w:spacing w:line="360" w:lineRule="auto"/>
        <w:jc w:val="both"/>
        <w:rPr>
          <w:rFonts w:ascii="Times New Roman" w:eastAsia="MS Mincho" w:hAnsi="Times New Roman" w:cs="Times New Roman"/>
          <w:sz w:val="28"/>
          <w:szCs w:val="22"/>
        </w:rPr>
      </w:pPr>
      <w:r w:rsidRPr="00BF0650">
        <w:rPr>
          <w:rFonts w:ascii="Times New Roman" w:eastAsia="MS Mincho" w:hAnsi="Times New Roman" w:cs="Times New Roman"/>
          <w:sz w:val="28"/>
          <w:szCs w:val="22"/>
        </w:rPr>
        <w:t xml:space="preserve">Авель (Семенов), </w:t>
      </w:r>
      <w:proofErr w:type="spellStart"/>
      <w:r w:rsidRPr="00BF0650">
        <w:rPr>
          <w:rFonts w:ascii="Times New Roman" w:eastAsia="MS Mincho" w:hAnsi="Times New Roman" w:cs="Times New Roman"/>
          <w:sz w:val="28"/>
          <w:szCs w:val="22"/>
        </w:rPr>
        <w:t>иерод</w:t>
      </w:r>
      <w:proofErr w:type="spellEnd"/>
      <w:r w:rsidRPr="00BF0650">
        <w:rPr>
          <w:rFonts w:ascii="Times New Roman" w:eastAsia="MS Mincho" w:hAnsi="Times New Roman" w:cs="Times New Roman"/>
          <w:sz w:val="28"/>
          <w:szCs w:val="22"/>
        </w:rPr>
        <w:t>. Дроздов</w:t>
      </w:r>
      <w:r>
        <w:rPr>
          <w:rFonts w:ascii="Times New Roman" w:eastAsia="MS Mincho" w:hAnsi="Times New Roman" w:cs="Times New Roman"/>
          <w:sz w:val="28"/>
          <w:szCs w:val="22"/>
        </w:rPr>
        <w:t>,</w:t>
      </w:r>
      <w:r w:rsidRPr="00BF0650">
        <w:rPr>
          <w:rFonts w:ascii="Times New Roman" w:eastAsia="MS Mincho" w:hAnsi="Times New Roman" w:cs="Times New Roman"/>
          <w:sz w:val="28"/>
          <w:szCs w:val="22"/>
        </w:rPr>
        <w:t xml:space="preserve"> А. Знамение </w:t>
      </w:r>
      <w:proofErr w:type="spellStart"/>
      <w:r w:rsidRPr="00BF0650">
        <w:rPr>
          <w:rFonts w:ascii="Times New Roman" w:eastAsia="MS Mincho" w:hAnsi="Times New Roman" w:cs="Times New Roman"/>
          <w:sz w:val="28"/>
          <w:szCs w:val="22"/>
        </w:rPr>
        <w:t>пререкаемо</w:t>
      </w:r>
      <w:proofErr w:type="spellEnd"/>
      <w:r w:rsidRPr="00BF0650">
        <w:rPr>
          <w:rFonts w:ascii="Times New Roman" w:eastAsia="MS Mincho" w:hAnsi="Times New Roman" w:cs="Times New Roman"/>
          <w:sz w:val="28"/>
          <w:szCs w:val="22"/>
        </w:rPr>
        <w:t>. Глобализм, цифровая кодификация личности и печать антихриста.</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sidRPr="00BF0650">
        <w:rPr>
          <w:rFonts w:ascii="Times New Roman" w:eastAsia="MS Mincho" w:hAnsi="Times New Roman" w:cs="Times New Roman"/>
          <w:sz w:val="28"/>
          <w:szCs w:val="22"/>
        </w:rPr>
        <w:t xml:space="preserve"> </w:t>
      </w:r>
      <w:proofErr w:type="gramStart"/>
      <w:r w:rsidRPr="00BF0650">
        <w:rPr>
          <w:rFonts w:ascii="Times New Roman" w:eastAsia="MS Mincho" w:hAnsi="Times New Roman" w:cs="Times New Roman"/>
          <w:sz w:val="28"/>
          <w:szCs w:val="22"/>
        </w:rPr>
        <w:t>М</w:t>
      </w:r>
      <w:r>
        <w:rPr>
          <w:rFonts w:ascii="Times New Roman" w:eastAsia="MS Mincho" w:hAnsi="Times New Roman" w:cs="Times New Roman"/>
          <w:sz w:val="28"/>
          <w:szCs w:val="22"/>
        </w:rPr>
        <w:t xml:space="preserve">осква </w:t>
      </w:r>
      <w:r w:rsidRPr="00BF0650">
        <w:rPr>
          <w:rFonts w:ascii="Times New Roman" w:eastAsia="MS Mincho" w:hAnsi="Times New Roman" w:cs="Times New Roman"/>
          <w:sz w:val="28"/>
          <w:szCs w:val="22"/>
        </w:rPr>
        <w:t>:</w:t>
      </w:r>
      <w:proofErr w:type="gramEnd"/>
      <w:r w:rsidRPr="00BF0650">
        <w:rPr>
          <w:rFonts w:ascii="Times New Roman" w:eastAsia="MS Mincho" w:hAnsi="Times New Roman" w:cs="Times New Roman"/>
          <w:sz w:val="28"/>
          <w:szCs w:val="22"/>
        </w:rPr>
        <w:t xml:space="preserve"> Храм Казанской иконы Божьей Матери, 2003. — 640 с</w:t>
      </w:r>
      <w:r w:rsidRPr="00BF0650">
        <w:rPr>
          <w:rFonts w:ascii="Times New Roman" w:hAnsi="Times New Roman" w:cs="Times New Roman"/>
          <w:sz w:val="28"/>
          <w:szCs w:val="28"/>
        </w:rPr>
        <w:t xml:space="preserve">. </w:t>
      </w:r>
      <w:r w:rsidRPr="00BF0650">
        <w:rPr>
          <w:rFonts w:ascii="Times New Roman" w:eastAsia="MS Mincho" w:hAnsi="Times New Roman" w:cs="Times New Roman"/>
          <w:sz w:val="28"/>
          <w:szCs w:val="22"/>
        </w:rPr>
        <w:t xml:space="preserve">— </w:t>
      </w:r>
      <w:proofErr w:type="gramStart"/>
      <w:r w:rsidRPr="00BF0650">
        <w:rPr>
          <w:rFonts w:ascii="Times New Roman" w:eastAsia="MS Mincho" w:hAnsi="Times New Roman" w:cs="Times New Roman"/>
          <w:sz w:val="28"/>
          <w:szCs w:val="22"/>
        </w:rPr>
        <w:t>Текст</w:t>
      </w:r>
      <w:r>
        <w:rPr>
          <w:rFonts w:ascii="Times New Roman" w:eastAsia="MS Mincho" w:hAnsi="Times New Roman" w:cs="Times New Roman"/>
          <w:sz w:val="28"/>
          <w:szCs w:val="22"/>
        </w:rPr>
        <w:t> </w:t>
      </w:r>
      <w:r w:rsidRPr="00BF0650">
        <w:rPr>
          <w:rFonts w:ascii="Times New Roman" w:eastAsia="MS Mincho" w:hAnsi="Times New Roman" w:cs="Times New Roman"/>
          <w:sz w:val="28"/>
          <w:szCs w:val="22"/>
        </w:rPr>
        <w:t>:</w:t>
      </w:r>
      <w:proofErr w:type="gramEnd"/>
      <w:r w:rsidRPr="00BF0650">
        <w:rPr>
          <w:rFonts w:ascii="Times New Roman" w:eastAsia="MS Mincho" w:hAnsi="Times New Roman" w:cs="Times New Roman"/>
          <w:sz w:val="28"/>
          <w:szCs w:val="22"/>
        </w:rPr>
        <w:t xml:space="preserve"> непосредственный.</w:t>
      </w:r>
    </w:p>
    <w:p w14:paraId="6A6712D8" w14:textId="77777777" w:rsidR="00B35DF6" w:rsidRPr="007349BE"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sidRPr="007349BE">
        <w:rPr>
          <w:rFonts w:ascii="Times New Roman" w:eastAsia="MS Mincho" w:hAnsi="Times New Roman" w:cs="Times New Roman"/>
          <w:sz w:val="28"/>
          <w:szCs w:val="22"/>
        </w:rPr>
        <w:t xml:space="preserve">Авель (Семенов), </w:t>
      </w:r>
      <w:proofErr w:type="spellStart"/>
      <w:r w:rsidRPr="007349BE">
        <w:rPr>
          <w:rFonts w:ascii="Times New Roman" w:eastAsia="MS Mincho" w:hAnsi="Times New Roman" w:cs="Times New Roman"/>
          <w:sz w:val="28"/>
          <w:szCs w:val="22"/>
        </w:rPr>
        <w:t>иерод</w:t>
      </w:r>
      <w:proofErr w:type="spellEnd"/>
      <w:r w:rsidRPr="007349BE">
        <w:rPr>
          <w:rFonts w:ascii="Times New Roman" w:eastAsia="MS Mincho" w:hAnsi="Times New Roman" w:cs="Times New Roman"/>
          <w:sz w:val="28"/>
          <w:szCs w:val="22"/>
        </w:rPr>
        <w:t>.</w:t>
      </w:r>
      <w:r>
        <w:rPr>
          <w:rFonts w:ascii="Times New Roman" w:eastAsia="MS Mincho" w:hAnsi="Times New Roman" w:cs="Times New Roman"/>
          <w:sz w:val="28"/>
          <w:szCs w:val="22"/>
        </w:rPr>
        <w:t>, Дроздов, А.</w:t>
      </w:r>
      <w:r w:rsidRPr="007349BE">
        <w:rPr>
          <w:rFonts w:ascii="Times New Roman" w:eastAsia="MS Mincho" w:hAnsi="Times New Roman" w:cs="Times New Roman"/>
          <w:sz w:val="28"/>
          <w:szCs w:val="22"/>
        </w:rPr>
        <w:t xml:space="preserve"> Во что мы верим. Значение ИНН в церковно-государ</w:t>
      </w:r>
      <w:r>
        <w:rPr>
          <w:rFonts w:ascii="Times New Roman" w:eastAsia="MS Mincho" w:hAnsi="Times New Roman" w:cs="Times New Roman"/>
          <w:sz w:val="28"/>
          <w:szCs w:val="22"/>
        </w:rPr>
        <w:t>с</w:t>
      </w:r>
      <w:r w:rsidRPr="007349BE">
        <w:rPr>
          <w:rFonts w:ascii="Times New Roman" w:eastAsia="MS Mincho" w:hAnsi="Times New Roman" w:cs="Times New Roman"/>
          <w:sz w:val="28"/>
          <w:szCs w:val="22"/>
        </w:rPr>
        <w:t xml:space="preserve">твенных отношениях в свете догматических и канонических вопросов Церкви.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proofErr w:type="gramStart"/>
      <w:r w:rsidRPr="007349BE">
        <w:rPr>
          <w:rFonts w:ascii="Times New Roman" w:eastAsia="MS Mincho" w:hAnsi="Times New Roman" w:cs="Times New Roman"/>
          <w:sz w:val="28"/>
          <w:szCs w:val="22"/>
        </w:rPr>
        <w:t>М</w:t>
      </w:r>
      <w:r>
        <w:rPr>
          <w:rFonts w:ascii="Times New Roman" w:eastAsia="MS Mincho" w:hAnsi="Times New Roman" w:cs="Times New Roman"/>
          <w:sz w:val="28"/>
          <w:szCs w:val="22"/>
        </w:rPr>
        <w:t xml:space="preserve">осква </w:t>
      </w:r>
      <w:r w:rsidRPr="007349BE">
        <w:rPr>
          <w:rFonts w:ascii="Times New Roman" w:eastAsia="MS Mincho" w:hAnsi="Times New Roman" w:cs="Times New Roman"/>
          <w:sz w:val="28"/>
          <w:szCs w:val="22"/>
        </w:rPr>
        <w:t>:</w:t>
      </w:r>
      <w:proofErr w:type="gramEnd"/>
      <w:r w:rsidRPr="007349BE">
        <w:rPr>
          <w:rFonts w:ascii="Times New Roman" w:eastAsia="MS Mincho" w:hAnsi="Times New Roman" w:cs="Times New Roman"/>
          <w:sz w:val="28"/>
          <w:szCs w:val="22"/>
        </w:rPr>
        <w:t xml:space="preserve"> Издательство «Бумажная Галерея», 2004.</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120 с</w:t>
      </w:r>
      <w:r w:rsidRPr="000D4BE3">
        <w:rPr>
          <w:rFonts w:ascii="Times New Roman" w:hAnsi="Times New Roman" w:cs="Times New Roman"/>
          <w:sz w:val="28"/>
          <w:szCs w:val="28"/>
        </w:rPr>
        <w:t>.</w:t>
      </w:r>
      <w:r>
        <w:rPr>
          <w:rFonts w:ascii="Times New Roman" w:hAnsi="Times New Roman" w:cs="Times New Roman"/>
          <w:sz w:val="28"/>
          <w:szCs w:val="28"/>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0F4AD378" w14:textId="77777777" w:rsidR="00B35DF6"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sidRPr="0033419B">
        <w:rPr>
          <w:rFonts w:ascii="Times New Roman" w:eastAsia="MS Mincho" w:hAnsi="Times New Roman" w:cs="Times New Roman"/>
          <w:sz w:val="28"/>
          <w:szCs w:val="22"/>
        </w:rPr>
        <w:t>Авель (Семенов). Схиархимандрит Христофор. — М</w:t>
      </w:r>
      <w:r>
        <w:rPr>
          <w:rFonts w:ascii="Times New Roman" w:eastAsia="MS Mincho" w:hAnsi="Times New Roman" w:cs="Times New Roman"/>
          <w:sz w:val="28"/>
          <w:szCs w:val="22"/>
        </w:rPr>
        <w:t>осква</w:t>
      </w:r>
      <w:r w:rsidRPr="0033419B">
        <w:rPr>
          <w:rFonts w:ascii="Times New Roman" w:eastAsia="MS Mincho" w:hAnsi="Times New Roman" w:cs="Times New Roman"/>
          <w:sz w:val="28"/>
          <w:szCs w:val="22"/>
        </w:rPr>
        <w:t>, 2007.</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445 с</w:t>
      </w:r>
      <w:r w:rsidRPr="000D4BE3">
        <w:rPr>
          <w:rFonts w:ascii="Times New Roman" w:hAnsi="Times New Roman" w:cs="Times New Roman"/>
          <w:sz w:val="28"/>
          <w:szCs w:val="28"/>
        </w:rPr>
        <w:t>.</w:t>
      </w:r>
      <w:r>
        <w:rPr>
          <w:rFonts w:ascii="Times New Roman" w:hAnsi="Times New Roman" w:cs="Times New Roman"/>
          <w:sz w:val="28"/>
          <w:szCs w:val="28"/>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449F64C1" w14:textId="77777777" w:rsidR="00B35DF6"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sidRPr="0033419B">
        <w:rPr>
          <w:rFonts w:ascii="Times New Roman" w:eastAsia="MS Mincho" w:hAnsi="Times New Roman" w:cs="Times New Roman"/>
          <w:sz w:val="28"/>
          <w:szCs w:val="22"/>
        </w:rPr>
        <w:t>Аверкий (</w:t>
      </w:r>
      <w:proofErr w:type="spellStart"/>
      <w:r w:rsidRPr="0033419B">
        <w:rPr>
          <w:rFonts w:ascii="Times New Roman" w:eastAsia="MS Mincho" w:hAnsi="Times New Roman" w:cs="Times New Roman"/>
          <w:sz w:val="28"/>
          <w:szCs w:val="22"/>
        </w:rPr>
        <w:t>Таушев</w:t>
      </w:r>
      <w:proofErr w:type="spellEnd"/>
      <w:r w:rsidRPr="0033419B">
        <w:rPr>
          <w:rFonts w:ascii="Times New Roman" w:eastAsia="MS Mincho" w:hAnsi="Times New Roman" w:cs="Times New Roman"/>
          <w:sz w:val="28"/>
          <w:szCs w:val="22"/>
        </w:rPr>
        <w:t xml:space="preserve">), </w:t>
      </w:r>
      <w:proofErr w:type="spellStart"/>
      <w:r w:rsidRPr="0033419B">
        <w:rPr>
          <w:rFonts w:ascii="Times New Roman" w:eastAsia="MS Mincho" w:hAnsi="Times New Roman" w:cs="Times New Roman"/>
          <w:sz w:val="28"/>
          <w:szCs w:val="22"/>
        </w:rPr>
        <w:t>архиеп</w:t>
      </w:r>
      <w:proofErr w:type="spellEnd"/>
      <w:r w:rsidRPr="0033419B">
        <w:rPr>
          <w:rFonts w:ascii="Times New Roman" w:eastAsia="MS Mincho" w:hAnsi="Times New Roman" w:cs="Times New Roman"/>
          <w:sz w:val="28"/>
          <w:szCs w:val="22"/>
        </w:rPr>
        <w:t xml:space="preserve">. Соль </w:t>
      </w:r>
      <w:proofErr w:type="spellStart"/>
      <w:r w:rsidRPr="0033419B">
        <w:rPr>
          <w:rFonts w:ascii="Times New Roman" w:eastAsia="MS Mincho" w:hAnsi="Times New Roman" w:cs="Times New Roman"/>
          <w:sz w:val="28"/>
          <w:szCs w:val="22"/>
        </w:rPr>
        <w:t>обуевает</w:t>
      </w:r>
      <w:proofErr w:type="spellEnd"/>
      <w:r w:rsidRPr="0033419B">
        <w:rPr>
          <w:rFonts w:ascii="Times New Roman" w:eastAsia="MS Mincho" w:hAnsi="Times New Roman" w:cs="Times New Roman"/>
          <w:sz w:val="28"/>
          <w:szCs w:val="22"/>
        </w:rPr>
        <w:t xml:space="preserve">. Знамение приближения конца // Солнце на закате: Избранное о Православии, спасении и последних временах. — </w:t>
      </w:r>
      <w:proofErr w:type="gramStart"/>
      <w:r w:rsidRPr="0033419B">
        <w:rPr>
          <w:rFonts w:ascii="Times New Roman" w:eastAsia="MS Mincho" w:hAnsi="Times New Roman" w:cs="Times New Roman"/>
          <w:sz w:val="28"/>
          <w:szCs w:val="22"/>
        </w:rPr>
        <w:t>М</w:t>
      </w:r>
      <w:r>
        <w:rPr>
          <w:rFonts w:ascii="Times New Roman" w:eastAsia="MS Mincho" w:hAnsi="Times New Roman" w:cs="Times New Roman"/>
          <w:sz w:val="28"/>
          <w:szCs w:val="22"/>
        </w:rPr>
        <w:t xml:space="preserve">осква </w:t>
      </w:r>
      <w:r w:rsidRPr="0033419B">
        <w:rPr>
          <w:rFonts w:ascii="Times New Roman" w:eastAsia="MS Mincho" w:hAnsi="Times New Roman" w:cs="Times New Roman"/>
          <w:sz w:val="28"/>
          <w:szCs w:val="22"/>
        </w:rPr>
        <w:t>:</w:t>
      </w:r>
      <w:proofErr w:type="gramEnd"/>
      <w:r w:rsidRPr="0033419B">
        <w:rPr>
          <w:rFonts w:ascii="Times New Roman" w:eastAsia="MS Mincho" w:hAnsi="Times New Roman" w:cs="Times New Roman"/>
          <w:sz w:val="28"/>
          <w:szCs w:val="22"/>
        </w:rPr>
        <w:t xml:space="preserve"> Церковно-историческое общество, 2017.</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r w:rsidRPr="004A7A37">
        <w:rPr>
          <w:rFonts w:ascii="Times New Roman" w:eastAsia="MS Mincho" w:hAnsi="Times New Roman" w:cs="Times New Roman"/>
          <w:sz w:val="28"/>
          <w:szCs w:val="22"/>
        </w:rPr>
        <w:t xml:space="preserve">С. </w:t>
      </w:r>
      <w:r>
        <w:rPr>
          <w:rFonts w:ascii="Times New Roman" w:eastAsia="MS Mincho" w:hAnsi="Times New Roman" w:cs="Times New Roman"/>
          <w:sz w:val="28"/>
          <w:szCs w:val="22"/>
        </w:rPr>
        <w:t>6–3</w:t>
      </w:r>
      <w:r w:rsidRPr="004A7A37">
        <w:rPr>
          <w:rFonts w:ascii="Times New Roman" w:eastAsia="MS Mincho" w:hAnsi="Times New Roman" w:cs="Times New Roman"/>
          <w:sz w:val="28"/>
          <w:szCs w:val="22"/>
        </w:rPr>
        <w:t>4</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31E928DD" w14:textId="77777777" w:rsidR="00B35DF6" w:rsidRPr="0033419B"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sidRPr="0033419B">
        <w:rPr>
          <w:rFonts w:ascii="Times New Roman" w:eastAsia="MS Mincho" w:hAnsi="Times New Roman" w:cs="Times New Roman"/>
          <w:sz w:val="28"/>
          <w:szCs w:val="22"/>
        </w:rPr>
        <w:lastRenderedPageBreak/>
        <w:t>Апокалипсис и его знаки... Мерзкая метка QR-код как знак и символ апокалипсического тоталитаризма и начертание антихриста // URL: https://3rm.info/main/88379-apokalipsis-i-ego-znaki-merzkaja-metka-qr-kod-kak-znak-i-simvol-apokalipsicheskogo-totalitarizma-i-nachertanie-antihrista.html (</w:t>
      </w:r>
      <w:r>
        <w:rPr>
          <w:rFonts w:ascii="Times New Roman" w:eastAsia="MS Mincho" w:hAnsi="Times New Roman" w:cs="Times New Roman"/>
          <w:sz w:val="28"/>
          <w:szCs w:val="22"/>
        </w:rPr>
        <w:t>д</w:t>
      </w:r>
      <w:r w:rsidRPr="0033419B">
        <w:rPr>
          <w:rFonts w:ascii="Times New Roman" w:eastAsia="MS Mincho" w:hAnsi="Times New Roman" w:cs="Times New Roman"/>
          <w:sz w:val="28"/>
          <w:szCs w:val="22"/>
        </w:rPr>
        <w:t>ата обращения: 29.01.2024).</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proofErr w:type="gramStart"/>
      <w:r>
        <w:rPr>
          <w:rFonts w:ascii="Times New Roman" w:eastAsia="MS Mincho" w:hAnsi="Times New Roman" w:cs="Times New Roman"/>
          <w:sz w:val="28"/>
          <w:szCs w:val="22"/>
        </w:rPr>
        <w:t>Текст :</w:t>
      </w:r>
      <w:proofErr w:type="gramEnd"/>
      <w:r>
        <w:rPr>
          <w:rFonts w:ascii="Times New Roman" w:eastAsia="MS Mincho" w:hAnsi="Times New Roman" w:cs="Times New Roman"/>
          <w:sz w:val="28"/>
          <w:szCs w:val="22"/>
        </w:rPr>
        <w:t xml:space="preserve"> электронный.</w:t>
      </w:r>
    </w:p>
    <w:p w14:paraId="58D17D93" w14:textId="77777777" w:rsidR="00B35DF6" w:rsidRPr="0033419B"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sidRPr="0033419B">
        <w:rPr>
          <w:rFonts w:ascii="Times New Roman" w:eastAsia="MS Mincho" w:hAnsi="Times New Roman" w:cs="Times New Roman"/>
          <w:sz w:val="28"/>
          <w:szCs w:val="22"/>
        </w:rPr>
        <w:t xml:space="preserve"> Апокалипсис. Эра Водолея. — </w:t>
      </w:r>
      <w:proofErr w:type="gramStart"/>
      <w:r w:rsidRPr="0033419B">
        <w:rPr>
          <w:rFonts w:ascii="Times New Roman" w:eastAsia="MS Mincho" w:hAnsi="Times New Roman" w:cs="Times New Roman"/>
          <w:sz w:val="28"/>
          <w:szCs w:val="22"/>
        </w:rPr>
        <w:t>М</w:t>
      </w:r>
      <w:r>
        <w:rPr>
          <w:rFonts w:ascii="Times New Roman" w:eastAsia="MS Mincho" w:hAnsi="Times New Roman" w:cs="Times New Roman"/>
          <w:sz w:val="28"/>
          <w:szCs w:val="22"/>
        </w:rPr>
        <w:t xml:space="preserve">осква </w:t>
      </w:r>
      <w:r w:rsidRPr="0033419B">
        <w:rPr>
          <w:rFonts w:ascii="Times New Roman" w:eastAsia="MS Mincho" w:hAnsi="Times New Roman" w:cs="Times New Roman"/>
          <w:sz w:val="28"/>
          <w:szCs w:val="22"/>
        </w:rPr>
        <w:t>:</w:t>
      </w:r>
      <w:proofErr w:type="gramEnd"/>
      <w:r w:rsidRPr="0033419B">
        <w:rPr>
          <w:rFonts w:ascii="Times New Roman" w:eastAsia="MS Mincho" w:hAnsi="Times New Roman" w:cs="Times New Roman"/>
          <w:sz w:val="28"/>
          <w:szCs w:val="22"/>
        </w:rPr>
        <w:t xml:space="preserve"> Православный апологет, 2022.</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23 с.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77CB61B1" w14:textId="77777777" w:rsidR="00B35DF6" w:rsidRPr="0033419B"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sidRPr="0033419B">
        <w:rPr>
          <w:rFonts w:ascii="Times New Roman" w:eastAsia="MS Mincho" w:hAnsi="Times New Roman" w:cs="Times New Roman"/>
          <w:sz w:val="28"/>
          <w:szCs w:val="22"/>
        </w:rPr>
        <w:t xml:space="preserve"> Апология </w:t>
      </w:r>
      <w:proofErr w:type="spellStart"/>
      <w:r w:rsidRPr="0033419B">
        <w:rPr>
          <w:rFonts w:ascii="Times New Roman" w:eastAsia="MS Mincho" w:hAnsi="Times New Roman" w:cs="Times New Roman"/>
          <w:sz w:val="28"/>
          <w:szCs w:val="22"/>
        </w:rPr>
        <w:t>непоминающих</w:t>
      </w:r>
      <w:proofErr w:type="spellEnd"/>
      <w:r w:rsidRPr="0033419B">
        <w:rPr>
          <w:rFonts w:ascii="Times New Roman" w:eastAsia="MS Mincho" w:hAnsi="Times New Roman" w:cs="Times New Roman"/>
          <w:sz w:val="28"/>
          <w:szCs w:val="22"/>
        </w:rPr>
        <w:t>, или применение 15-го правила Двукратного собора в нынешней церковной ситуации. (</w:t>
      </w:r>
      <w:proofErr w:type="spellStart"/>
      <w:r w:rsidRPr="0033419B">
        <w:rPr>
          <w:rFonts w:ascii="Times New Roman" w:eastAsia="MS Mincho" w:hAnsi="Times New Roman" w:cs="Times New Roman"/>
          <w:sz w:val="28"/>
          <w:szCs w:val="22"/>
        </w:rPr>
        <w:t>Републикация</w:t>
      </w:r>
      <w:proofErr w:type="spellEnd"/>
      <w:r w:rsidRPr="0033419B">
        <w:rPr>
          <w:rFonts w:ascii="Times New Roman" w:eastAsia="MS Mincho" w:hAnsi="Times New Roman" w:cs="Times New Roman"/>
          <w:sz w:val="28"/>
          <w:szCs w:val="22"/>
        </w:rPr>
        <w:t>, 2010 г.) // URL.: https://3rm.info/publications/10440-apologiya-nepominayushhix-ili-primenenie-15-go.html (дата обращения: 15.03.2024).</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proofErr w:type="gramStart"/>
      <w:r>
        <w:rPr>
          <w:rFonts w:ascii="Times New Roman" w:eastAsia="MS Mincho" w:hAnsi="Times New Roman" w:cs="Times New Roman"/>
          <w:sz w:val="28"/>
          <w:szCs w:val="22"/>
        </w:rPr>
        <w:t>Текст :</w:t>
      </w:r>
      <w:proofErr w:type="gramEnd"/>
      <w:r>
        <w:rPr>
          <w:rFonts w:ascii="Times New Roman" w:eastAsia="MS Mincho" w:hAnsi="Times New Roman" w:cs="Times New Roman"/>
          <w:sz w:val="28"/>
          <w:szCs w:val="22"/>
        </w:rPr>
        <w:t xml:space="preserve"> электронный.</w:t>
      </w:r>
    </w:p>
    <w:p w14:paraId="506FB5B7" w14:textId="77777777" w:rsidR="00B35DF6" w:rsidRPr="0033419B"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sidRPr="0033419B">
        <w:rPr>
          <w:rFonts w:ascii="Times New Roman" w:eastAsia="MS Mincho" w:hAnsi="Times New Roman" w:cs="Times New Roman"/>
          <w:sz w:val="28"/>
          <w:szCs w:val="22"/>
        </w:rPr>
        <w:t xml:space="preserve">Ах, мама, маменька… — </w:t>
      </w:r>
      <w:proofErr w:type="gramStart"/>
      <w:r w:rsidRPr="0033419B">
        <w:rPr>
          <w:rFonts w:ascii="Times New Roman" w:eastAsia="MS Mincho" w:hAnsi="Times New Roman" w:cs="Times New Roman"/>
          <w:sz w:val="28"/>
          <w:szCs w:val="22"/>
        </w:rPr>
        <w:t>М</w:t>
      </w:r>
      <w:r>
        <w:rPr>
          <w:rFonts w:ascii="Times New Roman" w:eastAsia="MS Mincho" w:hAnsi="Times New Roman" w:cs="Times New Roman"/>
          <w:sz w:val="28"/>
          <w:szCs w:val="22"/>
        </w:rPr>
        <w:t xml:space="preserve">осква </w:t>
      </w:r>
      <w:r w:rsidRPr="0033419B">
        <w:rPr>
          <w:rFonts w:ascii="Times New Roman" w:eastAsia="MS Mincho" w:hAnsi="Times New Roman" w:cs="Times New Roman"/>
          <w:sz w:val="28"/>
          <w:szCs w:val="22"/>
        </w:rPr>
        <w:t>:</w:t>
      </w:r>
      <w:proofErr w:type="gramEnd"/>
      <w:r w:rsidRPr="0033419B">
        <w:rPr>
          <w:rFonts w:ascii="Times New Roman" w:eastAsia="MS Mincho" w:hAnsi="Times New Roman" w:cs="Times New Roman"/>
          <w:sz w:val="28"/>
          <w:szCs w:val="22"/>
        </w:rPr>
        <w:t xml:space="preserve"> Приход, 2006.</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190 с.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689B1567" w14:textId="77777777" w:rsidR="00B35DF6" w:rsidRPr="0070107B" w:rsidRDefault="00B35DF6" w:rsidP="00B35DF6">
      <w:pPr>
        <w:numPr>
          <w:ilvl w:val="0"/>
          <w:numId w:val="24"/>
        </w:numPr>
        <w:spacing w:line="360" w:lineRule="auto"/>
        <w:contextualSpacing/>
        <w:jc w:val="both"/>
        <w:rPr>
          <w:rFonts w:ascii="Times New Roman" w:eastAsia="MS Mincho" w:hAnsi="Times New Roman" w:cs="Times New Roman"/>
          <w:sz w:val="28"/>
          <w:szCs w:val="28"/>
        </w:rPr>
      </w:pPr>
      <w:r w:rsidRPr="0070107B">
        <w:rPr>
          <w:rFonts w:ascii="Times New Roman" w:hAnsi="Times New Roman" w:cs="Times New Roman"/>
          <w:sz w:val="28"/>
          <w:szCs w:val="28"/>
        </w:rPr>
        <w:t xml:space="preserve">Большое собрание православных мирян в г. Москва. 31 октября 2022 г. // </w:t>
      </w:r>
      <w:r w:rsidRPr="0070107B">
        <w:rPr>
          <w:rFonts w:ascii="Times New Roman" w:hAnsi="Times New Roman" w:cs="Times New Roman"/>
          <w:sz w:val="28"/>
          <w:szCs w:val="28"/>
          <w:lang w:val="en-US"/>
        </w:rPr>
        <w:t>URL</w:t>
      </w:r>
      <w:r w:rsidRPr="0070107B">
        <w:rPr>
          <w:rFonts w:ascii="Times New Roman" w:hAnsi="Times New Roman" w:cs="Times New Roman"/>
          <w:sz w:val="28"/>
          <w:szCs w:val="28"/>
        </w:rPr>
        <w:t>: https://www.youtube.com/watch?v=gPWffJYEbM4 (дата обращения: 28.02.2023).</w:t>
      </w:r>
      <w:r>
        <w:rPr>
          <w:rFonts w:ascii="Times New Roman" w:hAnsi="Times New Roman" w:cs="Times New Roman"/>
          <w:sz w:val="28"/>
          <w:szCs w:val="28"/>
        </w:rPr>
        <w:t xml:space="preserve"> </w:t>
      </w:r>
      <w:r w:rsidRPr="0033419B">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proofErr w:type="gramStart"/>
      <w:r>
        <w:rPr>
          <w:rFonts w:ascii="Times New Roman" w:eastAsia="MS Mincho" w:hAnsi="Times New Roman" w:cs="Times New Roman"/>
          <w:sz w:val="28"/>
          <w:szCs w:val="22"/>
        </w:rPr>
        <w:t>Текст :</w:t>
      </w:r>
      <w:proofErr w:type="gramEnd"/>
      <w:r>
        <w:rPr>
          <w:rFonts w:ascii="Times New Roman" w:eastAsia="MS Mincho" w:hAnsi="Times New Roman" w:cs="Times New Roman"/>
          <w:sz w:val="28"/>
          <w:szCs w:val="22"/>
        </w:rPr>
        <w:t xml:space="preserve"> электронный.</w:t>
      </w:r>
    </w:p>
    <w:p w14:paraId="20910E26" w14:textId="77777777" w:rsidR="00B35DF6" w:rsidRPr="0033419B"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sidRPr="0033419B">
        <w:rPr>
          <w:rFonts w:ascii="Times New Roman" w:eastAsia="MS Mincho" w:hAnsi="Times New Roman" w:cs="Times New Roman"/>
          <w:sz w:val="28"/>
          <w:szCs w:val="22"/>
        </w:rPr>
        <w:t>Вечная память нашему брату Петру. Крестник Пелагеи Рязанский Петр Глазунов // URL: https://www.youtube.com/watch?v=_5_SIE259XY (дата обращения</w:t>
      </w:r>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25.04.202</w:t>
      </w:r>
      <w:r>
        <w:rPr>
          <w:rFonts w:ascii="Times New Roman" w:eastAsia="MS Mincho" w:hAnsi="Times New Roman" w:cs="Times New Roman"/>
          <w:sz w:val="28"/>
          <w:szCs w:val="22"/>
        </w:rPr>
        <w:t>4</w:t>
      </w:r>
      <w:r w:rsidRPr="0033419B">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proofErr w:type="gramStart"/>
      <w:r>
        <w:rPr>
          <w:rFonts w:ascii="Times New Roman" w:eastAsia="MS Mincho" w:hAnsi="Times New Roman" w:cs="Times New Roman"/>
          <w:sz w:val="28"/>
          <w:szCs w:val="22"/>
        </w:rPr>
        <w:t>Текст :</w:t>
      </w:r>
      <w:proofErr w:type="gramEnd"/>
      <w:r>
        <w:rPr>
          <w:rFonts w:ascii="Times New Roman" w:eastAsia="MS Mincho" w:hAnsi="Times New Roman" w:cs="Times New Roman"/>
          <w:sz w:val="28"/>
          <w:szCs w:val="22"/>
        </w:rPr>
        <w:t xml:space="preserve"> электронный.</w:t>
      </w:r>
    </w:p>
    <w:p w14:paraId="77D899B3" w14:textId="77777777" w:rsidR="00B35DF6" w:rsidRPr="0033419B"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Видение N. Брошюра.</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40 с.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4B8D5652" w14:textId="77777777" w:rsidR="00B35DF6" w:rsidRPr="0033419B"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 xml:space="preserve">Восьмой Вселенский Собор под видом </w:t>
      </w:r>
      <w:proofErr w:type="spellStart"/>
      <w:r w:rsidRPr="0033419B">
        <w:rPr>
          <w:rFonts w:ascii="Times New Roman" w:eastAsia="MS Mincho" w:hAnsi="Times New Roman" w:cs="Times New Roman"/>
          <w:sz w:val="28"/>
          <w:szCs w:val="22"/>
        </w:rPr>
        <w:t>Всеправославного</w:t>
      </w:r>
      <w:proofErr w:type="spellEnd"/>
      <w:r w:rsidRPr="0033419B">
        <w:rPr>
          <w:rFonts w:ascii="Times New Roman" w:eastAsia="MS Mincho" w:hAnsi="Times New Roman" w:cs="Times New Roman"/>
          <w:sz w:val="28"/>
          <w:szCs w:val="22"/>
        </w:rPr>
        <w:t xml:space="preserve">: в чем опасность? — </w:t>
      </w:r>
      <w:proofErr w:type="gramStart"/>
      <w:r w:rsidRPr="0033419B">
        <w:rPr>
          <w:rFonts w:ascii="Times New Roman" w:eastAsia="MS Mincho" w:hAnsi="Times New Roman" w:cs="Times New Roman"/>
          <w:sz w:val="28"/>
          <w:szCs w:val="22"/>
        </w:rPr>
        <w:t>М</w:t>
      </w:r>
      <w:r>
        <w:rPr>
          <w:rFonts w:ascii="Times New Roman" w:eastAsia="MS Mincho" w:hAnsi="Times New Roman" w:cs="Times New Roman"/>
          <w:sz w:val="28"/>
          <w:szCs w:val="22"/>
        </w:rPr>
        <w:t xml:space="preserve">осква </w:t>
      </w:r>
      <w:r w:rsidRPr="0033419B">
        <w:rPr>
          <w:rFonts w:ascii="Times New Roman" w:eastAsia="MS Mincho" w:hAnsi="Times New Roman" w:cs="Times New Roman"/>
          <w:sz w:val="28"/>
          <w:szCs w:val="22"/>
        </w:rPr>
        <w:t>:</w:t>
      </w:r>
      <w:proofErr w:type="gramEnd"/>
      <w:r w:rsidRPr="0033419B">
        <w:rPr>
          <w:rFonts w:ascii="Times New Roman" w:eastAsia="MS Mincho" w:hAnsi="Times New Roman" w:cs="Times New Roman"/>
          <w:sz w:val="28"/>
          <w:szCs w:val="22"/>
        </w:rPr>
        <w:t xml:space="preserve"> Дискос, 2016.</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130 с.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08357005" w14:textId="77777777" w:rsidR="00B35DF6" w:rsidRPr="0033419B"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sidRPr="0033419B">
        <w:rPr>
          <w:rFonts w:ascii="Times New Roman" w:eastAsia="MS Mincho" w:hAnsi="Times New Roman" w:cs="Times New Roman"/>
          <w:sz w:val="28"/>
          <w:szCs w:val="22"/>
        </w:rPr>
        <w:t>Горбунов</w:t>
      </w:r>
      <w:r>
        <w:rPr>
          <w:rFonts w:ascii="Times New Roman" w:eastAsia="MS Mincho" w:hAnsi="Times New Roman" w:cs="Times New Roman"/>
          <w:sz w:val="28"/>
          <w:szCs w:val="22"/>
        </w:rPr>
        <w:t>, А.</w:t>
      </w:r>
      <w:r w:rsidRPr="0033419B">
        <w:rPr>
          <w:rFonts w:ascii="Times New Roman" w:eastAsia="MS Mincho" w:hAnsi="Times New Roman" w:cs="Times New Roman"/>
          <w:sz w:val="28"/>
          <w:szCs w:val="22"/>
        </w:rPr>
        <w:t xml:space="preserve">, </w:t>
      </w:r>
      <w:proofErr w:type="spellStart"/>
      <w:r w:rsidRPr="0033419B">
        <w:rPr>
          <w:rFonts w:ascii="Times New Roman" w:eastAsia="MS Mincho" w:hAnsi="Times New Roman" w:cs="Times New Roman"/>
          <w:sz w:val="28"/>
          <w:szCs w:val="22"/>
        </w:rPr>
        <w:t>свящ</w:t>
      </w:r>
      <w:proofErr w:type="spellEnd"/>
      <w:r w:rsidRPr="0033419B">
        <w:rPr>
          <w:rFonts w:ascii="Times New Roman" w:eastAsia="MS Mincho" w:hAnsi="Times New Roman" w:cs="Times New Roman"/>
          <w:sz w:val="28"/>
          <w:szCs w:val="22"/>
        </w:rPr>
        <w:t xml:space="preserve">. Дух </w:t>
      </w:r>
      <w:proofErr w:type="spellStart"/>
      <w:r w:rsidRPr="0033419B">
        <w:rPr>
          <w:rFonts w:ascii="Times New Roman" w:eastAsia="MS Mincho" w:hAnsi="Times New Roman" w:cs="Times New Roman"/>
          <w:sz w:val="28"/>
          <w:szCs w:val="22"/>
        </w:rPr>
        <w:t>лаодикийства</w:t>
      </w:r>
      <w:proofErr w:type="spellEnd"/>
      <w:r w:rsidRPr="0033419B">
        <w:rPr>
          <w:rFonts w:ascii="Times New Roman" w:eastAsia="MS Mincho" w:hAnsi="Times New Roman" w:cs="Times New Roman"/>
          <w:sz w:val="28"/>
          <w:szCs w:val="22"/>
        </w:rPr>
        <w:t xml:space="preserve"> // Книжное обозрение // Русская идея // URL: http://apocalypse.orthodoxy.ru/review/2005_1.htm (дата обращения: 22.11.202</w:t>
      </w:r>
      <w:r>
        <w:rPr>
          <w:rFonts w:ascii="Times New Roman" w:eastAsia="MS Mincho" w:hAnsi="Times New Roman" w:cs="Times New Roman"/>
          <w:sz w:val="28"/>
          <w:szCs w:val="22"/>
        </w:rPr>
        <w:t>3</w:t>
      </w:r>
      <w:r w:rsidRPr="0033419B">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proofErr w:type="gramStart"/>
      <w:r>
        <w:rPr>
          <w:rFonts w:ascii="Times New Roman" w:eastAsia="MS Mincho" w:hAnsi="Times New Roman" w:cs="Times New Roman"/>
          <w:sz w:val="28"/>
          <w:szCs w:val="22"/>
        </w:rPr>
        <w:t>Текст :</w:t>
      </w:r>
      <w:proofErr w:type="gramEnd"/>
      <w:r>
        <w:rPr>
          <w:rFonts w:ascii="Times New Roman" w:eastAsia="MS Mincho" w:hAnsi="Times New Roman" w:cs="Times New Roman"/>
          <w:sz w:val="28"/>
          <w:szCs w:val="22"/>
        </w:rPr>
        <w:t xml:space="preserve"> электронный.</w:t>
      </w:r>
    </w:p>
    <w:p w14:paraId="05171655" w14:textId="77777777" w:rsidR="00B35DF6" w:rsidRPr="0033419B"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sidRPr="0033419B">
        <w:rPr>
          <w:rFonts w:ascii="Times New Roman" w:eastAsia="MS Mincho" w:hAnsi="Times New Roman" w:cs="Times New Roman"/>
          <w:sz w:val="28"/>
          <w:szCs w:val="22"/>
        </w:rPr>
        <w:t xml:space="preserve"> Горбунов</w:t>
      </w:r>
      <w:r>
        <w:rPr>
          <w:rFonts w:ascii="Times New Roman" w:eastAsia="MS Mincho" w:hAnsi="Times New Roman" w:cs="Times New Roman"/>
          <w:sz w:val="28"/>
          <w:szCs w:val="22"/>
        </w:rPr>
        <w:t>, А.</w:t>
      </w:r>
      <w:r w:rsidRPr="0033419B">
        <w:rPr>
          <w:rFonts w:ascii="Times New Roman" w:eastAsia="MS Mincho" w:hAnsi="Times New Roman" w:cs="Times New Roman"/>
          <w:sz w:val="28"/>
          <w:szCs w:val="22"/>
        </w:rPr>
        <w:t xml:space="preserve">, </w:t>
      </w:r>
      <w:proofErr w:type="spellStart"/>
      <w:r w:rsidRPr="0033419B">
        <w:rPr>
          <w:rFonts w:ascii="Times New Roman" w:eastAsia="MS Mincho" w:hAnsi="Times New Roman" w:cs="Times New Roman"/>
          <w:sz w:val="28"/>
          <w:szCs w:val="22"/>
        </w:rPr>
        <w:t>свящ</w:t>
      </w:r>
      <w:proofErr w:type="spellEnd"/>
      <w:r w:rsidRPr="0033419B">
        <w:rPr>
          <w:rFonts w:ascii="Times New Roman" w:eastAsia="MS Mincho" w:hAnsi="Times New Roman" w:cs="Times New Roman"/>
          <w:sz w:val="28"/>
          <w:szCs w:val="22"/>
        </w:rPr>
        <w:t xml:space="preserve">. Тайна зверя. Опыт истолкования пророчеств Апокалипсиса. — </w:t>
      </w:r>
      <w:r w:rsidRPr="00AB12C2">
        <w:rPr>
          <w:rFonts w:ascii="Times New Roman" w:eastAsia="MS Mincho" w:hAnsi="Times New Roman" w:cs="Times New Roman"/>
          <w:sz w:val="28"/>
          <w:szCs w:val="22"/>
        </w:rPr>
        <w:t xml:space="preserve">Вышний </w:t>
      </w:r>
      <w:proofErr w:type="gramStart"/>
      <w:r w:rsidRPr="00AB12C2">
        <w:rPr>
          <w:rFonts w:ascii="Times New Roman" w:eastAsia="MS Mincho" w:hAnsi="Times New Roman" w:cs="Times New Roman"/>
          <w:sz w:val="28"/>
          <w:szCs w:val="22"/>
        </w:rPr>
        <w:t>Волочёк</w:t>
      </w:r>
      <w:r>
        <w:rPr>
          <w:rFonts w:ascii="Times New Roman" w:eastAsia="MS Mincho" w:hAnsi="Times New Roman" w:cs="Times New Roman"/>
          <w:sz w:val="28"/>
          <w:szCs w:val="22"/>
        </w:rPr>
        <w:t xml:space="preserve"> :</w:t>
      </w:r>
      <w:proofErr w:type="gramEnd"/>
      <w:r>
        <w:rPr>
          <w:rFonts w:ascii="Times New Roman" w:eastAsia="MS Mincho" w:hAnsi="Times New Roman" w:cs="Times New Roman"/>
          <w:sz w:val="28"/>
          <w:szCs w:val="22"/>
        </w:rPr>
        <w:t xml:space="preserve"> </w:t>
      </w:r>
      <w:proofErr w:type="spellStart"/>
      <w:r w:rsidRPr="0033419B">
        <w:rPr>
          <w:rFonts w:ascii="Times New Roman" w:eastAsia="MS Mincho" w:hAnsi="Times New Roman" w:cs="Times New Roman"/>
          <w:sz w:val="28"/>
          <w:szCs w:val="22"/>
        </w:rPr>
        <w:t>ЛайнИнтерКом</w:t>
      </w:r>
      <w:proofErr w:type="spellEnd"/>
      <w:r w:rsidRPr="0033419B">
        <w:rPr>
          <w:rFonts w:ascii="Times New Roman" w:eastAsia="MS Mincho" w:hAnsi="Times New Roman" w:cs="Times New Roman"/>
          <w:sz w:val="28"/>
          <w:szCs w:val="22"/>
        </w:rPr>
        <w:t>, 2004.</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208 с.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61C07C4A" w14:textId="77777777" w:rsidR="00B35DF6" w:rsidRPr="0033419B"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lastRenderedPageBreak/>
        <w:t xml:space="preserve"> </w:t>
      </w:r>
      <w:r w:rsidRPr="0033419B">
        <w:rPr>
          <w:rFonts w:ascii="Times New Roman" w:eastAsia="MS Mincho" w:hAnsi="Times New Roman" w:cs="Times New Roman"/>
          <w:sz w:val="28"/>
          <w:szCs w:val="22"/>
        </w:rPr>
        <w:t>Дожили... Это и есть апокалипсис. В храмах QR-коды с тремя шестерками, картридеры. (Видео) // URL: https://3rm.info/main/83474-dozhili-jeto-i-est-apokalipsis-v-hramah-qr-kody-s-tremja-shesterkami-kartridery-video.html (</w:t>
      </w:r>
      <w:r>
        <w:rPr>
          <w:rFonts w:ascii="Times New Roman" w:eastAsia="MS Mincho" w:hAnsi="Times New Roman" w:cs="Times New Roman"/>
          <w:sz w:val="28"/>
          <w:szCs w:val="22"/>
        </w:rPr>
        <w:t>д</w:t>
      </w:r>
      <w:r w:rsidRPr="0033419B">
        <w:rPr>
          <w:rFonts w:ascii="Times New Roman" w:eastAsia="MS Mincho" w:hAnsi="Times New Roman" w:cs="Times New Roman"/>
          <w:sz w:val="28"/>
          <w:szCs w:val="22"/>
        </w:rPr>
        <w:t>ата обращения: 25.01.2024).</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proofErr w:type="gramStart"/>
      <w:r>
        <w:rPr>
          <w:rFonts w:ascii="Times New Roman" w:eastAsia="MS Mincho" w:hAnsi="Times New Roman" w:cs="Times New Roman"/>
          <w:sz w:val="28"/>
          <w:szCs w:val="22"/>
        </w:rPr>
        <w:t>Текст :</w:t>
      </w:r>
      <w:proofErr w:type="gramEnd"/>
      <w:r>
        <w:rPr>
          <w:rFonts w:ascii="Times New Roman" w:eastAsia="MS Mincho" w:hAnsi="Times New Roman" w:cs="Times New Roman"/>
          <w:sz w:val="28"/>
          <w:szCs w:val="22"/>
        </w:rPr>
        <w:t xml:space="preserve"> электронный.</w:t>
      </w:r>
    </w:p>
    <w:p w14:paraId="306D12AD" w14:textId="77777777" w:rsidR="00B35DF6" w:rsidRPr="0033419B"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t xml:space="preserve"> </w:t>
      </w:r>
      <w:proofErr w:type="spellStart"/>
      <w:r w:rsidRPr="0033419B">
        <w:rPr>
          <w:rFonts w:ascii="Times New Roman" w:eastAsia="MS Mincho" w:hAnsi="Times New Roman" w:cs="Times New Roman"/>
          <w:sz w:val="28"/>
          <w:szCs w:val="22"/>
        </w:rPr>
        <w:t>Елпидий</w:t>
      </w:r>
      <w:proofErr w:type="spellEnd"/>
      <w:r w:rsidRPr="0033419B">
        <w:rPr>
          <w:rFonts w:ascii="Times New Roman" w:eastAsia="MS Mincho" w:hAnsi="Times New Roman" w:cs="Times New Roman"/>
          <w:sz w:val="28"/>
          <w:szCs w:val="22"/>
        </w:rPr>
        <w:t xml:space="preserve"> (</w:t>
      </w:r>
      <w:proofErr w:type="spellStart"/>
      <w:r w:rsidRPr="0033419B">
        <w:rPr>
          <w:rFonts w:ascii="Times New Roman" w:eastAsia="MS Mincho" w:hAnsi="Times New Roman" w:cs="Times New Roman"/>
          <w:sz w:val="28"/>
          <w:szCs w:val="22"/>
        </w:rPr>
        <w:t>Вагианакис</w:t>
      </w:r>
      <w:proofErr w:type="spellEnd"/>
      <w:r w:rsidRPr="0033419B">
        <w:rPr>
          <w:rFonts w:ascii="Times New Roman" w:eastAsia="MS Mincho" w:hAnsi="Times New Roman" w:cs="Times New Roman"/>
          <w:sz w:val="28"/>
          <w:szCs w:val="22"/>
        </w:rPr>
        <w:t xml:space="preserve">), </w:t>
      </w:r>
      <w:proofErr w:type="spellStart"/>
      <w:r w:rsidRPr="0033419B">
        <w:rPr>
          <w:rFonts w:ascii="Times New Roman" w:eastAsia="MS Mincho" w:hAnsi="Times New Roman" w:cs="Times New Roman"/>
          <w:sz w:val="28"/>
          <w:szCs w:val="22"/>
        </w:rPr>
        <w:t>иером</w:t>
      </w:r>
      <w:proofErr w:type="spellEnd"/>
      <w:r w:rsidRPr="0033419B">
        <w:rPr>
          <w:rFonts w:ascii="Times New Roman" w:eastAsia="MS Mincho" w:hAnsi="Times New Roman" w:cs="Times New Roman"/>
          <w:sz w:val="28"/>
          <w:szCs w:val="22"/>
        </w:rPr>
        <w:t xml:space="preserve">. Пророчества: Сценарий конца времен. Беседа иеромонаха </w:t>
      </w:r>
      <w:proofErr w:type="spellStart"/>
      <w:r w:rsidRPr="0033419B">
        <w:rPr>
          <w:rFonts w:ascii="Times New Roman" w:eastAsia="MS Mincho" w:hAnsi="Times New Roman" w:cs="Times New Roman"/>
          <w:sz w:val="28"/>
          <w:szCs w:val="22"/>
        </w:rPr>
        <w:t>Елпидия</w:t>
      </w:r>
      <w:proofErr w:type="spellEnd"/>
      <w:r w:rsidRPr="0033419B">
        <w:rPr>
          <w:rFonts w:ascii="Times New Roman" w:eastAsia="MS Mincho" w:hAnsi="Times New Roman" w:cs="Times New Roman"/>
          <w:sz w:val="28"/>
          <w:szCs w:val="22"/>
        </w:rPr>
        <w:t xml:space="preserve">. — </w:t>
      </w:r>
      <w:proofErr w:type="gramStart"/>
      <w:r w:rsidRPr="0033419B">
        <w:rPr>
          <w:rFonts w:ascii="Times New Roman" w:eastAsia="MS Mincho" w:hAnsi="Times New Roman" w:cs="Times New Roman"/>
          <w:sz w:val="28"/>
          <w:szCs w:val="22"/>
        </w:rPr>
        <w:t>М</w:t>
      </w:r>
      <w:r>
        <w:rPr>
          <w:rFonts w:ascii="Times New Roman" w:eastAsia="MS Mincho" w:hAnsi="Times New Roman" w:cs="Times New Roman"/>
          <w:sz w:val="28"/>
          <w:szCs w:val="22"/>
        </w:rPr>
        <w:t xml:space="preserve">осква </w:t>
      </w:r>
      <w:r w:rsidRPr="0033419B">
        <w:rPr>
          <w:rFonts w:ascii="Times New Roman" w:eastAsia="MS Mincho" w:hAnsi="Times New Roman" w:cs="Times New Roman"/>
          <w:sz w:val="28"/>
          <w:szCs w:val="22"/>
        </w:rPr>
        <w:t>:</w:t>
      </w:r>
      <w:proofErr w:type="gramEnd"/>
      <w:r w:rsidRPr="0033419B">
        <w:rPr>
          <w:rFonts w:ascii="Times New Roman" w:eastAsia="MS Mincho" w:hAnsi="Times New Roman" w:cs="Times New Roman"/>
          <w:sz w:val="28"/>
          <w:szCs w:val="22"/>
        </w:rPr>
        <w:t xml:space="preserve"> Сибирская </w:t>
      </w:r>
      <w:proofErr w:type="spellStart"/>
      <w:r w:rsidRPr="0033419B">
        <w:rPr>
          <w:rFonts w:ascii="Times New Roman" w:eastAsia="MS Mincho" w:hAnsi="Times New Roman" w:cs="Times New Roman"/>
          <w:sz w:val="28"/>
          <w:szCs w:val="22"/>
        </w:rPr>
        <w:t>благозвонница</w:t>
      </w:r>
      <w:proofErr w:type="spellEnd"/>
      <w:r w:rsidRPr="0033419B">
        <w:rPr>
          <w:rFonts w:ascii="Times New Roman" w:eastAsia="MS Mincho" w:hAnsi="Times New Roman" w:cs="Times New Roman"/>
          <w:sz w:val="28"/>
          <w:szCs w:val="22"/>
        </w:rPr>
        <w:t>, 2016.</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48 с.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637250FC" w14:textId="77777777" w:rsidR="00B35DF6" w:rsidRPr="00B9740C"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Ерофеева</w:t>
      </w:r>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Е.</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В. Пасхальная память. Воспоминания об иеромонахе Владимире (</w:t>
      </w:r>
      <w:proofErr w:type="spellStart"/>
      <w:r w:rsidRPr="0033419B">
        <w:rPr>
          <w:rFonts w:ascii="Times New Roman" w:eastAsia="MS Mincho" w:hAnsi="Times New Roman" w:cs="Times New Roman"/>
          <w:sz w:val="28"/>
          <w:szCs w:val="22"/>
        </w:rPr>
        <w:t>Шикине</w:t>
      </w:r>
      <w:proofErr w:type="spellEnd"/>
      <w:r w:rsidRPr="0033419B">
        <w:rPr>
          <w:rFonts w:ascii="Times New Roman" w:eastAsia="MS Mincho" w:hAnsi="Times New Roman" w:cs="Times New Roman"/>
          <w:sz w:val="28"/>
          <w:szCs w:val="22"/>
        </w:rPr>
        <w:t xml:space="preserve">). — </w:t>
      </w:r>
      <w:proofErr w:type="gramStart"/>
      <w:r w:rsidRPr="0033419B">
        <w:rPr>
          <w:rFonts w:ascii="Times New Roman" w:eastAsia="MS Mincho" w:hAnsi="Times New Roman" w:cs="Times New Roman"/>
          <w:sz w:val="28"/>
          <w:szCs w:val="22"/>
        </w:rPr>
        <w:t>М</w:t>
      </w:r>
      <w:r>
        <w:rPr>
          <w:rFonts w:ascii="Times New Roman" w:eastAsia="MS Mincho" w:hAnsi="Times New Roman" w:cs="Times New Roman"/>
          <w:sz w:val="28"/>
          <w:szCs w:val="22"/>
        </w:rPr>
        <w:t>осква :</w:t>
      </w:r>
      <w:proofErr w:type="gramEnd"/>
      <w:r w:rsidRPr="0033419B">
        <w:rPr>
          <w:rFonts w:ascii="Times New Roman" w:eastAsia="MS Mincho" w:hAnsi="Times New Roman" w:cs="Times New Roman"/>
          <w:sz w:val="28"/>
          <w:szCs w:val="22"/>
        </w:rPr>
        <w:t xml:space="preserve"> Фавор XXI, 2005.</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735 с.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3399C118" w14:textId="77777777" w:rsidR="00B35DF6" w:rsidRPr="0033419B"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Игуме</w:t>
      </w:r>
      <w:r>
        <w:rPr>
          <w:rFonts w:ascii="Times New Roman" w:eastAsia="MS Mincho" w:hAnsi="Times New Roman" w:cs="Times New Roman"/>
          <w:sz w:val="28"/>
          <w:szCs w:val="22"/>
        </w:rPr>
        <w:t xml:space="preserve">н </w:t>
      </w:r>
      <w:r w:rsidRPr="0033419B">
        <w:rPr>
          <w:rFonts w:ascii="Times New Roman" w:eastAsia="MS Mincho" w:hAnsi="Times New Roman" w:cs="Times New Roman"/>
          <w:sz w:val="28"/>
          <w:szCs w:val="22"/>
        </w:rPr>
        <w:t>Гурий (</w:t>
      </w:r>
      <w:proofErr w:type="spellStart"/>
      <w:r w:rsidRPr="0033419B">
        <w:rPr>
          <w:rFonts w:ascii="Times New Roman" w:eastAsia="MS Mincho" w:hAnsi="Times New Roman" w:cs="Times New Roman"/>
          <w:sz w:val="28"/>
          <w:szCs w:val="22"/>
        </w:rPr>
        <w:t>Чезлов</w:t>
      </w:r>
      <w:proofErr w:type="spellEnd"/>
      <w:r w:rsidRPr="0033419B">
        <w:rPr>
          <w:rFonts w:ascii="Times New Roman" w:eastAsia="MS Mincho" w:hAnsi="Times New Roman" w:cs="Times New Roman"/>
          <w:sz w:val="28"/>
          <w:szCs w:val="22"/>
        </w:rPr>
        <w:t>) — пастырь добрый, полагавший душу свою за овцы своя // Москва</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III Рим // URL: https://3rm.info/publications/3347-igumen-gurij-chezlov-pastyr-dobryj-polagavshij.html (дата обращения</w:t>
      </w:r>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27.09.2023).</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proofErr w:type="gramStart"/>
      <w:r>
        <w:rPr>
          <w:rFonts w:ascii="Times New Roman" w:eastAsia="MS Mincho" w:hAnsi="Times New Roman" w:cs="Times New Roman"/>
          <w:sz w:val="28"/>
          <w:szCs w:val="22"/>
        </w:rPr>
        <w:t>Текст :</w:t>
      </w:r>
      <w:proofErr w:type="gramEnd"/>
      <w:r>
        <w:rPr>
          <w:rFonts w:ascii="Times New Roman" w:eastAsia="MS Mincho" w:hAnsi="Times New Roman" w:cs="Times New Roman"/>
          <w:sz w:val="28"/>
          <w:szCs w:val="22"/>
        </w:rPr>
        <w:t xml:space="preserve"> электронный.</w:t>
      </w:r>
    </w:p>
    <w:p w14:paraId="2C917EA0" w14:textId="77777777" w:rsidR="00B35DF6" w:rsidRPr="0033419B"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 xml:space="preserve">Иоанн (Снычев), митр. Последняя битва. — </w:t>
      </w:r>
      <w:proofErr w:type="gramStart"/>
      <w:r w:rsidRPr="0033419B">
        <w:rPr>
          <w:rFonts w:ascii="Times New Roman" w:eastAsia="MS Mincho" w:hAnsi="Times New Roman" w:cs="Times New Roman"/>
          <w:sz w:val="28"/>
          <w:szCs w:val="22"/>
        </w:rPr>
        <w:t>Киев</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w:t>
      </w:r>
      <w:proofErr w:type="gramEnd"/>
      <w:r w:rsidRPr="0033419B">
        <w:rPr>
          <w:rFonts w:ascii="Times New Roman" w:eastAsia="MS Mincho" w:hAnsi="Times New Roman" w:cs="Times New Roman"/>
          <w:sz w:val="28"/>
          <w:szCs w:val="22"/>
        </w:rPr>
        <w:t xml:space="preserve"> Православный благовестник, 2002.</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94 с.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64B38FD9" w14:textId="77777777" w:rsidR="00B35DF6" w:rsidRPr="0033419B"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Как людей с помощью новых психотехнологий загоняют в электронный концлагерь // URL: https://apologet.spb.ru/en/эсхатология-и-современность/74-электронная-идентификация-личности/762-как-людей-с-помощью-новых-психотехнологий-загоняют-в-электронный-концлагерь.html (дата обращения</w:t>
      </w:r>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14.06.2023).</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proofErr w:type="gramStart"/>
      <w:r>
        <w:rPr>
          <w:rFonts w:ascii="Times New Roman" w:eastAsia="MS Mincho" w:hAnsi="Times New Roman" w:cs="Times New Roman"/>
          <w:sz w:val="28"/>
          <w:szCs w:val="22"/>
        </w:rPr>
        <w:t>Текст :</w:t>
      </w:r>
      <w:proofErr w:type="gramEnd"/>
      <w:r>
        <w:rPr>
          <w:rFonts w:ascii="Times New Roman" w:eastAsia="MS Mincho" w:hAnsi="Times New Roman" w:cs="Times New Roman"/>
          <w:sz w:val="28"/>
          <w:szCs w:val="22"/>
        </w:rPr>
        <w:t xml:space="preserve"> электронный.</w:t>
      </w:r>
    </w:p>
    <w:p w14:paraId="57A25BDC" w14:textId="77777777" w:rsidR="00B35DF6" w:rsidRPr="0033419B"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sidRPr="0033419B">
        <w:rPr>
          <w:rFonts w:ascii="Times New Roman" w:eastAsia="MS Mincho" w:hAnsi="Times New Roman" w:cs="Times New Roman"/>
          <w:sz w:val="28"/>
          <w:szCs w:val="22"/>
        </w:rPr>
        <w:t xml:space="preserve"> Как людей с помощью новых психотехнологий загоняют в электронный концлагерь.</w:t>
      </w:r>
      <w:r>
        <w:rPr>
          <w:rFonts w:ascii="Times New Roman" w:eastAsia="MS Mincho" w:hAnsi="Times New Roman" w:cs="Times New Roman"/>
          <w:sz w:val="28"/>
          <w:szCs w:val="22"/>
        </w:rPr>
        <w:t xml:space="preserve"> </w:t>
      </w:r>
      <w:r w:rsidRPr="006F5D31">
        <w:rPr>
          <w:rFonts w:ascii="Times New Roman" w:eastAsia="MS Mincho" w:hAnsi="Times New Roman" w:cs="Times New Roman"/>
          <w:sz w:val="28"/>
          <w:szCs w:val="22"/>
        </w:rPr>
        <w:t>Брошюра.</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31 с.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0AAAF392" w14:textId="77777777" w:rsidR="00B35DF6" w:rsidRPr="0033419B"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Кобзарь</w:t>
      </w:r>
      <w:r>
        <w:rPr>
          <w:rFonts w:ascii="Times New Roman" w:eastAsia="MS Mincho" w:hAnsi="Times New Roman" w:cs="Times New Roman"/>
          <w:sz w:val="28"/>
          <w:szCs w:val="22"/>
        </w:rPr>
        <w:t>, С.</w:t>
      </w:r>
      <w:r w:rsidRPr="0033419B">
        <w:rPr>
          <w:rFonts w:ascii="Times New Roman" w:eastAsia="MS Mincho" w:hAnsi="Times New Roman" w:cs="Times New Roman"/>
          <w:sz w:val="28"/>
          <w:szCs w:val="22"/>
        </w:rPr>
        <w:t xml:space="preserve">, </w:t>
      </w:r>
      <w:proofErr w:type="spellStart"/>
      <w:r w:rsidRPr="0033419B">
        <w:rPr>
          <w:rFonts w:ascii="Times New Roman" w:eastAsia="MS Mincho" w:hAnsi="Times New Roman" w:cs="Times New Roman"/>
          <w:sz w:val="28"/>
          <w:szCs w:val="22"/>
        </w:rPr>
        <w:t>свящ</w:t>
      </w:r>
      <w:proofErr w:type="spellEnd"/>
      <w:r w:rsidRPr="0033419B">
        <w:rPr>
          <w:rFonts w:ascii="Times New Roman" w:eastAsia="MS Mincho" w:hAnsi="Times New Roman" w:cs="Times New Roman"/>
          <w:sz w:val="28"/>
          <w:szCs w:val="22"/>
        </w:rPr>
        <w:t xml:space="preserve">. Ленин </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 xml:space="preserve">антихрист из Апокалипсиса. </w:t>
      </w:r>
      <w:proofErr w:type="spellStart"/>
      <w:r w:rsidRPr="0033419B">
        <w:rPr>
          <w:rFonts w:ascii="Times New Roman" w:eastAsia="MS Mincho" w:hAnsi="Times New Roman" w:cs="Times New Roman"/>
          <w:sz w:val="28"/>
          <w:szCs w:val="22"/>
        </w:rPr>
        <w:t>Которыи</w:t>
      </w:r>
      <w:proofErr w:type="spellEnd"/>
      <w:r w:rsidRPr="0033419B">
        <w:rPr>
          <w:rFonts w:ascii="Times New Roman" w:eastAsia="MS Mincho" w:hAnsi="Times New Roman" w:cs="Times New Roman"/>
          <w:sz w:val="28"/>
          <w:szCs w:val="22"/>
        </w:rPr>
        <w:t xml:space="preserve">̆ был, и нет его, и явится. Очерк православной </w:t>
      </w:r>
      <w:proofErr w:type="spellStart"/>
      <w:r w:rsidRPr="0033419B">
        <w:rPr>
          <w:rFonts w:ascii="Times New Roman" w:eastAsia="MS Mincho" w:hAnsi="Times New Roman" w:cs="Times New Roman"/>
          <w:sz w:val="28"/>
          <w:szCs w:val="22"/>
        </w:rPr>
        <w:t>антихристологии</w:t>
      </w:r>
      <w:proofErr w:type="spellEnd"/>
      <w:r w:rsidRPr="0033419B">
        <w:rPr>
          <w:rFonts w:ascii="Times New Roman" w:eastAsia="MS Mincho" w:hAnsi="Times New Roman" w:cs="Times New Roman"/>
          <w:sz w:val="28"/>
          <w:szCs w:val="22"/>
        </w:rPr>
        <w:t xml:space="preserve"> и эсхатологии. — Артёмовск.</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58 с.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5B4EEA0D" w14:textId="77777777" w:rsidR="00B35DF6" w:rsidRPr="0033419B"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Лучезарный батюшка. Воспоминания о игумене Гурии (</w:t>
      </w:r>
      <w:proofErr w:type="spellStart"/>
      <w:r w:rsidRPr="0033419B">
        <w:rPr>
          <w:rFonts w:ascii="Times New Roman" w:eastAsia="MS Mincho" w:hAnsi="Times New Roman" w:cs="Times New Roman"/>
          <w:sz w:val="28"/>
          <w:szCs w:val="22"/>
        </w:rPr>
        <w:t>Чезлове</w:t>
      </w:r>
      <w:proofErr w:type="spellEnd"/>
      <w:r w:rsidRPr="0033419B">
        <w:rPr>
          <w:rFonts w:ascii="Times New Roman" w:eastAsia="MS Mincho" w:hAnsi="Times New Roman" w:cs="Times New Roman"/>
          <w:sz w:val="28"/>
          <w:szCs w:val="22"/>
        </w:rPr>
        <w:t>).</w:t>
      </w:r>
      <w:r>
        <w:rPr>
          <w:rFonts w:ascii="Times New Roman" w:eastAsia="MS Mincho" w:hAnsi="Times New Roman" w:cs="Times New Roman"/>
          <w:sz w:val="28"/>
          <w:szCs w:val="22"/>
        </w:rPr>
        <w:t> </w:t>
      </w:r>
      <w:r w:rsidRPr="0033419B">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Вологда, 2005.</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97 с.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7D75CF88" w14:textId="77777777" w:rsidR="00B35DF6" w:rsidRPr="0033419B"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sidRPr="00D9088F">
        <w:rPr>
          <w:rFonts w:ascii="Times New Roman" w:eastAsia="MS Mincho" w:hAnsi="Times New Roman" w:cs="Times New Roman"/>
          <w:sz w:val="28"/>
          <w:szCs w:val="22"/>
        </w:rPr>
        <w:lastRenderedPageBreak/>
        <w:t xml:space="preserve"> </w:t>
      </w:r>
      <w:r w:rsidRPr="0033419B">
        <w:rPr>
          <w:rFonts w:ascii="Times New Roman" w:eastAsia="MS Mincho" w:hAnsi="Times New Roman" w:cs="Times New Roman"/>
          <w:sz w:val="28"/>
          <w:szCs w:val="22"/>
        </w:rPr>
        <w:t xml:space="preserve">Мерзкая метка QR-код как знак и символ апокалипсического тоталитаризма и начертание антихриста. — </w:t>
      </w:r>
      <w:proofErr w:type="gramStart"/>
      <w:r w:rsidRPr="0033419B">
        <w:rPr>
          <w:rFonts w:ascii="Times New Roman" w:eastAsia="MS Mincho" w:hAnsi="Times New Roman" w:cs="Times New Roman"/>
          <w:sz w:val="28"/>
          <w:szCs w:val="22"/>
        </w:rPr>
        <w:t>М</w:t>
      </w:r>
      <w:r>
        <w:rPr>
          <w:rFonts w:ascii="Times New Roman" w:eastAsia="MS Mincho" w:hAnsi="Times New Roman" w:cs="Times New Roman"/>
          <w:sz w:val="28"/>
          <w:szCs w:val="22"/>
        </w:rPr>
        <w:t>осква :</w:t>
      </w:r>
      <w:proofErr w:type="gramEnd"/>
      <w:r w:rsidRPr="0033419B">
        <w:rPr>
          <w:rFonts w:ascii="Times New Roman" w:eastAsia="MS Mincho" w:hAnsi="Times New Roman" w:cs="Times New Roman"/>
          <w:sz w:val="28"/>
          <w:szCs w:val="22"/>
        </w:rPr>
        <w:t xml:space="preserve"> Православный апологет, 2022.</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113 с.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2BA79A4E" w14:textId="77777777" w:rsidR="00B35DF6" w:rsidRPr="0033419B"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Откровение N о последних временах и царстве зверя // URL: https://www.youtube.com/watch?v=yWcunR1Rp_4 (дата обращения: 26.08.202</w:t>
      </w:r>
      <w:r>
        <w:rPr>
          <w:rFonts w:ascii="Times New Roman" w:eastAsia="MS Mincho" w:hAnsi="Times New Roman" w:cs="Times New Roman"/>
          <w:sz w:val="28"/>
          <w:szCs w:val="22"/>
        </w:rPr>
        <w:t>3</w:t>
      </w:r>
      <w:r w:rsidRPr="0033419B">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proofErr w:type="gramStart"/>
      <w:r>
        <w:rPr>
          <w:rFonts w:ascii="Times New Roman" w:eastAsia="MS Mincho" w:hAnsi="Times New Roman" w:cs="Times New Roman"/>
          <w:sz w:val="28"/>
          <w:szCs w:val="22"/>
        </w:rPr>
        <w:t>Текст :</w:t>
      </w:r>
      <w:proofErr w:type="gramEnd"/>
      <w:r>
        <w:rPr>
          <w:rFonts w:ascii="Times New Roman" w:eastAsia="MS Mincho" w:hAnsi="Times New Roman" w:cs="Times New Roman"/>
          <w:sz w:val="28"/>
          <w:szCs w:val="22"/>
        </w:rPr>
        <w:t xml:space="preserve"> электронный.</w:t>
      </w:r>
    </w:p>
    <w:p w14:paraId="57D76C97" w14:textId="77777777" w:rsidR="00B35DF6" w:rsidRPr="0033419B"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Свидетельства раба Божиего Андрея о загробном мире. Стенограмма аудиозаписи, сделанной 5/6 декабря 2004 года в Сергиевом Посаде. — М</w:t>
      </w:r>
      <w:r>
        <w:rPr>
          <w:rFonts w:ascii="Times New Roman" w:eastAsia="MS Mincho" w:hAnsi="Times New Roman" w:cs="Times New Roman"/>
          <w:sz w:val="28"/>
          <w:szCs w:val="22"/>
        </w:rPr>
        <w:t>осква</w:t>
      </w:r>
      <w:r w:rsidRPr="0033419B">
        <w:rPr>
          <w:rFonts w:ascii="Times New Roman" w:eastAsia="MS Mincho" w:hAnsi="Times New Roman" w:cs="Times New Roman"/>
          <w:sz w:val="28"/>
          <w:szCs w:val="22"/>
        </w:rPr>
        <w:t>, 2006.</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39 с.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7E6DB6EA" w14:textId="77777777" w:rsidR="00B35DF6" w:rsidRPr="0033419B"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 xml:space="preserve">Свидетельства старца Самуила, </w:t>
      </w:r>
      <w:proofErr w:type="spellStart"/>
      <w:r w:rsidRPr="0033419B">
        <w:rPr>
          <w:rFonts w:ascii="Times New Roman" w:eastAsia="MS Mincho" w:hAnsi="Times New Roman" w:cs="Times New Roman"/>
          <w:sz w:val="28"/>
          <w:szCs w:val="22"/>
        </w:rPr>
        <w:t>Боговидца</w:t>
      </w:r>
      <w:proofErr w:type="spellEnd"/>
      <w:r w:rsidRPr="0033419B">
        <w:rPr>
          <w:rFonts w:ascii="Times New Roman" w:eastAsia="MS Mincho" w:hAnsi="Times New Roman" w:cs="Times New Roman"/>
          <w:sz w:val="28"/>
          <w:szCs w:val="22"/>
        </w:rPr>
        <w:t xml:space="preserve"> нашего времени. — </w:t>
      </w:r>
      <w:proofErr w:type="gramStart"/>
      <w:r w:rsidRPr="0033419B">
        <w:rPr>
          <w:rFonts w:ascii="Times New Roman" w:eastAsia="MS Mincho" w:hAnsi="Times New Roman" w:cs="Times New Roman"/>
          <w:sz w:val="28"/>
          <w:szCs w:val="22"/>
        </w:rPr>
        <w:t>Владимир</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w:t>
      </w:r>
      <w:proofErr w:type="gramEnd"/>
      <w:r w:rsidRPr="0033419B">
        <w:rPr>
          <w:rFonts w:ascii="Times New Roman" w:eastAsia="MS Mincho" w:hAnsi="Times New Roman" w:cs="Times New Roman"/>
          <w:sz w:val="28"/>
          <w:szCs w:val="22"/>
        </w:rPr>
        <w:t xml:space="preserve"> Собор, 2011.</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71 с.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520F3BF2" w14:textId="77777777" w:rsidR="00B35DF6" w:rsidRPr="0033419B"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Серова</w:t>
      </w:r>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И., Перфильева</w:t>
      </w:r>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А. Старец </w:t>
      </w:r>
      <w:proofErr w:type="spellStart"/>
      <w:r w:rsidRPr="0033419B">
        <w:rPr>
          <w:rFonts w:ascii="Times New Roman" w:eastAsia="MS Mincho" w:hAnsi="Times New Roman" w:cs="Times New Roman"/>
          <w:sz w:val="28"/>
          <w:szCs w:val="22"/>
        </w:rPr>
        <w:t>Филофей</w:t>
      </w:r>
      <w:proofErr w:type="spellEnd"/>
      <w:r w:rsidRPr="0033419B">
        <w:rPr>
          <w:rFonts w:ascii="Times New Roman" w:eastAsia="MS Mincho" w:hAnsi="Times New Roman" w:cs="Times New Roman"/>
          <w:sz w:val="28"/>
          <w:szCs w:val="22"/>
        </w:rPr>
        <w:t xml:space="preserve">. 2012. Пророчества старца </w:t>
      </w:r>
      <w:proofErr w:type="spellStart"/>
      <w:r w:rsidRPr="0033419B">
        <w:rPr>
          <w:rFonts w:ascii="Times New Roman" w:eastAsia="MS Mincho" w:hAnsi="Times New Roman" w:cs="Times New Roman"/>
          <w:sz w:val="28"/>
          <w:szCs w:val="22"/>
        </w:rPr>
        <w:t>Филофея</w:t>
      </w:r>
      <w:proofErr w:type="spellEnd"/>
      <w:r w:rsidRPr="0033419B">
        <w:rPr>
          <w:rFonts w:ascii="Times New Roman" w:eastAsia="MS Mincho" w:hAnsi="Times New Roman" w:cs="Times New Roman"/>
          <w:sz w:val="28"/>
          <w:szCs w:val="22"/>
        </w:rPr>
        <w:t xml:space="preserve"> о конце света. —</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С</w:t>
      </w:r>
      <w:r>
        <w:rPr>
          <w:rFonts w:ascii="Times New Roman" w:eastAsia="MS Mincho" w:hAnsi="Times New Roman" w:cs="Times New Roman"/>
          <w:sz w:val="28"/>
          <w:szCs w:val="22"/>
        </w:rPr>
        <w:t>анкт-Петербург:</w:t>
      </w:r>
      <w:r w:rsidRPr="0033419B">
        <w:rPr>
          <w:rFonts w:ascii="Times New Roman" w:eastAsia="MS Mincho" w:hAnsi="Times New Roman" w:cs="Times New Roman"/>
          <w:sz w:val="28"/>
          <w:szCs w:val="22"/>
        </w:rPr>
        <w:t xml:space="preserve"> Изд</w:t>
      </w:r>
      <w:r>
        <w:rPr>
          <w:rFonts w:ascii="Times New Roman" w:eastAsia="MS Mincho" w:hAnsi="Times New Roman" w:cs="Times New Roman"/>
          <w:sz w:val="28"/>
          <w:szCs w:val="22"/>
        </w:rPr>
        <w:t>ательст</w:t>
      </w:r>
      <w:r w:rsidRPr="0033419B">
        <w:rPr>
          <w:rFonts w:ascii="Times New Roman" w:eastAsia="MS Mincho" w:hAnsi="Times New Roman" w:cs="Times New Roman"/>
          <w:sz w:val="28"/>
          <w:szCs w:val="22"/>
        </w:rPr>
        <w:t>во Веды.</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192 с.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2D7BA661" w14:textId="77777777" w:rsidR="00B35DF6"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t xml:space="preserve"> </w:t>
      </w:r>
      <w:r w:rsidRPr="004B5582">
        <w:rPr>
          <w:rFonts w:ascii="Times New Roman" w:eastAsia="MS Mincho" w:hAnsi="Times New Roman" w:cs="Times New Roman"/>
          <w:sz w:val="28"/>
          <w:szCs w:val="22"/>
        </w:rPr>
        <w:t>Симеон (Ларин)</w:t>
      </w:r>
      <w:r>
        <w:rPr>
          <w:rFonts w:ascii="Times New Roman" w:eastAsia="MS Mincho" w:hAnsi="Times New Roman" w:cs="Times New Roman"/>
          <w:sz w:val="28"/>
          <w:szCs w:val="22"/>
        </w:rPr>
        <w:t xml:space="preserve">, </w:t>
      </w:r>
      <w:proofErr w:type="spellStart"/>
      <w:r>
        <w:rPr>
          <w:rFonts w:ascii="Times New Roman" w:eastAsia="MS Mincho" w:hAnsi="Times New Roman" w:cs="Times New Roman"/>
          <w:sz w:val="28"/>
          <w:szCs w:val="22"/>
        </w:rPr>
        <w:t>игум</w:t>
      </w:r>
      <w:proofErr w:type="spellEnd"/>
      <w:r>
        <w:rPr>
          <w:rFonts w:ascii="Times New Roman" w:eastAsia="MS Mincho" w:hAnsi="Times New Roman" w:cs="Times New Roman"/>
          <w:sz w:val="28"/>
          <w:szCs w:val="22"/>
        </w:rPr>
        <w:t xml:space="preserve">. </w:t>
      </w:r>
      <w:r w:rsidRPr="004B5582">
        <w:rPr>
          <w:rFonts w:ascii="Times New Roman" w:eastAsia="MS Mincho" w:hAnsi="Times New Roman" w:cs="Times New Roman"/>
          <w:sz w:val="28"/>
          <w:szCs w:val="22"/>
        </w:rPr>
        <w:t>Старцы о глобализации и об антихристе. Церковь глаголет устами богомудрых отцов</w:t>
      </w:r>
      <w:r w:rsidRPr="0033419B">
        <w:rPr>
          <w:rFonts w:ascii="Times New Roman" w:eastAsia="MS Mincho" w:hAnsi="Times New Roman" w:cs="Times New Roman"/>
          <w:sz w:val="28"/>
          <w:szCs w:val="22"/>
        </w:rPr>
        <w:t>. — М</w:t>
      </w:r>
      <w:r>
        <w:rPr>
          <w:rFonts w:ascii="Times New Roman" w:eastAsia="MS Mincho" w:hAnsi="Times New Roman" w:cs="Times New Roman"/>
          <w:sz w:val="28"/>
          <w:szCs w:val="22"/>
        </w:rPr>
        <w:t xml:space="preserve">осква: </w:t>
      </w:r>
      <w:proofErr w:type="spellStart"/>
      <w:r>
        <w:rPr>
          <w:rFonts w:ascii="Times New Roman" w:eastAsia="MS Mincho" w:hAnsi="Times New Roman" w:cs="Times New Roman"/>
          <w:sz w:val="28"/>
          <w:szCs w:val="22"/>
        </w:rPr>
        <w:t>Империум</w:t>
      </w:r>
      <w:proofErr w:type="spellEnd"/>
      <w:r>
        <w:rPr>
          <w:rFonts w:ascii="Times New Roman" w:eastAsia="MS Mincho" w:hAnsi="Times New Roman" w:cs="Times New Roman"/>
          <w:sz w:val="28"/>
          <w:szCs w:val="22"/>
        </w:rPr>
        <w:t xml:space="preserve"> Пресс</w:t>
      </w:r>
      <w:r w:rsidRPr="0033419B">
        <w:rPr>
          <w:rFonts w:ascii="Times New Roman" w:eastAsia="MS Mincho" w:hAnsi="Times New Roman" w:cs="Times New Roman"/>
          <w:sz w:val="28"/>
          <w:szCs w:val="22"/>
        </w:rPr>
        <w:t>, 200</w:t>
      </w:r>
      <w:r>
        <w:rPr>
          <w:rFonts w:ascii="Times New Roman" w:eastAsia="MS Mincho" w:hAnsi="Times New Roman" w:cs="Times New Roman"/>
          <w:sz w:val="28"/>
          <w:szCs w:val="22"/>
        </w:rPr>
        <w:t>6</w:t>
      </w:r>
      <w:r w:rsidRPr="0033419B">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367 с.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7BAAAD8D" w14:textId="77777777" w:rsidR="00B35DF6" w:rsidRPr="0033419B"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 xml:space="preserve">Сказание Зиновия мниха о прелести </w:t>
      </w:r>
      <w:proofErr w:type="spellStart"/>
      <w:r w:rsidRPr="0033419B">
        <w:rPr>
          <w:rFonts w:ascii="Times New Roman" w:eastAsia="MS Mincho" w:hAnsi="Times New Roman" w:cs="Times New Roman"/>
          <w:sz w:val="28"/>
          <w:szCs w:val="22"/>
        </w:rPr>
        <w:t>антихристовой</w:t>
      </w:r>
      <w:proofErr w:type="spellEnd"/>
      <w:r w:rsidRPr="0033419B">
        <w:rPr>
          <w:rFonts w:ascii="Times New Roman" w:eastAsia="MS Mincho" w:hAnsi="Times New Roman" w:cs="Times New Roman"/>
          <w:sz w:val="28"/>
          <w:szCs w:val="22"/>
        </w:rPr>
        <w:t xml:space="preserve">, писанный в царствование царя Алексея Михайловича в лето 7174 (1666 года). — Издательство Свято-Успенской </w:t>
      </w:r>
      <w:proofErr w:type="spellStart"/>
      <w:r w:rsidRPr="0033419B">
        <w:rPr>
          <w:rFonts w:ascii="Times New Roman" w:eastAsia="MS Mincho" w:hAnsi="Times New Roman" w:cs="Times New Roman"/>
          <w:sz w:val="28"/>
          <w:szCs w:val="22"/>
        </w:rPr>
        <w:t>Почаевской</w:t>
      </w:r>
      <w:proofErr w:type="spellEnd"/>
      <w:r w:rsidRPr="0033419B">
        <w:rPr>
          <w:rFonts w:ascii="Times New Roman" w:eastAsia="MS Mincho" w:hAnsi="Times New Roman" w:cs="Times New Roman"/>
          <w:sz w:val="28"/>
          <w:szCs w:val="22"/>
        </w:rPr>
        <w:t xml:space="preserve"> Лавры, 2014.</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50 с.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5DD10404" w14:textId="77777777" w:rsidR="00B35DF6" w:rsidRPr="0033419B"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sidRPr="0033419B">
        <w:rPr>
          <w:rFonts w:ascii="Times New Roman" w:eastAsia="MS Mincho" w:hAnsi="Times New Roman" w:cs="Times New Roman"/>
          <w:sz w:val="28"/>
          <w:szCs w:val="22"/>
        </w:rPr>
        <w:t xml:space="preserve">Старец иеросхимонах Серафим </w:t>
      </w:r>
      <w:proofErr w:type="spellStart"/>
      <w:r w:rsidRPr="0033419B">
        <w:rPr>
          <w:rFonts w:ascii="Times New Roman" w:eastAsia="MS Mincho" w:hAnsi="Times New Roman" w:cs="Times New Roman"/>
          <w:sz w:val="28"/>
          <w:szCs w:val="22"/>
        </w:rPr>
        <w:t>Вырицкий</w:t>
      </w:r>
      <w:proofErr w:type="spellEnd"/>
      <w:r w:rsidRPr="0033419B">
        <w:rPr>
          <w:rFonts w:ascii="Times New Roman" w:eastAsia="MS Mincho" w:hAnsi="Times New Roman" w:cs="Times New Roman"/>
          <w:sz w:val="28"/>
          <w:szCs w:val="22"/>
        </w:rPr>
        <w:t xml:space="preserve">. Издание 2-е, исправленное. — Издательство </w:t>
      </w:r>
      <w:proofErr w:type="spellStart"/>
      <w:r w:rsidRPr="0033419B">
        <w:rPr>
          <w:rFonts w:ascii="Times New Roman" w:eastAsia="MS Mincho" w:hAnsi="Times New Roman" w:cs="Times New Roman"/>
          <w:sz w:val="28"/>
          <w:szCs w:val="22"/>
        </w:rPr>
        <w:t>Спасо</w:t>
      </w:r>
      <w:proofErr w:type="spellEnd"/>
      <w:r w:rsidRPr="0033419B">
        <w:rPr>
          <w:rFonts w:ascii="Times New Roman" w:eastAsia="MS Mincho" w:hAnsi="Times New Roman" w:cs="Times New Roman"/>
          <w:sz w:val="28"/>
          <w:szCs w:val="22"/>
        </w:rPr>
        <w:t xml:space="preserve">-Преображенского </w:t>
      </w:r>
      <w:proofErr w:type="spellStart"/>
      <w:r w:rsidRPr="0033419B">
        <w:rPr>
          <w:rFonts w:ascii="Times New Roman" w:eastAsia="MS Mincho" w:hAnsi="Times New Roman" w:cs="Times New Roman"/>
          <w:sz w:val="28"/>
          <w:szCs w:val="22"/>
        </w:rPr>
        <w:t>Мгарского</w:t>
      </w:r>
      <w:proofErr w:type="spellEnd"/>
      <w:r w:rsidRPr="0033419B">
        <w:rPr>
          <w:rFonts w:ascii="Times New Roman" w:eastAsia="MS Mincho" w:hAnsi="Times New Roman" w:cs="Times New Roman"/>
          <w:sz w:val="28"/>
          <w:szCs w:val="22"/>
        </w:rPr>
        <w:t xml:space="preserve"> монастыря, 1997.</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114 с.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3693E8CB" w14:textId="77777777" w:rsidR="00B35DF6" w:rsidRPr="003C2E84"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sidRPr="0033419B">
        <w:rPr>
          <w:rFonts w:ascii="Times New Roman" w:eastAsia="MS Mincho" w:hAnsi="Times New Roman" w:cs="Times New Roman"/>
          <w:sz w:val="28"/>
          <w:szCs w:val="22"/>
        </w:rPr>
        <w:t>Трофимов</w:t>
      </w:r>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А., </w:t>
      </w:r>
      <w:proofErr w:type="spellStart"/>
      <w:r w:rsidRPr="0033419B">
        <w:rPr>
          <w:rFonts w:ascii="Times New Roman" w:eastAsia="MS Mincho" w:hAnsi="Times New Roman" w:cs="Times New Roman"/>
          <w:sz w:val="28"/>
          <w:szCs w:val="22"/>
        </w:rPr>
        <w:t>Свириденкова</w:t>
      </w:r>
      <w:proofErr w:type="spellEnd"/>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З. Схимонахиня Нила (Колесникова). Жизнеописание, воспоминания о матушке, пророчества, наставления, молитвы. — </w:t>
      </w:r>
      <w:proofErr w:type="gramStart"/>
      <w:r w:rsidRPr="0033419B">
        <w:rPr>
          <w:rFonts w:ascii="Times New Roman" w:eastAsia="MS Mincho" w:hAnsi="Times New Roman" w:cs="Times New Roman"/>
          <w:sz w:val="28"/>
          <w:szCs w:val="22"/>
        </w:rPr>
        <w:t>М</w:t>
      </w:r>
      <w:r>
        <w:rPr>
          <w:rFonts w:ascii="Times New Roman" w:eastAsia="MS Mincho" w:hAnsi="Times New Roman" w:cs="Times New Roman"/>
          <w:sz w:val="28"/>
          <w:szCs w:val="22"/>
        </w:rPr>
        <w:t xml:space="preserve">осква </w:t>
      </w:r>
      <w:r w:rsidRPr="0033419B">
        <w:rPr>
          <w:rFonts w:ascii="Times New Roman" w:eastAsia="MS Mincho" w:hAnsi="Times New Roman" w:cs="Times New Roman"/>
          <w:sz w:val="28"/>
          <w:szCs w:val="22"/>
        </w:rPr>
        <w:t>:</w:t>
      </w:r>
      <w:proofErr w:type="gramEnd"/>
      <w:r w:rsidRPr="0033419B">
        <w:rPr>
          <w:rFonts w:ascii="Times New Roman" w:eastAsia="MS Mincho" w:hAnsi="Times New Roman" w:cs="Times New Roman"/>
          <w:sz w:val="28"/>
          <w:szCs w:val="22"/>
        </w:rPr>
        <w:t xml:space="preserve"> Паломник, 2001.</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208 с</w:t>
      </w:r>
      <w:r w:rsidRPr="000D4BE3">
        <w:rPr>
          <w:rFonts w:ascii="Times New Roman" w:hAnsi="Times New Roman" w:cs="Times New Roman"/>
          <w:sz w:val="28"/>
          <w:szCs w:val="28"/>
        </w:rPr>
        <w:t>.</w:t>
      </w:r>
      <w:r>
        <w:rPr>
          <w:rFonts w:ascii="Times New Roman" w:hAnsi="Times New Roman" w:cs="Times New Roman"/>
          <w:sz w:val="28"/>
          <w:szCs w:val="28"/>
        </w:rPr>
        <w:t xml:space="preserve">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63567754" w14:textId="77777777" w:rsidR="00B35DF6"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sidRPr="0033419B">
        <w:rPr>
          <w:rFonts w:ascii="Times New Roman" w:eastAsia="MS Mincho" w:hAnsi="Times New Roman" w:cs="Times New Roman"/>
          <w:sz w:val="28"/>
          <w:szCs w:val="22"/>
        </w:rPr>
        <w:t xml:space="preserve">Угодница Божия Пелагея Рязанская. По рассказам очевидцев. — </w:t>
      </w:r>
      <w:proofErr w:type="gramStart"/>
      <w:r w:rsidRPr="0033419B">
        <w:rPr>
          <w:rFonts w:ascii="Times New Roman" w:eastAsia="MS Mincho" w:hAnsi="Times New Roman" w:cs="Times New Roman"/>
          <w:sz w:val="28"/>
          <w:szCs w:val="22"/>
        </w:rPr>
        <w:t>Владимир</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w:t>
      </w:r>
      <w:proofErr w:type="gramEnd"/>
      <w:r w:rsidRPr="0033419B">
        <w:rPr>
          <w:rFonts w:ascii="Times New Roman" w:eastAsia="MS Mincho" w:hAnsi="Times New Roman" w:cs="Times New Roman"/>
          <w:sz w:val="28"/>
          <w:szCs w:val="22"/>
        </w:rPr>
        <w:t xml:space="preserve"> Собор, 2010.</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172 с.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072CCB94" w14:textId="77777777" w:rsidR="00B35DF6" w:rsidRPr="0033419B"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lastRenderedPageBreak/>
        <w:t xml:space="preserve"> </w:t>
      </w:r>
      <w:r w:rsidRPr="0033419B">
        <w:rPr>
          <w:rFonts w:ascii="Times New Roman" w:eastAsia="MS Mincho" w:hAnsi="Times New Roman" w:cs="Times New Roman"/>
          <w:sz w:val="28"/>
          <w:szCs w:val="22"/>
        </w:rPr>
        <w:t>Феномены Апокалипсиса. Странные лучи из земли могут быть предвестниками глобальных катаклизмов // Москва III Рим // URL: https://3rm.info/main/93189-fenomeny-apokalipsisa.html (дата обращения</w:t>
      </w:r>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23.04.2024).</w:t>
      </w: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w:t>
      </w:r>
      <w:proofErr w:type="gramStart"/>
      <w:r>
        <w:rPr>
          <w:rFonts w:ascii="Times New Roman" w:eastAsia="MS Mincho" w:hAnsi="Times New Roman" w:cs="Times New Roman"/>
          <w:sz w:val="28"/>
          <w:szCs w:val="22"/>
        </w:rPr>
        <w:t>Текст :</w:t>
      </w:r>
      <w:proofErr w:type="gramEnd"/>
      <w:r>
        <w:rPr>
          <w:rFonts w:ascii="Times New Roman" w:eastAsia="MS Mincho" w:hAnsi="Times New Roman" w:cs="Times New Roman"/>
          <w:sz w:val="28"/>
          <w:szCs w:val="22"/>
        </w:rPr>
        <w:t xml:space="preserve"> электронный.</w:t>
      </w:r>
    </w:p>
    <w:p w14:paraId="5C8A9C1E" w14:textId="77777777" w:rsidR="00B35DF6" w:rsidRPr="0033419B"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Филимонов</w:t>
      </w:r>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В. П. О смертоносном духе мира сего. — Вектор, 2016.</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63 с.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p w14:paraId="6A108922" w14:textId="4C94234F" w:rsidR="002F60B4" w:rsidRPr="00B35DF6" w:rsidRDefault="00B35DF6" w:rsidP="00B35DF6">
      <w:pPr>
        <w:numPr>
          <w:ilvl w:val="0"/>
          <w:numId w:val="24"/>
        </w:numPr>
        <w:spacing w:line="360" w:lineRule="auto"/>
        <w:contextualSpacing/>
        <w:jc w:val="both"/>
        <w:rPr>
          <w:rFonts w:ascii="Times New Roman" w:eastAsia="MS Mincho" w:hAnsi="Times New Roman" w:cs="Times New Roman"/>
          <w:sz w:val="28"/>
          <w:szCs w:val="22"/>
        </w:rPr>
      </w:pPr>
      <w:r>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Филимонов</w:t>
      </w:r>
      <w:r>
        <w:rPr>
          <w:rFonts w:ascii="Times New Roman" w:eastAsia="MS Mincho" w:hAnsi="Times New Roman" w:cs="Times New Roman"/>
          <w:sz w:val="28"/>
          <w:szCs w:val="22"/>
        </w:rPr>
        <w:t>,</w:t>
      </w:r>
      <w:r w:rsidRPr="0033419B">
        <w:rPr>
          <w:rFonts w:ascii="Times New Roman" w:eastAsia="MS Mincho" w:hAnsi="Times New Roman" w:cs="Times New Roman"/>
          <w:sz w:val="28"/>
          <w:szCs w:val="22"/>
        </w:rPr>
        <w:t xml:space="preserve"> В. П. Святое Православие и тайна беззакония </w:t>
      </w:r>
      <w:r w:rsidRPr="00D84127">
        <w:rPr>
          <w:rFonts w:ascii="Times New Roman" w:eastAsia="MS Mincho" w:hAnsi="Times New Roman" w:cs="Times New Roman"/>
          <w:sz w:val="28"/>
          <w:szCs w:val="22"/>
        </w:rPr>
        <w:t xml:space="preserve">– </w:t>
      </w:r>
      <w:r w:rsidRPr="0033419B">
        <w:rPr>
          <w:rFonts w:ascii="Times New Roman" w:eastAsia="MS Mincho" w:hAnsi="Times New Roman" w:cs="Times New Roman"/>
          <w:sz w:val="28"/>
          <w:szCs w:val="22"/>
        </w:rPr>
        <w:t>XXI</w:t>
      </w:r>
      <w:r>
        <w:rPr>
          <w:rFonts w:ascii="Times New Roman" w:eastAsia="MS Mincho" w:hAnsi="Times New Roman" w:cs="Times New Roman"/>
          <w:sz w:val="28"/>
          <w:szCs w:val="22"/>
          <w:lang w:val="en-US"/>
        </w:rPr>
        <w:t> </w:t>
      </w:r>
      <w:r w:rsidRPr="0033419B">
        <w:rPr>
          <w:rFonts w:ascii="Times New Roman" w:eastAsia="MS Mincho" w:hAnsi="Times New Roman" w:cs="Times New Roman"/>
          <w:sz w:val="28"/>
          <w:szCs w:val="22"/>
        </w:rPr>
        <w:t>в.</w:t>
      </w:r>
      <w:r>
        <w:rPr>
          <w:rFonts w:ascii="Times New Roman" w:eastAsia="MS Mincho" w:hAnsi="Times New Roman" w:cs="Times New Roman"/>
          <w:sz w:val="28"/>
          <w:szCs w:val="22"/>
          <w:lang w:val="en-US"/>
        </w:rPr>
        <w:t> </w:t>
      </w:r>
      <w:r w:rsidRPr="0033419B">
        <w:rPr>
          <w:rFonts w:ascii="Times New Roman" w:eastAsia="MS Mincho" w:hAnsi="Times New Roman" w:cs="Times New Roman"/>
          <w:sz w:val="28"/>
          <w:szCs w:val="22"/>
        </w:rPr>
        <w:t>— С</w:t>
      </w:r>
      <w:r>
        <w:rPr>
          <w:rFonts w:ascii="Times New Roman" w:eastAsia="MS Mincho" w:hAnsi="Times New Roman" w:cs="Times New Roman"/>
          <w:sz w:val="28"/>
          <w:szCs w:val="22"/>
        </w:rPr>
        <w:t>анкт-</w:t>
      </w:r>
      <w:proofErr w:type="gramStart"/>
      <w:r>
        <w:rPr>
          <w:rFonts w:ascii="Times New Roman" w:eastAsia="MS Mincho" w:hAnsi="Times New Roman" w:cs="Times New Roman"/>
          <w:sz w:val="28"/>
          <w:szCs w:val="22"/>
        </w:rPr>
        <w:t xml:space="preserve">Петербург </w:t>
      </w:r>
      <w:r w:rsidRPr="0033419B">
        <w:rPr>
          <w:rFonts w:ascii="Times New Roman" w:eastAsia="MS Mincho" w:hAnsi="Times New Roman" w:cs="Times New Roman"/>
          <w:sz w:val="28"/>
          <w:szCs w:val="22"/>
        </w:rPr>
        <w:t>:</w:t>
      </w:r>
      <w:proofErr w:type="gramEnd"/>
      <w:r w:rsidRPr="0033419B">
        <w:rPr>
          <w:rFonts w:ascii="Times New Roman" w:eastAsia="MS Mincho" w:hAnsi="Times New Roman" w:cs="Times New Roman"/>
          <w:sz w:val="28"/>
          <w:szCs w:val="22"/>
        </w:rPr>
        <w:t xml:space="preserve"> Вектор, 2006.</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r>
        <w:rPr>
          <w:rFonts w:ascii="Times New Roman" w:eastAsia="MS Mincho" w:hAnsi="Times New Roman" w:cs="Times New Roman"/>
          <w:sz w:val="28"/>
          <w:szCs w:val="22"/>
        </w:rPr>
        <w:t xml:space="preserve"> 480 с. </w:t>
      </w:r>
      <w:r w:rsidRPr="00704BCD">
        <w:rPr>
          <w:rFonts w:ascii="Times New Roman" w:eastAsia="MS Mincho" w:hAnsi="Times New Roman" w:cs="Times New Roman"/>
          <w:sz w:val="28"/>
          <w:szCs w:val="22"/>
        </w:rPr>
        <w:t xml:space="preserve">— </w:t>
      </w:r>
      <w:proofErr w:type="gramStart"/>
      <w:r w:rsidRPr="00704BCD">
        <w:rPr>
          <w:rFonts w:ascii="Times New Roman" w:eastAsia="MS Mincho" w:hAnsi="Times New Roman" w:cs="Times New Roman"/>
          <w:sz w:val="28"/>
          <w:szCs w:val="22"/>
        </w:rPr>
        <w:t>Текст</w:t>
      </w:r>
      <w:r>
        <w:rPr>
          <w:rFonts w:ascii="Times New Roman" w:eastAsia="MS Mincho" w:hAnsi="Times New Roman" w:cs="Times New Roman"/>
          <w:sz w:val="28"/>
          <w:szCs w:val="22"/>
        </w:rPr>
        <w:t xml:space="preserve"> </w:t>
      </w:r>
      <w:r w:rsidRPr="00704BCD">
        <w:rPr>
          <w:rFonts w:ascii="Times New Roman" w:eastAsia="MS Mincho" w:hAnsi="Times New Roman" w:cs="Times New Roman"/>
          <w:sz w:val="28"/>
          <w:szCs w:val="22"/>
        </w:rPr>
        <w:t>:</w:t>
      </w:r>
      <w:proofErr w:type="gramEnd"/>
      <w:r w:rsidRPr="00704BCD">
        <w:rPr>
          <w:rFonts w:ascii="Times New Roman" w:eastAsia="MS Mincho" w:hAnsi="Times New Roman" w:cs="Times New Roman"/>
          <w:sz w:val="28"/>
          <w:szCs w:val="22"/>
        </w:rPr>
        <w:t xml:space="preserve"> непосредственный.</w:t>
      </w:r>
    </w:p>
    <w:sectPr w:rsidR="002F60B4" w:rsidRPr="00B35DF6" w:rsidSect="00A4174C">
      <w:headerReference w:type="even" r:id="rId8"/>
      <w:headerReference w:type="default" r:id="rId9"/>
      <w:footerReference w:type="even" r:id="rId10"/>
      <w:footerReference w:type="default" r:id="rId11"/>
      <w:pgSz w:w="11900" w:h="16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E7175" w14:textId="77777777" w:rsidR="0009354C" w:rsidRDefault="0009354C" w:rsidP="00D94F08">
      <w:r>
        <w:separator/>
      </w:r>
    </w:p>
  </w:endnote>
  <w:endnote w:type="continuationSeparator" w:id="0">
    <w:p w14:paraId="003BDF74" w14:textId="77777777" w:rsidR="0009354C" w:rsidRDefault="0009354C" w:rsidP="00D94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200247B" w:usb2="00000009" w:usb3="00000000" w:csb0="000001FF" w:csb1="00000000"/>
  </w:font>
  <w:font w:name="Times New Roman (Заголовки (сло">
    <w:altName w:val="Times New Roman"/>
    <w:panose1 w:val="020B0604020202020204"/>
    <w:charset w:val="00"/>
    <w:family w:val="roman"/>
    <w:pitch w:val="variable"/>
    <w:sig w:usb0="E0002AFF" w:usb1="C0007841"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Bold">
    <w:altName w:val="Times New Roman"/>
    <w:panose1 w:val="020B0604020202020204"/>
    <w:charset w:val="00"/>
    <w:family w:val="auto"/>
    <w:pitch w:val="variable"/>
    <w:sig w:usb0="E00002FF" w:usb1="5000205A" w:usb2="00000000" w:usb3="00000000" w:csb0="0000019F" w:csb1="00000000"/>
  </w:font>
  <w:font w:name="Palatino">
    <w:panose1 w:val="00000000000000000000"/>
    <w:charset w:val="00"/>
    <w:family w:val="auto"/>
    <w:pitch w:val="variable"/>
    <w:sig w:usb0="A00002FF" w:usb1="7800205A" w:usb2="146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e"/>
      </w:rPr>
      <w:id w:val="815524600"/>
      <w:docPartObj>
        <w:docPartGallery w:val="Page Numbers (Bottom of Page)"/>
        <w:docPartUnique/>
      </w:docPartObj>
    </w:sdtPr>
    <w:sdtContent>
      <w:p w14:paraId="02C6F3B6" w14:textId="77777777" w:rsidR="000D6520" w:rsidRDefault="000D6520" w:rsidP="0012066F">
        <w:pPr>
          <w:pStyle w:val="ac"/>
          <w:framePr w:wrap="none" w:vAnchor="text" w:hAnchor="margin" w:xAlign="center" w:y="1"/>
          <w:rPr>
            <w:rStyle w:val="ae"/>
          </w:rPr>
        </w:pPr>
        <w:r>
          <w:rPr>
            <w:rStyle w:val="ae"/>
          </w:rPr>
          <w:fldChar w:fldCharType="begin"/>
        </w:r>
        <w:r>
          <w:rPr>
            <w:rStyle w:val="ae"/>
          </w:rPr>
          <w:instrText xml:space="preserve"> PAGE </w:instrText>
        </w:r>
        <w:r>
          <w:rPr>
            <w:rStyle w:val="ae"/>
          </w:rPr>
          <w:fldChar w:fldCharType="end"/>
        </w:r>
      </w:p>
    </w:sdtContent>
  </w:sdt>
  <w:p w14:paraId="25803DE6" w14:textId="77777777" w:rsidR="000D6520" w:rsidRDefault="000D6520">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e"/>
      </w:rPr>
      <w:id w:val="-1147051482"/>
      <w:docPartObj>
        <w:docPartGallery w:val="Page Numbers (Bottom of Page)"/>
        <w:docPartUnique/>
      </w:docPartObj>
    </w:sdtPr>
    <w:sdtEndPr>
      <w:rPr>
        <w:rStyle w:val="ae"/>
        <w:rFonts w:ascii="Times New Roman" w:hAnsi="Times New Roman" w:cs="Times New Roman"/>
        <w:sz w:val="28"/>
        <w:szCs w:val="28"/>
      </w:rPr>
    </w:sdtEndPr>
    <w:sdtContent>
      <w:p w14:paraId="02BE3450" w14:textId="25FD43A5" w:rsidR="0012066F" w:rsidRPr="0012066F" w:rsidRDefault="0012066F" w:rsidP="003D5F17">
        <w:pPr>
          <w:pStyle w:val="ac"/>
          <w:framePr w:wrap="none" w:vAnchor="text" w:hAnchor="margin" w:xAlign="center" w:y="1"/>
          <w:rPr>
            <w:rStyle w:val="ae"/>
            <w:rFonts w:ascii="Times New Roman" w:hAnsi="Times New Roman" w:cs="Times New Roman"/>
            <w:sz w:val="28"/>
            <w:szCs w:val="28"/>
          </w:rPr>
        </w:pPr>
        <w:r w:rsidRPr="0012066F">
          <w:rPr>
            <w:rStyle w:val="ae"/>
            <w:rFonts w:ascii="Times New Roman" w:hAnsi="Times New Roman" w:cs="Times New Roman"/>
            <w:sz w:val="28"/>
            <w:szCs w:val="28"/>
          </w:rPr>
          <w:fldChar w:fldCharType="begin"/>
        </w:r>
        <w:r w:rsidRPr="0012066F">
          <w:rPr>
            <w:rStyle w:val="ae"/>
            <w:rFonts w:ascii="Times New Roman" w:hAnsi="Times New Roman" w:cs="Times New Roman"/>
            <w:sz w:val="28"/>
            <w:szCs w:val="28"/>
          </w:rPr>
          <w:instrText xml:space="preserve"> PAGE </w:instrText>
        </w:r>
        <w:r w:rsidRPr="0012066F">
          <w:rPr>
            <w:rStyle w:val="ae"/>
            <w:rFonts w:ascii="Times New Roman" w:hAnsi="Times New Roman" w:cs="Times New Roman"/>
            <w:sz w:val="28"/>
            <w:szCs w:val="28"/>
          </w:rPr>
          <w:fldChar w:fldCharType="separate"/>
        </w:r>
        <w:r w:rsidRPr="0012066F">
          <w:rPr>
            <w:rStyle w:val="ae"/>
            <w:rFonts w:ascii="Times New Roman" w:hAnsi="Times New Roman" w:cs="Times New Roman"/>
            <w:noProof/>
            <w:sz w:val="28"/>
            <w:szCs w:val="28"/>
          </w:rPr>
          <w:t>5</w:t>
        </w:r>
        <w:r w:rsidRPr="0012066F">
          <w:rPr>
            <w:rStyle w:val="ae"/>
            <w:rFonts w:ascii="Times New Roman" w:hAnsi="Times New Roman" w:cs="Times New Roman"/>
            <w:sz w:val="28"/>
            <w:szCs w:val="28"/>
          </w:rPr>
          <w:fldChar w:fldCharType="end"/>
        </w:r>
      </w:p>
    </w:sdtContent>
  </w:sdt>
  <w:p w14:paraId="1EB8AF29" w14:textId="77777777" w:rsidR="000D6520" w:rsidRDefault="000D6520">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C16FA" w14:textId="77777777" w:rsidR="0009354C" w:rsidRDefault="0009354C" w:rsidP="00D94F08">
      <w:r>
        <w:separator/>
      </w:r>
    </w:p>
  </w:footnote>
  <w:footnote w:type="continuationSeparator" w:id="0">
    <w:p w14:paraId="3A472523" w14:textId="77777777" w:rsidR="0009354C" w:rsidRDefault="0009354C" w:rsidP="00D94F08">
      <w:r>
        <w:continuationSeparator/>
      </w:r>
    </w:p>
  </w:footnote>
  <w:footnote w:id="1">
    <w:p w14:paraId="27DF09C2" w14:textId="52981599" w:rsidR="00FB6D4F" w:rsidRPr="00660F94" w:rsidRDefault="00FB6D4F" w:rsidP="00FB6D4F">
      <w:pPr>
        <w:pStyle w:val="a3"/>
        <w:rPr>
          <w:rFonts w:ascii="Times New Roman" w:hAnsi="Times New Roman" w:cs="Times New Roman"/>
          <w:sz w:val="22"/>
          <w:szCs w:val="22"/>
        </w:rPr>
      </w:pPr>
      <w:r w:rsidRPr="00660F94">
        <w:rPr>
          <w:rStyle w:val="a5"/>
          <w:rFonts w:ascii="Times New Roman" w:hAnsi="Times New Roman" w:cs="Times New Roman"/>
          <w:sz w:val="22"/>
          <w:szCs w:val="22"/>
        </w:rPr>
        <w:footnoteRef/>
      </w:r>
      <w:r w:rsidRPr="00660F94">
        <w:rPr>
          <w:rFonts w:ascii="Times New Roman" w:hAnsi="Times New Roman" w:cs="Times New Roman"/>
          <w:sz w:val="22"/>
          <w:szCs w:val="22"/>
        </w:rPr>
        <w:t xml:space="preserve"> Ипполит Римский, сщмч. Слово о Христе и антихристе // Об антихристе. СПб.: Знамение, 1998</w:t>
      </w:r>
      <w:r>
        <w:rPr>
          <w:rFonts w:ascii="Times New Roman" w:hAnsi="Times New Roman" w:cs="Times New Roman"/>
          <w:sz w:val="22"/>
          <w:szCs w:val="22"/>
        </w:rPr>
        <w:t>;</w:t>
      </w:r>
      <w:r w:rsidRPr="00660F94">
        <w:rPr>
          <w:rFonts w:ascii="Times New Roman" w:hAnsi="Times New Roman" w:cs="Times New Roman"/>
          <w:sz w:val="22"/>
          <w:szCs w:val="22"/>
        </w:rPr>
        <w:t xml:space="preserve"> </w:t>
      </w:r>
    </w:p>
    <w:p w14:paraId="32861E49" w14:textId="2A079AA8" w:rsidR="00FB6D4F" w:rsidRPr="00660F94" w:rsidRDefault="00FB6D4F" w:rsidP="00FB6D4F">
      <w:pPr>
        <w:pStyle w:val="a3"/>
        <w:rPr>
          <w:rFonts w:ascii="Times New Roman" w:hAnsi="Times New Roman" w:cs="Times New Roman"/>
          <w:sz w:val="22"/>
          <w:szCs w:val="22"/>
        </w:rPr>
      </w:pPr>
      <w:r w:rsidRPr="00660F94">
        <w:rPr>
          <w:rFonts w:ascii="Times New Roman" w:hAnsi="Times New Roman" w:cs="Times New Roman"/>
          <w:sz w:val="22"/>
          <w:szCs w:val="22"/>
        </w:rPr>
        <w:t>Ириней Лионский, сщмч. О тираническом царстве антихриста // Об антихристе. СПб.</w:t>
      </w:r>
      <w:r w:rsidR="002F1662">
        <w:rPr>
          <w:rFonts w:ascii="Times New Roman" w:hAnsi="Times New Roman" w:cs="Times New Roman"/>
          <w:sz w:val="22"/>
          <w:szCs w:val="22"/>
        </w:rPr>
        <w:t xml:space="preserve"> </w:t>
      </w:r>
      <w:r w:rsidRPr="00660F94">
        <w:rPr>
          <w:rFonts w:ascii="Times New Roman" w:hAnsi="Times New Roman" w:cs="Times New Roman"/>
          <w:sz w:val="22"/>
          <w:szCs w:val="22"/>
        </w:rPr>
        <w:t>: Знамение, 1998</w:t>
      </w:r>
      <w:r>
        <w:rPr>
          <w:rFonts w:ascii="Times New Roman" w:hAnsi="Times New Roman" w:cs="Times New Roman"/>
          <w:sz w:val="22"/>
          <w:szCs w:val="22"/>
        </w:rPr>
        <w:t>;</w:t>
      </w:r>
    </w:p>
    <w:p w14:paraId="5E44A2F2" w14:textId="00C4D9A1" w:rsidR="00FB6D4F" w:rsidRDefault="00FB6D4F" w:rsidP="00FB6D4F">
      <w:pPr>
        <w:pStyle w:val="a3"/>
        <w:rPr>
          <w:rFonts w:ascii="Times New Roman" w:hAnsi="Times New Roman" w:cs="Times New Roman"/>
          <w:sz w:val="22"/>
          <w:szCs w:val="22"/>
        </w:rPr>
      </w:pPr>
      <w:r w:rsidRPr="00660F94">
        <w:rPr>
          <w:rFonts w:ascii="Times New Roman" w:hAnsi="Times New Roman" w:cs="Times New Roman"/>
          <w:sz w:val="22"/>
          <w:szCs w:val="22"/>
        </w:rPr>
        <w:t>Кирилл Иерусалимский, свт. Из огласительного слова о Втором пришествии Христовом // Об антихристе.</w:t>
      </w:r>
      <w:r w:rsidR="00BC082D">
        <w:rPr>
          <w:rFonts w:ascii="Times New Roman" w:hAnsi="Times New Roman" w:cs="Times New Roman"/>
          <w:sz w:val="22"/>
          <w:szCs w:val="22"/>
        </w:rPr>
        <w:t xml:space="preserve"> </w:t>
      </w:r>
      <w:r w:rsidRPr="00660F94">
        <w:rPr>
          <w:rFonts w:ascii="Times New Roman" w:hAnsi="Times New Roman" w:cs="Times New Roman"/>
          <w:sz w:val="22"/>
          <w:szCs w:val="22"/>
        </w:rPr>
        <w:t>СПб.</w:t>
      </w:r>
      <w:r w:rsidR="002F1662">
        <w:rPr>
          <w:rFonts w:ascii="Times New Roman" w:hAnsi="Times New Roman" w:cs="Times New Roman"/>
          <w:sz w:val="22"/>
          <w:szCs w:val="22"/>
        </w:rPr>
        <w:t xml:space="preserve"> </w:t>
      </w:r>
      <w:r w:rsidRPr="00660F94">
        <w:rPr>
          <w:rFonts w:ascii="Times New Roman" w:hAnsi="Times New Roman" w:cs="Times New Roman"/>
          <w:sz w:val="22"/>
          <w:szCs w:val="22"/>
        </w:rPr>
        <w:t>: Знамение, 1998</w:t>
      </w:r>
      <w:r>
        <w:rPr>
          <w:rFonts w:ascii="Times New Roman" w:hAnsi="Times New Roman" w:cs="Times New Roman"/>
          <w:sz w:val="22"/>
          <w:szCs w:val="22"/>
        </w:rPr>
        <w:t>;</w:t>
      </w:r>
      <w:r w:rsidRPr="00660F94">
        <w:rPr>
          <w:rFonts w:ascii="Times New Roman" w:hAnsi="Times New Roman" w:cs="Times New Roman"/>
          <w:sz w:val="22"/>
          <w:szCs w:val="22"/>
        </w:rPr>
        <w:t xml:space="preserve"> </w:t>
      </w:r>
    </w:p>
    <w:p w14:paraId="0DC96E65" w14:textId="1ADDAA9D" w:rsidR="00221043" w:rsidRPr="00660F94" w:rsidRDefault="00221043" w:rsidP="00FB6D4F">
      <w:pPr>
        <w:pStyle w:val="a3"/>
        <w:rPr>
          <w:rFonts w:ascii="Times New Roman" w:hAnsi="Times New Roman" w:cs="Times New Roman"/>
          <w:sz w:val="22"/>
          <w:szCs w:val="22"/>
        </w:rPr>
      </w:pPr>
      <w:r w:rsidRPr="00221043">
        <w:rPr>
          <w:rFonts w:ascii="Times New Roman" w:hAnsi="Times New Roman" w:cs="Times New Roman"/>
          <w:sz w:val="22"/>
          <w:szCs w:val="22"/>
        </w:rPr>
        <w:t>Ефрем Сирин, прп. Слово на Пришествие Господне, на скончание мира и на пришествие антихристово // Об антихристе. СПб.</w:t>
      </w:r>
      <w:r w:rsidR="002F1662">
        <w:rPr>
          <w:rFonts w:ascii="Times New Roman" w:hAnsi="Times New Roman" w:cs="Times New Roman"/>
          <w:sz w:val="22"/>
          <w:szCs w:val="22"/>
        </w:rPr>
        <w:t xml:space="preserve"> </w:t>
      </w:r>
      <w:r w:rsidRPr="00221043">
        <w:rPr>
          <w:rFonts w:ascii="Times New Roman" w:hAnsi="Times New Roman" w:cs="Times New Roman"/>
          <w:sz w:val="22"/>
          <w:szCs w:val="22"/>
        </w:rPr>
        <w:t>: Знамение, 1998</w:t>
      </w:r>
      <w:r>
        <w:rPr>
          <w:rFonts w:ascii="Times New Roman" w:hAnsi="Times New Roman" w:cs="Times New Roman"/>
          <w:sz w:val="22"/>
          <w:szCs w:val="22"/>
        </w:rPr>
        <w:t>;</w:t>
      </w:r>
    </w:p>
    <w:p w14:paraId="0A2C023F" w14:textId="44E71A8F" w:rsidR="00FB6D4F" w:rsidRPr="00660F94" w:rsidRDefault="00FB6D4F" w:rsidP="00FB6D4F">
      <w:pPr>
        <w:pStyle w:val="a3"/>
        <w:rPr>
          <w:rFonts w:ascii="Times New Roman" w:hAnsi="Times New Roman" w:cs="Times New Roman"/>
          <w:sz w:val="22"/>
          <w:szCs w:val="22"/>
        </w:rPr>
      </w:pPr>
      <w:r w:rsidRPr="00660F94">
        <w:rPr>
          <w:rFonts w:ascii="Times New Roman" w:hAnsi="Times New Roman" w:cs="Times New Roman"/>
          <w:sz w:val="22"/>
          <w:szCs w:val="22"/>
        </w:rPr>
        <w:t>Игнатий (Брянчанинов), свт. Солнце на закате: избранное о Православии, спасении и последних временах. М.</w:t>
      </w:r>
      <w:r w:rsidR="002F1662">
        <w:rPr>
          <w:rFonts w:ascii="Times New Roman" w:hAnsi="Times New Roman" w:cs="Times New Roman"/>
          <w:sz w:val="22"/>
          <w:szCs w:val="22"/>
        </w:rPr>
        <w:t xml:space="preserve"> </w:t>
      </w:r>
      <w:r w:rsidRPr="00660F94">
        <w:rPr>
          <w:rFonts w:ascii="Times New Roman" w:hAnsi="Times New Roman" w:cs="Times New Roman"/>
          <w:sz w:val="22"/>
          <w:szCs w:val="22"/>
        </w:rPr>
        <w:t>: Церковно-историческое общество, 2017.</w:t>
      </w:r>
    </w:p>
  </w:footnote>
  <w:footnote w:id="2">
    <w:p w14:paraId="4201798B" w14:textId="5F26D2BC" w:rsidR="002F1662" w:rsidRDefault="00FB6D4F" w:rsidP="00FB6D4F">
      <w:pPr>
        <w:pStyle w:val="a3"/>
        <w:rPr>
          <w:rFonts w:ascii="Times New Roman" w:hAnsi="Times New Roman" w:cs="Times New Roman"/>
          <w:sz w:val="22"/>
          <w:szCs w:val="22"/>
        </w:rPr>
      </w:pPr>
      <w:r w:rsidRPr="000173B0">
        <w:rPr>
          <w:rStyle w:val="a5"/>
          <w:rFonts w:ascii="Times New Roman" w:hAnsi="Times New Roman" w:cs="Times New Roman"/>
          <w:sz w:val="22"/>
          <w:szCs w:val="22"/>
        </w:rPr>
        <w:footnoteRef/>
      </w:r>
      <w:r>
        <w:rPr>
          <w:rFonts w:ascii="Times New Roman" w:hAnsi="Times New Roman" w:cs="Times New Roman"/>
          <w:sz w:val="22"/>
          <w:szCs w:val="22"/>
        </w:rPr>
        <w:t xml:space="preserve"> </w:t>
      </w:r>
      <w:r w:rsidR="002F1662" w:rsidRPr="004F7C8A">
        <w:rPr>
          <w:rFonts w:ascii="Times New Roman" w:hAnsi="Times New Roman" w:cs="Times New Roman"/>
          <w:sz w:val="22"/>
          <w:szCs w:val="22"/>
        </w:rPr>
        <w:t>Андриевский</w:t>
      </w:r>
      <w:r w:rsidR="002F1662">
        <w:rPr>
          <w:rFonts w:ascii="Times New Roman" w:hAnsi="Times New Roman" w:cs="Times New Roman"/>
          <w:sz w:val="22"/>
          <w:szCs w:val="22"/>
        </w:rPr>
        <w:t xml:space="preserve"> П.</w:t>
      </w:r>
      <w:r w:rsidR="002F1662" w:rsidRPr="004F7C8A">
        <w:rPr>
          <w:rFonts w:ascii="Times New Roman" w:hAnsi="Times New Roman" w:cs="Times New Roman"/>
          <w:sz w:val="22"/>
          <w:szCs w:val="22"/>
        </w:rPr>
        <w:t>, прот. О «ереси» экуменизма // Русская народная линия // URL.: https://ruskline.ru/analitika/2016/06/02/o_eresi_ekumenizma (дата обращения: 27.02.2024)</w:t>
      </w:r>
      <w:r w:rsidR="002F1662">
        <w:rPr>
          <w:rFonts w:ascii="Times New Roman" w:hAnsi="Times New Roman" w:cs="Times New Roman"/>
          <w:sz w:val="22"/>
          <w:szCs w:val="22"/>
        </w:rPr>
        <w:t>;</w:t>
      </w:r>
    </w:p>
    <w:p w14:paraId="7E8C8407" w14:textId="1F4A9EE5" w:rsidR="004F7C8A" w:rsidRPr="000173B0" w:rsidRDefault="00FB6D4F" w:rsidP="00FB6D4F">
      <w:pPr>
        <w:pStyle w:val="a3"/>
        <w:rPr>
          <w:rFonts w:ascii="Times New Roman" w:hAnsi="Times New Roman" w:cs="Times New Roman"/>
          <w:sz w:val="22"/>
          <w:szCs w:val="22"/>
        </w:rPr>
      </w:pPr>
      <w:r w:rsidRPr="000173B0">
        <w:rPr>
          <w:rFonts w:ascii="Times New Roman" w:hAnsi="Times New Roman" w:cs="Times New Roman"/>
          <w:sz w:val="22"/>
          <w:szCs w:val="22"/>
        </w:rPr>
        <w:t>Островский</w:t>
      </w:r>
      <w:r w:rsidR="002F1662">
        <w:rPr>
          <w:rFonts w:ascii="Times New Roman" w:hAnsi="Times New Roman" w:cs="Times New Roman"/>
          <w:sz w:val="22"/>
          <w:szCs w:val="22"/>
        </w:rPr>
        <w:t xml:space="preserve"> К.</w:t>
      </w:r>
      <w:r w:rsidRPr="000173B0">
        <w:rPr>
          <w:rFonts w:ascii="Times New Roman" w:hAnsi="Times New Roman" w:cs="Times New Roman"/>
          <w:sz w:val="22"/>
          <w:szCs w:val="22"/>
        </w:rPr>
        <w:t>, прот. Вечность – у дверей. Заметки священника. Красногорск</w:t>
      </w:r>
      <w:r w:rsidR="002F1662">
        <w:rPr>
          <w:rFonts w:ascii="Times New Roman" w:hAnsi="Times New Roman" w:cs="Times New Roman"/>
          <w:sz w:val="22"/>
          <w:szCs w:val="22"/>
        </w:rPr>
        <w:t xml:space="preserve"> </w:t>
      </w:r>
      <w:r w:rsidRPr="000173B0">
        <w:rPr>
          <w:rFonts w:ascii="Times New Roman" w:hAnsi="Times New Roman" w:cs="Times New Roman"/>
          <w:sz w:val="22"/>
          <w:szCs w:val="22"/>
        </w:rPr>
        <w:t>: Успенский храм, 2010</w:t>
      </w:r>
      <w:r w:rsidR="002F1662">
        <w:rPr>
          <w:rFonts w:ascii="Times New Roman" w:hAnsi="Times New Roman" w:cs="Times New Roman"/>
          <w:sz w:val="22"/>
          <w:szCs w:val="22"/>
        </w:rPr>
        <w:t>.</w:t>
      </w:r>
    </w:p>
  </w:footnote>
  <w:footnote w:id="3">
    <w:p w14:paraId="34C4791A" w14:textId="72634B57" w:rsidR="00FB6D4F" w:rsidRDefault="00FB6D4F" w:rsidP="00FB6D4F">
      <w:pPr>
        <w:pStyle w:val="a3"/>
        <w:rPr>
          <w:rFonts w:ascii="Times New Roman" w:hAnsi="Times New Roman" w:cs="Times New Roman"/>
          <w:sz w:val="22"/>
          <w:szCs w:val="22"/>
        </w:rPr>
      </w:pPr>
      <w:r w:rsidRPr="000173B0">
        <w:rPr>
          <w:rStyle w:val="a5"/>
          <w:rFonts w:ascii="Times New Roman" w:hAnsi="Times New Roman" w:cs="Times New Roman"/>
          <w:sz w:val="22"/>
          <w:szCs w:val="22"/>
        </w:rPr>
        <w:footnoteRef/>
      </w:r>
      <w:r w:rsidRPr="000173B0">
        <w:rPr>
          <w:rFonts w:ascii="Times New Roman" w:hAnsi="Times New Roman" w:cs="Times New Roman"/>
          <w:sz w:val="22"/>
          <w:szCs w:val="22"/>
        </w:rPr>
        <w:t xml:space="preserve"> Аверкий (Таушев), архиеп. Соль обуевает. Знамение приближения конца // Солнце на закате: избранное о Православии, спасении и последних временах. М.</w:t>
      </w:r>
      <w:r w:rsidR="002F1662">
        <w:rPr>
          <w:rFonts w:ascii="Times New Roman" w:hAnsi="Times New Roman" w:cs="Times New Roman"/>
          <w:sz w:val="22"/>
          <w:szCs w:val="22"/>
        </w:rPr>
        <w:t xml:space="preserve"> </w:t>
      </w:r>
      <w:r w:rsidRPr="000173B0">
        <w:rPr>
          <w:rFonts w:ascii="Times New Roman" w:hAnsi="Times New Roman" w:cs="Times New Roman"/>
          <w:sz w:val="22"/>
          <w:szCs w:val="22"/>
        </w:rPr>
        <w:t>: Церковно-историческое общество, 2017</w:t>
      </w:r>
      <w:r w:rsidR="00253540">
        <w:rPr>
          <w:rFonts w:ascii="Times New Roman" w:hAnsi="Times New Roman" w:cs="Times New Roman"/>
          <w:sz w:val="22"/>
          <w:szCs w:val="22"/>
        </w:rPr>
        <w:t xml:space="preserve">. </w:t>
      </w:r>
      <w:r w:rsidR="00253540" w:rsidRPr="00253540">
        <w:rPr>
          <w:rFonts w:ascii="Times New Roman" w:hAnsi="Times New Roman" w:cs="Times New Roman"/>
          <w:sz w:val="22"/>
          <w:szCs w:val="22"/>
        </w:rPr>
        <w:t>С. 6–34</w:t>
      </w:r>
      <w:r>
        <w:rPr>
          <w:rFonts w:ascii="Times New Roman" w:hAnsi="Times New Roman" w:cs="Times New Roman"/>
          <w:sz w:val="22"/>
          <w:szCs w:val="22"/>
        </w:rPr>
        <w:t>;</w:t>
      </w:r>
    </w:p>
    <w:p w14:paraId="4B2CCA95" w14:textId="010628AD" w:rsidR="004F7C8A" w:rsidRDefault="004F7C8A" w:rsidP="00FB6D4F">
      <w:pPr>
        <w:pStyle w:val="a3"/>
        <w:rPr>
          <w:rFonts w:ascii="Times New Roman" w:hAnsi="Times New Roman" w:cs="Times New Roman"/>
          <w:sz w:val="22"/>
          <w:szCs w:val="22"/>
        </w:rPr>
      </w:pPr>
      <w:r w:rsidRPr="004F7C8A">
        <w:rPr>
          <w:rFonts w:ascii="Times New Roman" w:hAnsi="Times New Roman" w:cs="Times New Roman"/>
          <w:sz w:val="22"/>
          <w:szCs w:val="22"/>
        </w:rPr>
        <w:t>Афанасий (Евтич), иером. Экклесиология Апостола Павла. М.</w:t>
      </w:r>
      <w:r w:rsidR="002F1662">
        <w:rPr>
          <w:rFonts w:ascii="Times New Roman" w:hAnsi="Times New Roman" w:cs="Times New Roman"/>
          <w:sz w:val="22"/>
          <w:szCs w:val="22"/>
        </w:rPr>
        <w:t xml:space="preserve"> </w:t>
      </w:r>
      <w:r w:rsidRPr="004F7C8A">
        <w:rPr>
          <w:rFonts w:ascii="Times New Roman" w:hAnsi="Times New Roman" w:cs="Times New Roman"/>
          <w:sz w:val="22"/>
          <w:szCs w:val="22"/>
        </w:rPr>
        <w:t>: Новоспасский монастырь, 2009</w:t>
      </w:r>
      <w:r>
        <w:rPr>
          <w:rFonts w:ascii="Times New Roman" w:hAnsi="Times New Roman" w:cs="Times New Roman"/>
          <w:sz w:val="22"/>
          <w:szCs w:val="22"/>
        </w:rPr>
        <w:t>;</w:t>
      </w:r>
    </w:p>
    <w:p w14:paraId="7066B6C1" w14:textId="04F8ACCA" w:rsidR="00FB6D4F" w:rsidRDefault="00FB6D4F" w:rsidP="00FB6D4F">
      <w:pPr>
        <w:pStyle w:val="a3"/>
        <w:rPr>
          <w:rFonts w:ascii="Times New Roman" w:hAnsi="Times New Roman" w:cs="Times New Roman"/>
          <w:sz w:val="22"/>
          <w:szCs w:val="22"/>
        </w:rPr>
      </w:pPr>
      <w:r w:rsidRPr="000173B0">
        <w:rPr>
          <w:rFonts w:ascii="Times New Roman" w:hAnsi="Times New Roman" w:cs="Times New Roman"/>
          <w:sz w:val="22"/>
          <w:szCs w:val="22"/>
        </w:rPr>
        <w:t>Константин (Горянов), архиеп. Эсхатологическое учение в творениях Святых Отцов и его значение в современном мире // Эсхатологическое учение Церкви. Москва, 14</w:t>
      </w:r>
      <w:r w:rsidR="00EE56A9">
        <w:rPr>
          <w:rFonts w:ascii="Times New Roman" w:hAnsi="Times New Roman" w:cs="Times New Roman"/>
          <w:sz w:val="22"/>
          <w:szCs w:val="22"/>
        </w:rPr>
        <w:t>-</w:t>
      </w:r>
      <w:r w:rsidRPr="000173B0">
        <w:rPr>
          <w:rFonts w:ascii="Times New Roman" w:hAnsi="Times New Roman" w:cs="Times New Roman"/>
          <w:sz w:val="22"/>
          <w:szCs w:val="22"/>
        </w:rPr>
        <w:t>17 ноября 2005 г. Материалы. М.</w:t>
      </w:r>
      <w:r w:rsidR="002F1662">
        <w:rPr>
          <w:rFonts w:ascii="Times New Roman" w:hAnsi="Times New Roman" w:cs="Times New Roman"/>
          <w:sz w:val="22"/>
          <w:szCs w:val="22"/>
        </w:rPr>
        <w:t xml:space="preserve"> </w:t>
      </w:r>
      <w:r w:rsidRPr="000173B0">
        <w:rPr>
          <w:rFonts w:ascii="Times New Roman" w:hAnsi="Times New Roman" w:cs="Times New Roman"/>
          <w:sz w:val="22"/>
          <w:szCs w:val="22"/>
        </w:rPr>
        <w:t>: Синодальная Богословская комиссия, 2007</w:t>
      </w:r>
      <w:r w:rsidR="00DF4A67">
        <w:rPr>
          <w:rFonts w:ascii="Times New Roman" w:hAnsi="Times New Roman" w:cs="Times New Roman"/>
          <w:sz w:val="22"/>
          <w:szCs w:val="22"/>
        </w:rPr>
        <w:t xml:space="preserve">. </w:t>
      </w:r>
      <w:r w:rsidR="00DF4A67" w:rsidRPr="00DF4A67">
        <w:rPr>
          <w:rFonts w:ascii="Times New Roman" w:hAnsi="Times New Roman" w:cs="Times New Roman"/>
          <w:sz w:val="22"/>
          <w:szCs w:val="22"/>
        </w:rPr>
        <w:t>С. 212–239</w:t>
      </w:r>
      <w:r w:rsidR="004F7C8A">
        <w:rPr>
          <w:rFonts w:ascii="Times New Roman" w:hAnsi="Times New Roman" w:cs="Times New Roman"/>
          <w:sz w:val="22"/>
          <w:szCs w:val="22"/>
        </w:rPr>
        <w:t>;</w:t>
      </w:r>
    </w:p>
    <w:p w14:paraId="30FDE8F7" w14:textId="7004D1B4" w:rsidR="004F7C8A" w:rsidRDefault="004F7C8A" w:rsidP="00FB6D4F">
      <w:pPr>
        <w:pStyle w:val="a3"/>
        <w:rPr>
          <w:rFonts w:ascii="Times New Roman" w:hAnsi="Times New Roman" w:cs="Times New Roman"/>
          <w:sz w:val="22"/>
          <w:szCs w:val="22"/>
        </w:rPr>
      </w:pPr>
      <w:r w:rsidRPr="004F7C8A">
        <w:rPr>
          <w:rFonts w:ascii="Times New Roman" w:hAnsi="Times New Roman" w:cs="Times New Roman"/>
          <w:sz w:val="22"/>
          <w:szCs w:val="22"/>
        </w:rPr>
        <w:t>Ианнуарий (Ивлиев), архм. Эсхатология в Новом Завете. Темы и проблемы // Эсхатологическое учение Церкви. Москва, 14-17 ноября 2005 г. Материалы. М.</w:t>
      </w:r>
      <w:r w:rsidR="002F1662">
        <w:rPr>
          <w:rFonts w:ascii="Times New Roman" w:hAnsi="Times New Roman" w:cs="Times New Roman"/>
          <w:sz w:val="22"/>
          <w:szCs w:val="22"/>
        </w:rPr>
        <w:t xml:space="preserve"> </w:t>
      </w:r>
      <w:r w:rsidRPr="004F7C8A">
        <w:rPr>
          <w:rFonts w:ascii="Times New Roman" w:hAnsi="Times New Roman" w:cs="Times New Roman"/>
          <w:sz w:val="22"/>
          <w:szCs w:val="22"/>
        </w:rPr>
        <w:t>: Синодальная Богословская комиссия, 2007</w:t>
      </w:r>
      <w:r w:rsidR="00DF4A67">
        <w:rPr>
          <w:rFonts w:ascii="Times New Roman" w:hAnsi="Times New Roman" w:cs="Times New Roman"/>
          <w:sz w:val="22"/>
          <w:szCs w:val="22"/>
        </w:rPr>
        <w:t xml:space="preserve">. </w:t>
      </w:r>
      <w:r w:rsidR="00DF4A67" w:rsidRPr="00DF4A67">
        <w:rPr>
          <w:rFonts w:ascii="Times New Roman" w:hAnsi="Times New Roman" w:cs="Times New Roman"/>
          <w:sz w:val="22"/>
          <w:szCs w:val="22"/>
        </w:rPr>
        <w:t>С. 161–175</w:t>
      </w:r>
      <w:r>
        <w:rPr>
          <w:rFonts w:ascii="Times New Roman" w:hAnsi="Times New Roman" w:cs="Times New Roman"/>
          <w:sz w:val="22"/>
          <w:szCs w:val="22"/>
        </w:rPr>
        <w:t>;</w:t>
      </w:r>
    </w:p>
    <w:p w14:paraId="35E32B73" w14:textId="10FB3981" w:rsidR="004F7C8A" w:rsidRPr="000173B0" w:rsidRDefault="004F7C8A" w:rsidP="00FB6D4F">
      <w:pPr>
        <w:pStyle w:val="a3"/>
        <w:rPr>
          <w:rFonts w:ascii="Times New Roman" w:hAnsi="Times New Roman" w:cs="Times New Roman"/>
          <w:sz w:val="22"/>
          <w:szCs w:val="22"/>
        </w:rPr>
      </w:pPr>
      <w:r w:rsidRPr="004F7C8A">
        <w:rPr>
          <w:rFonts w:ascii="Times New Roman" w:hAnsi="Times New Roman" w:cs="Times New Roman"/>
          <w:sz w:val="22"/>
          <w:szCs w:val="22"/>
        </w:rPr>
        <w:t>Иустин (Попович), прп. Догматика Православной Церкви: Эсхатология. М.</w:t>
      </w:r>
      <w:r w:rsidR="002F1662">
        <w:rPr>
          <w:rFonts w:ascii="Times New Roman" w:hAnsi="Times New Roman" w:cs="Times New Roman"/>
          <w:sz w:val="22"/>
          <w:szCs w:val="22"/>
        </w:rPr>
        <w:t xml:space="preserve"> </w:t>
      </w:r>
      <w:r w:rsidRPr="004F7C8A">
        <w:rPr>
          <w:rFonts w:ascii="Times New Roman" w:hAnsi="Times New Roman" w:cs="Times New Roman"/>
          <w:sz w:val="22"/>
          <w:szCs w:val="22"/>
        </w:rPr>
        <w:t>: Издательский Совет Русской Православной Церкви, 2005.</w:t>
      </w:r>
    </w:p>
  </w:footnote>
  <w:footnote w:id="4">
    <w:p w14:paraId="2F7E01ED" w14:textId="10D9B8D9" w:rsidR="00FB6D4F" w:rsidRDefault="00FB6D4F" w:rsidP="00FB6D4F">
      <w:pPr>
        <w:pStyle w:val="a3"/>
        <w:rPr>
          <w:rFonts w:ascii="Times New Roman" w:hAnsi="Times New Roman" w:cs="Times New Roman"/>
          <w:sz w:val="22"/>
          <w:szCs w:val="22"/>
        </w:rPr>
      </w:pPr>
      <w:r w:rsidRPr="000173B0">
        <w:rPr>
          <w:rStyle w:val="a5"/>
          <w:rFonts w:ascii="Times New Roman" w:hAnsi="Times New Roman" w:cs="Times New Roman"/>
          <w:sz w:val="22"/>
          <w:szCs w:val="22"/>
        </w:rPr>
        <w:footnoteRef/>
      </w:r>
      <w:r>
        <w:rPr>
          <w:rFonts w:ascii="Times New Roman" w:hAnsi="Times New Roman" w:cs="Times New Roman"/>
          <w:sz w:val="22"/>
          <w:szCs w:val="22"/>
        </w:rPr>
        <w:t xml:space="preserve"> </w:t>
      </w:r>
      <w:r w:rsidRPr="000005B3">
        <w:rPr>
          <w:rFonts w:ascii="Times New Roman" w:hAnsi="Times New Roman" w:cs="Times New Roman"/>
          <w:sz w:val="22"/>
          <w:szCs w:val="22"/>
        </w:rPr>
        <w:t>Бессонов И. А. Русская народная эсхатология: история и современность. М.</w:t>
      </w:r>
      <w:r w:rsidR="002F1662">
        <w:rPr>
          <w:rFonts w:ascii="Times New Roman" w:hAnsi="Times New Roman" w:cs="Times New Roman"/>
          <w:sz w:val="22"/>
          <w:szCs w:val="22"/>
        </w:rPr>
        <w:t xml:space="preserve"> </w:t>
      </w:r>
      <w:r w:rsidRPr="000005B3">
        <w:rPr>
          <w:rFonts w:ascii="Times New Roman" w:hAnsi="Times New Roman" w:cs="Times New Roman"/>
          <w:sz w:val="22"/>
          <w:szCs w:val="22"/>
        </w:rPr>
        <w:t>: Гнозис, 2014</w:t>
      </w:r>
      <w:r>
        <w:rPr>
          <w:rFonts w:ascii="Times New Roman" w:hAnsi="Times New Roman" w:cs="Times New Roman"/>
          <w:sz w:val="22"/>
          <w:szCs w:val="22"/>
        </w:rPr>
        <w:t>;</w:t>
      </w:r>
      <w:r w:rsidRPr="000173B0">
        <w:rPr>
          <w:rFonts w:ascii="Times New Roman" w:hAnsi="Times New Roman" w:cs="Times New Roman"/>
          <w:sz w:val="22"/>
          <w:szCs w:val="22"/>
        </w:rPr>
        <w:t xml:space="preserve"> </w:t>
      </w:r>
    </w:p>
    <w:p w14:paraId="101CA5A9" w14:textId="367A0CA1" w:rsidR="00FB6D4F" w:rsidRDefault="00FB6D4F" w:rsidP="00FB6D4F">
      <w:pPr>
        <w:pStyle w:val="a3"/>
        <w:rPr>
          <w:rFonts w:ascii="Times New Roman" w:hAnsi="Times New Roman" w:cs="Times New Roman"/>
          <w:sz w:val="22"/>
          <w:szCs w:val="22"/>
        </w:rPr>
      </w:pPr>
      <w:r w:rsidRPr="000173B0">
        <w:rPr>
          <w:rFonts w:ascii="Times New Roman" w:hAnsi="Times New Roman" w:cs="Times New Roman"/>
          <w:sz w:val="22"/>
          <w:szCs w:val="22"/>
        </w:rPr>
        <w:t>Гусева О. Н. Философский анализ современных эсхатологических настроений // Вестник Ассоциации вузов туризма и сервиса. № 3. Издательство РГУТиС, 2008</w:t>
      </w:r>
      <w:r w:rsidR="00DF4A67">
        <w:rPr>
          <w:rFonts w:ascii="Times New Roman" w:hAnsi="Times New Roman" w:cs="Times New Roman"/>
          <w:sz w:val="22"/>
          <w:szCs w:val="22"/>
        </w:rPr>
        <w:t xml:space="preserve">. </w:t>
      </w:r>
      <w:r w:rsidR="00DF4A67" w:rsidRPr="00DF4A67">
        <w:rPr>
          <w:rFonts w:ascii="Times New Roman" w:hAnsi="Times New Roman" w:cs="Times New Roman"/>
          <w:sz w:val="22"/>
          <w:szCs w:val="22"/>
        </w:rPr>
        <w:t>С. 36–38</w:t>
      </w:r>
      <w:r>
        <w:rPr>
          <w:rFonts w:ascii="Times New Roman" w:hAnsi="Times New Roman" w:cs="Times New Roman"/>
          <w:sz w:val="22"/>
          <w:szCs w:val="22"/>
        </w:rPr>
        <w:t>;</w:t>
      </w:r>
    </w:p>
    <w:p w14:paraId="0CCF0B1E" w14:textId="0B950C0A" w:rsidR="00FC3CF6" w:rsidRPr="000173B0" w:rsidRDefault="00FC3CF6" w:rsidP="00FB6D4F">
      <w:pPr>
        <w:pStyle w:val="a3"/>
        <w:rPr>
          <w:rFonts w:ascii="Times New Roman" w:hAnsi="Times New Roman" w:cs="Times New Roman"/>
          <w:sz w:val="22"/>
          <w:szCs w:val="22"/>
        </w:rPr>
      </w:pPr>
      <w:r w:rsidRPr="00FC3CF6">
        <w:rPr>
          <w:rFonts w:ascii="Times New Roman" w:hAnsi="Times New Roman" w:cs="Times New Roman"/>
          <w:sz w:val="22"/>
          <w:szCs w:val="22"/>
        </w:rPr>
        <w:t>Гранин Р. С. Аналитическая эсхатология: Монография. М.</w:t>
      </w:r>
      <w:r w:rsidR="002F1662">
        <w:rPr>
          <w:rFonts w:ascii="Times New Roman" w:hAnsi="Times New Roman" w:cs="Times New Roman"/>
          <w:sz w:val="22"/>
          <w:szCs w:val="22"/>
        </w:rPr>
        <w:t xml:space="preserve"> </w:t>
      </w:r>
      <w:r w:rsidRPr="00FC3CF6">
        <w:rPr>
          <w:rFonts w:ascii="Times New Roman" w:hAnsi="Times New Roman" w:cs="Times New Roman"/>
          <w:sz w:val="22"/>
          <w:szCs w:val="22"/>
        </w:rPr>
        <w:t>: РАН ИНИОН, 2019</w:t>
      </w:r>
      <w:r>
        <w:rPr>
          <w:rFonts w:ascii="Times New Roman" w:hAnsi="Times New Roman" w:cs="Times New Roman"/>
          <w:sz w:val="22"/>
          <w:szCs w:val="22"/>
        </w:rPr>
        <w:t>;</w:t>
      </w:r>
    </w:p>
    <w:p w14:paraId="360BFF97" w14:textId="6FFB9FBD" w:rsidR="00FB6D4F" w:rsidRPr="000173B0" w:rsidRDefault="00FB6D4F" w:rsidP="00FB6D4F">
      <w:pPr>
        <w:pStyle w:val="a3"/>
        <w:rPr>
          <w:rFonts w:ascii="Times New Roman" w:hAnsi="Times New Roman" w:cs="Times New Roman"/>
          <w:sz w:val="22"/>
          <w:szCs w:val="22"/>
        </w:rPr>
      </w:pPr>
      <w:r w:rsidRPr="000173B0">
        <w:rPr>
          <w:rFonts w:ascii="Times New Roman" w:hAnsi="Times New Roman" w:cs="Times New Roman"/>
          <w:sz w:val="22"/>
          <w:szCs w:val="22"/>
        </w:rPr>
        <w:t>Косиченко А. Г. Глобализация и религия // Век глобализации. Исследования современных глобальных процессов. №1. Волгоград</w:t>
      </w:r>
      <w:r w:rsidR="002F1662">
        <w:rPr>
          <w:rFonts w:ascii="Times New Roman" w:hAnsi="Times New Roman" w:cs="Times New Roman"/>
          <w:sz w:val="22"/>
          <w:szCs w:val="22"/>
        </w:rPr>
        <w:t xml:space="preserve"> </w:t>
      </w:r>
      <w:r w:rsidRPr="000173B0">
        <w:rPr>
          <w:rFonts w:ascii="Times New Roman" w:hAnsi="Times New Roman" w:cs="Times New Roman"/>
          <w:sz w:val="22"/>
          <w:szCs w:val="22"/>
        </w:rPr>
        <w:t>: Учитель, 2013</w:t>
      </w:r>
      <w:r>
        <w:rPr>
          <w:rFonts w:ascii="Times New Roman" w:hAnsi="Times New Roman" w:cs="Times New Roman"/>
          <w:sz w:val="22"/>
          <w:szCs w:val="22"/>
        </w:rPr>
        <w:t>;</w:t>
      </w:r>
    </w:p>
    <w:p w14:paraId="05590A5E" w14:textId="2F4B446B" w:rsidR="00FB6D4F" w:rsidRDefault="00FB6D4F" w:rsidP="00FB6D4F">
      <w:pPr>
        <w:pStyle w:val="a3"/>
        <w:rPr>
          <w:rFonts w:ascii="Times New Roman" w:hAnsi="Times New Roman" w:cs="Times New Roman"/>
          <w:sz w:val="22"/>
          <w:szCs w:val="22"/>
        </w:rPr>
      </w:pPr>
      <w:r w:rsidRPr="000173B0">
        <w:rPr>
          <w:rFonts w:ascii="Times New Roman" w:hAnsi="Times New Roman" w:cs="Times New Roman"/>
          <w:sz w:val="22"/>
          <w:szCs w:val="22"/>
        </w:rPr>
        <w:t>Филатов М. В. Эсхатологические традиции русского народа // Лесной вестник. № 3. М.</w:t>
      </w:r>
      <w:r w:rsidR="002F1662">
        <w:rPr>
          <w:rFonts w:ascii="Times New Roman" w:hAnsi="Times New Roman" w:cs="Times New Roman"/>
          <w:sz w:val="22"/>
          <w:szCs w:val="22"/>
        </w:rPr>
        <w:t xml:space="preserve"> </w:t>
      </w:r>
      <w:r w:rsidRPr="000173B0">
        <w:rPr>
          <w:rFonts w:ascii="Times New Roman" w:hAnsi="Times New Roman" w:cs="Times New Roman"/>
          <w:sz w:val="22"/>
          <w:szCs w:val="22"/>
        </w:rPr>
        <w:t>: Издательство МГУЛ, 1999</w:t>
      </w:r>
      <w:r w:rsidR="00DF4A67">
        <w:rPr>
          <w:rFonts w:ascii="Times New Roman" w:hAnsi="Times New Roman" w:cs="Times New Roman"/>
          <w:sz w:val="22"/>
          <w:szCs w:val="22"/>
        </w:rPr>
        <w:t>.</w:t>
      </w:r>
      <w:r w:rsidR="00DF4A67" w:rsidRPr="00DF4A67">
        <w:t xml:space="preserve"> </w:t>
      </w:r>
      <w:r w:rsidR="00DF4A67" w:rsidRPr="00DF4A67">
        <w:rPr>
          <w:rFonts w:ascii="Times New Roman" w:hAnsi="Times New Roman" w:cs="Times New Roman"/>
          <w:sz w:val="22"/>
          <w:szCs w:val="22"/>
        </w:rPr>
        <w:t>С. 31–38</w:t>
      </w:r>
      <w:r>
        <w:rPr>
          <w:rFonts w:ascii="Times New Roman" w:hAnsi="Times New Roman" w:cs="Times New Roman"/>
          <w:sz w:val="22"/>
          <w:szCs w:val="22"/>
        </w:rPr>
        <w:t>;</w:t>
      </w:r>
    </w:p>
    <w:p w14:paraId="43EF68B4" w14:textId="6DF36995" w:rsidR="00FB6D4F" w:rsidRPr="000173B0" w:rsidRDefault="00FB6D4F" w:rsidP="00FB6D4F">
      <w:pPr>
        <w:pStyle w:val="a3"/>
        <w:rPr>
          <w:rFonts w:ascii="Times New Roman" w:hAnsi="Times New Roman" w:cs="Times New Roman"/>
          <w:sz w:val="22"/>
          <w:szCs w:val="22"/>
        </w:rPr>
      </w:pPr>
      <w:r w:rsidRPr="004416F8">
        <w:rPr>
          <w:rFonts w:ascii="Times New Roman" w:hAnsi="Times New Roman" w:cs="Times New Roman"/>
          <w:sz w:val="22"/>
          <w:szCs w:val="22"/>
        </w:rPr>
        <w:t>Шнирельман В. А. Колено Даново: эсхатология и антисемитизм в современной России М.</w:t>
      </w:r>
      <w:r w:rsidR="002F1662">
        <w:rPr>
          <w:rFonts w:ascii="Times New Roman" w:hAnsi="Times New Roman" w:cs="Times New Roman"/>
          <w:sz w:val="22"/>
          <w:szCs w:val="22"/>
        </w:rPr>
        <w:t xml:space="preserve"> </w:t>
      </w:r>
      <w:r w:rsidRPr="004416F8">
        <w:rPr>
          <w:rFonts w:ascii="Times New Roman" w:hAnsi="Times New Roman" w:cs="Times New Roman"/>
          <w:sz w:val="22"/>
          <w:szCs w:val="22"/>
        </w:rPr>
        <w:t>: Издательство ББИ, 2017</w:t>
      </w:r>
      <w:r>
        <w:rPr>
          <w:rFonts w:ascii="Times New Roman" w:hAnsi="Times New Roman" w:cs="Times New Roman"/>
          <w:sz w:val="22"/>
          <w:szCs w:val="22"/>
        </w:rPr>
        <w:t>;</w:t>
      </w:r>
    </w:p>
    <w:p w14:paraId="52908FD7" w14:textId="63D6B59D" w:rsidR="00FB6D4F" w:rsidRPr="000173B0" w:rsidRDefault="00FB6D4F" w:rsidP="00FB6D4F">
      <w:pPr>
        <w:pStyle w:val="a3"/>
        <w:rPr>
          <w:rFonts w:ascii="Times New Roman" w:hAnsi="Times New Roman" w:cs="Times New Roman"/>
          <w:sz w:val="22"/>
          <w:szCs w:val="22"/>
        </w:rPr>
      </w:pPr>
      <w:r w:rsidRPr="000173B0">
        <w:rPr>
          <w:rFonts w:ascii="Times New Roman" w:hAnsi="Times New Roman" w:cs="Times New Roman"/>
          <w:sz w:val="22"/>
          <w:szCs w:val="22"/>
        </w:rPr>
        <w:t>Якимова Е. Г. К вопросу об эволюции метафизики эсхатологии // Научные ведомости Белгородского государственного университета. Серия: Философия. Социология. Право. Т. XVI.</w:t>
      </w:r>
      <w:r w:rsidR="00BC082D">
        <w:rPr>
          <w:rFonts w:ascii="Times New Roman" w:hAnsi="Times New Roman" w:cs="Times New Roman"/>
          <w:sz w:val="22"/>
          <w:szCs w:val="22"/>
        </w:rPr>
        <w:t xml:space="preserve"> </w:t>
      </w:r>
      <w:r w:rsidRPr="000173B0">
        <w:rPr>
          <w:rFonts w:ascii="Times New Roman" w:hAnsi="Times New Roman" w:cs="Times New Roman"/>
          <w:sz w:val="22"/>
          <w:szCs w:val="22"/>
        </w:rPr>
        <w:t>Белгород</w:t>
      </w:r>
      <w:r w:rsidR="002F1662">
        <w:rPr>
          <w:rFonts w:ascii="Times New Roman" w:hAnsi="Times New Roman" w:cs="Times New Roman"/>
          <w:sz w:val="22"/>
          <w:szCs w:val="22"/>
        </w:rPr>
        <w:t xml:space="preserve"> </w:t>
      </w:r>
      <w:r w:rsidRPr="000173B0">
        <w:rPr>
          <w:rFonts w:ascii="Times New Roman" w:hAnsi="Times New Roman" w:cs="Times New Roman"/>
          <w:sz w:val="22"/>
          <w:szCs w:val="22"/>
        </w:rPr>
        <w:t>: Федеральное государственное автономное образовательное учреждение высшего образования «Белгородский государственный национальный исследовательский университет», 2011</w:t>
      </w:r>
      <w:r>
        <w:rPr>
          <w:rFonts w:ascii="Times New Roman" w:hAnsi="Times New Roman" w:cs="Times New Roman"/>
          <w:sz w:val="22"/>
          <w:szCs w:val="22"/>
        </w:rPr>
        <w:t>.</w:t>
      </w:r>
      <w:r w:rsidR="00DF4A67">
        <w:rPr>
          <w:rFonts w:ascii="Times New Roman" w:hAnsi="Times New Roman" w:cs="Times New Roman"/>
          <w:sz w:val="22"/>
          <w:szCs w:val="22"/>
        </w:rPr>
        <w:t xml:space="preserve"> </w:t>
      </w:r>
      <w:r w:rsidR="00DF4A67" w:rsidRPr="00DF4A67">
        <w:rPr>
          <w:rFonts w:ascii="Times New Roman" w:hAnsi="Times New Roman" w:cs="Times New Roman"/>
          <w:sz w:val="22"/>
          <w:szCs w:val="22"/>
        </w:rPr>
        <w:t>С. 272–282.</w:t>
      </w:r>
    </w:p>
  </w:footnote>
  <w:footnote w:id="5">
    <w:p w14:paraId="6B58F7DD" w14:textId="48E0F6F6" w:rsidR="00FC3CF6" w:rsidRPr="00FC3CF6" w:rsidRDefault="00FB6D4F" w:rsidP="00FC3CF6">
      <w:pPr>
        <w:pStyle w:val="a3"/>
        <w:rPr>
          <w:rFonts w:ascii="Times New Roman" w:hAnsi="Times New Roman" w:cs="Times New Roman"/>
          <w:sz w:val="22"/>
          <w:szCs w:val="22"/>
        </w:rPr>
      </w:pPr>
      <w:r w:rsidRPr="0040685C">
        <w:rPr>
          <w:rStyle w:val="a5"/>
          <w:rFonts w:ascii="Times New Roman" w:hAnsi="Times New Roman" w:cs="Times New Roman"/>
          <w:sz w:val="22"/>
          <w:szCs w:val="22"/>
        </w:rPr>
        <w:footnoteRef/>
      </w:r>
      <w:r w:rsidRPr="0040685C">
        <w:rPr>
          <w:rFonts w:ascii="Times New Roman" w:hAnsi="Times New Roman" w:cs="Times New Roman"/>
          <w:sz w:val="22"/>
          <w:szCs w:val="22"/>
        </w:rPr>
        <w:t xml:space="preserve"> </w:t>
      </w:r>
      <w:r w:rsidR="00FC3CF6" w:rsidRPr="00FC3CF6">
        <w:rPr>
          <w:rFonts w:ascii="Times New Roman" w:hAnsi="Times New Roman" w:cs="Times New Roman"/>
          <w:sz w:val="22"/>
          <w:szCs w:val="22"/>
        </w:rPr>
        <w:t>Авель (Семенов). Схиархимандрит Христофор. М., 2007</w:t>
      </w:r>
      <w:r w:rsidR="00FC3CF6">
        <w:rPr>
          <w:rFonts w:ascii="Times New Roman" w:hAnsi="Times New Roman" w:cs="Times New Roman"/>
          <w:sz w:val="22"/>
          <w:szCs w:val="22"/>
        </w:rPr>
        <w:t>;</w:t>
      </w:r>
    </w:p>
    <w:p w14:paraId="0EEB0BC4" w14:textId="0BFF1A20" w:rsidR="00FB6D4F" w:rsidRDefault="00FB6D4F" w:rsidP="00FB6D4F">
      <w:pPr>
        <w:pStyle w:val="a3"/>
        <w:rPr>
          <w:rFonts w:ascii="Times New Roman" w:hAnsi="Times New Roman" w:cs="Times New Roman"/>
          <w:sz w:val="22"/>
          <w:szCs w:val="22"/>
        </w:rPr>
      </w:pPr>
      <w:r w:rsidRPr="0040685C">
        <w:rPr>
          <w:rFonts w:ascii="Times New Roman" w:hAnsi="Times New Roman" w:cs="Times New Roman"/>
          <w:sz w:val="22"/>
          <w:szCs w:val="22"/>
        </w:rPr>
        <w:t>Горбунов</w:t>
      </w:r>
      <w:r w:rsidR="002F1662">
        <w:rPr>
          <w:rFonts w:ascii="Times New Roman" w:hAnsi="Times New Roman" w:cs="Times New Roman"/>
          <w:sz w:val="22"/>
          <w:szCs w:val="22"/>
        </w:rPr>
        <w:t xml:space="preserve"> А.</w:t>
      </w:r>
      <w:r w:rsidRPr="0040685C">
        <w:rPr>
          <w:rFonts w:ascii="Times New Roman" w:hAnsi="Times New Roman" w:cs="Times New Roman"/>
          <w:sz w:val="22"/>
          <w:szCs w:val="22"/>
        </w:rPr>
        <w:t>, свящ. Тайна зверя. Опыт истолкования пророчеств Апокалипсиса.</w:t>
      </w:r>
      <w:r w:rsidR="00BC082D">
        <w:rPr>
          <w:rFonts w:ascii="Times New Roman" w:hAnsi="Times New Roman" w:cs="Times New Roman"/>
          <w:sz w:val="22"/>
          <w:szCs w:val="22"/>
        </w:rPr>
        <w:t xml:space="preserve"> </w:t>
      </w:r>
      <w:r w:rsidRPr="0040685C">
        <w:rPr>
          <w:rFonts w:ascii="Times New Roman" w:hAnsi="Times New Roman" w:cs="Times New Roman"/>
          <w:sz w:val="22"/>
          <w:szCs w:val="22"/>
        </w:rPr>
        <w:t>ЛайнИнтерКом, 2004;</w:t>
      </w:r>
    </w:p>
    <w:p w14:paraId="6A2F1DD1" w14:textId="549A03C2" w:rsidR="00FB6D4F" w:rsidRDefault="00FB6D4F" w:rsidP="00FB6D4F">
      <w:pPr>
        <w:pStyle w:val="a3"/>
        <w:rPr>
          <w:rFonts w:ascii="Times New Roman" w:hAnsi="Times New Roman" w:cs="Times New Roman"/>
          <w:sz w:val="22"/>
          <w:szCs w:val="22"/>
        </w:rPr>
      </w:pPr>
      <w:r w:rsidRPr="0040685C">
        <w:rPr>
          <w:rFonts w:ascii="Times New Roman" w:hAnsi="Times New Roman" w:cs="Times New Roman"/>
          <w:sz w:val="22"/>
          <w:szCs w:val="22"/>
        </w:rPr>
        <w:t>Елпидий (Вагианакис), иером. Пророчества: Сценарий конца времен. Беседа иеромонаха Елпидия.</w:t>
      </w:r>
      <w:r>
        <w:rPr>
          <w:rFonts w:ascii="Times New Roman" w:hAnsi="Times New Roman" w:cs="Times New Roman"/>
          <w:sz w:val="22"/>
          <w:szCs w:val="22"/>
        </w:rPr>
        <w:t> </w:t>
      </w:r>
      <w:r w:rsidRPr="0040685C">
        <w:rPr>
          <w:rFonts w:ascii="Times New Roman" w:hAnsi="Times New Roman" w:cs="Times New Roman"/>
          <w:sz w:val="22"/>
          <w:szCs w:val="22"/>
        </w:rPr>
        <w:t>М.</w:t>
      </w:r>
      <w:r w:rsidR="002F1662">
        <w:rPr>
          <w:rFonts w:ascii="Times New Roman" w:hAnsi="Times New Roman" w:cs="Times New Roman"/>
          <w:sz w:val="22"/>
          <w:szCs w:val="22"/>
        </w:rPr>
        <w:t xml:space="preserve"> </w:t>
      </w:r>
      <w:r w:rsidRPr="0040685C">
        <w:rPr>
          <w:rFonts w:ascii="Times New Roman" w:hAnsi="Times New Roman" w:cs="Times New Roman"/>
          <w:sz w:val="22"/>
          <w:szCs w:val="22"/>
        </w:rPr>
        <w:t>: Сибирская благозвонница, 2016</w:t>
      </w:r>
      <w:r>
        <w:rPr>
          <w:rFonts w:ascii="Times New Roman" w:hAnsi="Times New Roman" w:cs="Times New Roman"/>
          <w:sz w:val="22"/>
          <w:szCs w:val="22"/>
        </w:rPr>
        <w:t>;</w:t>
      </w:r>
    </w:p>
    <w:p w14:paraId="2C97BCEF" w14:textId="39B2BFA7" w:rsidR="00FB6D4F" w:rsidRPr="0040685C" w:rsidRDefault="00FB6D4F" w:rsidP="00FB6D4F">
      <w:pPr>
        <w:pStyle w:val="a3"/>
        <w:rPr>
          <w:rFonts w:ascii="Times New Roman" w:hAnsi="Times New Roman" w:cs="Times New Roman"/>
          <w:sz w:val="22"/>
          <w:szCs w:val="22"/>
        </w:rPr>
      </w:pPr>
      <w:r w:rsidRPr="0040685C">
        <w:rPr>
          <w:rFonts w:ascii="Times New Roman" w:hAnsi="Times New Roman" w:cs="Times New Roman"/>
          <w:sz w:val="22"/>
          <w:szCs w:val="22"/>
        </w:rPr>
        <w:t>Филимонов В. П. О смертоносном духе мира сего. Вектор, 2016</w:t>
      </w:r>
      <w:r>
        <w:rPr>
          <w:rFonts w:ascii="Times New Roman" w:hAnsi="Times New Roman" w:cs="Times New Roman"/>
          <w:sz w:val="22"/>
          <w:szCs w:val="22"/>
        </w:rPr>
        <w:t>;</w:t>
      </w:r>
      <w:r w:rsidRPr="0040685C">
        <w:rPr>
          <w:rFonts w:ascii="Times New Roman" w:hAnsi="Times New Roman" w:cs="Times New Roman"/>
          <w:sz w:val="22"/>
          <w:szCs w:val="22"/>
        </w:rPr>
        <w:t xml:space="preserve"> </w:t>
      </w:r>
    </w:p>
    <w:p w14:paraId="5437E6C7" w14:textId="338F03EB" w:rsidR="00FB6D4F" w:rsidRPr="0040685C" w:rsidRDefault="00FB6D4F" w:rsidP="00FB6D4F">
      <w:pPr>
        <w:pStyle w:val="a3"/>
        <w:rPr>
          <w:rFonts w:ascii="Times New Roman" w:hAnsi="Times New Roman" w:cs="Times New Roman"/>
          <w:sz w:val="22"/>
          <w:szCs w:val="22"/>
        </w:rPr>
      </w:pPr>
      <w:r w:rsidRPr="0040685C">
        <w:rPr>
          <w:rFonts w:ascii="Times New Roman" w:hAnsi="Times New Roman" w:cs="Times New Roman"/>
          <w:sz w:val="22"/>
          <w:szCs w:val="22"/>
        </w:rPr>
        <w:t>Восьмой Вселенский Собор под видом Всеправославного: в чем опасность? М.</w:t>
      </w:r>
      <w:r w:rsidR="002F1662">
        <w:rPr>
          <w:rFonts w:ascii="Times New Roman" w:hAnsi="Times New Roman" w:cs="Times New Roman"/>
          <w:sz w:val="22"/>
          <w:szCs w:val="22"/>
        </w:rPr>
        <w:t xml:space="preserve"> </w:t>
      </w:r>
      <w:r w:rsidRPr="0040685C">
        <w:rPr>
          <w:rFonts w:ascii="Times New Roman" w:hAnsi="Times New Roman" w:cs="Times New Roman"/>
          <w:sz w:val="22"/>
          <w:szCs w:val="22"/>
        </w:rPr>
        <w:t>: Дискос, 2016</w:t>
      </w:r>
      <w:r>
        <w:rPr>
          <w:rFonts w:ascii="Times New Roman" w:hAnsi="Times New Roman" w:cs="Times New Roman"/>
          <w:sz w:val="22"/>
          <w:szCs w:val="22"/>
        </w:rPr>
        <w:t>;</w:t>
      </w:r>
    </w:p>
    <w:p w14:paraId="7F9D44D8" w14:textId="77777777" w:rsidR="00FB6D4F" w:rsidRPr="0040685C" w:rsidRDefault="00FB6D4F" w:rsidP="00FB6D4F">
      <w:pPr>
        <w:pStyle w:val="a3"/>
        <w:rPr>
          <w:rFonts w:ascii="Times New Roman" w:hAnsi="Times New Roman" w:cs="Times New Roman"/>
          <w:sz w:val="22"/>
          <w:szCs w:val="22"/>
        </w:rPr>
      </w:pPr>
      <w:r w:rsidRPr="0040685C">
        <w:rPr>
          <w:rFonts w:ascii="Times New Roman" w:hAnsi="Times New Roman" w:cs="Times New Roman"/>
          <w:sz w:val="22"/>
          <w:szCs w:val="22"/>
        </w:rPr>
        <w:t>Лучезарный батюшка. Воспоминания о игумене Гурии (Чезлове). Вологда, 2005</w:t>
      </w:r>
      <w:r>
        <w:rPr>
          <w:rFonts w:ascii="Times New Roman" w:hAnsi="Times New Roman" w:cs="Times New Roman"/>
          <w:sz w:val="22"/>
          <w:szCs w:val="22"/>
        </w:rPr>
        <w:t>;</w:t>
      </w:r>
      <w:r w:rsidRPr="0040685C">
        <w:rPr>
          <w:rFonts w:ascii="Times New Roman" w:hAnsi="Times New Roman" w:cs="Times New Roman"/>
          <w:sz w:val="22"/>
          <w:szCs w:val="22"/>
        </w:rPr>
        <w:t xml:space="preserve"> </w:t>
      </w:r>
    </w:p>
    <w:p w14:paraId="4F670987" w14:textId="10960B11" w:rsidR="00FB6D4F" w:rsidRPr="0040685C" w:rsidRDefault="00FB6D4F" w:rsidP="00FB6D4F">
      <w:pPr>
        <w:pStyle w:val="a3"/>
        <w:rPr>
          <w:rFonts w:ascii="Times New Roman" w:hAnsi="Times New Roman" w:cs="Times New Roman"/>
          <w:sz w:val="22"/>
          <w:szCs w:val="22"/>
        </w:rPr>
      </w:pPr>
      <w:r w:rsidRPr="0040685C">
        <w:rPr>
          <w:rFonts w:ascii="Times New Roman" w:hAnsi="Times New Roman" w:cs="Times New Roman"/>
          <w:sz w:val="22"/>
          <w:szCs w:val="22"/>
        </w:rPr>
        <w:t>Свидетельства старца Самуила, Боговидца нашего времени. Владимир</w:t>
      </w:r>
      <w:r w:rsidR="002F1662">
        <w:rPr>
          <w:rFonts w:ascii="Times New Roman" w:hAnsi="Times New Roman" w:cs="Times New Roman"/>
          <w:sz w:val="22"/>
          <w:szCs w:val="22"/>
        </w:rPr>
        <w:t xml:space="preserve"> </w:t>
      </w:r>
      <w:r w:rsidRPr="0040685C">
        <w:rPr>
          <w:rFonts w:ascii="Times New Roman" w:hAnsi="Times New Roman" w:cs="Times New Roman"/>
          <w:sz w:val="22"/>
          <w:szCs w:val="22"/>
        </w:rPr>
        <w:t>: Собор, 2011</w:t>
      </w:r>
      <w:r>
        <w:rPr>
          <w:rFonts w:ascii="Times New Roman" w:hAnsi="Times New Roman" w:cs="Times New Roman"/>
          <w:sz w:val="22"/>
          <w:szCs w:val="22"/>
        </w:rPr>
        <w:t>;</w:t>
      </w:r>
    </w:p>
    <w:p w14:paraId="3EE57202" w14:textId="1171AA27" w:rsidR="00FB6D4F" w:rsidRDefault="00FB6D4F" w:rsidP="00FB6D4F">
      <w:pPr>
        <w:pStyle w:val="a3"/>
        <w:rPr>
          <w:rFonts w:ascii="Times New Roman" w:hAnsi="Times New Roman" w:cs="Times New Roman"/>
          <w:sz w:val="22"/>
          <w:szCs w:val="22"/>
        </w:rPr>
      </w:pPr>
      <w:r w:rsidRPr="0040685C">
        <w:rPr>
          <w:rFonts w:ascii="Times New Roman" w:hAnsi="Times New Roman" w:cs="Times New Roman"/>
          <w:sz w:val="22"/>
          <w:szCs w:val="22"/>
        </w:rPr>
        <w:t>Сказание Зиновия мниха о прелести антихристовой, писанный в царствование царя Алексея Михайловича в лето 7174 (1666 года). Издательство Свято-Успенской Почаевской Лавры, 2014</w:t>
      </w:r>
      <w:r>
        <w:rPr>
          <w:rFonts w:ascii="Times New Roman" w:hAnsi="Times New Roman" w:cs="Times New Roman"/>
          <w:sz w:val="22"/>
          <w:szCs w:val="22"/>
        </w:rPr>
        <w:t>;</w:t>
      </w:r>
    </w:p>
    <w:p w14:paraId="6D794C71" w14:textId="67334398" w:rsidR="00FC3CF6" w:rsidRPr="0040685C" w:rsidRDefault="00FC3CF6" w:rsidP="00FB6D4F">
      <w:pPr>
        <w:pStyle w:val="a3"/>
        <w:rPr>
          <w:rFonts w:ascii="Times New Roman" w:hAnsi="Times New Roman" w:cs="Times New Roman"/>
          <w:sz w:val="22"/>
          <w:szCs w:val="22"/>
        </w:rPr>
      </w:pPr>
      <w:r w:rsidRPr="00FC3CF6">
        <w:rPr>
          <w:rFonts w:ascii="Times New Roman" w:hAnsi="Times New Roman" w:cs="Times New Roman"/>
          <w:sz w:val="22"/>
          <w:szCs w:val="22"/>
        </w:rPr>
        <w:t>Трофимов А., Свириденкова З. Схимонахиня Нила (Колесникова). Жизнеописание, воспоминания о матушке, пророчества, наставления, молитвы. М.</w:t>
      </w:r>
      <w:r w:rsidR="002F1662">
        <w:rPr>
          <w:rFonts w:ascii="Times New Roman" w:hAnsi="Times New Roman" w:cs="Times New Roman"/>
          <w:sz w:val="22"/>
          <w:szCs w:val="22"/>
        </w:rPr>
        <w:t xml:space="preserve"> </w:t>
      </w:r>
      <w:r w:rsidRPr="00FC3CF6">
        <w:rPr>
          <w:rFonts w:ascii="Times New Roman" w:hAnsi="Times New Roman" w:cs="Times New Roman"/>
          <w:sz w:val="22"/>
          <w:szCs w:val="22"/>
        </w:rPr>
        <w:t>: Паломник, 2001</w:t>
      </w:r>
      <w:r>
        <w:rPr>
          <w:rFonts w:ascii="Times New Roman" w:hAnsi="Times New Roman" w:cs="Times New Roman"/>
          <w:sz w:val="22"/>
          <w:szCs w:val="22"/>
        </w:rPr>
        <w:t>;</w:t>
      </w:r>
    </w:p>
    <w:p w14:paraId="03539B22" w14:textId="34B515CE" w:rsidR="00FB6D4F" w:rsidRPr="0040685C" w:rsidRDefault="00FB6D4F" w:rsidP="00FB6D4F">
      <w:pPr>
        <w:pStyle w:val="a3"/>
        <w:rPr>
          <w:rFonts w:ascii="Times New Roman" w:hAnsi="Times New Roman" w:cs="Times New Roman"/>
          <w:sz w:val="22"/>
          <w:szCs w:val="22"/>
        </w:rPr>
      </w:pPr>
      <w:r w:rsidRPr="0040685C">
        <w:rPr>
          <w:rFonts w:ascii="Times New Roman" w:hAnsi="Times New Roman" w:cs="Times New Roman"/>
          <w:sz w:val="22"/>
          <w:szCs w:val="22"/>
        </w:rPr>
        <w:t>Угодница Божия Пелагея Рязанская. По рассказам очевидцев. Владимир</w:t>
      </w:r>
      <w:r w:rsidR="002F1662">
        <w:rPr>
          <w:rFonts w:ascii="Times New Roman" w:hAnsi="Times New Roman" w:cs="Times New Roman"/>
          <w:sz w:val="22"/>
          <w:szCs w:val="22"/>
        </w:rPr>
        <w:t xml:space="preserve"> </w:t>
      </w:r>
      <w:r w:rsidRPr="0040685C">
        <w:rPr>
          <w:rFonts w:ascii="Times New Roman" w:hAnsi="Times New Roman" w:cs="Times New Roman"/>
          <w:sz w:val="22"/>
          <w:szCs w:val="22"/>
        </w:rPr>
        <w:t>: Собор, 2010.</w:t>
      </w:r>
    </w:p>
  </w:footnote>
  <w:footnote w:id="6">
    <w:p w14:paraId="601DECC9" w14:textId="2734A8CE" w:rsidR="001C59F8" w:rsidRPr="00BC14F1" w:rsidRDefault="001C59F8" w:rsidP="001C59F8">
      <w:pPr>
        <w:pStyle w:val="af5"/>
        <w:spacing w:before="0" w:beforeAutospacing="0" w:after="0" w:afterAutospacing="0"/>
        <w:rPr>
          <w:sz w:val="22"/>
          <w:szCs w:val="22"/>
        </w:rPr>
      </w:pPr>
      <w:r w:rsidRPr="00A26637">
        <w:rPr>
          <w:rStyle w:val="a5"/>
          <w:sz w:val="22"/>
          <w:szCs w:val="22"/>
        </w:rPr>
        <w:footnoteRef/>
      </w:r>
      <w:r w:rsidRPr="00BC14F1">
        <w:rPr>
          <w:sz w:val="22"/>
          <w:szCs w:val="22"/>
        </w:rPr>
        <w:t xml:space="preserve"> Сахаров В.</w:t>
      </w:r>
      <w:r w:rsidR="003C2141">
        <w:rPr>
          <w:sz w:val="22"/>
          <w:szCs w:val="22"/>
        </w:rPr>
        <w:t xml:space="preserve"> </w:t>
      </w:r>
      <w:r w:rsidRPr="00BC14F1">
        <w:rPr>
          <w:sz w:val="22"/>
          <w:szCs w:val="22"/>
        </w:rPr>
        <w:t>А. Эсхатологические сочинения и сказания в древнерусской письменности и их влияние на духовные стихи. Тула, 1879.</w:t>
      </w:r>
    </w:p>
  </w:footnote>
  <w:footnote w:id="7">
    <w:p w14:paraId="761EE489" w14:textId="3D00522A" w:rsidR="00A26637" w:rsidRPr="00BC14F1" w:rsidRDefault="00A26637" w:rsidP="00A26637">
      <w:pPr>
        <w:pStyle w:val="af5"/>
        <w:spacing w:before="0" w:beforeAutospacing="0" w:after="0" w:afterAutospacing="0"/>
        <w:contextualSpacing/>
        <w:rPr>
          <w:sz w:val="22"/>
          <w:szCs w:val="22"/>
        </w:rPr>
      </w:pPr>
      <w:r w:rsidRPr="00A26637">
        <w:rPr>
          <w:rStyle w:val="a5"/>
          <w:sz w:val="22"/>
          <w:szCs w:val="22"/>
        </w:rPr>
        <w:footnoteRef/>
      </w:r>
      <w:r w:rsidRPr="00BC14F1">
        <w:rPr>
          <w:sz w:val="22"/>
          <w:szCs w:val="22"/>
        </w:rPr>
        <w:t xml:space="preserve"> </w:t>
      </w:r>
      <w:r w:rsidR="0048442D" w:rsidRPr="0048442D">
        <w:rPr>
          <w:sz w:val="22"/>
          <w:szCs w:val="22"/>
        </w:rPr>
        <w:t>Добротворский И. М. Люди Божии: Русская секта так называемых духовных христиан.</w:t>
      </w:r>
      <w:r w:rsidR="0048442D">
        <w:rPr>
          <w:sz w:val="22"/>
          <w:szCs w:val="22"/>
        </w:rPr>
        <w:t xml:space="preserve"> </w:t>
      </w:r>
      <w:r w:rsidR="0048442D" w:rsidRPr="0048442D">
        <w:rPr>
          <w:sz w:val="22"/>
          <w:szCs w:val="22"/>
        </w:rPr>
        <w:t>Казань</w:t>
      </w:r>
      <w:r w:rsidR="002F1662">
        <w:rPr>
          <w:sz w:val="22"/>
          <w:szCs w:val="22"/>
        </w:rPr>
        <w:t xml:space="preserve"> </w:t>
      </w:r>
      <w:r w:rsidR="0048442D" w:rsidRPr="0048442D">
        <w:rPr>
          <w:sz w:val="22"/>
          <w:szCs w:val="22"/>
        </w:rPr>
        <w:t>: в Университетской типографии, 1869</w:t>
      </w:r>
      <w:r w:rsidRPr="00BC14F1">
        <w:rPr>
          <w:sz w:val="22"/>
          <w:szCs w:val="22"/>
        </w:rPr>
        <w:t>; Алексий (Дородницын), еп. Религиозно- рационалистическое движение на юге России во второй половине XIX столетия. Казань, 1908;</w:t>
      </w:r>
      <w:r w:rsidR="00733B24">
        <w:rPr>
          <w:sz w:val="22"/>
          <w:szCs w:val="22"/>
        </w:rPr>
        <w:t xml:space="preserve"> </w:t>
      </w:r>
      <w:r w:rsidR="00733B24" w:rsidRPr="00733B24">
        <w:rPr>
          <w:sz w:val="22"/>
          <w:szCs w:val="22"/>
        </w:rPr>
        <w:t>Мельников П. И. Очерки поповщины. М.</w:t>
      </w:r>
      <w:r w:rsidR="002F1662">
        <w:rPr>
          <w:sz w:val="22"/>
          <w:szCs w:val="22"/>
        </w:rPr>
        <w:t xml:space="preserve"> </w:t>
      </w:r>
      <w:r w:rsidR="00733B24" w:rsidRPr="00733B24">
        <w:rPr>
          <w:sz w:val="22"/>
          <w:szCs w:val="22"/>
        </w:rPr>
        <w:t>: В Университетской типографии, 1864.</w:t>
      </w:r>
    </w:p>
  </w:footnote>
  <w:footnote w:id="8">
    <w:p w14:paraId="1A324C64" w14:textId="4927404D" w:rsidR="00A26637" w:rsidRPr="00BC14F1" w:rsidRDefault="00A26637" w:rsidP="00A26637">
      <w:pPr>
        <w:pStyle w:val="af5"/>
        <w:spacing w:before="0" w:beforeAutospacing="0" w:after="0" w:afterAutospacing="0"/>
        <w:rPr>
          <w:sz w:val="22"/>
          <w:szCs w:val="22"/>
        </w:rPr>
      </w:pPr>
      <w:r w:rsidRPr="00A26637">
        <w:rPr>
          <w:rStyle w:val="a5"/>
          <w:sz w:val="22"/>
          <w:szCs w:val="22"/>
        </w:rPr>
        <w:footnoteRef/>
      </w:r>
      <w:r w:rsidRPr="00BC14F1">
        <w:rPr>
          <w:sz w:val="22"/>
          <w:szCs w:val="22"/>
        </w:rPr>
        <w:t xml:space="preserve"> Драгоманов М.П. Малорусские народные предания и рассказы.</w:t>
      </w:r>
      <w:r w:rsidR="00491944">
        <w:rPr>
          <w:sz w:val="22"/>
          <w:szCs w:val="22"/>
        </w:rPr>
        <w:t xml:space="preserve"> </w:t>
      </w:r>
      <w:r w:rsidRPr="00BC14F1">
        <w:rPr>
          <w:sz w:val="22"/>
          <w:szCs w:val="22"/>
        </w:rPr>
        <w:t>СПб., 1876; Булашев Г.О. Украинский народ в своих легендах, религиозных воззрениях и верованиях. Киев, 1911.</w:t>
      </w:r>
    </w:p>
  </w:footnote>
  <w:footnote w:id="9">
    <w:p w14:paraId="16A94C1B" w14:textId="4B12BA59" w:rsidR="00A26637" w:rsidRPr="00BC14F1" w:rsidRDefault="00A26637" w:rsidP="00A26637">
      <w:pPr>
        <w:pStyle w:val="af5"/>
        <w:spacing w:before="0" w:beforeAutospacing="0" w:after="0" w:afterAutospacing="0"/>
        <w:rPr>
          <w:sz w:val="22"/>
          <w:szCs w:val="22"/>
        </w:rPr>
      </w:pPr>
      <w:r w:rsidRPr="00A26637">
        <w:rPr>
          <w:rStyle w:val="a5"/>
          <w:sz w:val="22"/>
          <w:szCs w:val="22"/>
        </w:rPr>
        <w:footnoteRef/>
      </w:r>
      <w:r w:rsidRPr="00BC14F1">
        <w:rPr>
          <w:sz w:val="22"/>
          <w:szCs w:val="22"/>
        </w:rPr>
        <w:t xml:space="preserve"> Успенский Д.</w:t>
      </w:r>
      <w:r w:rsidR="00491944">
        <w:rPr>
          <w:sz w:val="22"/>
          <w:szCs w:val="22"/>
        </w:rPr>
        <w:t xml:space="preserve"> </w:t>
      </w:r>
      <w:r w:rsidRPr="00BC14F1">
        <w:rPr>
          <w:sz w:val="22"/>
          <w:szCs w:val="22"/>
        </w:rPr>
        <w:t xml:space="preserve">И. Толки народа (Неурожай. – Холера. – Война) // Этнографическое обозрение. 1893. </w:t>
      </w:r>
      <w:r w:rsidR="00965463">
        <w:rPr>
          <w:sz w:val="22"/>
          <w:szCs w:val="22"/>
        </w:rPr>
        <w:t>№</w:t>
      </w:r>
      <w:r w:rsidRPr="00BC14F1">
        <w:rPr>
          <w:sz w:val="22"/>
          <w:szCs w:val="22"/>
        </w:rPr>
        <w:t xml:space="preserve"> 2. С. 183-189; Кирпичников А.</w:t>
      </w:r>
      <w:r w:rsidR="002F1662">
        <w:rPr>
          <w:sz w:val="22"/>
          <w:szCs w:val="22"/>
        </w:rPr>
        <w:t xml:space="preserve"> </w:t>
      </w:r>
      <w:r w:rsidRPr="00BC14F1">
        <w:rPr>
          <w:sz w:val="22"/>
          <w:szCs w:val="22"/>
        </w:rPr>
        <w:t xml:space="preserve">И. Очерки по мифологии XIX века // Этнографическое обозрение. 1894.  </w:t>
      </w:r>
      <w:r w:rsidR="003C2141">
        <w:rPr>
          <w:sz w:val="22"/>
          <w:szCs w:val="22"/>
        </w:rPr>
        <w:t xml:space="preserve">№ </w:t>
      </w:r>
      <w:r w:rsidRPr="00BC14F1">
        <w:rPr>
          <w:sz w:val="22"/>
          <w:szCs w:val="22"/>
        </w:rPr>
        <w:t>4. С. 1</w:t>
      </w:r>
      <w:r w:rsidR="00DF4A67" w:rsidRPr="00DF4A67">
        <w:rPr>
          <w:sz w:val="22"/>
          <w:szCs w:val="22"/>
        </w:rPr>
        <w:t>–</w:t>
      </w:r>
      <w:r w:rsidRPr="00BC14F1">
        <w:rPr>
          <w:sz w:val="22"/>
          <w:szCs w:val="22"/>
        </w:rPr>
        <w:t xml:space="preserve">42. </w:t>
      </w:r>
    </w:p>
  </w:footnote>
  <w:footnote w:id="10">
    <w:p w14:paraId="77D96EFD" w14:textId="545EF803" w:rsidR="00A26637" w:rsidRPr="0045797E" w:rsidRDefault="00A26637" w:rsidP="00A26637">
      <w:pPr>
        <w:pStyle w:val="a3"/>
        <w:rPr>
          <w:rFonts w:ascii="Times New Roman" w:hAnsi="Times New Roman" w:cs="Times New Roman"/>
          <w:sz w:val="22"/>
          <w:szCs w:val="22"/>
        </w:rPr>
      </w:pPr>
      <w:r w:rsidRPr="00BC14F1">
        <w:rPr>
          <w:rStyle w:val="a5"/>
          <w:rFonts w:ascii="Times New Roman" w:hAnsi="Times New Roman" w:cs="Times New Roman"/>
          <w:sz w:val="22"/>
          <w:szCs w:val="22"/>
        </w:rPr>
        <w:footnoteRef/>
      </w:r>
      <w:r w:rsidRPr="00BC14F1">
        <w:rPr>
          <w:rFonts w:ascii="Times New Roman" w:hAnsi="Times New Roman" w:cs="Times New Roman"/>
          <w:sz w:val="22"/>
          <w:szCs w:val="22"/>
        </w:rPr>
        <w:t xml:space="preserve"> Клибанов А.</w:t>
      </w:r>
      <w:r w:rsidR="00491944">
        <w:rPr>
          <w:rFonts w:ascii="Times New Roman" w:hAnsi="Times New Roman" w:cs="Times New Roman"/>
          <w:sz w:val="22"/>
          <w:szCs w:val="22"/>
        </w:rPr>
        <w:t xml:space="preserve"> </w:t>
      </w:r>
      <w:r w:rsidRPr="00BC14F1">
        <w:rPr>
          <w:rFonts w:ascii="Times New Roman" w:hAnsi="Times New Roman" w:cs="Times New Roman"/>
          <w:sz w:val="22"/>
          <w:szCs w:val="22"/>
        </w:rPr>
        <w:t>И. Народная социальная утопия в России периода феодализма. М., 1977; Демьянов А.</w:t>
      </w:r>
      <w:r w:rsidR="00491944">
        <w:rPr>
          <w:rFonts w:ascii="Times New Roman" w:hAnsi="Times New Roman" w:cs="Times New Roman"/>
          <w:sz w:val="22"/>
          <w:szCs w:val="22"/>
        </w:rPr>
        <w:t xml:space="preserve"> </w:t>
      </w:r>
      <w:r w:rsidRPr="00BC14F1">
        <w:rPr>
          <w:rFonts w:ascii="Times New Roman" w:hAnsi="Times New Roman" w:cs="Times New Roman"/>
          <w:sz w:val="22"/>
          <w:szCs w:val="22"/>
        </w:rPr>
        <w:t>И. Истинно-православное христианство: критика идеологии и деятельности. Воронеж, 1977; Румянцева В.</w:t>
      </w:r>
      <w:r w:rsidR="00491944">
        <w:rPr>
          <w:rFonts w:ascii="Times New Roman" w:hAnsi="Times New Roman" w:cs="Times New Roman"/>
          <w:sz w:val="22"/>
          <w:szCs w:val="22"/>
        </w:rPr>
        <w:t xml:space="preserve"> </w:t>
      </w:r>
      <w:r w:rsidRPr="00BC14F1">
        <w:rPr>
          <w:rFonts w:ascii="Times New Roman" w:hAnsi="Times New Roman" w:cs="Times New Roman"/>
          <w:sz w:val="22"/>
          <w:szCs w:val="22"/>
        </w:rPr>
        <w:t>С. Народное антицерковное</w:t>
      </w:r>
      <w:r w:rsidRPr="0045797E">
        <w:rPr>
          <w:rFonts w:ascii="Times New Roman" w:hAnsi="Times New Roman" w:cs="Times New Roman"/>
          <w:sz w:val="22"/>
          <w:szCs w:val="22"/>
        </w:rPr>
        <w:t xml:space="preserve"> движение в России в XVII в. М., 1986; Гурьянова Н.</w:t>
      </w:r>
      <w:r w:rsidR="00491944">
        <w:rPr>
          <w:rFonts w:ascii="Times New Roman" w:hAnsi="Times New Roman" w:cs="Times New Roman"/>
          <w:sz w:val="22"/>
          <w:szCs w:val="22"/>
        </w:rPr>
        <w:t xml:space="preserve"> </w:t>
      </w:r>
      <w:r w:rsidRPr="0045797E">
        <w:rPr>
          <w:rFonts w:ascii="Times New Roman" w:hAnsi="Times New Roman" w:cs="Times New Roman"/>
          <w:sz w:val="22"/>
          <w:szCs w:val="22"/>
        </w:rPr>
        <w:t>С. Старообрядческие сочинения XIX в. о Петре I – антихристе // Сибирское источниковедение и археография. Новосибирск, 1980. С. 136</w:t>
      </w:r>
      <w:r w:rsidR="00DF4A67" w:rsidRPr="00DF4A67">
        <w:rPr>
          <w:rFonts w:ascii="Times New Roman" w:hAnsi="Times New Roman" w:cs="Times New Roman"/>
          <w:sz w:val="22"/>
          <w:szCs w:val="22"/>
        </w:rPr>
        <w:t>–</w:t>
      </w:r>
      <w:r w:rsidRPr="0045797E">
        <w:rPr>
          <w:rFonts w:ascii="Times New Roman" w:hAnsi="Times New Roman" w:cs="Times New Roman"/>
          <w:sz w:val="22"/>
          <w:szCs w:val="22"/>
        </w:rPr>
        <w:t>153.</w:t>
      </w:r>
    </w:p>
  </w:footnote>
  <w:footnote w:id="11">
    <w:p w14:paraId="6B83CF2D" w14:textId="3E4CE6A5" w:rsidR="00A26637" w:rsidRPr="0045797E" w:rsidRDefault="00A26637" w:rsidP="00A26637">
      <w:pPr>
        <w:pStyle w:val="a3"/>
      </w:pPr>
      <w:r w:rsidRPr="0045797E">
        <w:rPr>
          <w:rStyle w:val="a5"/>
          <w:rFonts w:ascii="Times New Roman" w:hAnsi="Times New Roman" w:cs="Times New Roman"/>
          <w:sz w:val="22"/>
          <w:szCs w:val="22"/>
        </w:rPr>
        <w:footnoteRef/>
      </w:r>
      <w:r w:rsidRPr="0045797E">
        <w:rPr>
          <w:rFonts w:ascii="Times New Roman" w:hAnsi="Times New Roman" w:cs="Times New Roman"/>
          <w:sz w:val="22"/>
          <w:szCs w:val="22"/>
        </w:rPr>
        <w:t xml:space="preserve"> Белоусов А.</w:t>
      </w:r>
      <w:r w:rsidR="00491944">
        <w:rPr>
          <w:rFonts w:ascii="Times New Roman" w:hAnsi="Times New Roman" w:cs="Times New Roman"/>
          <w:sz w:val="22"/>
          <w:szCs w:val="22"/>
        </w:rPr>
        <w:t xml:space="preserve"> </w:t>
      </w:r>
      <w:r w:rsidRPr="0045797E">
        <w:rPr>
          <w:rFonts w:ascii="Times New Roman" w:hAnsi="Times New Roman" w:cs="Times New Roman"/>
          <w:sz w:val="22"/>
          <w:szCs w:val="22"/>
        </w:rPr>
        <w:t>Ф. Последние времена. // Aequinox. Сб. памяти А. Меня. М., 1991. С. 9</w:t>
      </w:r>
      <w:r w:rsidR="00DF4A67" w:rsidRPr="00DF4A67">
        <w:rPr>
          <w:rFonts w:ascii="Times New Roman" w:hAnsi="Times New Roman" w:cs="Times New Roman"/>
          <w:sz w:val="22"/>
          <w:szCs w:val="22"/>
        </w:rPr>
        <w:t>–</w:t>
      </w:r>
      <w:r w:rsidRPr="0045797E">
        <w:rPr>
          <w:rFonts w:ascii="Times New Roman" w:hAnsi="Times New Roman" w:cs="Times New Roman"/>
          <w:sz w:val="22"/>
          <w:szCs w:val="22"/>
        </w:rPr>
        <w:t xml:space="preserve">33; </w:t>
      </w:r>
      <w:r w:rsidR="00733B24" w:rsidRPr="00733B24">
        <w:rPr>
          <w:rFonts w:ascii="Times New Roman" w:hAnsi="Times New Roman" w:cs="Times New Roman"/>
          <w:sz w:val="22"/>
          <w:szCs w:val="22"/>
        </w:rPr>
        <w:t>Фишман О. Н. Жизнь по вере: тихвинские карелы-старообрядцы. М.</w:t>
      </w:r>
      <w:r w:rsidR="002F1662">
        <w:rPr>
          <w:rFonts w:ascii="Times New Roman" w:hAnsi="Times New Roman" w:cs="Times New Roman"/>
          <w:sz w:val="22"/>
          <w:szCs w:val="22"/>
        </w:rPr>
        <w:t xml:space="preserve"> </w:t>
      </w:r>
      <w:r w:rsidR="00733B24" w:rsidRPr="00733B24">
        <w:rPr>
          <w:rFonts w:ascii="Times New Roman" w:hAnsi="Times New Roman" w:cs="Times New Roman"/>
          <w:sz w:val="22"/>
          <w:szCs w:val="22"/>
        </w:rPr>
        <w:t>: Индрик, 2003</w:t>
      </w:r>
      <w:r w:rsidRPr="0045797E">
        <w:rPr>
          <w:rFonts w:ascii="Times New Roman" w:hAnsi="Times New Roman" w:cs="Times New Roman"/>
          <w:sz w:val="22"/>
          <w:szCs w:val="22"/>
        </w:rPr>
        <w:t>; Соболева Л.</w:t>
      </w:r>
      <w:r w:rsidR="00491944" w:rsidRPr="00491944">
        <w:rPr>
          <w:rFonts w:ascii="Times New Roman" w:hAnsi="Times New Roman" w:cs="Times New Roman"/>
          <w:sz w:val="22"/>
          <w:szCs w:val="22"/>
        </w:rPr>
        <w:t xml:space="preserve"> </w:t>
      </w:r>
      <w:r w:rsidRPr="0045797E">
        <w:rPr>
          <w:rFonts w:ascii="Times New Roman" w:hAnsi="Times New Roman" w:cs="Times New Roman"/>
          <w:sz w:val="22"/>
          <w:szCs w:val="22"/>
        </w:rPr>
        <w:t>С. Американское сочинение об Антихристе-компьютере в интерпретации уральского старовера // Исследования по истории книжной и традиционной культуры Севера. Сыктывкар</w:t>
      </w:r>
      <w:r w:rsidR="002F1662">
        <w:rPr>
          <w:rFonts w:ascii="Times New Roman" w:hAnsi="Times New Roman" w:cs="Times New Roman"/>
          <w:sz w:val="22"/>
          <w:szCs w:val="22"/>
        </w:rPr>
        <w:t>,</w:t>
      </w:r>
      <w:r w:rsidRPr="0045797E">
        <w:rPr>
          <w:rFonts w:ascii="Times New Roman" w:hAnsi="Times New Roman" w:cs="Times New Roman"/>
          <w:sz w:val="22"/>
          <w:szCs w:val="22"/>
        </w:rPr>
        <w:t xml:space="preserve"> 1997. С. 118</w:t>
      </w:r>
      <w:r w:rsidR="00DF4A67" w:rsidRPr="00DF4A67">
        <w:rPr>
          <w:rFonts w:ascii="Times New Roman" w:hAnsi="Times New Roman" w:cs="Times New Roman"/>
          <w:sz w:val="22"/>
          <w:szCs w:val="22"/>
        </w:rPr>
        <w:t>–</w:t>
      </w:r>
      <w:r w:rsidRPr="0045797E">
        <w:rPr>
          <w:rFonts w:ascii="Times New Roman" w:hAnsi="Times New Roman" w:cs="Times New Roman"/>
          <w:sz w:val="22"/>
          <w:szCs w:val="22"/>
        </w:rPr>
        <w:t>129; Сморгунова Е.</w:t>
      </w:r>
      <w:r w:rsidR="00491944">
        <w:rPr>
          <w:rFonts w:ascii="Times New Roman" w:hAnsi="Times New Roman" w:cs="Times New Roman"/>
          <w:sz w:val="22"/>
          <w:szCs w:val="22"/>
        </w:rPr>
        <w:t xml:space="preserve"> </w:t>
      </w:r>
      <w:r w:rsidRPr="0045797E">
        <w:rPr>
          <w:rFonts w:ascii="Times New Roman" w:hAnsi="Times New Roman" w:cs="Times New Roman"/>
          <w:sz w:val="22"/>
          <w:szCs w:val="22"/>
        </w:rPr>
        <w:t xml:space="preserve">М. «А где он Антихрист – нам секрет». Эсхатологические представления современных пермских староверов // Живая старина. 1998. </w:t>
      </w:r>
      <w:r w:rsidR="00965463">
        <w:rPr>
          <w:rFonts w:ascii="Times New Roman" w:hAnsi="Times New Roman" w:cs="Times New Roman"/>
          <w:sz w:val="22"/>
          <w:szCs w:val="22"/>
        </w:rPr>
        <w:t xml:space="preserve">№ </w:t>
      </w:r>
      <w:r w:rsidRPr="0045797E">
        <w:rPr>
          <w:rFonts w:ascii="Times New Roman" w:hAnsi="Times New Roman" w:cs="Times New Roman"/>
          <w:sz w:val="22"/>
          <w:szCs w:val="22"/>
        </w:rPr>
        <w:t>4. С. 31</w:t>
      </w:r>
      <w:r w:rsidR="00DF4A67" w:rsidRPr="00DF4A67">
        <w:rPr>
          <w:rFonts w:ascii="Times New Roman" w:hAnsi="Times New Roman" w:cs="Times New Roman"/>
          <w:sz w:val="22"/>
          <w:szCs w:val="22"/>
        </w:rPr>
        <w:t>–</w:t>
      </w:r>
      <w:r w:rsidRPr="0045797E">
        <w:rPr>
          <w:rFonts w:ascii="Times New Roman" w:hAnsi="Times New Roman" w:cs="Times New Roman"/>
          <w:sz w:val="22"/>
          <w:szCs w:val="22"/>
        </w:rPr>
        <w:t>34.</w:t>
      </w:r>
    </w:p>
  </w:footnote>
  <w:footnote w:id="12">
    <w:p w14:paraId="57D0B210" w14:textId="1F8E1B74" w:rsidR="00C1580F" w:rsidRDefault="00C1580F">
      <w:pPr>
        <w:pStyle w:val="a3"/>
      </w:pPr>
      <w:r w:rsidRPr="00C1580F">
        <w:rPr>
          <w:rStyle w:val="a5"/>
          <w:rFonts w:ascii="Times New Roman" w:hAnsi="Times New Roman" w:cs="Times New Roman"/>
          <w:sz w:val="22"/>
          <w:szCs w:val="22"/>
        </w:rPr>
        <w:footnoteRef/>
      </w:r>
      <w:r w:rsidRPr="00C1580F">
        <w:rPr>
          <w:rFonts w:ascii="Times New Roman" w:hAnsi="Times New Roman" w:cs="Times New Roman"/>
          <w:sz w:val="22"/>
          <w:szCs w:val="22"/>
        </w:rPr>
        <w:t xml:space="preserve"> Бессонов</w:t>
      </w:r>
      <w:r w:rsidRPr="000005B3">
        <w:rPr>
          <w:rFonts w:ascii="Times New Roman" w:hAnsi="Times New Roman" w:cs="Times New Roman"/>
          <w:sz w:val="22"/>
          <w:szCs w:val="22"/>
        </w:rPr>
        <w:t xml:space="preserve"> И. А. Русская народная эсхатология: история и современность. М.</w:t>
      </w:r>
      <w:r w:rsidR="002F1662">
        <w:rPr>
          <w:rFonts w:ascii="Times New Roman" w:hAnsi="Times New Roman" w:cs="Times New Roman"/>
          <w:sz w:val="22"/>
          <w:szCs w:val="22"/>
        </w:rPr>
        <w:t xml:space="preserve"> </w:t>
      </w:r>
      <w:r w:rsidRPr="000005B3">
        <w:rPr>
          <w:rFonts w:ascii="Times New Roman" w:hAnsi="Times New Roman" w:cs="Times New Roman"/>
          <w:sz w:val="22"/>
          <w:szCs w:val="22"/>
        </w:rPr>
        <w:t>: Гнозис, 2014</w:t>
      </w:r>
      <w:r>
        <w:rPr>
          <w:rFonts w:ascii="Times New Roman" w:hAnsi="Times New Roman" w:cs="Times New Roman"/>
          <w:sz w:val="22"/>
          <w:szCs w:val="22"/>
        </w:rPr>
        <w:t>.</w:t>
      </w:r>
    </w:p>
  </w:footnote>
  <w:footnote w:id="13">
    <w:p w14:paraId="3AAFE783" w14:textId="29BFF3C1" w:rsidR="00A26637" w:rsidRPr="00526CB8" w:rsidRDefault="00A26637" w:rsidP="00A26637">
      <w:pPr>
        <w:pStyle w:val="a3"/>
        <w:rPr>
          <w:rFonts w:ascii="Times New Roman" w:hAnsi="Times New Roman" w:cs="Times New Roman"/>
          <w:sz w:val="22"/>
          <w:szCs w:val="22"/>
        </w:rPr>
      </w:pPr>
      <w:r w:rsidRPr="00526CB8">
        <w:rPr>
          <w:rStyle w:val="a5"/>
          <w:rFonts w:ascii="Times New Roman" w:hAnsi="Times New Roman" w:cs="Times New Roman"/>
          <w:sz w:val="22"/>
          <w:szCs w:val="22"/>
        </w:rPr>
        <w:footnoteRef/>
      </w:r>
      <w:r w:rsidRPr="00526CB8">
        <w:rPr>
          <w:rFonts w:ascii="Times New Roman" w:hAnsi="Times New Roman" w:cs="Times New Roman"/>
          <w:sz w:val="22"/>
          <w:szCs w:val="22"/>
        </w:rPr>
        <w:t xml:space="preserve"> Гранин Р. С. Аналитическая эсхатология: Монография. М.</w:t>
      </w:r>
      <w:r w:rsidR="002F1662">
        <w:rPr>
          <w:rFonts w:ascii="Times New Roman" w:hAnsi="Times New Roman" w:cs="Times New Roman"/>
          <w:sz w:val="22"/>
          <w:szCs w:val="22"/>
        </w:rPr>
        <w:t xml:space="preserve"> </w:t>
      </w:r>
      <w:r w:rsidRPr="00526CB8">
        <w:rPr>
          <w:rFonts w:ascii="Times New Roman" w:hAnsi="Times New Roman" w:cs="Times New Roman"/>
          <w:sz w:val="22"/>
          <w:szCs w:val="22"/>
        </w:rPr>
        <w:t>: РАН ИНИОН, 2019.</w:t>
      </w:r>
    </w:p>
  </w:footnote>
  <w:footnote w:id="14">
    <w:p w14:paraId="0951514E" w14:textId="30315511" w:rsidR="00A26637" w:rsidRPr="00D469EF" w:rsidRDefault="00A26637" w:rsidP="00A26637">
      <w:pPr>
        <w:pStyle w:val="a3"/>
        <w:rPr>
          <w:rFonts w:ascii="Times New Roman" w:hAnsi="Times New Roman" w:cs="Times New Roman"/>
          <w:sz w:val="22"/>
          <w:szCs w:val="22"/>
        </w:rPr>
      </w:pPr>
      <w:r w:rsidRPr="00D469EF">
        <w:rPr>
          <w:rStyle w:val="a5"/>
          <w:rFonts w:ascii="Times New Roman" w:hAnsi="Times New Roman" w:cs="Times New Roman"/>
          <w:sz w:val="22"/>
          <w:szCs w:val="22"/>
        </w:rPr>
        <w:footnoteRef/>
      </w:r>
      <w:r w:rsidRPr="00D469EF">
        <w:rPr>
          <w:rFonts w:ascii="Times New Roman" w:hAnsi="Times New Roman" w:cs="Times New Roman"/>
          <w:sz w:val="22"/>
          <w:szCs w:val="22"/>
        </w:rPr>
        <w:t xml:space="preserve"> Гранин Р. С. Эсхатологические исследования в России XXI века. Аналитический обзор. М.</w:t>
      </w:r>
      <w:r w:rsidR="00384B83">
        <w:rPr>
          <w:rFonts w:ascii="Times New Roman" w:hAnsi="Times New Roman" w:cs="Times New Roman"/>
          <w:sz w:val="22"/>
          <w:szCs w:val="22"/>
        </w:rPr>
        <w:t xml:space="preserve"> </w:t>
      </w:r>
      <w:r w:rsidRPr="00D469EF">
        <w:rPr>
          <w:rFonts w:ascii="Times New Roman" w:hAnsi="Times New Roman" w:cs="Times New Roman"/>
          <w:sz w:val="22"/>
          <w:szCs w:val="22"/>
        </w:rPr>
        <w:t>: РАН. ИНИОН, 2017.</w:t>
      </w:r>
    </w:p>
  </w:footnote>
  <w:footnote w:id="15">
    <w:p w14:paraId="0FA8C01B" w14:textId="6F993075" w:rsidR="00A26637" w:rsidRPr="00091CC4" w:rsidRDefault="00A26637" w:rsidP="00A26637">
      <w:pPr>
        <w:pStyle w:val="a3"/>
        <w:rPr>
          <w:rFonts w:ascii="Times New Roman" w:hAnsi="Times New Roman" w:cs="Times New Roman"/>
          <w:sz w:val="22"/>
          <w:szCs w:val="22"/>
        </w:rPr>
      </w:pPr>
      <w:r w:rsidRPr="00091CC4">
        <w:rPr>
          <w:rStyle w:val="a5"/>
          <w:rFonts w:ascii="Times New Roman" w:hAnsi="Times New Roman" w:cs="Times New Roman"/>
          <w:sz w:val="22"/>
          <w:szCs w:val="22"/>
        </w:rPr>
        <w:footnoteRef/>
      </w:r>
      <w:r w:rsidRPr="00091CC4">
        <w:rPr>
          <w:rFonts w:ascii="Times New Roman" w:hAnsi="Times New Roman" w:cs="Times New Roman"/>
          <w:sz w:val="22"/>
          <w:szCs w:val="22"/>
        </w:rPr>
        <w:t xml:space="preserve"> Иустин (Попович), прп. Догматика Православной Церкви: Эсхатология. М.</w:t>
      </w:r>
      <w:r w:rsidR="00384B83">
        <w:rPr>
          <w:rFonts w:ascii="Times New Roman" w:hAnsi="Times New Roman" w:cs="Times New Roman"/>
          <w:sz w:val="22"/>
          <w:szCs w:val="22"/>
        </w:rPr>
        <w:t xml:space="preserve"> </w:t>
      </w:r>
      <w:r w:rsidRPr="00091CC4">
        <w:rPr>
          <w:rFonts w:ascii="Times New Roman" w:hAnsi="Times New Roman" w:cs="Times New Roman"/>
          <w:sz w:val="22"/>
          <w:szCs w:val="22"/>
        </w:rPr>
        <w:t>: Издательский Совет Русской Православной Церкви, 2005.</w:t>
      </w:r>
    </w:p>
  </w:footnote>
  <w:footnote w:id="16">
    <w:p w14:paraId="57DE8A13" w14:textId="1B3B5185" w:rsidR="00A26637" w:rsidRPr="00D469EF" w:rsidRDefault="00A26637" w:rsidP="00A26637">
      <w:pPr>
        <w:pStyle w:val="a3"/>
        <w:rPr>
          <w:rFonts w:ascii="Times New Roman" w:hAnsi="Times New Roman" w:cs="Times New Roman"/>
          <w:sz w:val="22"/>
          <w:szCs w:val="22"/>
        </w:rPr>
      </w:pPr>
      <w:r w:rsidRPr="00D469EF">
        <w:rPr>
          <w:rStyle w:val="a5"/>
          <w:rFonts w:ascii="Times New Roman" w:hAnsi="Times New Roman" w:cs="Times New Roman"/>
          <w:sz w:val="22"/>
          <w:szCs w:val="22"/>
        </w:rPr>
        <w:footnoteRef/>
      </w:r>
      <w:r w:rsidRPr="00D469EF">
        <w:rPr>
          <w:rFonts w:ascii="Times New Roman" w:hAnsi="Times New Roman" w:cs="Times New Roman"/>
          <w:sz w:val="22"/>
          <w:szCs w:val="22"/>
        </w:rPr>
        <w:t xml:space="preserve"> Лобье, Патрик де. Эсхатология. Пер. с фр. Н. Зубкова. М.</w:t>
      </w:r>
      <w:r w:rsidR="00384B83">
        <w:rPr>
          <w:rFonts w:ascii="Times New Roman" w:hAnsi="Times New Roman" w:cs="Times New Roman"/>
          <w:sz w:val="22"/>
          <w:szCs w:val="22"/>
        </w:rPr>
        <w:t xml:space="preserve"> </w:t>
      </w:r>
      <w:r w:rsidRPr="00D469EF">
        <w:rPr>
          <w:rFonts w:ascii="Times New Roman" w:hAnsi="Times New Roman" w:cs="Times New Roman"/>
          <w:sz w:val="22"/>
          <w:szCs w:val="22"/>
        </w:rPr>
        <w:t>: АСТ, 2004.</w:t>
      </w:r>
    </w:p>
  </w:footnote>
  <w:footnote w:id="17">
    <w:p w14:paraId="0F63D292" w14:textId="4DB314C9" w:rsidR="00A26637" w:rsidRPr="00734492" w:rsidRDefault="00A26637" w:rsidP="00A26637">
      <w:pPr>
        <w:pStyle w:val="a3"/>
        <w:rPr>
          <w:rFonts w:ascii="Times New Roman" w:hAnsi="Times New Roman" w:cs="Times New Roman"/>
          <w:sz w:val="22"/>
          <w:szCs w:val="22"/>
        </w:rPr>
      </w:pPr>
      <w:r w:rsidRPr="00734492">
        <w:rPr>
          <w:rStyle w:val="a5"/>
          <w:rFonts w:ascii="Times New Roman" w:hAnsi="Times New Roman" w:cs="Times New Roman"/>
          <w:sz w:val="22"/>
          <w:szCs w:val="22"/>
        </w:rPr>
        <w:footnoteRef/>
      </w:r>
      <w:r w:rsidRPr="00734492">
        <w:rPr>
          <w:rFonts w:ascii="Times New Roman" w:hAnsi="Times New Roman" w:cs="Times New Roman"/>
          <w:sz w:val="22"/>
          <w:szCs w:val="22"/>
        </w:rPr>
        <w:t xml:space="preserve"> Шнирельман В. А. Колено Даново: эсхатология и антисемитизм в современной России</w:t>
      </w:r>
      <w:r w:rsidR="00E420B1">
        <w:rPr>
          <w:rFonts w:ascii="Times New Roman" w:hAnsi="Times New Roman" w:cs="Times New Roman"/>
          <w:sz w:val="22"/>
          <w:szCs w:val="22"/>
        </w:rPr>
        <w:t>.</w:t>
      </w:r>
      <w:r w:rsidR="00491944">
        <w:rPr>
          <w:rFonts w:ascii="Times New Roman" w:hAnsi="Times New Roman" w:cs="Times New Roman"/>
          <w:sz w:val="22"/>
          <w:szCs w:val="22"/>
        </w:rPr>
        <w:t xml:space="preserve"> </w:t>
      </w:r>
      <w:r w:rsidRPr="00734492">
        <w:rPr>
          <w:rFonts w:ascii="Times New Roman" w:hAnsi="Times New Roman" w:cs="Times New Roman"/>
          <w:sz w:val="22"/>
          <w:szCs w:val="22"/>
        </w:rPr>
        <w:t>М.</w:t>
      </w:r>
      <w:r w:rsidR="00384B83">
        <w:rPr>
          <w:rFonts w:ascii="Times New Roman" w:hAnsi="Times New Roman" w:cs="Times New Roman"/>
          <w:sz w:val="22"/>
          <w:szCs w:val="22"/>
        </w:rPr>
        <w:t xml:space="preserve"> </w:t>
      </w:r>
      <w:r w:rsidRPr="00734492">
        <w:rPr>
          <w:rFonts w:ascii="Times New Roman" w:hAnsi="Times New Roman" w:cs="Times New Roman"/>
          <w:sz w:val="22"/>
          <w:szCs w:val="22"/>
        </w:rPr>
        <w:t>: Издательство ББИ, 2017.</w:t>
      </w:r>
    </w:p>
  </w:footnote>
  <w:footnote w:id="18">
    <w:p w14:paraId="0391F273" w14:textId="1D6EA233" w:rsidR="00A26637" w:rsidRPr="00E93F6E" w:rsidRDefault="00A26637" w:rsidP="00A26637">
      <w:pPr>
        <w:pStyle w:val="a3"/>
        <w:rPr>
          <w:rFonts w:ascii="Times New Roman" w:hAnsi="Times New Roman" w:cs="Times New Roman"/>
          <w:sz w:val="22"/>
          <w:szCs w:val="22"/>
        </w:rPr>
      </w:pPr>
      <w:r w:rsidRPr="00E93F6E">
        <w:rPr>
          <w:rStyle w:val="a5"/>
          <w:rFonts w:ascii="Times New Roman" w:hAnsi="Times New Roman" w:cs="Times New Roman"/>
          <w:sz w:val="22"/>
          <w:szCs w:val="22"/>
        </w:rPr>
        <w:footnoteRef/>
      </w:r>
      <w:r w:rsidRPr="00E93F6E">
        <w:rPr>
          <w:rFonts w:ascii="Times New Roman" w:hAnsi="Times New Roman" w:cs="Times New Roman"/>
          <w:sz w:val="22"/>
          <w:szCs w:val="22"/>
        </w:rPr>
        <w:t xml:space="preserve"> Гусева О. Н. Философский анализ современных эсхатологических настроений // Вестник Ассоциации вузов туризма и сервиса. № 3. Издательство РГУТиС, 2008.</w:t>
      </w:r>
      <w:r w:rsidR="00DF4A67">
        <w:rPr>
          <w:rFonts w:ascii="Times New Roman" w:hAnsi="Times New Roman" w:cs="Times New Roman"/>
          <w:sz w:val="22"/>
          <w:szCs w:val="22"/>
        </w:rPr>
        <w:t xml:space="preserve"> </w:t>
      </w:r>
      <w:r w:rsidR="00DF4A67" w:rsidRPr="00DF4A67">
        <w:rPr>
          <w:rFonts w:ascii="Times New Roman" w:hAnsi="Times New Roman" w:cs="Times New Roman"/>
          <w:sz w:val="22"/>
          <w:szCs w:val="22"/>
        </w:rPr>
        <w:t>С. 36–38.</w:t>
      </w:r>
    </w:p>
  </w:footnote>
  <w:footnote w:id="19">
    <w:p w14:paraId="110EDD3A" w14:textId="01451415" w:rsidR="00A26637" w:rsidRPr="001A4CF9" w:rsidRDefault="00A26637" w:rsidP="00A26637">
      <w:pPr>
        <w:pStyle w:val="a3"/>
        <w:rPr>
          <w:rFonts w:ascii="Times New Roman" w:hAnsi="Times New Roman" w:cs="Times New Roman"/>
          <w:sz w:val="22"/>
          <w:szCs w:val="22"/>
        </w:rPr>
      </w:pPr>
      <w:r w:rsidRPr="001A4CF9">
        <w:rPr>
          <w:rStyle w:val="a5"/>
          <w:rFonts w:ascii="Times New Roman" w:hAnsi="Times New Roman" w:cs="Times New Roman"/>
          <w:sz w:val="22"/>
          <w:szCs w:val="22"/>
        </w:rPr>
        <w:footnoteRef/>
      </w:r>
      <w:r w:rsidRPr="001A4CF9">
        <w:rPr>
          <w:rFonts w:ascii="Times New Roman" w:hAnsi="Times New Roman" w:cs="Times New Roman"/>
          <w:sz w:val="22"/>
          <w:szCs w:val="22"/>
        </w:rPr>
        <w:t xml:space="preserve"> Бессонов И.</w:t>
      </w:r>
      <w:r w:rsidR="00491944">
        <w:rPr>
          <w:rFonts w:ascii="Times New Roman" w:hAnsi="Times New Roman" w:cs="Times New Roman"/>
          <w:sz w:val="22"/>
          <w:szCs w:val="22"/>
        </w:rPr>
        <w:t xml:space="preserve"> </w:t>
      </w:r>
      <w:r w:rsidRPr="001A4CF9">
        <w:rPr>
          <w:rFonts w:ascii="Times New Roman" w:hAnsi="Times New Roman" w:cs="Times New Roman"/>
          <w:sz w:val="22"/>
          <w:szCs w:val="22"/>
        </w:rPr>
        <w:t>А. Эсхатологическая легенда: к определению жанра // Известия Российского государственного педагогического университета им. А. И. Герцена. № 117. СПб</w:t>
      </w:r>
      <w:r w:rsidR="00DF4A67">
        <w:rPr>
          <w:rFonts w:ascii="Times New Roman" w:hAnsi="Times New Roman" w:cs="Times New Roman"/>
          <w:sz w:val="22"/>
          <w:szCs w:val="22"/>
        </w:rPr>
        <w:t xml:space="preserve">. </w:t>
      </w:r>
      <w:r w:rsidRPr="001A4CF9">
        <w:rPr>
          <w:rFonts w:ascii="Times New Roman" w:hAnsi="Times New Roman" w:cs="Times New Roman"/>
          <w:sz w:val="22"/>
          <w:szCs w:val="22"/>
        </w:rPr>
        <w:t>: Федеральное государственное бюджетное образовательное учреждение высшего образования «Российский государственный педагогический университет им. А. И. Герцена», 2009.</w:t>
      </w:r>
      <w:r w:rsidR="00DF4A67">
        <w:rPr>
          <w:rFonts w:ascii="Times New Roman" w:hAnsi="Times New Roman" w:cs="Times New Roman"/>
          <w:sz w:val="22"/>
          <w:szCs w:val="22"/>
        </w:rPr>
        <w:t xml:space="preserve"> </w:t>
      </w:r>
      <w:r w:rsidR="00DF4A67" w:rsidRPr="00DF4A67">
        <w:rPr>
          <w:rFonts w:ascii="Times New Roman" w:hAnsi="Times New Roman" w:cs="Times New Roman"/>
          <w:sz w:val="22"/>
          <w:szCs w:val="22"/>
        </w:rPr>
        <w:t>С. 206–210.</w:t>
      </w:r>
    </w:p>
  </w:footnote>
  <w:footnote w:id="20">
    <w:p w14:paraId="0249BD6F" w14:textId="6E5B1D37" w:rsidR="00A26637" w:rsidRPr="00E93F6E" w:rsidRDefault="00A26637" w:rsidP="00A26637">
      <w:pPr>
        <w:pStyle w:val="a3"/>
        <w:rPr>
          <w:rFonts w:ascii="Times New Roman" w:hAnsi="Times New Roman" w:cs="Times New Roman"/>
          <w:sz w:val="22"/>
          <w:szCs w:val="22"/>
        </w:rPr>
      </w:pPr>
      <w:r w:rsidRPr="00E93F6E">
        <w:rPr>
          <w:rStyle w:val="a5"/>
          <w:rFonts w:ascii="Times New Roman" w:hAnsi="Times New Roman" w:cs="Times New Roman"/>
          <w:sz w:val="22"/>
          <w:szCs w:val="22"/>
        </w:rPr>
        <w:footnoteRef/>
      </w:r>
      <w:r w:rsidRPr="00E93F6E">
        <w:rPr>
          <w:rFonts w:ascii="Times New Roman" w:hAnsi="Times New Roman" w:cs="Times New Roman"/>
          <w:sz w:val="22"/>
          <w:szCs w:val="22"/>
        </w:rPr>
        <w:t xml:space="preserve"> Мартьянова Е. Г. Эсхатологические и апокалипсические сюжеты в русской религиозной живописи второй половины XIX – первой половины XX в. // Манускрипт № 2. Тамбов</w:t>
      </w:r>
      <w:r w:rsidR="00DF4A67">
        <w:rPr>
          <w:rFonts w:ascii="Times New Roman" w:hAnsi="Times New Roman" w:cs="Times New Roman"/>
          <w:sz w:val="22"/>
          <w:szCs w:val="22"/>
        </w:rPr>
        <w:t xml:space="preserve"> </w:t>
      </w:r>
      <w:r w:rsidRPr="00E93F6E">
        <w:rPr>
          <w:rFonts w:ascii="Times New Roman" w:hAnsi="Times New Roman" w:cs="Times New Roman"/>
          <w:sz w:val="22"/>
          <w:szCs w:val="22"/>
        </w:rPr>
        <w:t>: Грамота, 2016.</w:t>
      </w:r>
      <w:r w:rsidR="00DF4A67">
        <w:rPr>
          <w:rFonts w:ascii="Times New Roman" w:hAnsi="Times New Roman" w:cs="Times New Roman"/>
          <w:sz w:val="22"/>
          <w:szCs w:val="22"/>
        </w:rPr>
        <w:t xml:space="preserve"> С. </w:t>
      </w:r>
      <w:r w:rsidR="00DF4A67" w:rsidRPr="00DF4A67">
        <w:rPr>
          <w:rFonts w:ascii="Times New Roman" w:hAnsi="Times New Roman" w:cs="Times New Roman"/>
          <w:sz w:val="22"/>
          <w:szCs w:val="22"/>
        </w:rPr>
        <w:t>113–116</w:t>
      </w:r>
      <w:r w:rsidR="00DF4A67">
        <w:rPr>
          <w:rFonts w:ascii="Times New Roman" w:hAnsi="Times New Roman" w:cs="Times New Roman"/>
          <w:sz w:val="22"/>
          <w:szCs w:val="22"/>
        </w:rPr>
        <w:t>.</w:t>
      </w:r>
    </w:p>
  </w:footnote>
  <w:footnote w:id="21">
    <w:p w14:paraId="61F50A1D" w14:textId="37F5D58B" w:rsidR="00A26637" w:rsidRPr="00E93F6E" w:rsidRDefault="00A26637" w:rsidP="00A26637">
      <w:pPr>
        <w:pStyle w:val="a3"/>
        <w:rPr>
          <w:rFonts w:ascii="Times New Roman" w:hAnsi="Times New Roman" w:cs="Times New Roman"/>
          <w:sz w:val="22"/>
          <w:szCs w:val="22"/>
        </w:rPr>
      </w:pPr>
      <w:r w:rsidRPr="00E93F6E">
        <w:rPr>
          <w:rStyle w:val="a5"/>
          <w:rFonts w:ascii="Times New Roman" w:hAnsi="Times New Roman" w:cs="Times New Roman"/>
          <w:sz w:val="22"/>
          <w:szCs w:val="22"/>
        </w:rPr>
        <w:footnoteRef/>
      </w:r>
      <w:r w:rsidRPr="00E93F6E">
        <w:rPr>
          <w:rFonts w:ascii="Times New Roman" w:hAnsi="Times New Roman" w:cs="Times New Roman"/>
          <w:sz w:val="22"/>
          <w:szCs w:val="22"/>
        </w:rPr>
        <w:t xml:space="preserve"> Косиченко А. Г. Глобализация и религия // Век глобализации. Исследования современных глобальных процессов. №1. Волгоград: Учитель, 2013.</w:t>
      </w:r>
      <w:r w:rsidR="00DF4A67">
        <w:rPr>
          <w:rFonts w:ascii="Times New Roman" w:hAnsi="Times New Roman" w:cs="Times New Roman"/>
          <w:sz w:val="22"/>
          <w:szCs w:val="22"/>
        </w:rPr>
        <w:t xml:space="preserve"> </w:t>
      </w:r>
      <w:r w:rsidR="00DF4A67" w:rsidRPr="00DF4A67">
        <w:rPr>
          <w:rFonts w:ascii="Times New Roman" w:hAnsi="Times New Roman" w:cs="Times New Roman"/>
          <w:sz w:val="22"/>
          <w:szCs w:val="22"/>
        </w:rPr>
        <w:t>С. 47–58.</w:t>
      </w:r>
    </w:p>
  </w:footnote>
  <w:footnote w:id="22">
    <w:p w14:paraId="1091DC9F" w14:textId="191042CE" w:rsidR="00A26637" w:rsidRPr="00E93F6E" w:rsidRDefault="00A26637" w:rsidP="00A26637">
      <w:pPr>
        <w:pStyle w:val="a3"/>
        <w:rPr>
          <w:rFonts w:ascii="Times New Roman" w:hAnsi="Times New Roman" w:cs="Times New Roman"/>
          <w:sz w:val="22"/>
          <w:szCs w:val="22"/>
        </w:rPr>
      </w:pPr>
      <w:r w:rsidRPr="00E93F6E">
        <w:rPr>
          <w:rStyle w:val="a5"/>
          <w:rFonts w:ascii="Times New Roman" w:hAnsi="Times New Roman" w:cs="Times New Roman"/>
          <w:sz w:val="22"/>
          <w:szCs w:val="22"/>
        </w:rPr>
        <w:footnoteRef/>
      </w:r>
      <w:r w:rsidRPr="00E93F6E">
        <w:rPr>
          <w:rFonts w:ascii="Times New Roman" w:hAnsi="Times New Roman" w:cs="Times New Roman"/>
          <w:sz w:val="22"/>
          <w:szCs w:val="22"/>
        </w:rPr>
        <w:t xml:space="preserve"> Филатов М. В. Эсхатологические традиции русского народа // Лесной вестник. № 3. М.: Издательство МГУЛ, 1999.</w:t>
      </w:r>
      <w:r w:rsidR="00DF4A67">
        <w:rPr>
          <w:rFonts w:ascii="Times New Roman" w:hAnsi="Times New Roman" w:cs="Times New Roman"/>
          <w:sz w:val="22"/>
          <w:szCs w:val="22"/>
        </w:rPr>
        <w:t xml:space="preserve"> </w:t>
      </w:r>
      <w:r w:rsidR="00DF4A67" w:rsidRPr="00DF4A67">
        <w:rPr>
          <w:rFonts w:ascii="Times New Roman" w:hAnsi="Times New Roman" w:cs="Times New Roman"/>
          <w:sz w:val="22"/>
          <w:szCs w:val="22"/>
        </w:rPr>
        <w:t>С. 31–38.</w:t>
      </w:r>
    </w:p>
  </w:footnote>
  <w:footnote w:id="23">
    <w:p w14:paraId="72E51CE0" w14:textId="69F1563F" w:rsidR="00AF71C6" w:rsidRPr="00E93F6E" w:rsidRDefault="00AF71C6" w:rsidP="00AF71C6">
      <w:pPr>
        <w:pStyle w:val="a3"/>
        <w:rPr>
          <w:rFonts w:ascii="Times New Roman" w:hAnsi="Times New Roman" w:cs="Times New Roman"/>
          <w:sz w:val="22"/>
          <w:szCs w:val="22"/>
        </w:rPr>
      </w:pPr>
      <w:r w:rsidRPr="00E93F6E">
        <w:rPr>
          <w:rStyle w:val="a5"/>
          <w:rFonts w:ascii="Times New Roman" w:hAnsi="Times New Roman" w:cs="Times New Roman"/>
          <w:sz w:val="22"/>
          <w:szCs w:val="22"/>
        </w:rPr>
        <w:footnoteRef/>
      </w:r>
      <w:r w:rsidRPr="00E93F6E">
        <w:rPr>
          <w:rFonts w:ascii="Times New Roman" w:hAnsi="Times New Roman" w:cs="Times New Roman"/>
          <w:sz w:val="22"/>
          <w:szCs w:val="22"/>
        </w:rPr>
        <w:t xml:space="preserve"> Шунков А. В. «Страшный суд» как сюжетообразующий мотив литературы и культуры Древней Руси // Сибирский филологический журнал. № 2. Новосибирск</w:t>
      </w:r>
      <w:r w:rsidR="00253540">
        <w:rPr>
          <w:rFonts w:ascii="Times New Roman" w:hAnsi="Times New Roman" w:cs="Times New Roman"/>
          <w:sz w:val="22"/>
          <w:szCs w:val="22"/>
        </w:rPr>
        <w:t xml:space="preserve"> </w:t>
      </w:r>
      <w:r w:rsidRPr="00E93F6E">
        <w:rPr>
          <w:rFonts w:ascii="Times New Roman" w:hAnsi="Times New Roman" w:cs="Times New Roman"/>
          <w:sz w:val="22"/>
          <w:szCs w:val="22"/>
        </w:rPr>
        <w:t>: Федеральное государственное бюджетное учреждение науки «Институт филологии Сибирского отделения Российской академии наук» 2013.</w:t>
      </w:r>
      <w:r w:rsidR="00253540">
        <w:rPr>
          <w:rFonts w:ascii="Times New Roman" w:hAnsi="Times New Roman" w:cs="Times New Roman"/>
          <w:sz w:val="22"/>
          <w:szCs w:val="22"/>
        </w:rPr>
        <w:t xml:space="preserve"> </w:t>
      </w:r>
      <w:r w:rsidR="00253540" w:rsidRPr="00253540">
        <w:rPr>
          <w:rFonts w:ascii="Times New Roman" w:hAnsi="Times New Roman" w:cs="Times New Roman"/>
          <w:sz w:val="22"/>
          <w:szCs w:val="22"/>
        </w:rPr>
        <w:t>С. 77–84</w:t>
      </w:r>
      <w:r w:rsidR="00253540">
        <w:rPr>
          <w:rFonts w:ascii="Times New Roman" w:hAnsi="Times New Roman" w:cs="Times New Roman"/>
          <w:sz w:val="22"/>
          <w:szCs w:val="22"/>
        </w:rPr>
        <w:t>.</w:t>
      </w:r>
    </w:p>
  </w:footnote>
  <w:footnote w:id="24">
    <w:p w14:paraId="3B732485" w14:textId="67CE626C" w:rsidR="00A26637" w:rsidRPr="00E93F6E" w:rsidRDefault="00A26637" w:rsidP="00A26637">
      <w:pPr>
        <w:pStyle w:val="a3"/>
        <w:rPr>
          <w:rFonts w:ascii="Times New Roman" w:hAnsi="Times New Roman" w:cs="Times New Roman"/>
          <w:sz w:val="22"/>
          <w:szCs w:val="22"/>
        </w:rPr>
      </w:pPr>
      <w:r w:rsidRPr="00E93F6E">
        <w:rPr>
          <w:rStyle w:val="a5"/>
          <w:rFonts w:ascii="Times New Roman" w:hAnsi="Times New Roman" w:cs="Times New Roman"/>
          <w:sz w:val="22"/>
          <w:szCs w:val="22"/>
        </w:rPr>
        <w:footnoteRef/>
      </w:r>
      <w:r w:rsidRPr="00E93F6E">
        <w:rPr>
          <w:rFonts w:ascii="Times New Roman" w:hAnsi="Times New Roman" w:cs="Times New Roman"/>
          <w:sz w:val="22"/>
          <w:szCs w:val="22"/>
        </w:rPr>
        <w:t xml:space="preserve"> Токсанбаев А.</w:t>
      </w:r>
      <w:r w:rsidR="00491944">
        <w:rPr>
          <w:rFonts w:ascii="Times New Roman" w:hAnsi="Times New Roman" w:cs="Times New Roman"/>
          <w:sz w:val="22"/>
          <w:szCs w:val="22"/>
        </w:rPr>
        <w:t xml:space="preserve"> </w:t>
      </w:r>
      <w:r w:rsidRPr="00E93F6E">
        <w:rPr>
          <w:rFonts w:ascii="Times New Roman" w:hAnsi="Times New Roman" w:cs="Times New Roman"/>
          <w:sz w:val="22"/>
          <w:szCs w:val="22"/>
        </w:rPr>
        <w:t>К. Экуменизм: история и современность // Вестник Вятского государственного университета, 2021, № 4.</w:t>
      </w:r>
      <w:r w:rsidR="00253540">
        <w:rPr>
          <w:rFonts w:ascii="Times New Roman" w:hAnsi="Times New Roman" w:cs="Times New Roman"/>
          <w:sz w:val="22"/>
          <w:szCs w:val="22"/>
        </w:rPr>
        <w:t xml:space="preserve"> </w:t>
      </w:r>
      <w:r w:rsidR="00253540" w:rsidRPr="00253540">
        <w:rPr>
          <w:rFonts w:ascii="Times New Roman" w:hAnsi="Times New Roman" w:cs="Times New Roman"/>
          <w:sz w:val="22"/>
          <w:szCs w:val="22"/>
        </w:rPr>
        <w:t>С. 432–454</w:t>
      </w:r>
      <w:r w:rsidR="00253540">
        <w:rPr>
          <w:rFonts w:ascii="Times New Roman" w:hAnsi="Times New Roman" w:cs="Times New Roman"/>
          <w:sz w:val="22"/>
          <w:szCs w:val="22"/>
        </w:rPr>
        <w:t>.</w:t>
      </w:r>
    </w:p>
  </w:footnote>
  <w:footnote w:id="25">
    <w:p w14:paraId="4B4CD436" w14:textId="09EA27EB" w:rsidR="00A26637" w:rsidRPr="00E93F6E" w:rsidRDefault="00A26637" w:rsidP="00A26637">
      <w:pPr>
        <w:pStyle w:val="a3"/>
        <w:rPr>
          <w:rFonts w:ascii="Times New Roman" w:hAnsi="Times New Roman" w:cs="Times New Roman"/>
          <w:sz w:val="22"/>
          <w:szCs w:val="22"/>
        </w:rPr>
      </w:pPr>
      <w:r w:rsidRPr="00E93F6E">
        <w:rPr>
          <w:rStyle w:val="a5"/>
          <w:rFonts w:ascii="Times New Roman" w:hAnsi="Times New Roman" w:cs="Times New Roman"/>
          <w:sz w:val="22"/>
          <w:szCs w:val="22"/>
        </w:rPr>
        <w:footnoteRef/>
      </w:r>
      <w:r w:rsidRPr="00E93F6E">
        <w:rPr>
          <w:rFonts w:ascii="Times New Roman" w:hAnsi="Times New Roman" w:cs="Times New Roman"/>
          <w:sz w:val="22"/>
          <w:szCs w:val="22"/>
        </w:rPr>
        <w:t xml:space="preserve"> Якимова Е. Г. К вопросу об эволюции метафизики эсхатологии // Научные ведомости Белгородского государственного университета. Серия: Философия. Социология. Право. Т. XVI. Белгород</w:t>
      </w:r>
      <w:r w:rsidR="00253540">
        <w:rPr>
          <w:rFonts w:ascii="Times New Roman" w:hAnsi="Times New Roman" w:cs="Times New Roman"/>
          <w:sz w:val="22"/>
          <w:szCs w:val="22"/>
        </w:rPr>
        <w:t xml:space="preserve"> </w:t>
      </w:r>
      <w:r w:rsidRPr="00E93F6E">
        <w:rPr>
          <w:rFonts w:ascii="Times New Roman" w:hAnsi="Times New Roman" w:cs="Times New Roman"/>
          <w:sz w:val="22"/>
          <w:szCs w:val="22"/>
        </w:rPr>
        <w:t>: Федеральное государственное автономное образовательное учреждение высшего образования «Белгородский государственный национальный исследовательский университет», 2011.</w:t>
      </w:r>
      <w:r w:rsidR="00253540">
        <w:rPr>
          <w:rFonts w:ascii="Times New Roman" w:hAnsi="Times New Roman" w:cs="Times New Roman"/>
          <w:sz w:val="22"/>
          <w:szCs w:val="22"/>
        </w:rPr>
        <w:t xml:space="preserve"> </w:t>
      </w:r>
      <w:r w:rsidR="00253540" w:rsidRPr="00253540">
        <w:rPr>
          <w:rFonts w:ascii="Times New Roman" w:hAnsi="Times New Roman" w:cs="Times New Roman"/>
          <w:sz w:val="22"/>
          <w:szCs w:val="22"/>
        </w:rPr>
        <w:t>С. 272–282</w:t>
      </w:r>
      <w:r w:rsidR="00253540">
        <w:rPr>
          <w:rFonts w:ascii="Times New Roman" w:hAnsi="Times New Roman" w:cs="Times New Roman"/>
          <w:sz w:val="22"/>
          <w:szCs w:val="22"/>
        </w:rPr>
        <w:t>.</w:t>
      </w:r>
    </w:p>
  </w:footnote>
  <w:footnote w:id="26">
    <w:p w14:paraId="460DF518" w14:textId="1D32180A" w:rsidR="00AF71C6" w:rsidRPr="00253540" w:rsidRDefault="00AF71C6">
      <w:pPr>
        <w:pStyle w:val="a3"/>
      </w:pPr>
      <w:r w:rsidRPr="00AF71C6">
        <w:rPr>
          <w:rStyle w:val="a5"/>
          <w:rFonts w:ascii="Times New Roman" w:hAnsi="Times New Roman" w:cs="Times New Roman"/>
          <w:sz w:val="22"/>
          <w:szCs w:val="22"/>
        </w:rPr>
        <w:footnoteRef/>
      </w:r>
      <w:r w:rsidRPr="00AF71C6">
        <w:rPr>
          <w:rFonts w:ascii="Times New Roman" w:hAnsi="Times New Roman" w:cs="Times New Roman"/>
          <w:sz w:val="22"/>
          <w:szCs w:val="22"/>
        </w:rPr>
        <w:t xml:space="preserve"> Якимова Е</w:t>
      </w:r>
      <w:r w:rsidRPr="00F81D65">
        <w:rPr>
          <w:rFonts w:ascii="Times New Roman" w:hAnsi="Times New Roman" w:cs="Times New Roman"/>
          <w:sz w:val="22"/>
          <w:szCs w:val="22"/>
        </w:rPr>
        <w:t>. Г. Мифологические</w:t>
      </w:r>
      <w:r w:rsidRPr="00EB4C4B">
        <w:rPr>
          <w:rFonts w:ascii="Times New Roman" w:hAnsi="Times New Roman" w:cs="Times New Roman"/>
          <w:sz w:val="22"/>
          <w:szCs w:val="22"/>
        </w:rPr>
        <w:t xml:space="preserve"> и исторические типы эсхатологий // Гуманитарные ведомости ТГПУ им. Л. Н. Толстого. № 4. </w:t>
      </w:r>
      <w:r>
        <w:rPr>
          <w:rFonts w:ascii="Times New Roman" w:hAnsi="Times New Roman" w:cs="Times New Roman"/>
          <w:sz w:val="22"/>
          <w:szCs w:val="22"/>
        </w:rPr>
        <w:t xml:space="preserve">Тула: </w:t>
      </w:r>
      <w:r w:rsidRPr="00EB4C4B">
        <w:rPr>
          <w:rFonts w:ascii="Times New Roman" w:hAnsi="Times New Roman" w:cs="Times New Roman"/>
          <w:sz w:val="22"/>
          <w:szCs w:val="22"/>
        </w:rPr>
        <w:t>Издательство ТГПУ им. Л.Н. Толстого, 2012.</w:t>
      </w:r>
      <w:r w:rsidR="00253540">
        <w:rPr>
          <w:rFonts w:ascii="Times New Roman" w:hAnsi="Times New Roman" w:cs="Times New Roman"/>
          <w:sz w:val="22"/>
          <w:szCs w:val="22"/>
        </w:rPr>
        <w:t xml:space="preserve"> </w:t>
      </w:r>
      <w:r w:rsidR="00253540" w:rsidRPr="00253540">
        <w:rPr>
          <w:rFonts w:ascii="Times New Roman" w:hAnsi="Times New Roman" w:cs="Times New Roman"/>
          <w:sz w:val="22"/>
          <w:szCs w:val="22"/>
        </w:rPr>
        <w:t>С. 57–71.</w:t>
      </w:r>
    </w:p>
  </w:footnote>
  <w:footnote w:id="27">
    <w:p w14:paraId="5D7609E9" w14:textId="538F1FDD" w:rsidR="00A26637" w:rsidRPr="001A4CF9" w:rsidRDefault="00A26637" w:rsidP="00A26637">
      <w:pPr>
        <w:pStyle w:val="a3"/>
        <w:rPr>
          <w:rFonts w:ascii="Times New Roman" w:hAnsi="Times New Roman" w:cs="Times New Roman"/>
          <w:sz w:val="22"/>
          <w:szCs w:val="22"/>
        </w:rPr>
      </w:pPr>
      <w:r w:rsidRPr="001A4CF9">
        <w:rPr>
          <w:rStyle w:val="a5"/>
          <w:rFonts w:ascii="Times New Roman" w:hAnsi="Times New Roman" w:cs="Times New Roman"/>
          <w:sz w:val="22"/>
          <w:szCs w:val="22"/>
        </w:rPr>
        <w:footnoteRef/>
      </w:r>
      <w:r w:rsidRPr="001A4CF9">
        <w:rPr>
          <w:rFonts w:ascii="Times New Roman" w:hAnsi="Times New Roman" w:cs="Times New Roman"/>
          <w:sz w:val="22"/>
          <w:szCs w:val="22"/>
        </w:rPr>
        <w:t xml:space="preserve"> Августин (Маркевич), архиеп. Современные проблемы церковной жизни, связанные с эсхатологией // Эсхатологическое учение Церкви. Москва, 14-17 ноября 2005 г. Материалы. М.</w:t>
      </w:r>
      <w:r w:rsidR="00253540">
        <w:rPr>
          <w:rFonts w:ascii="Times New Roman" w:hAnsi="Times New Roman" w:cs="Times New Roman"/>
          <w:sz w:val="22"/>
          <w:szCs w:val="22"/>
        </w:rPr>
        <w:t xml:space="preserve"> </w:t>
      </w:r>
      <w:r w:rsidRPr="001A4CF9">
        <w:rPr>
          <w:rFonts w:ascii="Times New Roman" w:hAnsi="Times New Roman" w:cs="Times New Roman"/>
          <w:sz w:val="22"/>
          <w:szCs w:val="22"/>
        </w:rPr>
        <w:t>: Синодальная Богословская комиссия, 2007.</w:t>
      </w:r>
      <w:r w:rsidR="00253540">
        <w:rPr>
          <w:rFonts w:ascii="Times New Roman" w:hAnsi="Times New Roman" w:cs="Times New Roman"/>
          <w:sz w:val="22"/>
          <w:szCs w:val="22"/>
        </w:rPr>
        <w:t xml:space="preserve"> </w:t>
      </w:r>
      <w:r w:rsidR="00253540" w:rsidRPr="00253540">
        <w:rPr>
          <w:rFonts w:ascii="Times New Roman" w:hAnsi="Times New Roman" w:cs="Times New Roman"/>
          <w:sz w:val="22"/>
          <w:szCs w:val="22"/>
        </w:rPr>
        <w:t>С. 520–524.</w:t>
      </w:r>
    </w:p>
  </w:footnote>
  <w:footnote w:id="28">
    <w:p w14:paraId="146717DF" w14:textId="77777777" w:rsidR="00A26637" w:rsidRPr="001A4CF9" w:rsidRDefault="00A26637" w:rsidP="00A26637">
      <w:pPr>
        <w:pStyle w:val="a3"/>
        <w:rPr>
          <w:rFonts w:ascii="Times New Roman" w:hAnsi="Times New Roman" w:cs="Times New Roman"/>
          <w:sz w:val="22"/>
          <w:szCs w:val="22"/>
        </w:rPr>
      </w:pPr>
      <w:r w:rsidRPr="001A4CF9">
        <w:rPr>
          <w:rStyle w:val="a5"/>
          <w:rFonts w:ascii="Times New Roman" w:hAnsi="Times New Roman" w:cs="Times New Roman"/>
          <w:sz w:val="22"/>
          <w:szCs w:val="22"/>
        </w:rPr>
        <w:footnoteRef/>
      </w:r>
      <w:r w:rsidRPr="001A4CF9">
        <w:rPr>
          <w:rFonts w:ascii="Times New Roman" w:hAnsi="Times New Roman" w:cs="Times New Roman"/>
          <w:sz w:val="22"/>
          <w:szCs w:val="22"/>
        </w:rPr>
        <w:t xml:space="preserve"> Агафангел (Саввин), митр. Доклад на VIII Всемирном русском народном Соборе, посвященном теме «Россия и православный мир», Москва, 3-4 февраля 2004 г. // Русская народная линия // URL.: https://ruskline.ru/monitoring_smi/2004/02/04/doklad (дата обращения: 12.01.2021).</w:t>
      </w:r>
    </w:p>
  </w:footnote>
  <w:footnote w:id="29">
    <w:p w14:paraId="520B92E3" w14:textId="71F50B9C" w:rsidR="00A26637" w:rsidRPr="001A4CF9" w:rsidRDefault="00A26637" w:rsidP="00A26637">
      <w:pPr>
        <w:pStyle w:val="a3"/>
        <w:rPr>
          <w:rFonts w:ascii="Times New Roman" w:hAnsi="Times New Roman" w:cs="Times New Roman"/>
          <w:sz w:val="22"/>
          <w:szCs w:val="22"/>
        </w:rPr>
      </w:pPr>
      <w:r w:rsidRPr="001A4CF9">
        <w:rPr>
          <w:rStyle w:val="a5"/>
          <w:rFonts w:ascii="Times New Roman" w:hAnsi="Times New Roman" w:cs="Times New Roman"/>
          <w:sz w:val="22"/>
          <w:szCs w:val="22"/>
        </w:rPr>
        <w:footnoteRef/>
      </w:r>
      <w:r w:rsidRPr="001A4CF9">
        <w:rPr>
          <w:rFonts w:ascii="Times New Roman" w:hAnsi="Times New Roman" w:cs="Times New Roman"/>
          <w:sz w:val="22"/>
          <w:szCs w:val="22"/>
        </w:rPr>
        <w:t xml:space="preserve"> Агеева Е. А. Антихрист // Православная энциклопедия. Т. II. М.: ЦНЦ, 2009.</w:t>
      </w:r>
      <w:r w:rsidR="00253540">
        <w:rPr>
          <w:rFonts w:ascii="Times New Roman" w:hAnsi="Times New Roman" w:cs="Times New Roman"/>
          <w:sz w:val="22"/>
          <w:szCs w:val="22"/>
        </w:rPr>
        <w:t xml:space="preserve"> </w:t>
      </w:r>
      <w:r w:rsidR="00253540" w:rsidRPr="00253540">
        <w:rPr>
          <w:rFonts w:ascii="Times New Roman" w:hAnsi="Times New Roman" w:cs="Times New Roman"/>
          <w:sz w:val="22"/>
          <w:szCs w:val="22"/>
        </w:rPr>
        <w:t>С. 562–581.</w:t>
      </w:r>
    </w:p>
  </w:footnote>
  <w:footnote w:id="30">
    <w:p w14:paraId="210EF63E" w14:textId="28287A02" w:rsidR="00A26637" w:rsidRPr="001A4CF9" w:rsidRDefault="00A26637" w:rsidP="00A26637">
      <w:pPr>
        <w:pStyle w:val="a3"/>
        <w:rPr>
          <w:rFonts w:ascii="Times New Roman" w:hAnsi="Times New Roman" w:cs="Times New Roman"/>
          <w:sz w:val="22"/>
          <w:szCs w:val="22"/>
        </w:rPr>
      </w:pPr>
      <w:r w:rsidRPr="001A4CF9">
        <w:rPr>
          <w:rStyle w:val="a5"/>
          <w:rFonts w:ascii="Times New Roman" w:hAnsi="Times New Roman" w:cs="Times New Roman"/>
          <w:sz w:val="22"/>
          <w:szCs w:val="22"/>
        </w:rPr>
        <w:footnoteRef/>
      </w:r>
      <w:r w:rsidRPr="001A4CF9">
        <w:rPr>
          <w:rFonts w:ascii="Times New Roman" w:hAnsi="Times New Roman" w:cs="Times New Roman"/>
          <w:sz w:val="22"/>
          <w:szCs w:val="22"/>
        </w:rPr>
        <w:t xml:space="preserve"> Алексеев А. А. Мессианская эсхатология в раннем иудаизме и в Новом Завете // Эсхатологическое учение Церкви. Москва, 14-17 ноября 2005 г. Материалы. М.: Синодальная Богословская комиссия, 2007.</w:t>
      </w:r>
      <w:r w:rsidR="00253540">
        <w:rPr>
          <w:rFonts w:ascii="Times New Roman" w:hAnsi="Times New Roman" w:cs="Times New Roman"/>
          <w:sz w:val="22"/>
          <w:szCs w:val="22"/>
        </w:rPr>
        <w:t xml:space="preserve"> </w:t>
      </w:r>
      <w:r w:rsidR="00253540" w:rsidRPr="00253540">
        <w:rPr>
          <w:rFonts w:ascii="Times New Roman" w:hAnsi="Times New Roman" w:cs="Times New Roman"/>
          <w:sz w:val="22"/>
          <w:szCs w:val="22"/>
        </w:rPr>
        <w:t>С. 138–160.</w:t>
      </w:r>
    </w:p>
  </w:footnote>
  <w:footnote w:id="31">
    <w:p w14:paraId="10765DE2" w14:textId="3B28678D" w:rsidR="0035605D" w:rsidRPr="001A4CF9" w:rsidRDefault="0035605D" w:rsidP="0035605D">
      <w:pPr>
        <w:pStyle w:val="a3"/>
        <w:rPr>
          <w:rFonts w:ascii="Times New Roman" w:hAnsi="Times New Roman" w:cs="Times New Roman"/>
          <w:sz w:val="22"/>
          <w:szCs w:val="22"/>
        </w:rPr>
      </w:pPr>
      <w:r w:rsidRPr="001A4CF9">
        <w:rPr>
          <w:rStyle w:val="a5"/>
          <w:rFonts w:ascii="Times New Roman" w:hAnsi="Times New Roman" w:cs="Times New Roman"/>
          <w:sz w:val="22"/>
          <w:szCs w:val="22"/>
        </w:rPr>
        <w:footnoteRef/>
      </w:r>
      <w:r w:rsidRPr="001A4CF9">
        <w:rPr>
          <w:rFonts w:ascii="Times New Roman" w:hAnsi="Times New Roman" w:cs="Times New Roman"/>
          <w:sz w:val="22"/>
          <w:szCs w:val="22"/>
        </w:rPr>
        <w:t xml:space="preserve"> Андроник (Трубачев), игум. Святоотеческое толкование библейского понятия «печать антихриста». // Доклад на VII Пленуме Синодальной Богословской комиссии Русской Православной Церкви. Московская Духовная Академия 19-20 февраля 2001 г. // Православие.ru // URL.: https://www.pravoslavie.ru/sobytia/sbk-inn/andronik.htm (дата обращения</w:t>
      </w:r>
      <w:r w:rsidR="00680E18">
        <w:rPr>
          <w:rFonts w:ascii="Times New Roman" w:hAnsi="Times New Roman" w:cs="Times New Roman"/>
          <w:sz w:val="22"/>
          <w:szCs w:val="22"/>
        </w:rPr>
        <w:t>:</w:t>
      </w:r>
      <w:r w:rsidRPr="001A4CF9">
        <w:rPr>
          <w:rFonts w:ascii="Times New Roman" w:hAnsi="Times New Roman" w:cs="Times New Roman"/>
          <w:sz w:val="22"/>
          <w:szCs w:val="22"/>
        </w:rPr>
        <w:t xml:space="preserve"> 08.04.2024).</w:t>
      </w:r>
    </w:p>
  </w:footnote>
  <w:footnote w:id="32">
    <w:p w14:paraId="436577C8" w14:textId="339F0CB1" w:rsidR="00A26637" w:rsidRPr="00204332" w:rsidRDefault="00A26637" w:rsidP="00A26637">
      <w:pPr>
        <w:pStyle w:val="a3"/>
        <w:rPr>
          <w:rFonts w:ascii="Times New Roman" w:hAnsi="Times New Roman" w:cs="Times New Roman"/>
          <w:sz w:val="22"/>
          <w:szCs w:val="22"/>
        </w:rPr>
      </w:pPr>
      <w:r w:rsidRPr="00204332">
        <w:rPr>
          <w:rStyle w:val="a5"/>
          <w:rFonts w:ascii="Times New Roman" w:hAnsi="Times New Roman" w:cs="Times New Roman"/>
          <w:sz w:val="22"/>
          <w:szCs w:val="22"/>
        </w:rPr>
        <w:footnoteRef/>
      </w:r>
      <w:r w:rsidRPr="00204332">
        <w:rPr>
          <w:rFonts w:ascii="Times New Roman" w:hAnsi="Times New Roman" w:cs="Times New Roman"/>
          <w:sz w:val="22"/>
          <w:szCs w:val="22"/>
        </w:rPr>
        <w:t xml:space="preserve"> Виноградов А. Ю., Муравьёв А. В., Турилов А. А. Апокалиптика // Православная энциклопедия. Т. III. М.</w:t>
      </w:r>
      <w:r w:rsidR="003F413B">
        <w:rPr>
          <w:rFonts w:ascii="Times New Roman" w:hAnsi="Times New Roman" w:cs="Times New Roman"/>
          <w:sz w:val="22"/>
          <w:szCs w:val="22"/>
        </w:rPr>
        <w:t xml:space="preserve"> </w:t>
      </w:r>
      <w:r w:rsidRPr="00204332">
        <w:rPr>
          <w:rFonts w:ascii="Times New Roman" w:hAnsi="Times New Roman" w:cs="Times New Roman"/>
          <w:sz w:val="22"/>
          <w:szCs w:val="22"/>
        </w:rPr>
        <w:t>: ЦНЦ, 2008.</w:t>
      </w:r>
      <w:r w:rsidR="003F413B">
        <w:rPr>
          <w:rFonts w:ascii="Times New Roman" w:hAnsi="Times New Roman" w:cs="Times New Roman"/>
          <w:sz w:val="22"/>
          <w:szCs w:val="22"/>
        </w:rPr>
        <w:t xml:space="preserve"> </w:t>
      </w:r>
      <w:r w:rsidR="003F413B" w:rsidRPr="003F413B">
        <w:rPr>
          <w:rFonts w:ascii="Times New Roman" w:hAnsi="Times New Roman" w:cs="Times New Roman"/>
          <w:sz w:val="22"/>
          <w:szCs w:val="22"/>
        </w:rPr>
        <w:t>С. 24–39.</w:t>
      </w:r>
    </w:p>
  </w:footnote>
  <w:footnote w:id="33">
    <w:p w14:paraId="26B0FAD7" w14:textId="7CDE9078" w:rsidR="00A26637" w:rsidRPr="00204332" w:rsidRDefault="00A26637" w:rsidP="00A26637">
      <w:pPr>
        <w:pStyle w:val="a3"/>
        <w:rPr>
          <w:rFonts w:ascii="Times New Roman" w:hAnsi="Times New Roman" w:cs="Times New Roman"/>
          <w:sz w:val="22"/>
          <w:szCs w:val="22"/>
        </w:rPr>
      </w:pPr>
      <w:r w:rsidRPr="00204332">
        <w:rPr>
          <w:rStyle w:val="a5"/>
          <w:rFonts w:ascii="Times New Roman" w:hAnsi="Times New Roman" w:cs="Times New Roman"/>
          <w:sz w:val="22"/>
          <w:szCs w:val="22"/>
        </w:rPr>
        <w:footnoteRef/>
      </w:r>
      <w:r w:rsidRPr="00204332">
        <w:rPr>
          <w:rFonts w:ascii="Times New Roman" w:hAnsi="Times New Roman" w:cs="Times New Roman"/>
          <w:sz w:val="22"/>
          <w:szCs w:val="22"/>
        </w:rPr>
        <w:t xml:space="preserve"> Дионисий (Шленов), иером. Греческая народная эсхатология: образ последнего царя // Эсхатологическое учение Церкви. Москва, 14-17 ноября 2005 г. Материалы. М.</w:t>
      </w:r>
      <w:r w:rsidR="003F413B">
        <w:rPr>
          <w:rFonts w:ascii="Times New Roman" w:hAnsi="Times New Roman" w:cs="Times New Roman"/>
          <w:sz w:val="22"/>
          <w:szCs w:val="22"/>
        </w:rPr>
        <w:t xml:space="preserve"> </w:t>
      </w:r>
      <w:r w:rsidRPr="00204332">
        <w:rPr>
          <w:rFonts w:ascii="Times New Roman" w:hAnsi="Times New Roman" w:cs="Times New Roman"/>
          <w:sz w:val="22"/>
          <w:szCs w:val="22"/>
        </w:rPr>
        <w:t>: Синодальная Богословская комиссия, 2007.</w:t>
      </w:r>
      <w:r w:rsidR="003F413B">
        <w:rPr>
          <w:rFonts w:ascii="Times New Roman" w:hAnsi="Times New Roman" w:cs="Times New Roman"/>
          <w:sz w:val="22"/>
          <w:szCs w:val="22"/>
        </w:rPr>
        <w:t xml:space="preserve"> </w:t>
      </w:r>
      <w:r w:rsidR="003F413B" w:rsidRPr="003F413B">
        <w:rPr>
          <w:rFonts w:ascii="Times New Roman" w:hAnsi="Times New Roman" w:cs="Times New Roman"/>
          <w:sz w:val="22"/>
          <w:szCs w:val="22"/>
        </w:rPr>
        <w:t>С. 492–506.</w:t>
      </w:r>
    </w:p>
  </w:footnote>
  <w:footnote w:id="34">
    <w:p w14:paraId="6E93D302" w14:textId="0F95B21C" w:rsidR="00A26637" w:rsidRPr="00204332" w:rsidRDefault="00A26637" w:rsidP="00A26637">
      <w:pPr>
        <w:pStyle w:val="a3"/>
        <w:rPr>
          <w:rFonts w:ascii="Times New Roman" w:hAnsi="Times New Roman" w:cs="Times New Roman"/>
          <w:sz w:val="22"/>
          <w:szCs w:val="22"/>
        </w:rPr>
      </w:pPr>
      <w:r w:rsidRPr="00204332">
        <w:rPr>
          <w:rStyle w:val="a5"/>
          <w:rFonts w:ascii="Times New Roman" w:hAnsi="Times New Roman" w:cs="Times New Roman"/>
          <w:sz w:val="22"/>
          <w:szCs w:val="22"/>
        </w:rPr>
        <w:footnoteRef/>
      </w:r>
      <w:r w:rsidRPr="00204332">
        <w:rPr>
          <w:rFonts w:ascii="Times New Roman" w:hAnsi="Times New Roman" w:cs="Times New Roman"/>
          <w:sz w:val="22"/>
          <w:szCs w:val="22"/>
        </w:rPr>
        <w:t xml:space="preserve"> Ианнуарий (Ивлиев), архм. Эсхатология в Новом Завете. Темы и проблемы // Эсхатологическое учение Церкви. Москва, 14-17 ноября 2005 г. Материалы. М.</w:t>
      </w:r>
      <w:r w:rsidR="003F413B">
        <w:rPr>
          <w:rFonts w:ascii="Times New Roman" w:hAnsi="Times New Roman" w:cs="Times New Roman"/>
          <w:sz w:val="22"/>
          <w:szCs w:val="22"/>
        </w:rPr>
        <w:t xml:space="preserve"> </w:t>
      </w:r>
      <w:r w:rsidRPr="00204332">
        <w:rPr>
          <w:rFonts w:ascii="Times New Roman" w:hAnsi="Times New Roman" w:cs="Times New Roman"/>
          <w:sz w:val="22"/>
          <w:szCs w:val="22"/>
        </w:rPr>
        <w:t>: Синодальная Богословская комиссия, 2007.</w:t>
      </w:r>
      <w:r w:rsidR="003F413B">
        <w:rPr>
          <w:rFonts w:ascii="Times New Roman" w:hAnsi="Times New Roman" w:cs="Times New Roman"/>
          <w:sz w:val="22"/>
          <w:szCs w:val="22"/>
        </w:rPr>
        <w:t xml:space="preserve"> </w:t>
      </w:r>
      <w:r w:rsidR="003F413B" w:rsidRPr="003F413B">
        <w:rPr>
          <w:rFonts w:ascii="Times New Roman" w:hAnsi="Times New Roman" w:cs="Times New Roman"/>
          <w:sz w:val="22"/>
          <w:szCs w:val="22"/>
        </w:rPr>
        <w:t>С. 161–175.</w:t>
      </w:r>
    </w:p>
  </w:footnote>
  <w:footnote w:id="35">
    <w:p w14:paraId="3812E9D0" w14:textId="45169D19" w:rsidR="00A26637" w:rsidRPr="006B4330" w:rsidRDefault="00A26637" w:rsidP="00A26637">
      <w:pPr>
        <w:pStyle w:val="a3"/>
        <w:rPr>
          <w:rFonts w:ascii="Times New Roman" w:hAnsi="Times New Roman" w:cs="Times New Roman"/>
          <w:sz w:val="22"/>
          <w:szCs w:val="22"/>
        </w:rPr>
      </w:pPr>
      <w:r w:rsidRPr="006B4330">
        <w:rPr>
          <w:rStyle w:val="a5"/>
          <w:rFonts w:ascii="Times New Roman" w:hAnsi="Times New Roman" w:cs="Times New Roman"/>
          <w:sz w:val="22"/>
          <w:szCs w:val="22"/>
        </w:rPr>
        <w:footnoteRef/>
      </w:r>
      <w:r w:rsidRPr="006B4330">
        <w:rPr>
          <w:rFonts w:ascii="Times New Roman" w:hAnsi="Times New Roman" w:cs="Times New Roman"/>
          <w:sz w:val="22"/>
          <w:szCs w:val="22"/>
        </w:rPr>
        <w:t xml:space="preserve"> Константин (Горянов), архиеп. Эсхатологическое учение в творениях Святых Отцов и его значение в современном мире // Эсхатологическое учение Церкви. Москва, 14-17 ноября 2005 г. Материалы. М.</w:t>
      </w:r>
      <w:r w:rsidR="003F413B">
        <w:rPr>
          <w:rFonts w:ascii="Times New Roman" w:hAnsi="Times New Roman" w:cs="Times New Roman"/>
          <w:sz w:val="22"/>
          <w:szCs w:val="22"/>
        </w:rPr>
        <w:t xml:space="preserve"> </w:t>
      </w:r>
      <w:r w:rsidRPr="006B4330">
        <w:rPr>
          <w:rFonts w:ascii="Times New Roman" w:hAnsi="Times New Roman" w:cs="Times New Roman"/>
          <w:sz w:val="22"/>
          <w:szCs w:val="22"/>
        </w:rPr>
        <w:t>: Синодальная Богословская комиссия, 2007.</w:t>
      </w:r>
      <w:r w:rsidR="003F413B">
        <w:rPr>
          <w:rFonts w:ascii="Times New Roman" w:hAnsi="Times New Roman" w:cs="Times New Roman"/>
          <w:sz w:val="22"/>
          <w:szCs w:val="22"/>
        </w:rPr>
        <w:t xml:space="preserve"> </w:t>
      </w:r>
      <w:r w:rsidR="003F413B" w:rsidRPr="003F413B">
        <w:rPr>
          <w:rFonts w:ascii="Times New Roman" w:hAnsi="Times New Roman" w:cs="Times New Roman"/>
          <w:sz w:val="22"/>
          <w:szCs w:val="22"/>
        </w:rPr>
        <w:t>С. 212–239.</w:t>
      </w:r>
    </w:p>
  </w:footnote>
  <w:footnote w:id="36">
    <w:p w14:paraId="48A0B497" w14:textId="03D68390" w:rsidR="00A26637" w:rsidRPr="006B4330" w:rsidRDefault="00A26637" w:rsidP="00A26637">
      <w:pPr>
        <w:pStyle w:val="a3"/>
        <w:rPr>
          <w:rFonts w:ascii="Times New Roman" w:hAnsi="Times New Roman" w:cs="Times New Roman"/>
          <w:sz w:val="22"/>
          <w:szCs w:val="22"/>
        </w:rPr>
      </w:pPr>
      <w:r w:rsidRPr="006B4330">
        <w:rPr>
          <w:rStyle w:val="a5"/>
          <w:rFonts w:ascii="Times New Roman" w:hAnsi="Times New Roman" w:cs="Times New Roman"/>
          <w:sz w:val="22"/>
          <w:szCs w:val="22"/>
        </w:rPr>
        <w:footnoteRef/>
      </w:r>
      <w:r w:rsidRPr="006B4330">
        <w:rPr>
          <w:rFonts w:ascii="Times New Roman" w:hAnsi="Times New Roman" w:cs="Times New Roman"/>
          <w:sz w:val="22"/>
          <w:szCs w:val="22"/>
        </w:rPr>
        <w:t xml:space="preserve"> Лебедев В. Ю., Прилуцкий А. М. Культ Славика Чебаркульского: нарративы дискурса // Труды кафедры Богословия. Научный журнал Санкт-Петербургской Духовной Академии. № 3 (19). СПб.</w:t>
      </w:r>
      <w:r w:rsidR="003F413B">
        <w:rPr>
          <w:rFonts w:ascii="Times New Roman" w:hAnsi="Times New Roman" w:cs="Times New Roman"/>
          <w:sz w:val="22"/>
          <w:szCs w:val="22"/>
        </w:rPr>
        <w:t> </w:t>
      </w:r>
      <w:r w:rsidRPr="006B4330">
        <w:rPr>
          <w:rFonts w:ascii="Times New Roman" w:hAnsi="Times New Roman" w:cs="Times New Roman"/>
          <w:sz w:val="22"/>
          <w:szCs w:val="22"/>
        </w:rPr>
        <w:t>: Издательство Санкт-Петербургской Православной Духовной Академии, 2023.</w:t>
      </w:r>
      <w:r w:rsidR="003F413B">
        <w:rPr>
          <w:rFonts w:ascii="Times New Roman" w:hAnsi="Times New Roman" w:cs="Times New Roman"/>
          <w:sz w:val="22"/>
          <w:szCs w:val="22"/>
        </w:rPr>
        <w:t xml:space="preserve"> </w:t>
      </w:r>
      <w:r w:rsidR="003F413B" w:rsidRPr="003F413B">
        <w:rPr>
          <w:rFonts w:ascii="Times New Roman" w:hAnsi="Times New Roman" w:cs="Times New Roman"/>
          <w:sz w:val="22"/>
          <w:szCs w:val="22"/>
        </w:rPr>
        <w:t>С. 60–69.</w:t>
      </w:r>
    </w:p>
  </w:footnote>
  <w:footnote w:id="37">
    <w:p w14:paraId="583CF180" w14:textId="33A4B5D7" w:rsidR="00A26637" w:rsidRPr="00530BF7" w:rsidRDefault="00A26637" w:rsidP="00A26637">
      <w:pPr>
        <w:pStyle w:val="a3"/>
        <w:rPr>
          <w:rFonts w:ascii="Times New Roman" w:hAnsi="Times New Roman" w:cs="Times New Roman"/>
          <w:sz w:val="22"/>
          <w:szCs w:val="22"/>
        </w:rPr>
      </w:pPr>
      <w:r w:rsidRPr="00530BF7">
        <w:rPr>
          <w:rStyle w:val="a5"/>
          <w:rFonts w:ascii="Times New Roman" w:hAnsi="Times New Roman" w:cs="Times New Roman"/>
          <w:sz w:val="22"/>
          <w:szCs w:val="22"/>
        </w:rPr>
        <w:footnoteRef/>
      </w:r>
      <w:r w:rsidRPr="00530BF7">
        <w:rPr>
          <w:rFonts w:ascii="Times New Roman" w:hAnsi="Times New Roman" w:cs="Times New Roman"/>
          <w:sz w:val="22"/>
          <w:szCs w:val="22"/>
        </w:rPr>
        <w:t xml:space="preserve"> Прилуцкий А.</w:t>
      </w:r>
      <w:r w:rsidR="00DA5C64">
        <w:rPr>
          <w:rFonts w:ascii="Times New Roman" w:hAnsi="Times New Roman" w:cs="Times New Roman"/>
          <w:sz w:val="22"/>
          <w:szCs w:val="22"/>
        </w:rPr>
        <w:t xml:space="preserve"> </w:t>
      </w:r>
      <w:r w:rsidRPr="00530BF7">
        <w:rPr>
          <w:rFonts w:ascii="Times New Roman" w:hAnsi="Times New Roman" w:cs="Times New Roman"/>
          <w:sz w:val="22"/>
          <w:szCs w:val="22"/>
        </w:rPr>
        <w:t>М., Лебедев В.</w:t>
      </w:r>
      <w:r w:rsidR="00DA5C64">
        <w:rPr>
          <w:rFonts w:ascii="Times New Roman" w:hAnsi="Times New Roman" w:cs="Times New Roman"/>
          <w:sz w:val="22"/>
          <w:szCs w:val="22"/>
        </w:rPr>
        <w:t xml:space="preserve"> </w:t>
      </w:r>
      <w:r w:rsidRPr="00530BF7">
        <w:rPr>
          <w:rFonts w:ascii="Times New Roman" w:hAnsi="Times New Roman" w:cs="Times New Roman"/>
          <w:sz w:val="22"/>
          <w:szCs w:val="22"/>
        </w:rPr>
        <w:t>Ю. Современное движение непоминающих священников: опыт семиотическо-религиоведческого анализа // Вестник Православного Свято-Тихоновского гуманитарного университета. Серия 1: Богословие. Философия. Религиоведение. № 88</w:t>
      </w:r>
      <w:r w:rsidR="00E420B1">
        <w:rPr>
          <w:rFonts w:ascii="Times New Roman" w:hAnsi="Times New Roman" w:cs="Times New Roman"/>
          <w:sz w:val="22"/>
          <w:szCs w:val="22"/>
        </w:rPr>
        <w:t xml:space="preserve">. </w:t>
      </w:r>
      <w:r w:rsidRPr="00530BF7">
        <w:rPr>
          <w:rFonts w:ascii="Times New Roman" w:hAnsi="Times New Roman" w:cs="Times New Roman"/>
          <w:sz w:val="22"/>
          <w:szCs w:val="22"/>
        </w:rPr>
        <w:t>М.</w:t>
      </w:r>
      <w:r w:rsidR="003F413B">
        <w:rPr>
          <w:rFonts w:ascii="Times New Roman" w:hAnsi="Times New Roman" w:cs="Times New Roman"/>
          <w:sz w:val="22"/>
          <w:szCs w:val="22"/>
        </w:rPr>
        <w:t xml:space="preserve"> </w:t>
      </w:r>
      <w:r w:rsidRPr="00530BF7">
        <w:rPr>
          <w:rFonts w:ascii="Times New Roman" w:hAnsi="Times New Roman" w:cs="Times New Roman"/>
          <w:sz w:val="22"/>
          <w:szCs w:val="22"/>
        </w:rPr>
        <w:t>: Издательство Негосударственное образовательное учреждение высшего профессионального образования «Православный Свято-Тихоновский гуманитарный университет», 2020.</w:t>
      </w:r>
      <w:r w:rsidR="003F413B">
        <w:rPr>
          <w:rFonts w:ascii="Times New Roman" w:hAnsi="Times New Roman" w:cs="Times New Roman"/>
          <w:sz w:val="22"/>
          <w:szCs w:val="22"/>
        </w:rPr>
        <w:t xml:space="preserve"> </w:t>
      </w:r>
      <w:r w:rsidR="003F413B" w:rsidRPr="003F413B">
        <w:rPr>
          <w:rFonts w:ascii="Times New Roman" w:hAnsi="Times New Roman" w:cs="Times New Roman"/>
          <w:sz w:val="22"/>
          <w:szCs w:val="22"/>
        </w:rPr>
        <w:t>С. 103–120.</w:t>
      </w:r>
    </w:p>
  </w:footnote>
  <w:footnote w:id="38">
    <w:p w14:paraId="3509A3E0" w14:textId="488CC7CD" w:rsidR="00A26637" w:rsidRDefault="00A26637" w:rsidP="00A26637">
      <w:pPr>
        <w:pStyle w:val="a3"/>
      </w:pPr>
      <w:r w:rsidRPr="00530BF7">
        <w:rPr>
          <w:rStyle w:val="a5"/>
          <w:rFonts w:ascii="Times New Roman" w:hAnsi="Times New Roman" w:cs="Times New Roman"/>
          <w:sz w:val="22"/>
          <w:szCs w:val="22"/>
        </w:rPr>
        <w:footnoteRef/>
      </w:r>
      <w:r w:rsidRPr="00530BF7">
        <w:rPr>
          <w:rFonts w:ascii="Times New Roman" w:hAnsi="Times New Roman" w:cs="Times New Roman"/>
          <w:sz w:val="22"/>
          <w:szCs w:val="22"/>
        </w:rPr>
        <w:t xml:space="preserve"> Скутерис К. Богословие чаяния. Богословские заметки по поводу эсхатологии Никео-Цареградского Символа веры // Эсхатологическое учение Церкви. Москва, 14-17 ноября 2005 г. Материалы. М.</w:t>
      </w:r>
      <w:r w:rsidR="00C02830">
        <w:rPr>
          <w:rFonts w:ascii="Times New Roman" w:hAnsi="Times New Roman" w:cs="Times New Roman"/>
          <w:sz w:val="22"/>
          <w:szCs w:val="22"/>
        </w:rPr>
        <w:t xml:space="preserve"> </w:t>
      </w:r>
      <w:r w:rsidRPr="00530BF7">
        <w:rPr>
          <w:rFonts w:ascii="Times New Roman" w:hAnsi="Times New Roman" w:cs="Times New Roman"/>
          <w:sz w:val="22"/>
          <w:szCs w:val="22"/>
        </w:rPr>
        <w:t>: Синодальная Богословская комиссия, 2007.</w:t>
      </w:r>
      <w:r w:rsidR="003F413B">
        <w:rPr>
          <w:rFonts w:ascii="Times New Roman" w:hAnsi="Times New Roman" w:cs="Times New Roman"/>
          <w:sz w:val="22"/>
          <w:szCs w:val="22"/>
        </w:rPr>
        <w:t xml:space="preserve"> </w:t>
      </w:r>
      <w:r w:rsidR="003F413B" w:rsidRPr="003F413B">
        <w:rPr>
          <w:rFonts w:ascii="Times New Roman" w:hAnsi="Times New Roman" w:cs="Times New Roman"/>
          <w:sz w:val="22"/>
          <w:szCs w:val="22"/>
        </w:rPr>
        <w:t>С. 51–61</w:t>
      </w:r>
      <w:r w:rsidR="003F413B">
        <w:rPr>
          <w:rFonts w:ascii="Times New Roman" w:hAnsi="Times New Roman" w:cs="Times New Roman"/>
          <w:sz w:val="22"/>
          <w:szCs w:val="22"/>
        </w:rPr>
        <w:t>.</w:t>
      </w:r>
    </w:p>
  </w:footnote>
  <w:footnote w:id="39">
    <w:p w14:paraId="4DE0A330" w14:textId="00A156D5" w:rsidR="00A26637" w:rsidRPr="00530BF7" w:rsidRDefault="00A26637" w:rsidP="00A26637">
      <w:pPr>
        <w:pStyle w:val="a3"/>
        <w:rPr>
          <w:rFonts w:ascii="Times New Roman" w:hAnsi="Times New Roman" w:cs="Times New Roman"/>
          <w:sz w:val="22"/>
          <w:szCs w:val="22"/>
        </w:rPr>
      </w:pPr>
      <w:r w:rsidRPr="00530BF7">
        <w:rPr>
          <w:rStyle w:val="a5"/>
          <w:rFonts w:ascii="Times New Roman" w:hAnsi="Times New Roman" w:cs="Times New Roman"/>
          <w:sz w:val="22"/>
          <w:szCs w:val="22"/>
        </w:rPr>
        <w:footnoteRef/>
      </w:r>
      <w:r w:rsidRPr="00530BF7">
        <w:rPr>
          <w:rFonts w:ascii="Times New Roman" w:hAnsi="Times New Roman" w:cs="Times New Roman"/>
          <w:sz w:val="22"/>
          <w:szCs w:val="22"/>
        </w:rPr>
        <w:t xml:space="preserve"> Фирсов С. Л. Эсхатологические представления и предчувствия у неоконсерваторов современной России. К характеристике проблемы // Эсхатологическое учение Церкви. Москва, 14-17 ноября 2005 г. Материалы. М.</w:t>
      </w:r>
      <w:r w:rsidR="00C02830">
        <w:rPr>
          <w:rFonts w:ascii="Times New Roman" w:hAnsi="Times New Roman" w:cs="Times New Roman"/>
          <w:sz w:val="22"/>
          <w:szCs w:val="22"/>
        </w:rPr>
        <w:t xml:space="preserve"> </w:t>
      </w:r>
      <w:r w:rsidRPr="00530BF7">
        <w:rPr>
          <w:rFonts w:ascii="Times New Roman" w:hAnsi="Times New Roman" w:cs="Times New Roman"/>
          <w:sz w:val="22"/>
          <w:szCs w:val="22"/>
        </w:rPr>
        <w:t>: Синодальная Богословская комиссия, 2007.</w:t>
      </w:r>
      <w:r w:rsidR="003F413B">
        <w:rPr>
          <w:rFonts w:ascii="Times New Roman" w:hAnsi="Times New Roman" w:cs="Times New Roman"/>
          <w:sz w:val="22"/>
          <w:szCs w:val="22"/>
        </w:rPr>
        <w:t xml:space="preserve"> </w:t>
      </w:r>
      <w:r w:rsidR="003F413B" w:rsidRPr="003F413B">
        <w:rPr>
          <w:rFonts w:ascii="Times New Roman" w:hAnsi="Times New Roman" w:cs="Times New Roman"/>
          <w:sz w:val="22"/>
          <w:szCs w:val="22"/>
        </w:rPr>
        <w:t>С. 525–539</w:t>
      </w:r>
      <w:r w:rsidR="003F413B">
        <w:rPr>
          <w:rFonts w:ascii="Times New Roman" w:hAnsi="Times New Roman" w:cs="Times New Roman"/>
          <w:sz w:val="22"/>
          <w:szCs w:val="22"/>
        </w:rPr>
        <w:t>.</w:t>
      </w:r>
    </w:p>
  </w:footnote>
  <w:footnote w:id="40">
    <w:p w14:paraId="02FE01E4" w14:textId="5BD9D392" w:rsidR="00246F1B" w:rsidRDefault="00246F1B" w:rsidP="00246F1B">
      <w:pPr>
        <w:pStyle w:val="a3"/>
      </w:pPr>
      <w:r w:rsidRPr="00ED26BF">
        <w:rPr>
          <w:rStyle w:val="a5"/>
          <w:rFonts w:ascii="Times New Roman" w:hAnsi="Times New Roman" w:cs="Times New Roman"/>
          <w:sz w:val="22"/>
          <w:szCs w:val="22"/>
        </w:rPr>
        <w:footnoteRef/>
      </w:r>
      <w:r w:rsidRPr="00ED26BF">
        <w:rPr>
          <w:rFonts w:ascii="Times New Roman" w:hAnsi="Times New Roman" w:cs="Times New Roman"/>
          <w:sz w:val="22"/>
          <w:szCs w:val="22"/>
        </w:rPr>
        <w:t xml:space="preserve"> Гранин</w:t>
      </w:r>
      <w:r w:rsidRPr="00FC6782">
        <w:rPr>
          <w:rFonts w:ascii="Times New Roman" w:hAnsi="Times New Roman" w:cs="Times New Roman"/>
          <w:sz w:val="22"/>
          <w:szCs w:val="22"/>
        </w:rPr>
        <w:t xml:space="preserve"> Р. С. Аналитическая эсхатология: Монография. М.</w:t>
      </w:r>
      <w:r w:rsidR="00C02830">
        <w:rPr>
          <w:rFonts w:ascii="Times New Roman" w:hAnsi="Times New Roman" w:cs="Times New Roman"/>
          <w:sz w:val="22"/>
          <w:szCs w:val="22"/>
        </w:rPr>
        <w:t xml:space="preserve"> </w:t>
      </w:r>
      <w:r w:rsidRPr="00FC6782">
        <w:rPr>
          <w:rFonts w:ascii="Times New Roman" w:hAnsi="Times New Roman" w:cs="Times New Roman"/>
          <w:sz w:val="22"/>
          <w:szCs w:val="22"/>
        </w:rPr>
        <w:t>: РАН ИНИОН, 2019. С.</w:t>
      </w:r>
      <w:r>
        <w:rPr>
          <w:rFonts w:ascii="Times New Roman" w:hAnsi="Times New Roman" w:cs="Times New Roman"/>
          <w:sz w:val="22"/>
          <w:szCs w:val="22"/>
        </w:rPr>
        <w:t xml:space="preserve"> 11.</w:t>
      </w:r>
    </w:p>
  </w:footnote>
  <w:footnote w:id="41">
    <w:p w14:paraId="790AE648" w14:textId="4E967403" w:rsidR="00124962" w:rsidRPr="00124962" w:rsidRDefault="00124962">
      <w:pPr>
        <w:pStyle w:val="a3"/>
        <w:rPr>
          <w:rFonts w:ascii="Times New Roman" w:hAnsi="Times New Roman" w:cs="Times New Roman"/>
          <w:sz w:val="22"/>
          <w:szCs w:val="22"/>
        </w:rPr>
      </w:pPr>
      <w:r w:rsidRPr="00124962">
        <w:rPr>
          <w:rStyle w:val="a5"/>
          <w:rFonts w:ascii="Times New Roman" w:hAnsi="Times New Roman" w:cs="Times New Roman"/>
          <w:sz w:val="22"/>
          <w:szCs w:val="22"/>
        </w:rPr>
        <w:footnoteRef/>
      </w:r>
      <w:r w:rsidRPr="00124962">
        <w:rPr>
          <w:rFonts w:ascii="Times New Roman" w:hAnsi="Times New Roman" w:cs="Times New Roman"/>
          <w:sz w:val="22"/>
          <w:szCs w:val="22"/>
        </w:rPr>
        <w:t xml:space="preserve"> Борисов Е.</w:t>
      </w:r>
      <w:r w:rsidR="00C02830">
        <w:rPr>
          <w:rFonts w:ascii="Times New Roman" w:hAnsi="Times New Roman" w:cs="Times New Roman"/>
          <w:sz w:val="22"/>
          <w:szCs w:val="22"/>
        </w:rPr>
        <w:t xml:space="preserve"> </w:t>
      </w:r>
      <w:r w:rsidRPr="00124962">
        <w:rPr>
          <w:rFonts w:ascii="Times New Roman" w:hAnsi="Times New Roman" w:cs="Times New Roman"/>
          <w:sz w:val="22"/>
          <w:szCs w:val="22"/>
        </w:rPr>
        <w:t>А. Пастырские аспекты эсхатологической проблематики начала XXI века в России: дисс… магистра: 48.04.01 / Борисов Егор Александрович. М., 2021. С. 8.</w:t>
      </w:r>
    </w:p>
  </w:footnote>
  <w:footnote w:id="42">
    <w:p w14:paraId="635B26F7" w14:textId="77777777" w:rsidR="009742E1" w:rsidRPr="005F1FEC" w:rsidRDefault="009742E1" w:rsidP="009742E1">
      <w:pPr>
        <w:pStyle w:val="a3"/>
        <w:rPr>
          <w:rFonts w:ascii="Times New Roman" w:hAnsi="Times New Roman" w:cs="Times New Roman"/>
          <w:sz w:val="22"/>
          <w:szCs w:val="22"/>
        </w:rPr>
      </w:pPr>
      <w:r w:rsidRPr="005F1FEC">
        <w:rPr>
          <w:rStyle w:val="a5"/>
          <w:rFonts w:ascii="Times New Roman" w:hAnsi="Times New Roman" w:cs="Times New Roman"/>
          <w:sz w:val="22"/>
          <w:szCs w:val="22"/>
        </w:rPr>
        <w:footnoteRef/>
      </w:r>
      <w:r w:rsidRPr="005F1FEC">
        <w:rPr>
          <w:rFonts w:ascii="Times New Roman" w:hAnsi="Times New Roman" w:cs="Times New Roman"/>
          <w:sz w:val="22"/>
          <w:szCs w:val="22"/>
        </w:rPr>
        <w:t xml:space="preserve"> </w:t>
      </w:r>
      <w:r>
        <w:rPr>
          <w:rFonts w:ascii="Times New Roman" w:hAnsi="Times New Roman" w:cs="Times New Roman"/>
          <w:sz w:val="22"/>
          <w:szCs w:val="22"/>
        </w:rPr>
        <w:t>Там же.</w:t>
      </w:r>
    </w:p>
    <w:p w14:paraId="3AF2CA11" w14:textId="77777777" w:rsidR="009742E1" w:rsidRDefault="009742E1" w:rsidP="009742E1">
      <w:pPr>
        <w:pStyle w:val="a3"/>
      </w:pPr>
    </w:p>
  </w:footnote>
  <w:footnote w:id="43">
    <w:p w14:paraId="14F3ECDC" w14:textId="7CED671C" w:rsidR="009742E1" w:rsidRPr="00D63029" w:rsidRDefault="009742E1" w:rsidP="009742E1">
      <w:pPr>
        <w:pStyle w:val="a3"/>
        <w:rPr>
          <w:rFonts w:ascii="Times New Roman" w:hAnsi="Times New Roman" w:cs="Times New Roman"/>
          <w:sz w:val="22"/>
          <w:szCs w:val="22"/>
        </w:rPr>
      </w:pPr>
      <w:r w:rsidRPr="00D63029">
        <w:rPr>
          <w:rStyle w:val="a5"/>
          <w:rFonts w:ascii="Times New Roman" w:hAnsi="Times New Roman" w:cs="Times New Roman"/>
          <w:sz w:val="22"/>
          <w:szCs w:val="22"/>
        </w:rPr>
        <w:footnoteRef/>
      </w:r>
      <w:r w:rsidRPr="00D63029">
        <w:rPr>
          <w:rFonts w:ascii="Times New Roman" w:hAnsi="Times New Roman" w:cs="Times New Roman"/>
          <w:sz w:val="22"/>
          <w:szCs w:val="22"/>
        </w:rPr>
        <w:t xml:space="preserve"> Виноградов А. Ю., Муравьёв А. В., Турилов А. А. Апокалиптика // Православная энциклопедия. Т. </w:t>
      </w:r>
      <w:r w:rsidRPr="00D63029">
        <w:rPr>
          <w:rFonts w:ascii="Times New Roman" w:hAnsi="Times New Roman" w:cs="Times New Roman"/>
          <w:sz w:val="22"/>
          <w:szCs w:val="22"/>
          <w:lang w:val="en-US"/>
        </w:rPr>
        <w:t>III</w:t>
      </w:r>
      <w:r w:rsidRPr="00D63029">
        <w:rPr>
          <w:rFonts w:ascii="Times New Roman" w:hAnsi="Times New Roman" w:cs="Times New Roman"/>
          <w:sz w:val="22"/>
          <w:szCs w:val="22"/>
        </w:rPr>
        <w:t>. М.</w:t>
      </w:r>
      <w:r w:rsidR="00C02830">
        <w:rPr>
          <w:rFonts w:ascii="Times New Roman" w:hAnsi="Times New Roman" w:cs="Times New Roman"/>
          <w:sz w:val="22"/>
          <w:szCs w:val="22"/>
        </w:rPr>
        <w:t xml:space="preserve"> </w:t>
      </w:r>
      <w:r w:rsidRPr="00D63029">
        <w:rPr>
          <w:rFonts w:ascii="Times New Roman" w:hAnsi="Times New Roman" w:cs="Times New Roman"/>
          <w:sz w:val="22"/>
          <w:szCs w:val="22"/>
        </w:rPr>
        <w:t>: ЦНЦ, 2008. С. 24.</w:t>
      </w:r>
    </w:p>
  </w:footnote>
  <w:footnote w:id="44">
    <w:p w14:paraId="2CBD3B8D" w14:textId="3A999D13" w:rsidR="009742E1" w:rsidRPr="00304DB4" w:rsidRDefault="009742E1" w:rsidP="009742E1">
      <w:pPr>
        <w:pStyle w:val="a3"/>
        <w:rPr>
          <w:rFonts w:ascii="Times New Roman" w:hAnsi="Times New Roman" w:cs="Times New Roman"/>
          <w:sz w:val="22"/>
          <w:szCs w:val="22"/>
        </w:rPr>
      </w:pPr>
      <w:r w:rsidRPr="00304DB4">
        <w:rPr>
          <w:rStyle w:val="a5"/>
          <w:rFonts w:ascii="Times New Roman" w:hAnsi="Times New Roman" w:cs="Times New Roman"/>
          <w:sz w:val="22"/>
          <w:szCs w:val="22"/>
        </w:rPr>
        <w:footnoteRef/>
      </w:r>
      <w:r w:rsidRPr="00304DB4">
        <w:rPr>
          <w:rFonts w:ascii="Times New Roman" w:hAnsi="Times New Roman" w:cs="Times New Roman"/>
          <w:sz w:val="22"/>
          <w:szCs w:val="22"/>
        </w:rPr>
        <w:t xml:space="preserve"> Скутерис К. Богословие чаяния. Богословские заметки по поводу эсхатологии Никео-Цареградского Символа веры // Эсхатологическое учение Церкви. Москва, 14</w:t>
      </w:r>
      <w:r>
        <w:rPr>
          <w:rFonts w:ascii="Times New Roman" w:hAnsi="Times New Roman" w:cs="Times New Roman"/>
          <w:sz w:val="22"/>
          <w:szCs w:val="22"/>
        </w:rPr>
        <w:t>-</w:t>
      </w:r>
      <w:r w:rsidRPr="00304DB4">
        <w:rPr>
          <w:rFonts w:ascii="Times New Roman" w:hAnsi="Times New Roman" w:cs="Times New Roman"/>
          <w:sz w:val="22"/>
          <w:szCs w:val="22"/>
        </w:rPr>
        <w:t>17 ноября 2005 г. Материалы. М.</w:t>
      </w:r>
      <w:r w:rsidR="00C02830">
        <w:rPr>
          <w:rFonts w:ascii="Times New Roman" w:hAnsi="Times New Roman" w:cs="Times New Roman"/>
          <w:sz w:val="22"/>
          <w:szCs w:val="22"/>
        </w:rPr>
        <w:t xml:space="preserve"> </w:t>
      </w:r>
      <w:r w:rsidRPr="00304DB4">
        <w:rPr>
          <w:rFonts w:ascii="Times New Roman" w:hAnsi="Times New Roman" w:cs="Times New Roman"/>
          <w:sz w:val="22"/>
          <w:szCs w:val="22"/>
        </w:rPr>
        <w:t>: Синодальная Богословская комиссия, 2007. С. 53.</w:t>
      </w:r>
    </w:p>
  </w:footnote>
  <w:footnote w:id="45">
    <w:p w14:paraId="34601BE5" w14:textId="335E2C47" w:rsidR="000D6520" w:rsidRPr="00102588" w:rsidRDefault="000D6520">
      <w:pPr>
        <w:pStyle w:val="a3"/>
        <w:rPr>
          <w:rFonts w:ascii="Times New Roman" w:hAnsi="Times New Roman" w:cs="Times New Roman"/>
          <w:sz w:val="22"/>
          <w:szCs w:val="22"/>
        </w:rPr>
      </w:pPr>
      <w:r w:rsidRPr="00102588">
        <w:rPr>
          <w:rStyle w:val="a5"/>
          <w:rFonts w:ascii="Times New Roman" w:hAnsi="Times New Roman" w:cs="Times New Roman"/>
          <w:sz w:val="22"/>
          <w:szCs w:val="22"/>
        </w:rPr>
        <w:footnoteRef/>
      </w:r>
      <w:r w:rsidRPr="00102588">
        <w:rPr>
          <w:rFonts w:ascii="Times New Roman" w:hAnsi="Times New Roman" w:cs="Times New Roman"/>
          <w:sz w:val="22"/>
          <w:szCs w:val="22"/>
        </w:rPr>
        <w:t xml:space="preserve"> Страхов</w:t>
      </w:r>
      <w:r w:rsidR="00C02830">
        <w:rPr>
          <w:rFonts w:ascii="Times New Roman" w:hAnsi="Times New Roman" w:cs="Times New Roman"/>
          <w:sz w:val="22"/>
          <w:szCs w:val="22"/>
        </w:rPr>
        <w:t xml:space="preserve"> В.</w:t>
      </w:r>
      <w:r w:rsidRPr="00102588">
        <w:rPr>
          <w:rFonts w:ascii="Times New Roman" w:hAnsi="Times New Roman" w:cs="Times New Roman"/>
          <w:sz w:val="22"/>
          <w:szCs w:val="22"/>
        </w:rPr>
        <w:t>, свящ. Вера в близость «парусии», или Второго пришествия Господа в первохристианстве и у святого апостола Павла. Сергиев Посад</w:t>
      </w:r>
      <w:r w:rsidR="00C02830">
        <w:rPr>
          <w:rFonts w:ascii="Times New Roman" w:hAnsi="Times New Roman" w:cs="Times New Roman"/>
          <w:sz w:val="22"/>
          <w:szCs w:val="22"/>
        </w:rPr>
        <w:t xml:space="preserve"> </w:t>
      </w:r>
      <w:r w:rsidRPr="00102588">
        <w:rPr>
          <w:rFonts w:ascii="Times New Roman" w:hAnsi="Times New Roman" w:cs="Times New Roman"/>
          <w:sz w:val="22"/>
          <w:szCs w:val="22"/>
        </w:rPr>
        <w:t>: Типография Св.  Тр. Сергиевой Лавры, 1914. С. 7.</w:t>
      </w:r>
    </w:p>
  </w:footnote>
  <w:footnote w:id="46">
    <w:p w14:paraId="39E3E89A" w14:textId="1BF34CB2" w:rsidR="00124962" w:rsidRDefault="00124962" w:rsidP="00124962">
      <w:pPr>
        <w:pStyle w:val="a3"/>
      </w:pPr>
      <w:r w:rsidRPr="00304B8F">
        <w:rPr>
          <w:rStyle w:val="a5"/>
          <w:rFonts w:ascii="Times New Roman" w:hAnsi="Times New Roman" w:cs="Times New Roman"/>
          <w:sz w:val="22"/>
          <w:szCs w:val="22"/>
        </w:rPr>
        <w:footnoteRef/>
      </w:r>
      <w:r w:rsidRPr="00304B8F">
        <w:rPr>
          <w:rFonts w:ascii="Times New Roman" w:hAnsi="Times New Roman" w:cs="Times New Roman"/>
          <w:sz w:val="22"/>
          <w:szCs w:val="22"/>
        </w:rPr>
        <w:t xml:space="preserve"> Ип</w:t>
      </w:r>
      <w:r w:rsidRPr="003F6D82">
        <w:rPr>
          <w:rFonts w:ascii="Times New Roman" w:hAnsi="Times New Roman" w:cs="Times New Roman"/>
          <w:sz w:val="22"/>
          <w:szCs w:val="22"/>
        </w:rPr>
        <w:t>полит Римский, с</w:t>
      </w:r>
      <w:r w:rsidR="00C02830">
        <w:rPr>
          <w:rFonts w:ascii="Times New Roman" w:hAnsi="Times New Roman" w:cs="Times New Roman"/>
          <w:sz w:val="22"/>
          <w:szCs w:val="22"/>
        </w:rPr>
        <w:t>в</w:t>
      </w:r>
      <w:r w:rsidRPr="003F6D82">
        <w:rPr>
          <w:rFonts w:ascii="Times New Roman" w:hAnsi="Times New Roman" w:cs="Times New Roman"/>
          <w:sz w:val="22"/>
          <w:szCs w:val="22"/>
        </w:rPr>
        <w:t>щмч. Слово о Христе и антихристе // Об антихристе. СПб.</w:t>
      </w:r>
      <w:r w:rsidR="00C02830">
        <w:rPr>
          <w:rFonts w:ascii="Times New Roman" w:hAnsi="Times New Roman" w:cs="Times New Roman"/>
          <w:sz w:val="22"/>
          <w:szCs w:val="22"/>
        </w:rPr>
        <w:t xml:space="preserve"> </w:t>
      </w:r>
      <w:r w:rsidRPr="003F6D82">
        <w:rPr>
          <w:rFonts w:ascii="Times New Roman" w:hAnsi="Times New Roman" w:cs="Times New Roman"/>
          <w:sz w:val="22"/>
          <w:szCs w:val="22"/>
        </w:rPr>
        <w:t>: Знамение, 1998.</w:t>
      </w:r>
      <w:r>
        <w:rPr>
          <w:rFonts w:ascii="Times New Roman" w:hAnsi="Times New Roman" w:cs="Times New Roman"/>
          <w:sz w:val="22"/>
          <w:szCs w:val="22"/>
        </w:rPr>
        <w:t xml:space="preserve"> </w:t>
      </w:r>
      <w:r w:rsidRPr="003F6D82">
        <w:rPr>
          <w:rFonts w:ascii="Times New Roman" w:hAnsi="Times New Roman" w:cs="Times New Roman"/>
          <w:sz w:val="22"/>
          <w:szCs w:val="22"/>
        </w:rPr>
        <w:t xml:space="preserve">С. </w:t>
      </w:r>
      <w:r>
        <w:rPr>
          <w:rFonts w:ascii="Times New Roman" w:hAnsi="Times New Roman" w:cs="Times New Roman"/>
          <w:sz w:val="22"/>
          <w:szCs w:val="22"/>
        </w:rPr>
        <w:t>18.</w:t>
      </w:r>
    </w:p>
  </w:footnote>
  <w:footnote w:id="47">
    <w:p w14:paraId="704B53B2" w14:textId="5CA99C6C" w:rsidR="00124962" w:rsidRPr="00124962" w:rsidRDefault="00124962">
      <w:pPr>
        <w:pStyle w:val="a3"/>
        <w:rPr>
          <w:rFonts w:ascii="Times New Roman" w:hAnsi="Times New Roman" w:cs="Times New Roman"/>
          <w:sz w:val="22"/>
          <w:szCs w:val="22"/>
        </w:rPr>
      </w:pPr>
      <w:r w:rsidRPr="00124962">
        <w:rPr>
          <w:rStyle w:val="a5"/>
          <w:rFonts w:ascii="Times New Roman" w:hAnsi="Times New Roman" w:cs="Times New Roman"/>
          <w:sz w:val="22"/>
          <w:szCs w:val="22"/>
        </w:rPr>
        <w:footnoteRef/>
      </w:r>
      <w:r w:rsidRPr="00124962">
        <w:rPr>
          <w:rFonts w:ascii="Times New Roman" w:hAnsi="Times New Roman" w:cs="Times New Roman"/>
          <w:sz w:val="22"/>
          <w:szCs w:val="22"/>
        </w:rPr>
        <w:t xml:space="preserve"> Борисов Е. А. Современные эсхатологические настроения в России: факторы влияния // Сретенское слово № 3 (7). М., 2023. С. 42.</w:t>
      </w:r>
    </w:p>
  </w:footnote>
  <w:footnote w:id="48">
    <w:p w14:paraId="0E20FB48" w14:textId="5FD1F76B" w:rsidR="00DA2420" w:rsidRPr="00C67224" w:rsidRDefault="00DA2420" w:rsidP="00DA2420">
      <w:pPr>
        <w:pStyle w:val="a3"/>
        <w:rPr>
          <w:rFonts w:ascii="Times New Roman" w:hAnsi="Times New Roman" w:cs="Times New Roman"/>
          <w:sz w:val="22"/>
          <w:szCs w:val="22"/>
        </w:rPr>
      </w:pPr>
      <w:r w:rsidRPr="00C67224">
        <w:rPr>
          <w:rStyle w:val="a5"/>
          <w:rFonts w:ascii="Times New Roman" w:hAnsi="Times New Roman" w:cs="Times New Roman"/>
          <w:sz w:val="22"/>
          <w:szCs w:val="22"/>
        </w:rPr>
        <w:footnoteRef/>
      </w:r>
      <w:r w:rsidRPr="00C67224">
        <w:rPr>
          <w:rFonts w:ascii="Times New Roman" w:hAnsi="Times New Roman" w:cs="Times New Roman"/>
          <w:sz w:val="22"/>
          <w:szCs w:val="22"/>
        </w:rPr>
        <w:t xml:space="preserve"> Кирилл Иерусалимский, свт. Из огласительного слова о Втором пришествии Христовом // Об антихристе. СПб.</w:t>
      </w:r>
      <w:r w:rsidR="00C02830">
        <w:rPr>
          <w:rFonts w:ascii="Times New Roman" w:hAnsi="Times New Roman" w:cs="Times New Roman"/>
          <w:sz w:val="22"/>
          <w:szCs w:val="22"/>
        </w:rPr>
        <w:t xml:space="preserve"> </w:t>
      </w:r>
      <w:r w:rsidRPr="00C67224">
        <w:rPr>
          <w:rFonts w:ascii="Times New Roman" w:hAnsi="Times New Roman" w:cs="Times New Roman"/>
          <w:sz w:val="22"/>
          <w:szCs w:val="22"/>
        </w:rPr>
        <w:t>: Знамение, 1998. С. 58.</w:t>
      </w:r>
    </w:p>
  </w:footnote>
  <w:footnote w:id="49">
    <w:p w14:paraId="74079440" w14:textId="150DAAE7" w:rsidR="000D6520" w:rsidRPr="00C67224" w:rsidRDefault="000D6520" w:rsidP="00093365">
      <w:pPr>
        <w:pStyle w:val="a3"/>
        <w:rPr>
          <w:rFonts w:ascii="Times New Roman" w:hAnsi="Times New Roman" w:cs="Times New Roman"/>
          <w:sz w:val="22"/>
          <w:szCs w:val="22"/>
        </w:rPr>
      </w:pPr>
      <w:r w:rsidRPr="00C67224">
        <w:rPr>
          <w:rStyle w:val="a5"/>
          <w:rFonts w:ascii="Times New Roman" w:hAnsi="Times New Roman" w:cs="Times New Roman"/>
          <w:sz w:val="22"/>
          <w:szCs w:val="22"/>
        </w:rPr>
        <w:footnoteRef/>
      </w:r>
      <w:r w:rsidRPr="00C67224">
        <w:rPr>
          <w:rFonts w:ascii="Times New Roman" w:hAnsi="Times New Roman" w:cs="Times New Roman"/>
          <w:sz w:val="22"/>
          <w:szCs w:val="22"/>
        </w:rPr>
        <w:t xml:space="preserve"> Ефрем Сирин, прп. Слово на Пришествие Господне, на скончание мира и на пришествие антихристово // Об антихристе. СПб.</w:t>
      </w:r>
      <w:r w:rsidR="00C02830">
        <w:rPr>
          <w:rFonts w:ascii="Times New Roman" w:hAnsi="Times New Roman" w:cs="Times New Roman"/>
          <w:sz w:val="22"/>
          <w:szCs w:val="22"/>
        </w:rPr>
        <w:t xml:space="preserve"> </w:t>
      </w:r>
      <w:r w:rsidRPr="00C67224">
        <w:rPr>
          <w:rFonts w:ascii="Times New Roman" w:hAnsi="Times New Roman" w:cs="Times New Roman"/>
          <w:sz w:val="22"/>
          <w:szCs w:val="22"/>
        </w:rPr>
        <w:t>: Знамение, 1998. С. 73.</w:t>
      </w:r>
    </w:p>
  </w:footnote>
  <w:footnote w:id="50">
    <w:p w14:paraId="61CF55AE" w14:textId="48620A07" w:rsidR="000D6520" w:rsidRPr="00C67224" w:rsidRDefault="000D6520">
      <w:pPr>
        <w:pStyle w:val="a3"/>
        <w:rPr>
          <w:rFonts w:ascii="Times New Roman" w:hAnsi="Times New Roman" w:cs="Times New Roman"/>
          <w:sz w:val="22"/>
          <w:szCs w:val="22"/>
        </w:rPr>
      </w:pPr>
      <w:r w:rsidRPr="00C67224">
        <w:rPr>
          <w:rStyle w:val="a5"/>
          <w:rFonts w:ascii="Times New Roman" w:hAnsi="Times New Roman" w:cs="Times New Roman"/>
          <w:sz w:val="22"/>
          <w:szCs w:val="22"/>
        </w:rPr>
        <w:footnoteRef/>
      </w:r>
      <w:r w:rsidRPr="00C67224">
        <w:rPr>
          <w:rFonts w:ascii="Times New Roman" w:hAnsi="Times New Roman" w:cs="Times New Roman"/>
          <w:sz w:val="22"/>
          <w:szCs w:val="22"/>
        </w:rPr>
        <w:t xml:space="preserve"> Агеева Е. А. Антихрист // Православная энциклопедия. Т. </w:t>
      </w:r>
      <w:r w:rsidRPr="00C67224">
        <w:rPr>
          <w:rFonts w:ascii="Times New Roman" w:hAnsi="Times New Roman" w:cs="Times New Roman"/>
          <w:sz w:val="22"/>
          <w:szCs w:val="22"/>
          <w:lang w:val="en-US"/>
        </w:rPr>
        <w:t>II</w:t>
      </w:r>
      <w:r w:rsidRPr="00C67224">
        <w:rPr>
          <w:rFonts w:ascii="Times New Roman" w:hAnsi="Times New Roman" w:cs="Times New Roman"/>
          <w:sz w:val="22"/>
          <w:szCs w:val="22"/>
        </w:rPr>
        <w:t>. М.</w:t>
      </w:r>
      <w:r w:rsidR="00C02830">
        <w:rPr>
          <w:rFonts w:ascii="Times New Roman" w:hAnsi="Times New Roman" w:cs="Times New Roman"/>
          <w:sz w:val="22"/>
          <w:szCs w:val="22"/>
        </w:rPr>
        <w:t xml:space="preserve"> </w:t>
      </w:r>
      <w:r w:rsidRPr="00C67224">
        <w:rPr>
          <w:rFonts w:ascii="Times New Roman" w:hAnsi="Times New Roman" w:cs="Times New Roman"/>
          <w:sz w:val="22"/>
          <w:szCs w:val="22"/>
        </w:rPr>
        <w:t xml:space="preserve">: ЦНЦ, 2009. С. 562. </w:t>
      </w:r>
    </w:p>
  </w:footnote>
  <w:footnote w:id="51">
    <w:p w14:paraId="294B61E1" w14:textId="74278B87" w:rsidR="00867EA2" w:rsidRPr="00867EA2" w:rsidRDefault="00867EA2">
      <w:pPr>
        <w:pStyle w:val="a3"/>
        <w:rPr>
          <w:rFonts w:ascii="Times New Roman" w:hAnsi="Times New Roman" w:cs="Times New Roman"/>
          <w:sz w:val="22"/>
          <w:szCs w:val="22"/>
        </w:rPr>
      </w:pPr>
      <w:r w:rsidRPr="00867EA2">
        <w:rPr>
          <w:rStyle w:val="a5"/>
          <w:rFonts w:ascii="Times New Roman" w:hAnsi="Times New Roman" w:cs="Times New Roman"/>
          <w:sz w:val="22"/>
          <w:szCs w:val="22"/>
        </w:rPr>
        <w:footnoteRef/>
      </w:r>
      <w:r w:rsidRPr="00867EA2">
        <w:rPr>
          <w:rFonts w:ascii="Times New Roman" w:hAnsi="Times New Roman" w:cs="Times New Roman"/>
          <w:sz w:val="22"/>
          <w:szCs w:val="22"/>
        </w:rPr>
        <w:t xml:space="preserve"> Иоанн Дамаскин, прп. Точное изложение Православной веры // Творения преподобного Иоанна Дамаскина. М.</w:t>
      </w:r>
      <w:r w:rsidR="00C02830">
        <w:rPr>
          <w:rFonts w:ascii="Times New Roman" w:hAnsi="Times New Roman" w:cs="Times New Roman"/>
          <w:sz w:val="22"/>
          <w:szCs w:val="22"/>
        </w:rPr>
        <w:t xml:space="preserve"> </w:t>
      </w:r>
      <w:r w:rsidRPr="00867EA2">
        <w:rPr>
          <w:rFonts w:ascii="Times New Roman" w:hAnsi="Times New Roman" w:cs="Times New Roman"/>
          <w:sz w:val="22"/>
          <w:szCs w:val="22"/>
        </w:rPr>
        <w:t>: Индрик, 2002. С. 333.</w:t>
      </w:r>
    </w:p>
  </w:footnote>
  <w:footnote w:id="52">
    <w:p w14:paraId="6A16ECEB" w14:textId="2C20A3D8" w:rsidR="000D6520" w:rsidRPr="00C67224" w:rsidRDefault="000D6520" w:rsidP="00711178">
      <w:pPr>
        <w:pStyle w:val="a3"/>
        <w:rPr>
          <w:rFonts w:ascii="Times New Roman" w:hAnsi="Times New Roman" w:cs="Times New Roman"/>
          <w:sz w:val="22"/>
          <w:szCs w:val="22"/>
        </w:rPr>
      </w:pPr>
      <w:r w:rsidRPr="00C67224">
        <w:rPr>
          <w:rStyle w:val="a5"/>
          <w:rFonts w:ascii="Times New Roman" w:hAnsi="Times New Roman" w:cs="Times New Roman"/>
          <w:sz w:val="22"/>
          <w:szCs w:val="22"/>
        </w:rPr>
        <w:footnoteRef/>
      </w:r>
      <w:r w:rsidRPr="00C67224">
        <w:rPr>
          <w:rFonts w:ascii="Times New Roman" w:hAnsi="Times New Roman" w:cs="Times New Roman"/>
          <w:sz w:val="22"/>
          <w:szCs w:val="22"/>
        </w:rPr>
        <w:t xml:space="preserve"> Игнатий (Брянчанинов), свт. Солнце на закате: избранное о Православии, спасении и последних временах. М.</w:t>
      </w:r>
      <w:r w:rsidR="00C02830">
        <w:rPr>
          <w:rFonts w:ascii="Times New Roman" w:hAnsi="Times New Roman" w:cs="Times New Roman"/>
          <w:sz w:val="22"/>
          <w:szCs w:val="22"/>
        </w:rPr>
        <w:t xml:space="preserve"> </w:t>
      </w:r>
      <w:r w:rsidRPr="00C67224">
        <w:rPr>
          <w:rFonts w:ascii="Times New Roman" w:hAnsi="Times New Roman" w:cs="Times New Roman"/>
          <w:sz w:val="22"/>
          <w:szCs w:val="22"/>
        </w:rPr>
        <w:t>: Церковно-историческое общество, 2017. С. 498.</w:t>
      </w:r>
    </w:p>
  </w:footnote>
  <w:footnote w:id="53">
    <w:p w14:paraId="323678C8" w14:textId="7B3A5B39" w:rsidR="00540329" w:rsidRPr="0066369F" w:rsidRDefault="00540329" w:rsidP="00540329">
      <w:pPr>
        <w:pStyle w:val="a3"/>
        <w:rPr>
          <w:rFonts w:ascii="Times New Roman" w:hAnsi="Times New Roman" w:cs="Times New Roman"/>
          <w:sz w:val="22"/>
          <w:szCs w:val="22"/>
        </w:rPr>
      </w:pPr>
      <w:r w:rsidRPr="0066369F">
        <w:rPr>
          <w:rStyle w:val="a5"/>
          <w:rFonts w:ascii="Times New Roman" w:hAnsi="Times New Roman" w:cs="Times New Roman"/>
          <w:sz w:val="22"/>
          <w:szCs w:val="22"/>
        </w:rPr>
        <w:footnoteRef/>
      </w:r>
      <w:r w:rsidRPr="0066369F">
        <w:rPr>
          <w:rFonts w:ascii="Times New Roman" w:hAnsi="Times New Roman" w:cs="Times New Roman"/>
          <w:sz w:val="22"/>
          <w:szCs w:val="22"/>
        </w:rPr>
        <w:t xml:space="preserve"> Аверкий (Таушев), архиеп. Соль обуевает. Знамение приближения конца // Солнце на закате: Избранное о Православии, спасении и последних временах. М.</w:t>
      </w:r>
      <w:r w:rsidR="00C02830">
        <w:rPr>
          <w:rFonts w:ascii="Times New Roman" w:hAnsi="Times New Roman" w:cs="Times New Roman"/>
          <w:sz w:val="22"/>
          <w:szCs w:val="22"/>
        </w:rPr>
        <w:t xml:space="preserve"> </w:t>
      </w:r>
      <w:r w:rsidRPr="0066369F">
        <w:rPr>
          <w:rFonts w:ascii="Times New Roman" w:hAnsi="Times New Roman" w:cs="Times New Roman"/>
          <w:sz w:val="22"/>
          <w:szCs w:val="22"/>
        </w:rPr>
        <w:t>: Церковно-историческое общество, 2017. С. 21.</w:t>
      </w:r>
    </w:p>
  </w:footnote>
  <w:footnote w:id="54">
    <w:p w14:paraId="2AC418CD" w14:textId="601D6A34" w:rsidR="0032759A" w:rsidRPr="0066369F" w:rsidRDefault="0032759A" w:rsidP="0032759A">
      <w:pPr>
        <w:pStyle w:val="a3"/>
        <w:rPr>
          <w:rFonts w:ascii="Times New Roman" w:hAnsi="Times New Roman" w:cs="Times New Roman"/>
          <w:sz w:val="22"/>
          <w:szCs w:val="22"/>
        </w:rPr>
      </w:pPr>
      <w:r w:rsidRPr="0066369F">
        <w:rPr>
          <w:rStyle w:val="a5"/>
          <w:rFonts w:ascii="Times New Roman" w:hAnsi="Times New Roman" w:cs="Times New Roman"/>
          <w:sz w:val="22"/>
          <w:szCs w:val="22"/>
        </w:rPr>
        <w:footnoteRef/>
      </w:r>
      <w:r w:rsidRPr="0066369F">
        <w:rPr>
          <w:rFonts w:ascii="Times New Roman" w:hAnsi="Times New Roman" w:cs="Times New Roman"/>
          <w:sz w:val="22"/>
          <w:szCs w:val="22"/>
        </w:rPr>
        <w:t xml:space="preserve"> Филарет (Дроздов), свт. Призовите Бога в помощь. Письма о духовной жизни. М.</w:t>
      </w:r>
      <w:r w:rsidR="00C02830">
        <w:rPr>
          <w:rFonts w:ascii="Times New Roman" w:hAnsi="Times New Roman" w:cs="Times New Roman"/>
          <w:sz w:val="22"/>
          <w:szCs w:val="22"/>
        </w:rPr>
        <w:t xml:space="preserve"> </w:t>
      </w:r>
      <w:r w:rsidRPr="0066369F">
        <w:rPr>
          <w:rFonts w:ascii="Times New Roman" w:hAnsi="Times New Roman" w:cs="Times New Roman"/>
          <w:sz w:val="22"/>
          <w:szCs w:val="22"/>
        </w:rPr>
        <w:t>: Издательство Сретенского монастыря, 2008. С. 210.</w:t>
      </w:r>
    </w:p>
  </w:footnote>
  <w:footnote w:id="55">
    <w:p w14:paraId="35575549" w14:textId="610BC0A9" w:rsidR="00141352" w:rsidRPr="009D481F" w:rsidRDefault="00141352" w:rsidP="00141352">
      <w:pPr>
        <w:pStyle w:val="a3"/>
        <w:rPr>
          <w:rFonts w:ascii="Times New Roman" w:hAnsi="Times New Roman" w:cs="Times New Roman"/>
          <w:sz w:val="22"/>
          <w:szCs w:val="22"/>
        </w:rPr>
      </w:pPr>
      <w:r w:rsidRPr="009D481F">
        <w:rPr>
          <w:rStyle w:val="a5"/>
          <w:rFonts w:ascii="Times New Roman" w:hAnsi="Times New Roman" w:cs="Times New Roman"/>
          <w:sz w:val="22"/>
          <w:szCs w:val="22"/>
        </w:rPr>
        <w:footnoteRef/>
      </w:r>
      <w:r w:rsidRPr="009D481F">
        <w:rPr>
          <w:rFonts w:ascii="Times New Roman" w:hAnsi="Times New Roman" w:cs="Times New Roman"/>
          <w:sz w:val="22"/>
          <w:szCs w:val="22"/>
        </w:rPr>
        <w:t xml:space="preserve"> См. Мф.</w:t>
      </w:r>
      <w:r w:rsidR="007C16CF">
        <w:rPr>
          <w:rFonts w:ascii="Times New Roman" w:hAnsi="Times New Roman" w:cs="Times New Roman"/>
          <w:sz w:val="22"/>
          <w:szCs w:val="22"/>
        </w:rPr>
        <w:t xml:space="preserve"> </w:t>
      </w:r>
      <w:r w:rsidRPr="009D481F">
        <w:rPr>
          <w:rFonts w:ascii="Times New Roman" w:hAnsi="Times New Roman" w:cs="Times New Roman"/>
          <w:sz w:val="22"/>
          <w:szCs w:val="22"/>
        </w:rPr>
        <w:t>24</w:t>
      </w:r>
      <w:r w:rsidR="00E24BA0">
        <w:rPr>
          <w:rFonts w:ascii="Times New Roman" w:hAnsi="Times New Roman" w:cs="Times New Roman"/>
          <w:sz w:val="22"/>
          <w:szCs w:val="22"/>
        </w:rPr>
        <w:t>;</w:t>
      </w:r>
      <w:r w:rsidRPr="009D481F">
        <w:rPr>
          <w:rFonts w:ascii="Times New Roman" w:hAnsi="Times New Roman" w:cs="Times New Roman"/>
          <w:sz w:val="22"/>
          <w:szCs w:val="22"/>
        </w:rPr>
        <w:t xml:space="preserve"> </w:t>
      </w:r>
      <w:proofErr w:type="spellStart"/>
      <w:r w:rsidRPr="009D481F">
        <w:rPr>
          <w:rFonts w:ascii="Times New Roman" w:hAnsi="Times New Roman" w:cs="Times New Roman"/>
          <w:sz w:val="22"/>
          <w:szCs w:val="22"/>
        </w:rPr>
        <w:t>Мк</w:t>
      </w:r>
      <w:proofErr w:type="spellEnd"/>
      <w:r w:rsidRPr="009D481F">
        <w:rPr>
          <w:rFonts w:ascii="Times New Roman" w:hAnsi="Times New Roman" w:cs="Times New Roman"/>
          <w:sz w:val="22"/>
          <w:szCs w:val="22"/>
        </w:rPr>
        <w:t>. 13</w:t>
      </w:r>
      <w:r w:rsidR="00E24BA0">
        <w:rPr>
          <w:rFonts w:ascii="Times New Roman" w:hAnsi="Times New Roman" w:cs="Times New Roman"/>
          <w:sz w:val="22"/>
          <w:szCs w:val="22"/>
        </w:rPr>
        <w:t>;</w:t>
      </w:r>
      <w:r w:rsidRPr="009D481F">
        <w:rPr>
          <w:rFonts w:ascii="Times New Roman" w:hAnsi="Times New Roman" w:cs="Times New Roman"/>
          <w:sz w:val="22"/>
          <w:szCs w:val="22"/>
        </w:rPr>
        <w:t xml:space="preserve"> Лк. 21.</w:t>
      </w:r>
    </w:p>
  </w:footnote>
  <w:footnote w:id="56">
    <w:p w14:paraId="672A2B6A" w14:textId="77777777" w:rsidR="00394FEB" w:rsidRPr="00E24BA0" w:rsidRDefault="00394FEB" w:rsidP="00394FEB">
      <w:pPr>
        <w:pStyle w:val="a3"/>
        <w:rPr>
          <w:rFonts w:ascii="Times New Roman" w:hAnsi="Times New Roman" w:cs="Times New Roman"/>
          <w:sz w:val="22"/>
          <w:szCs w:val="22"/>
        </w:rPr>
      </w:pPr>
      <w:r w:rsidRPr="00E24BA0">
        <w:rPr>
          <w:rStyle w:val="a5"/>
          <w:rFonts w:ascii="Times New Roman" w:hAnsi="Times New Roman" w:cs="Times New Roman"/>
          <w:sz w:val="22"/>
          <w:szCs w:val="22"/>
        </w:rPr>
        <w:footnoteRef/>
      </w:r>
      <w:r w:rsidRPr="00E24BA0">
        <w:rPr>
          <w:rFonts w:ascii="Times New Roman" w:hAnsi="Times New Roman" w:cs="Times New Roman"/>
          <w:sz w:val="22"/>
          <w:szCs w:val="22"/>
        </w:rPr>
        <w:t xml:space="preserve"> См. Мф. 24:24</w:t>
      </w:r>
      <w:r>
        <w:rPr>
          <w:rFonts w:ascii="Times New Roman" w:hAnsi="Times New Roman" w:cs="Times New Roman"/>
          <w:sz w:val="22"/>
          <w:szCs w:val="22"/>
        </w:rPr>
        <w:t>;</w:t>
      </w:r>
      <w:r w:rsidRPr="00E24BA0">
        <w:rPr>
          <w:rFonts w:ascii="Times New Roman" w:hAnsi="Times New Roman" w:cs="Times New Roman"/>
          <w:sz w:val="22"/>
          <w:szCs w:val="22"/>
        </w:rPr>
        <w:t xml:space="preserve"> Мк. 13:22.</w:t>
      </w:r>
    </w:p>
  </w:footnote>
  <w:footnote w:id="57">
    <w:p w14:paraId="50DDF7E9" w14:textId="3A0B0DA1" w:rsidR="00394FEB" w:rsidRPr="00E24BA0" w:rsidRDefault="00394FEB" w:rsidP="00394FEB">
      <w:pPr>
        <w:pStyle w:val="a3"/>
        <w:rPr>
          <w:rFonts w:ascii="Times New Roman" w:hAnsi="Times New Roman" w:cs="Times New Roman"/>
          <w:sz w:val="22"/>
          <w:szCs w:val="22"/>
        </w:rPr>
      </w:pPr>
      <w:r w:rsidRPr="00E24BA0">
        <w:rPr>
          <w:rStyle w:val="a5"/>
          <w:rFonts w:ascii="Times New Roman" w:hAnsi="Times New Roman" w:cs="Times New Roman"/>
          <w:sz w:val="22"/>
          <w:szCs w:val="22"/>
        </w:rPr>
        <w:footnoteRef/>
      </w:r>
      <w:r w:rsidRPr="00E24BA0">
        <w:rPr>
          <w:rFonts w:ascii="Times New Roman" w:hAnsi="Times New Roman" w:cs="Times New Roman"/>
          <w:sz w:val="22"/>
          <w:szCs w:val="22"/>
        </w:rPr>
        <w:t xml:space="preserve"> Флавий И. Иудейские древности. Т. 2. М.: Ладомир, 2002. С. 415.   </w:t>
      </w:r>
    </w:p>
  </w:footnote>
  <w:footnote w:id="58">
    <w:p w14:paraId="7816B289" w14:textId="2534B5BE" w:rsidR="00394FEB" w:rsidRPr="001671E0" w:rsidRDefault="00394FEB" w:rsidP="00394FEB">
      <w:pPr>
        <w:pStyle w:val="a3"/>
        <w:rPr>
          <w:rFonts w:ascii="Times New Roman" w:hAnsi="Times New Roman" w:cs="Times New Roman"/>
          <w:sz w:val="22"/>
          <w:szCs w:val="22"/>
        </w:rPr>
      </w:pPr>
      <w:r w:rsidRPr="00E24BA0">
        <w:rPr>
          <w:rStyle w:val="a5"/>
          <w:rFonts w:ascii="Times New Roman" w:hAnsi="Times New Roman" w:cs="Times New Roman"/>
          <w:sz w:val="22"/>
          <w:szCs w:val="22"/>
        </w:rPr>
        <w:footnoteRef/>
      </w:r>
      <w:r w:rsidRPr="00E24BA0">
        <w:rPr>
          <w:rFonts w:ascii="Times New Roman" w:hAnsi="Times New Roman" w:cs="Times New Roman"/>
          <w:sz w:val="22"/>
          <w:szCs w:val="22"/>
        </w:rPr>
        <w:t xml:space="preserve"> </w:t>
      </w:r>
      <w:r w:rsidR="00C02830">
        <w:rPr>
          <w:rFonts w:ascii="Times New Roman" w:hAnsi="Times New Roman" w:cs="Times New Roman"/>
          <w:sz w:val="22"/>
          <w:szCs w:val="22"/>
        </w:rPr>
        <w:t xml:space="preserve">Там же. </w:t>
      </w:r>
      <w:r w:rsidRPr="00E24BA0">
        <w:rPr>
          <w:rFonts w:ascii="Times New Roman" w:hAnsi="Times New Roman" w:cs="Times New Roman"/>
          <w:sz w:val="22"/>
          <w:szCs w:val="22"/>
        </w:rPr>
        <w:t>С. 302.</w:t>
      </w:r>
      <w:r w:rsidRPr="001671E0">
        <w:rPr>
          <w:rFonts w:ascii="Times New Roman" w:hAnsi="Times New Roman" w:cs="Times New Roman"/>
          <w:sz w:val="22"/>
          <w:szCs w:val="22"/>
        </w:rPr>
        <w:t xml:space="preserve">   </w:t>
      </w:r>
    </w:p>
  </w:footnote>
  <w:footnote w:id="59">
    <w:p w14:paraId="5B2A325D" w14:textId="722D0579" w:rsidR="00394FEB" w:rsidRPr="005F1FEC" w:rsidRDefault="00394FEB" w:rsidP="00394FEB">
      <w:pPr>
        <w:pStyle w:val="a3"/>
        <w:rPr>
          <w:rFonts w:ascii="Times New Roman" w:hAnsi="Times New Roman" w:cs="Times New Roman"/>
          <w:sz w:val="22"/>
          <w:szCs w:val="22"/>
        </w:rPr>
      </w:pPr>
      <w:r w:rsidRPr="00652B64">
        <w:rPr>
          <w:rStyle w:val="a5"/>
          <w:rFonts w:ascii="Times New Roman" w:hAnsi="Times New Roman" w:cs="Times New Roman"/>
          <w:sz w:val="22"/>
          <w:szCs w:val="22"/>
        </w:rPr>
        <w:footnoteRef/>
      </w:r>
      <w:r w:rsidRPr="00652B64">
        <w:rPr>
          <w:rFonts w:ascii="Times New Roman" w:hAnsi="Times New Roman" w:cs="Times New Roman"/>
          <w:sz w:val="22"/>
          <w:szCs w:val="22"/>
        </w:rPr>
        <w:t xml:space="preserve"> </w:t>
      </w:r>
      <w:r w:rsidRPr="005F1FEC">
        <w:rPr>
          <w:rFonts w:ascii="Times New Roman" w:hAnsi="Times New Roman" w:cs="Times New Roman"/>
          <w:sz w:val="22"/>
          <w:szCs w:val="22"/>
        </w:rPr>
        <w:t>Флавий И. Иудейские древности. Т. 2. М.</w:t>
      </w:r>
      <w:r w:rsidR="00C02830">
        <w:rPr>
          <w:rFonts w:ascii="Times New Roman" w:hAnsi="Times New Roman" w:cs="Times New Roman"/>
          <w:sz w:val="22"/>
          <w:szCs w:val="22"/>
        </w:rPr>
        <w:t xml:space="preserve"> </w:t>
      </w:r>
      <w:r w:rsidRPr="005F1FEC">
        <w:rPr>
          <w:rFonts w:ascii="Times New Roman" w:hAnsi="Times New Roman" w:cs="Times New Roman"/>
          <w:sz w:val="22"/>
          <w:szCs w:val="22"/>
        </w:rPr>
        <w:t>: Ладомир, 2002. С. 423.</w:t>
      </w:r>
    </w:p>
  </w:footnote>
  <w:footnote w:id="60">
    <w:p w14:paraId="772E997C" w14:textId="55B3DE2D" w:rsidR="00141352" w:rsidRPr="005F1FEC" w:rsidRDefault="00141352" w:rsidP="00141352">
      <w:pPr>
        <w:pStyle w:val="a3"/>
        <w:rPr>
          <w:rFonts w:ascii="Times New Roman" w:hAnsi="Times New Roman" w:cs="Times New Roman"/>
          <w:sz w:val="22"/>
          <w:szCs w:val="22"/>
        </w:rPr>
      </w:pPr>
      <w:r w:rsidRPr="005F1FEC">
        <w:rPr>
          <w:rStyle w:val="a5"/>
          <w:rFonts w:ascii="Times New Roman" w:hAnsi="Times New Roman" w:cs="Times New Roman"/>
          <w:sz w:val="22"/>
          <w:szCs w:val="22"/>
        </w:rPr>
        <w:footnoteRef/>
      </w:r>
      <w:r w:rsidRPr="005F1FEC">
        <w:rPr>
          <w:rFonts w:ascii="Times New Roman" w:hAnsi="Times New Roman" w:cs="Times New Roman"/>
          <w:sz w:val="22"/>
          <w:szCs w:val="22"/>
        </w:rPr>
        <w:t xml:space="preserve"> См. подробнее: </w:t>
      </w:r>
      <w:r w:rsidR="005F1FEC" w:rsidRPr="005F1FEC">
        <w:rPr>
          <w:rFonts w:ascii="Times New Roman" w:hAnsi="Times New Roman" w:cs="Times New Roman"/>
          <w:sz w:val="22"/>
          <w:szCs w:val="22"/>
        </w:rPr>
        <w:t>Цыпин</w:t>
      </w:r>
      <w:r w:rsidR="00C02830">
        <w:rPr>
          <w:rFonts w:ascii="Times New Roman" w:hAnsi="Times New Roman" w:cs="Times New Roman"/>
          <w:sz w:val="22"/>
          <w:szCs w:val="22"/>
        </w:rPr>
        <w:t xml:space="preserve"> В.</w:t>
      </w:r>
      <w:r w:rsidRPr="005F1FEC">
        <w:rPr>
          <w:rFonts w:ascii="Times New Roman" w:hAnsi="Times New Roman" w:cs="Times New Roman"/>
          <w:sz w:val="22"/>
          <w:szCs w:val="22"/>
        </w:rPr>
        <w:t>, прот. История Европы: дохристианской и христианской: В 16-ти томах. Т. 4. История Рима эпохи принципата. Часть 1. М.</w:t>
      </w:r>
      <w:r w:rsidR="00C02830">
        <w:rPr>
          <w:rFonts w:ascii="Times New Roman" w:hAnsi="Times New Roman" w:cs="Times New Roman"/>
          <w:sz w:val="22"/>
          <w:szCs w:val="22"/>
        </w:rPr>
        <w:t xml:space="preserve"> </w:t>
      </w:r>
      <w:r w:rsidRPr="005F1FEC">
        <w:rPr>
          <w:rFonts w:ascii="Times New Roman" w:hAnsi="Times New Roman" w:cs="Times New Roman"/>
          <w:sz w:val="22"/>
          <w:szCs w:val="22"/>
        </w:rPr>
        <w:t>: Издательство Сретенского монастыря, 2011. С. 253</w:t>
      </w:r>
      <w:r w:rsidR="00AE2CD3">
        <w:rPr>
          <w:rFonts w:ascii="Times New Roman" w:hAnsi="Times New Roman" w:cs="Times New Roman"/>
          <w:sz w:val="22"/>
          <w:szCs w:val="22"/>
        </w:rPr>
        <w:t>.</w:t>
      </w:r>
    </w:p>
    <w:p w14:paraId="51C3144B" w14:textId="705F3E55" w:rsidR="00141352" w:rsidRPr="00275506" w:rsidRDefault="00141352" w:rsidP="00141352">
      <w:pPr>
        <w:pStyle w:val="a3"/>
        <w:rPr>
          <w:rFonts w:ascii="Times New Roman" w:hAnsi="Times New Roman" w:cs="Times New Roman"/>
          <w:sz w:val="22"/>
          <w:szCs w:val="22"/>
        </w:rPr>
      </w:pPr>
      <w:r w:rsidRPr="005F1FEC">
        <w:rPr>
          <w:rFonts w:ascii="Times New Roman" w:hAnsi="Times New Roman" w:cs="Times New Roman"/>
          <w:sz w:val="22"/>
          <w:szCs w:val="22"/>
        </w:rPr>
        <w:t xml:space="preserve"> Флавий И. Иудейские древности. Т. 2. М.</w:t>
      </w:r>
      <w:r w:rsidR="00C02830">
        <w:rPr>
          <w:rFonts w:ascii="Times New Roman" w:hAnsi="Times New Roman" w:cs="Times New Roman"/>
          <w:sz w:val="22"/>
          <w:szCs w:val="22"/>
        </w:rPr>
        <w:t xml:space="preserve"> </w:t>
      </w:r>
      <w:r w:rsidRPr="005F1FEC">
        <w:rPr>
          <w:rFonts w:ascii="Times New Roman" w:hAnsi="Times New Roman" w:cs="Times New Roman"/>
          <w:sz w:val="22"/>
          <w:szCs w:val="22"/>
        </w:rPr>
        <w:t>: Ладомир, 2002. С. 293.</w:t>
      </w:r>
    </w:p>
  </w:footnote>
  <w:footnote w:id="61">
    <w:p w14:paraId="64F6F27B" w14:textId="10E748DB" w:rsidR="00E94CA6" w:rsidRDefault="00E94CA6">
      <w:pPr>
        <w:pStyle w:val="a3"/>
      </w:pPr>
      <w:r w:rsidRPr="00E94CA6">
        <w:rPr>
          <w:rStyle w:val="a5"/>
          <w:rFonts w:ascii="Times New Roman" w:hAnsi="Times New Roman" w:cs="Times New Roman"/>
          <w:sz w:val="22"/>
          <w:szCs w:val="22"/>
        </w:rPr>
        <w:footnoteRef/>
      </w:r>
      <w:r w:rsidRPr="00E94CA6">
        <w:rPr>
          <w:rFonts w:ascii="Times New Roman" w:hAnsi="Times New Roman" w:cs="Times New Roman"/>
          <w:sz w:val="22"/>
          <w:szCs w:val="22"/>
        </w:rPr>
        <w:t xml:space="preserve"> Флавий</w:t>
      </w:r>
      <w:r>
        <w:rPr>
          <w:rFonts w:ascii="Times New Roman" w:hAnsi="Times New Roman" w:cs="Times New Roman"/>
          <w:sz w:val="22"/>
          <w:szCs w:val="22"/>
        </w:rPr>
        <w:t xml:space="preserve"> И</w:t>
      </w:r>
      <w:r w:rsidRPr="00492F2D">
        <w:rPr>
          <w:rFonts w:ascii="Times New Roman" w:hAnsi="Times New Roman" w:cs="Times New Roman"/>
          <w:sz w:val="22"/>
          <w:szCs w:val="22"/>
        </w:rPr>
        <w:t>. Иудейская война. М.</w:t>
      </w:r>
      <w:r w:rsidR="00C02830">
        <w:rPr>
          <w:rFonts w:ascii="Times New Roman" w:hAnsi="Times New Roman" w:cs="Times New Roman"/>
          <w:sz w:val="22"/>
          <w:szCs w:val="22"/>
        </w:rPr>
        <w:t xml:space="preserve"> </w:t>
      </w:r>
      <w:r w:rsidRPr="00492F2D">
        <w:rPr>
          <w:rFonts w:ascii="Times New Roman" w:hAnsi="Times New Roman" w:cs="Times New Roman"/>
          <w:sz w:val="22"/>
          <w:szCs w:val="22"/>
        </w:rPr>
        <w:t>: Мосты культуры, 2008.</w:t>
      </w:r>
      <w:r w:rsidR="00AE2CD3">
        <w:rPr>
          <w:rFonts w:ascii="Times New Roman" w:hAnsi="Times New Roman" w:cs="Times New Roman"/>
          <w:sz w:val="22"/>
          <w:szCs w:val="22"/>
        </w:rPr>
        <w:t xml:space="preserve"> </w:t>
      </w:r>
      <w:r w:rsidRPr="00492F2D">
        <w:rPr>
          <w:rFonts w:ascii="Times New Roman" w:hAnsi="Times New Roman" w:cs="Times New Roman"/>
          <w:sz w:val="22"/>
          <w:szCs w:val="22"/>
        </w:rPr>
        <w:t>С. 3</w:t>
      </w:r>
      <w:r>
        <w:rPr>
          <w:rFonts w:ascii="Times New Roman" w:hAnsi="Times New Roman" w:cs="Times New Roman"/>
          <w:sz w:val="22"/>
          <w:szCs w:val="22"/>
        </w:rPr>
        <w:t>95.</w:t>
      </w:r>
    </w:p>
  </w:footnote>
  <w:footnote w:id="62">
    <w:p w14:paraId="74674370" w14:textId="717DFDA5" w:rsidR="00141352" w:rsidRPr="00275506" w:rsidRDefault="00141352" w:rsidP="00141352">
      <w:pPr>
        <w:pStyle w:val="a3"/>
        <w:rPr>
          <w:rFonts w:ascii="Times New Roman" w:hAnsi="Times New Roman" w:cs="Times New Roman"/>
          <w:sz w:val="22"/>
          <w:szCs w:val="22"/>
        </w:rPr>
      </w:pPr>
      <w:r w:rsidRPr="00492F2D">
        <w:rPr>
          <w:rStyle w:val="a5"/>
          <w:rFonts w:ascii="Times New Roman" w:hAnsi="Times New Roman" w:cs="Times New Roman"/>
          <w:sz w:val="22"/>
          <w:szCs w:val="22"/>
        </w:rPr>
        <w:footnoteRef/>
      </w:r>
      <w:r w:rsidRPr="00492F2D">
        <w:rPr>
          <w:rFonts w:ascii="Times New Roman" w:hAnsi="Times New Roman" w:cs="Times New Roman"/>
          <w:sz w:val="22"/>
          <w:szCs w:val="22"/>
        </w:rPr>
        <w:t xml:space="preserve"> </w:t>
      </w:r>
      <w:r w:rsidR="00492F2D" w:rsidRPr="00492F2D">
        <w:rPr>
          <w:rFonts w:ascii="Times New Roman" w:hAnsi="Times New Roman" w:cs="Times New Roman"/>
          <w:sz w:val="22"/>
          <w:szCs w:val="22"/>
        </w:rPr>
        <w:t>Флавий</w:t>
      </w:r>
      <w:r w:rsidR="00C02830">
        <w:rPr>
          <w:rFonts w:ascii="Times New Roman" w:hAnsi="Times New Roman" w:cs="Times New Roman"/>
          <w:sz w:val="22"/>
          <w:szCs w:val="22"/>
        </w:rPr>
        <w:t xml:space="preserve"> И</w:t>
      </w:r>
      <w:r w:rsidR="00492F2D" w:rsidRPr="00492F2D">
        <w:rPr>
          <w:rFonts w:ascii="Times New Roman" w:hAnsi="Times New Roman" w:cs="Times New Roman"/>
          <w:sz w:val="22"/>
          <w:szCs w:val="22"/>
        </w:rPr>
        <w:t xml:space="preserve">. Иудейская война. М.: Мосты культуры, 2008. </w:t>
      </w:r>
      <w:r w:rsidR="00492F2D">
        <w:rPr>
          <w:rFonts w:ascii="Times New Roman" w:hAnsi="Times New Roman" w:cs="Times New Roman"/>
          <w:sz w:val="22"/>
          <w:szCs w:val="22"/>
        </w:rPr>
        <w:t>С</w:t>
      </w:r>
      <w:r w:rsidR="00492F2D" w:rsidRPr="00492F2D">
        <w:rPr>
          <w:rFonts w:ascii="Times New Roman" w:hAnsi="Times New Roman" w:cs="Times New Roman"/>
          <w:sz w:val="22"/>
          <w:szCs w:val="22"/>
        </w:rPr>
        <w:t xml:space="preserve">. </w:t>
      </w:r>
      <w:r w:rsidRPr="00492F2D">
        <w:rPr>
          <w:rFonts w:ascii="Times New Roman" w:hAnsi="Times New Roman" w:cs="Times New Roman"/>
          <w:sz w:val="22"/>
          <w:szCs w:val="22"/>
        </w:rPr>
        <w:t>394.</w:t>
      </w:r>
      <w:r w:rsidRPr="00275506">
        <w:rPr>
          <w:rFonts w:ascii="Times New Roman" w:hAnsi="Times New Roman" w:cs="Times New Roman"/>
          <w:sz w:val="22"/>
          <w:szCs w:val="22"/>
        </w:rPr>
        <w:t xml:space="preserve">  </w:t>
      </w:r>
    </w:p>
  </w:footnote>
  <w:footnote w:id="63">
    <w:p w14:paraId="14E330D3" w14:textId="39F9A1DC" w:rsidR="00307EC7" w:rsidRPr="00307EC7" w:rsidRDefault="00307EC7" w:rsidP="00307EC7">
      <w:pPr>
        <w:pStyle w:val="a3"/>
        <w:rPr>
          <w:rFonts w:ascii="Times New Roman" w:hAnsi="Times New Roman" w:cs="Times New Roman"/>
          <w:sz w:val="22"/>
          <w:szCs w:val="22"/>
        </w:rPr>
      </w:pPr>
      <w:r w:rsidRPr="00307EC7">
        <w:rPr>
          <w:rStyle w:val="a5"/>
          <w:rFonts w:ascii="Times New Roman" w:hAnsi="Times New Roman" w:cs="Times New Roman"/>
          <w:sz w:val="22"/>
          <w:szCs w:val="22"/>
        </w:rPr>
        <w:footnoteRef/>
      </w:r>
      <w:r w:rsidRPr="00307EC7">
        <w:rPr>
          <w:rFonts w:ascii="Times New Roman" w:hAnsi="Times New Roman" w:cs="Times New Roman"/>
          <w:sz w:val="22"/>
          <w:szCs w:val="22"/>
        </w:rPr>
        <w:t xml:space="preserve"> Василик</w:t>
      </w:r>
      <w:r w:rsidR="00C02830">
        <w:rPr>
          <w:rFonts w:ascii="Times New Roman" w:hAnsi="Times New Roman" w:cs="Times New Roman"/>
          <w:sz w:val="22"/>
          <w:szCs w:val="22"/>
        </w:rPr>
        <w:t xml:space="preserve"> В.</w:t>
      </w:r>
      <w:r w:rsidRPr="00307EC7">
        <w:rPr>
          <w:rFonts w:ascii="Times New Roman" w:hAnsi="Times New Roman" w:cs="Times New Roman"/>
          <w:sz w:val="22"/>
          <w:szCs w:val="22"/>
        </w:rPr>
        <w:t xml:space="preserve">, протодиак. Представления святителя Викторина о власти и царстве // Вестник ПСТГУ. Серия </w:t>
      </w:r>
      <w:r w:rsidRPr="00307EC7">
        <w:rPr>
          <w:rFonts w:ascii="Times New Roman" w:hAnsi="Times New Roman" w:cs="Times New Roman"/>
          <w:sz w:val="22"/>
          <w:szCs w:val="22"/>
          <w:lang w:val="en-US"/>
        </w:rPr>
        <w:t>I</w:t>
      </w:r>
      <w:r w:rsidRPr="00307EC7">
        <w:rPr>
          <w:rFonts w:ascii="Times New Roman" w:hAnsi="Times New Roman" w:cs="Times New Roman"/>
          <w:sz w:val="22"/>
          <w:szCs w:val="22"/>
        </w:rPr>
        <w:t>: Богослови</w:t>
      </w:r>
      <w:r>
        <w:rPr>
          <w:rFonts w:ascii="Times New Roman" w:hAnsi="Times New Roman" w:cs="Times New Roman"/>
          <w:sz w:val="22"/>
          <w:szCs w:val="22"/>
        </w:rPr>
        <w:t>е</w:t>
      </w:r>
      <w:r w:rsidRPr="00307EC7">
        <w:rPr>
          <w:rFonts w:ascii="Times New Roman" w:hAnsi="Times New Roman" w:cs="Times New Roman"/>
          <w:sz w:val="22"/>
          <w:szCs w:val="22"/>
        </w:rPr>
        <w:t>. Философия. Религиоведение. М.</w:t>
      </w:r>
      <w:r w:rsidR="00C02830">
        <w:rPr>
          <w:rFonts w:ascii="Times New Roman" w:hAnsi="Times New Roman" w:cs="Times New Roman"/>
          <w:sz w:val="22"/>
          <w:szCs w:val="22"/>
        </w:rPr>
        <w:t xml:space="preserve"> </w:t>
      </w:r>
      <w:r w:rsidRPr="00307EC7">
        <w:rPr>
          <w:rFonts w:ascii="Times New Roman" w:hAnsi="Times New Roman" w:cs="Times New Roman"/>
          <w:sz w:val="22"/>
          <w:szCs w:val="22"/>
        </w:rPr>
        <w:t>: Негосударственное образовательное учреждение высшего профессионального образования «Православный Свято-Тихоновский гуманитарный университет», 2021. С.</w:t>
      </w:r>
      <w:r>
        <w:rPr>
          <w:rFonts w:ascii="Times New Roman" w:hAnsi="Times New Roman" w:cs="Times New Roman"/>
          <w:sz w:val="22"/>
          <w:szCs w:val="22"/>
        </w:rPr>
        <w:t xml:space="preserve"> </w:t>
      </w:r>
      <w:r w:rsidRPr="00307EC7">
        <w:rPr>
          <w:rFonts w:ascii="Times New Roman" w:hAnsi="Times New Roman" w:cs="Times New Roman"/>
          <w:sz w:val="22"/>
          <w:szCs w:val="22"/>
        </w:rPr>
        <w:t>37.</w:t>
      </w:r>
    </w:p>
  </w:footnote>
  <w:footnote w:id="64">
    <w:p w14:paraId="6EEC3682" w14:textId="38C34BFD" w:rsidR="006300ED" w:rsidRPr="00D70A9F" w:rsidRDefault="006300ED" w:rsidP="006300ED">
      <w:pPr>
        <w:pStyle w:val="a3"/>
        <w:rPr>
          <w:rFonts w:ascii="Times New Roman" w:hAnsi="Times New Roman" w:cs="Times New Roman"/>
          <w:sz w:val="22"/>
          <w:szCs w:val="22"/>
        </w:rPr>
      </w:pPr>
      <w:r w:rsidRPr="001671E0">
        <w:rPr>
          <w:rStyle w:val="a5"/>
          <w:rFonts w:ascii="Times New Roman" w:hAnsi="Times New Roman" w:cs="Times New Roman"/>
          <w:sz w:val="22"/>
          <w:szCs w:val="22"/>
        </w:rPr>
        <w:footnoteRef/>
      </w:r>
      <w:r w:rsidRPr="001671E0">
        <w:rPr>
          <w:rFonts w:ascii="Times New Roman" w:hAnsi="Times New Roman" w:cs="Times New Roman"/>
          <w:sz w:val="22"/>
          <w:szCs w:val="22"/>
        </w:rPr>
        <w:t xml:space="preserve"> Августин Блаженный. Об истинной религии. Теологический трактат. Минск</w:t>
      </w:r>
      <w:r w:rsidR="00C02830">
        <w:rPr>
          <w:rFonts w:ascii="Times New Roman" w:hAnsi="Times New Roman" w:cs="Times New Roman"/>
          <w:sz w:val="22"/>
          <w:szCs w:val="22"/>
        </w:rPr>
        <w:t xml:space="preserve"> </w:t>
      </w:r>
      <w:r w:rsidRPr="001671E0">
        <w:rPr>
          <w:rFonts w:ascii="Times New Roman" w:hAnsi="Times New Roman" w:cs="Times New Roman"/>
          <w:sz w:val="22"/>
          <w:szCs w:val="22"/>
        </w:rPr>
        <w:t>: Харвест, 1999. С. 18.</w:t>
      </w:r>
    </w:p>
  </w:footnote>
  <w:footnote w:id="65">
    <w:p w14:paraId="7C867EAA" w14:textId="3747054C" w:rsidR="00141352" w:rsidRPr="00CB0848" w:rsidRDefault="00141352" w:rsidP="00141352">
      <w:pPr>
        <w:pStyle w:val="a3"/>
        <w:rPr>
          <w:rFonts w:ascii="Times New Roman" w:hAnsi="Times New Roman" w:cs="Times New Roman"/>
          <w:sz w:val="22"/>
          <w:szCs w:val="22"/>
        </w:rPr>
      </w:pPr>
      <w:r w:rsidRPr="00CB0848">
        <w:rPr>
          <w:rStyle w:val="a5"/>
          <w:rFonts w:ascii="Times New Roman" w:hAnsi="Times New Roman" w:cs="Times New Roman"/>
          <w:sz w:val="22"/>
          <w:szCs w:val="22"/>
        </w:rPr>
        <w:footnoteRef/>
      </w:r>
      <w:r w:rsidRPr="00CB0848">
        <w:rPr>
          <w:rFonts w:ascii="Times New Roman" w:hAnsi="Times New Roman" w:cs="Times New Roman"/>
          <w:sz w:val="22"/>
          <w:szCs w:val="22"/>
        </w:rPr>
        <w:t xml:space="preserve"> </w:t>
      </w:r>
      <w:r w:rsidRPr="00307EC7">
        <w:rPr>
          <w:rFonts w:ascii="Times New Roman" w:hAnsi="Times New Roman" w:cs="Times New Roman"/>
          <w:sz w:val="22"/>
          <w:szCs w:val="22"/>
        </w:rPr>
        <w:t>См. подробнее: Фламмарион К. История неба. СПб.</w:t>
      </w:r>
      <w:r w:rsidR="00C02830">
        <w:rPr>
          <w:rFonts w:ascii="Times New Roman" w:hAnsi="Times New Roman" w:cs="Times New Roman"/>
          <w:sz w:val="22"/>
          <w:szCs w:val="22"/>
        </w:rPr>
        <w:t xml:space="preserve"> </w:t>
      </w:r>
      <w:r w:rsidRPr="00307EC7">
        <w:rPr>
          <w:rFonts w:ascii="Times New Roman" w:hAnsi="Times New Roman" w:cs="Times New Roman"/>
          <w:sz w:val="22"/>
          <w:szCs w:val="22"/>
        </w:rPr>
        <w:t>: типография В. Веллинга, 1879. С. 510, 511, 512</w:t>
      </w:r>
      <w:r w:rsidR="00307EC7">
        <w:rPr>
          <w:rFonts w:ascii="Times New Roman" w:hAnsi="Times New Roman" w:cs="Times New Roman"/>
          <w:sz w:val="22"/>
          <w:szCs w:val="22"/>
        </w:rPr>
        <w:t>.</w:t>
      </w:r>
    </w:p>
  </w:footnote>
  <w:footnote w:id="66">
    <w:p w14:paraId="4EB63B3D" w14:textId="3AA30D07" w:rsidR="00141352" w:rsidRPr="005027C7" w:rsidRDefault="00141352" w:rsidP="00141352">
      <w:pPr>
        <w:pStyle w:val="a3"/>
        <w:rPr>
          <w:rFonts w:ascii="Times New Roman" w:hAnsi="Times New Roman" w:cs="Times New Roman"/>
          <w:sz w:val="22"/>
          <w:szCs w:val="22"/>
        </w:rPr>
      </w:pPr>
      <w:r w:rsidRPr="005027C7">
        <w:rPr>
          <w:rStyle w:val="a5"/>
          <w:rFonts w:ascii="Times New Roman" w:hAnsi="Times New Roman" w:cs="Times New Roman"/>
          <w:sz w:val="22"/>
          <w:szCs w:val="22"/>
        </w:rPr>
        <w:footnoteRef/>
      </w:r>
      <w:r w:rsidRPr="005027C7">
        <w:rPr>
          <w:rFonts w:ascii="Times New Roman" w:hAnsi="Times New Roman" w:cs="Times New Roman"/>
          <w:sz w:val="22"/>
          <w:szCs w:val="22"/>
        </w:rPr>
        <w:t xml:space="preserve"> Кончина мира. М.</w:t>
      </w:r>
      <w:r w:rsidR="00C02830">
        <w:rPr>
          <w:rFonts w:ascii="Times New Roman" w:hAnsi="Times New Roman" w:cs="Times New Roman"/>
          <w:sz w:val="22"/>
          <w:szCs w:val="22"/>
        </w:rPr>
        <w:t xml:space="preserve"> </w:t>
      </w:r>
      <w:r w:rsidRPr="005027C7">
        <w:rPr>
          <w:rFonts w:ascii="Times New Roman" w:hAnsi="Times New Roman" w:cs="Times New Roman"/>
          <w:sz w:val="22"/>
          <w:szCs w:val="22"/>
        </w:rPr>
        <w:t>: Типография И. Д. Сытина, 1912.</w:t>
      </w:r>
      <w:r w:rsidR="007244CC">
        <w:rPr>
          <w:rFonts w:ascii="Times New Roman" w:hAnsi="Times New Roman" w:cs="Times New Roman"/>
          <w:sz w:val="22"/>
          <w:szCs w:val="22"/>
        </w:rPr>
        <w:t xml:space="preserve"> </w:t>
      </w:r>
      <w:r w:rsidRPr="005027C7">
        <w:rPr>
          <w:rFonts w:ascii="Times New Roman" w:hAnsi="Times New Roman" w:cs="Times New Roman"/>
          <w:sz w:val="22"/>
          <w:szCs w:val="22"/>
        </w:rPr>
        <w:t>С. 15.</w:t>
      </w:r>
    </w:p>
  </w:footnote>
  <w:footnote w:id="67">
    <w:p w14:paraId="69B11176" w14:textId="77777777" w:rsidR="006300ED" w:rsidRDefault="006300ED" w:rsidP="006300ED">
      <w:pPr>
        <w:pStyle w:val="a3"/>
      </w:pPr>
      <w:r w:rsidRPr="005027C7">
        <w:rPr>
          <w:rStyle w:val="a5"/>
          <w:rFonts w:ascii="Times New Roman" w:hAnsi="Times New Roman" w:cs="Times New Roman"/>
          <w:sz w:val="22"/>
          <w:szCs w:val="22"/>
        </w:rPr>
        <w:footnoteRef/>
      </w:r>
      <w:r w:rsidRPr="005027C7">
        <w:rPr>
          <w:rFonts w:ascii="Times New Roman" w:hAnsi="Times New Roman" w:cs="Times New Roman"/>
          <w:sz w:val="22"/>
          <w:szCs w:val="22"/>
        </w:rPr>
        <w:t xml:space="preserve"> </w:t>
      </w:r>
      <w:r>
        <w:rPr>
          <w:rFonts w:ascii="Times New Roman" w:hAnsi="Times New Roman" w:cs="Times New Roman"/>
          <w:sz w:val="22"/>
          <w:szCs w:val="22"/>
        </w:rPr>
        <w:t>Там же.</w:t>
      </w:r>
      <w:r w:rsidRPr="005027C7">
        <w:rPr>
          <w:rFonts w:ascii="Times New Roman" w:hAnsi="Times New Roman" w:cs="Times New Roman"/>
          <w:sz w:val="22"/>
          <w:szCs w:val="22"/>
        </w:rPr>
        <w:t xml:space="preserve"> С. 1</w:t>
      </w:r>
      <w:r>
        <w:rPr>
          <w:rFonts w:ascii="Times New Roman" w:hAnsi="Times New Roman" w:cs="Times New Roman"/>
          <w:sz w:val="22"/>
          <w:szCs w:val="22"/>
        </w:rPr>
        <w:t>6.</w:t>
      </w:r>
    </w:p>
  </w:footnote>
  <w:footnote w:id="68">
    <w:p w14:paraId="135B53EA" w14:textId="6CC567FE" w:rsidR="00141352" w:rsidRDefault="00141352" w:rsidP="00141352">
      <w:pPr>
        <w:pStyle w:val="a3"/>
      </w:pPr>
      <w:r w:rsidRPr="00AD30AD">
        <w:rPr>
          <w:rStyle w:val="a5"/>
          <w:rFonts w:ascii="Times New Roman" w:hAnsi="Times New Roman" w:cs="Times New Roman"/>
          <w:sz w:val="22"/>
          <w:szCs w:val="22"/>
        </w:rPr>
        <w:footnoteRef/>
      </w:r>
      <w:r w:rsidRPr="00AD30AD">
        <w:rPr>
          <w:rFonts w:ascii="Times New Roman" w:hAnsi="Times New Roman" w:cs="Times New Roman"/>
          <w:sz w:val="22"/>
          <w:szCs w:val="22"/>
        </w:rPr>
        <w:t xml:space="preserve"> </w:t>
      </w:r>
      <w:r w:rsidRPr="005027C7">
        <w:rPr>
          <w:rFonts w:ascii="Times New Roman" w:hAnsi="Times New Roman" w:cs="Times New Roman"/>
          <w:sz w:val="22"/>
          <w:szCs w:val="22"/>
        </w:rPr>
        <w:t>Кончина мира. М.</w:t>
      </w:r>
      <w:r w:rsidR="00C02830">
        <w:rPr>
          <w:rFonts w:ascii="Times New Roman" w:hAnsi="Times New Roman" w:cs="Times New Roman"/>
          <w:sz w:val="22"/>
          <w:szCs w:val="22"/>
        </w:rPr>
        <w:t xml:space="preserve"> </w:t>
      </w:r>
      <w:r w:rsidRPr="005027C7">
        <w:rPr>
          <w:rFonts w:ascii="Times New Roman" w:hAnsi="Times New Roman" w:cs="Times New Roman"/>
          <w:sz w:val="22"/>
          <w:szCs w:val="22"/>
        </w:rPr>
        <w:t>: Типография И. Д. Сытина, 1912. С. 1</w:t>
      </w:r>
      <w:r>
        <w:rPr>
          <w:rFonts w:ascii="Times New Roman" w:hAnsi="Times New Roman" w:cs="Times New Roman"/>
          <w:sz w:val="22"/>
          <w:szCs w:val="22"/>
        </w:rPr>
        <w:t>6.</w:t>
      </w:r>
    </w:p>
  </w:footnote>
  <w:footnote w:id="69">
    <w:p w14:paraId="31AEEEA2" w14:textId="0A7FD240" w:rsidR="00141352" w:rsidRPr="00AB7CB1" w:rsidRDefault="00141352" w:rsidP="00141352">
      <w:pPr>
        <w:pStyle w:val="a3"/>
        <w:rPr>
          <w:rFonts w:ascii="Times New Roman" w:hAnsi="Times New Roman" w:cs="Times New Roman"/>
          <w:sz w:val="22"/>
          <w:szCs w:val="22"/>
        </w:rPr>
      </w:pPr>
      <w:r w:rsidRPr="00427448">
        <w:rPr>
          <w:rStyle w:val="a5"/>
          <w:rFonts w:ascii="Times New Roman" w:hAnsi="Times New Roman" w:cs="Times New Roman"/>
          <w:sz w:val="22"/>
          <w:szCs w:val="22"/>
        </w:rPr>
        <w:footnoteRef/>
      </w:r>
      <w:r w:rsidRPr="00427448">
        <w:rPr>
          <w:rFonts w:ascii="Times New Roman" w:hAnsi="Times New Roman" w:cs="Times New Roman"/>
          <w:sz w:val="22"/>
          <w:szCs w:val="22"/>
        </w:rPr>
        <w:t xml:space="preserve"> Дьяченко Г.</w:t>
      </w:r>
      <w:r w:rsidR="007244CC">
        <w:rPr>
          <w:rFonts w:ascii="Times New Roman" w:hAnsi="Times New Roman" w:cs="Times New Roman"/>
          <w:sz w:val="22"/>
          <w:szCs w:val="22"/>
        </w:rPr>
        <w:t xml:space="preserve"> </w:t>
      </w:r>
      <w:r w:rsidRPr="00427448">
        <w:rPr>
          <w:rFonts w:ascii="Times New Roman" w:hAnsi="Times New Roman" w:cs="Times New Roman"/>
          <w:sz w:val="22"/>
          <w:szCs w:val="22"/>
        </w:rPr>
        <w:t>М. Из области таинственного: простая речь о бытии и свойствах души человеческой, как богоподобной духовной сущности. М</w:t>
      </w:r>
      <w:r w:rsidR="00C02830">
        <w:rPr>
          <w:rFonts w:ascii="Times New Roman" w:hAnsi="Times New Roman" w:cs="Times New Roman"/>
          <w:sz w:val="22"/>
          <w:szCs w:val="22"/>
        </w:rPr>
        <w:t xml:space="preserve">. </w:t>
      </w:r>
      <w:r w:rsidRPr="00427448">
        <w:rPr>
          <w:rFonts w:ascii="Times New Roman" w:hAnsi="Times New Roman" w:cs="Times New Roman"/>
          <w:sz w:val="22"/>
          <w:szCs w:val="22"/>
        </w:rPr>
        <w:t xml:space="preserve">: </w:t>
      </w:r>
      <w:r w:rsidR="00733B24">
        <w:rPr>
          <w:rFonts w:ascii="Times New Roman" w:hAnsi="Times New Roman" w:cs="Times New Roman"/>
          <w:sz w:val="22"/>
          <w:szCs w:val="22"/>
        </w:rPr>
        <w:t>Т</w:t>
      </w:r>
      <w:r w:rsidRPr="00427448">
        <w:rPr>
          <w:rFonts w:ascii="Times New Roman" w:hAnsi="Times New Roman" w:cs="Times New Roman"/>
          <w:sz w:val="22"/>
          <w:szCs w:val="22"/>
        </w:rPr>
        <w:t>ипография И. Д. Сытина, 1900. С. 713.</w:t>
      </w:r>
    </w:p>
  </w:footnote>
  <w:footnote w:id="70">
    <w:p w14:paraId="101A4938" w14:textId="0A7DCE00" w:rsidR="00427448" w:rsidRPr="00307EC7" w:rsidRDefault="00427448">
      <w:pPr>
        <w:pStyle w:val="a3"/>
        <w:rPr>
          <w:rFonts w:ascii="Times New Roman" w:hAnsi="Times New Roman" w:cs="Times New Roman"/>
          <w:sz w:val="22"/>
          <w:szCs w:val="22"/>
        </w:rPr>
      </w:pPr>
      <w:r w:rsidRPr="00307EC7">
        <w:rPr>
          <w:rStyle w:val="a5"/>
          <w:rFonts w:ascii="Times New Roman" w:hAnsi="Times New Roman" w:cs="Times New Roman"/>
          <w:sz w:val="22"/>
          <w:szCs w:val="22"/>
        </w:rPr>
        <w:footnoteRef/>
      </w:r>
      <w:r w:rsidRPr="00307EC7">
        <w:rPr>
          <w:rFonts w:ascii="Times New Roman" w:hAnsi="Times New Roman" w:cs="Times New Roman"/>
          <w:sz w:val="22"/>
          <w:szCs w:val="22"/>
        </w:rPr>
        <w:t xml:space="preserve"> </w:t>
      </w:r>
      <w:r w:rsidR="00307EC7" w:rsidRPr="00307EC7">
        <w:rPr>
          <w:rFonts w:ascii="Times New Roman" w:hAnsi="Times New Roman" w:cs="Times New Roman"/>
          <w:sz w:val="22"/>
          <w:szCs w:val="22"/>
        </w:rPr>
        <w:t>Лихачев Д.</w:t>
      </w:r>
      <w:r w:rsidR="007244CC">
        <w:rPr>
          <w:rFonts w:ascii="Times New Roman" w:hAnsi="Times New Roman" w:cs="Times New Roman"/>
          <w:sz w:val="22"/>
          <w:szCs w:val="22"/>
        </w:rPr>
        <w:t xml:space="preserve"> </w:t>
      </w:r>
      <w:r w:rsidR="00307EC7" w:rsidRPr="00307EC7">
        <w:rPr>
          <w:rFonts w:ascii="Times New Roman" w:hAnsi="Times New Roman" w:cs="Times New Roman"/>
          <w:sz w:val="22"/>
          <w:szCs w:val="22"/>
        </w:rPr>
        <w:t>С. Библиотека литературы Древней Руси. Т. 5. СПб</w:t>
      </w:r>
      <w:r w:rsidR="00C02830">
        <w:rPr>
          <w:rFonts w:ascii="Times New Roman" w:hAnsi="Times New Roman" w:cs="Times New Roman"/>
          <w:sz w:val="22"/>
          <w:szCs w:val="22"/>
        </w:rPr>
        <w:t>. :</w:t>
      </w:r>
      <w:r w:rsidR="00307EC7" w:rsidRPr="00307EC7">
        <w:rPr>
          <w:rFonts w:ascii="Times New Roman" w:hAnsi="Times New Roman" w:cs="Times New Roman"/>
          <w:sz w:val="22"/>
          <w:szCs w:val="22"/>
        </w:rPr>
        <w:t xml:space="preserve"> Наука, 1997. С.93.</w:t>
      </w:r>
    </w:p>
  </w:footnote>
  <w:footnote w:id="71">
    <w:p w14:paraId="31175CA4" w14:textId="17549D42" w:rsidR="00141352" w:rsidRPr="00E9431D" w:rsidRDefault="00141352" w:rsidP="00141352">
      <w:pPr>
        <w:pStyle w:val="a3"/>
        <w:rPr>
          <w:rFonts w:ascii="Times New Roman" w:hAnsi="Times New Roman" w:cs="Times New Roman"/>
          <w:sz w:val="22"/>
          <w:szCs w:val="22"/>
        </w:rPr>
      </w:pPr>
      <w:r w:rsidRPr="003637C2">
        <w:rPr>
          <w:rStyle w:val="a5"/>
          <w:rFonts w:ascii="Times New Roman" w:hAnsi="Times New Roman" w:cs="Times New Roman"/>
          <w:sz w:val="22"/>
          <w:szCs w:val="22"/>
        </w:rPr>
        <w:footnoteRef/>
      </w:r>
      <w:r w:rsidRPr="003637C2">
        <w:rPr>
          <w:rFonts w:ascii="Times New Roman" w:hAnsi="Times New Roman" w:cs="Times New Roman"/>
          <w:sz w:val="22"/>
          <w:szCs w:val="22"/>
        </w:rPr>
        <w:t xml:space="preserve"> Воронцов Е., прот. К вопросу о библейском походе Гога и Магога // Вера и разум. № 1</w:t>
      </w:r>
      <w:r w:rsidR="00992020">
        <w:rPr>
          <w:rFonts w:ascii="Times New Roman" w:hAnsi="Times New Roman" w:cs="Times New Roman"/>
          <w:sz w:val="22"/>
          <w:szCs w:val="22"/>
        </w:rPr>
        <w:t>.</w:t>
      </w:r>
      <w:r w:rsidR="007244CC">
        <w:rPr>
          <w:rFonts w:ascii="Times New Roman" w:hAnsi="Times New Roman" w:cs="Times New Roman"/>
          <w:sz w:val="22"/>
          <w:szCs w:val="22"/>
        </w:rPr>
        <w:t xml:space="preserve"> </w:t>
      </w:r>
      <w:r w:rsidRPr="003637C2">
        <w:rPr>
          <w:rFonts w:ascii="Times New Roman" w:hAnsi="Times New Roman" w:cs="Times New Roman"/>
          <w:sz w:val="22"/>
          <w:szCs w:val="22"/>
        </w:rPr>
        <w:t>Харьков</w:t>
      </w:r>
      <w:r w:rsidR="00C02830">
        <w:rPr>
          <w:rFonts w:ascii="Times New Roman" w:hAnsi="Times New Roman" w:cs="Times New Roman"/>
          <w:sz w:val="22"/>
          <w:szCs w:val="22"/>
        </w:rPr>
        <w:t xml:space="preserve"> </w:t>
      </w:r>
      <w:r w:rsidRPr="003637C2">
        <w:rPr>
          <w:rFonts w:ascii="Times New Roman" w:hAnsi="Times New Roman" w:cs="Times New Roman"/>
          <w:sz w:val="22"/>
          <w:szCs w:val="22"/>
        </w:rPr>
        <w:t>: Типография губернского правления, 1905. С. 28.</w:t>
      </w:r>
    </w:p>
  </w:footnote>
  <w:footnote w:id="72">
    <w:p w14:paraId="6849DD89" w14:textId="2421BCDA" w:rsidR="00141352" w:rsidRDefault="00141352" w:rsidP="00141352">
      <w:pPr>
        <w:pStyle w:val="a3"/>
        <w:rPr>
          <w:rFonts w:ascii="Times New Roman" w:hAnsi="Times New Roman" w:cs="Times New Roman"/>
          <w:sz w:val="22"/>
          <w:szCs w:val="22"/>
        </w:rPr>
      </w:pPr>
      <w:r w:rsidRPr="00041637">
        <w:rPr>
          <w:rStyle w:val="a5"/>
          <w:rFonts w:ascii="Times New Roman" w:hAnsi="Times New Roman" w:cs="Times New Roman"/>
          <w:sz w:val="22"/>
          <w:szCs w:val="22"/>
        </w:rPr>
        <w:footnoteRef/>
      </w:r>
      <w:r w:rsidRPr="00041637">
        <w:rPr>
          <w:rFonts w:ascii="Times New Roman" w:hAnsi="Times New Roman" w:cs="Times New Roman"/>
          <w:sz w:val="22"/>
          <w:szCs w:val="22"/>
        </w:rPr>
        <w:t xml:space="preserve"> Кончина</w:t>
      </w:r>
      <w:r w:rsidRPr="005027C7">
        <w:rPr>
          <w:rFonts w:ascii="Times New Roman" w:hAnsi="Times New Roman" w:cs="Times New Roman"/>
          <w:sz w:val="22"/>
          <w:szCs w:val="22"/>
        </w:rPr>
        <w:t xml:space="preserve"> мира. М.</w:t>
      </w:r>
      <w:r w:rsidR="00C02830">
        <w:rPr>
          <w:rFonts w:ascii="Times New Roman" w:hAnsi="Times New Roman" w:cs="Times New Roman"/>
          <w:sz w:val="22"/>
          <w:szCs w:val="22"/>
        </w:rPr>
        <w:t xml:space="preserve"> </w:t>
      </w:r>
      <w:r w:rsidRPr="005027C7">
        <w:rPr>
          <w:rFonts w:ascii="Times New Roman" w:hAnsi="Times New Roman" w:cs="Times New Roman"/>
          <w:sz w:val="22"/>
          <w:szCs w:val="22"/>
        </w:rPr>
        <w:t>: Типография И. Д. Сытина, 1912.</w:t>
      </w:r>
      <w:r w:rsidR="007244CC">
        <w:rPr>
          <w:rFonts w:ascii="Times New Roman" w:hAnsi="Times New Roman" w:cs="Times New Roman"/>
          <w:sz w:val="22"/>
          <w:szCs w:val="22"/>
        </w:rPr>
        <w:t xml:space="preserve"> </w:t>
      </w:r>
      <w:r w:rsidRPr="005027C7">
        <w:rPr>
          <w:rFonts w:ascii="Times New Roman" w:hAnsi="Times New Roman" w:cs="Times New Roman"/>
          <w:sz w:val="22"/>
          <w:szCs w:val="22"/>
        </w:rPr>
        <w:t>С. 1</w:t>
      </w:r>
      <w:r>
        <w:rPr>
          <w:rFonts w:ascii="Times New Roman" w:hAnsi="Times New Roman" w:cs="Times New Roman"/>
          <w:sz w:val="22"/>
          <w:szCs w:val="22"/>
        </w:rPr>
        <w:t>6.</w:t>
      </w:r>
    </w:p>
    <w:p w14:paraId="74C4C86D" w14:textId="447BF083" w:rsidR="00141352" w:rsidRPr="00AB7CB1" w:rsidRDefault="00141352" w:rsidP="00141352">
      <w:pPr>
        <w:pStyle w:val="a3"/>
        <w:rPr>
          <w:rFonts w:ascii="Times New Roman" w:hAnsi="Times New Roman" w:cs="Times New Roman"/>
          <w:sz w:val="22"/>
          <w:szCs w:val="22"/>
        </w:rPr>
      </w:pPr>
      <w:r w:rsidRPr="005C1965">
        <w:rPr>
          <w:rFonts w:ascii="Times New Roman" w:hAnsi="Times New Roman" w:cs="Times New Roman"/>
          <w:sz w:val="22"/>
          <w:szCs w:val="22"/>
        </w:rPr>
        <w:t>См. подробнее: Дьяченко Г.</w:t>
      </w:r>
      <w:r w:rsidR="009D7D6E">
        <w:rPr>
          <w:rFonts w:ascii="Times New Roman" w:hAnsi="Times New Roman" w:cs="Times New Roman"/>
          <w:sz w:val="22"/>
          <w:szCs w:val="22"/>
        </w:rPr>
        <w:t xml:space="preserve"> </w:t>
      </w:r>
      <w:r w:rsidRPr="005C1965">
        <w:rPr>
          <w:rFonts w:ascii="Times New Roman" w:hAnsi="Times New Roman" w:cs="Times New Roman"/>
          <w:sz w:val="22"/>
          <w:szCs w:val="22"/>
        </w:rPr>
        <w:t>М. Из области таинственного: простая речь о бытии и свойствах души человеческой, как богоподобной духовной сущности. М</w:t>
      </w:r>
      <w:r w:rsidR="00C02830">
        <w:rPr>
          <w:rFonts w:ascii="Times New Roman" w:hAnsi="Times New Roman" w:cs="Times New Roman"/>
          <w:sz w:val="22"/>
          <w:szCs w:val="22"/>
        </w:rPr>
        <w:t xml:space="preserve">. </w:t>
      </w:r>
      <w:r w:rsidRPr="005C1965">
        <w:rPr>
          <w:rFonts w:ascii="Times New Roman" w:hAnsi="Times New Roman" w:cs="Times New Roman"/>
          <w:sz w:val="22"/>
          <w:szCs w:val="22"/>
        </w:rPr>
        <w:t xml:space="preserve">: </w:t>
      </w:r>
      <w:r w:rsidR="00733B24">
        <w:rPr>
          <w:rFonts w:ascii="Times New Roman" w:hAnsi="Times New Roman" w:cs="Times New Roman"/>
          <w:sz w:val="22"/>
          <w:szCs w:val="22"/>
        </w:rPr>
        <w:t>Т</w:t>
      </w:r>
      <w:r w:rsidRPr="005C1965">
        <w:rPr>
          <w:rFonts w:ascii="Times New Roman" w:hAnsi="Times New Roman" w:cs="Times New Roman"/>
          <w:sz w:val="22"/>
          <w:szCs w:val="22"/>
        </w:rPr>
        <w:t>ипография И. Д. Сытина, 1900. С. 713</w:t>
      </w:r>
      <w:r w:rsidR="005C1965" w:rsidRPr="005C1965">
        <w:rPr>
          <w:rFonts w:ascii="Times New Roman" w:hAnsi="Times New Roman" w:cs="Times New Roman"/>
          <w:sz w:val="22"/>
          <w:szCs w:val="22"/>
        </w:rPr>
        <w:t>.</w:t>
      </w:r>
      <w:r w:rsidRPr="005C1965">
        <w:rPr>
          <w:rFonts w:ascii="Times New Roman" w:hAnsi="Times New Roman" w:cs="Times New Roman"/>
          <w:sz w:val="22"/>
          <w:szCs w:val="22"/>
        </w:rPr>
        <w:t xml:space="preserve">   </w:t>
      </w:r>
      <w:r>
        <w:rPr>
          <w:rFonts w:ascii="Times New Roman" w:hAnsi="Times New Roman" w:cs="Times New Roman"/>
          <w:sz w:val="22"/>
          <w:szCs w:val="22"/>
        </w:rPr>
        <w:t xml:space="preserve"> </w:t>
      </w:r>
    </w:p>
  </w:footnote>
  <w:footnote w:id="73">
    <w:p w14:paraId="7E104DD7" w14:textId="61C6BAB6" w:rsidR="00141352" w:rsidRPr="00DC0703" w:rsidRDefault="00141352" w:rsidP="00141352">
      <w:pPr>
        <w:pStyle w:val="a3"/>
        <w:rPr>
          <w:rFonts w:ascii="Times New Roman" w:hAnsi="Times New Roman" w:cs="Times New Roman"/>
          <w:sz w:val="22"/>
          <w:szCs w:val="22"/>
        </w:rPr>
      </w:pPr>
      <w:r w:rsidRPr="00272864">
        <w:rPr>
          <w:rStyle w:val="a5"/>
          <w:rFonts w:ascii="Times New Roman" w:hAnsi="Times New Roman" w:cs="Times New Roman"/>
          <w:sz w:val="22"/>
          <w:szCs w:val="22"/>
        </w:rPr>
        <w:footnoteRef/>
      </w:r>
      <w:r w:rsidRPr="00272864">
        <w:rPr>
          <w:rFonts w:ascii="Times New Roman" w:hAnsi="Times New Roman" w:cs="Times New Roman"/>
          <w:sz w:val="22"/>
          <w:szCs w:val="22"/>
        </w:rPr>
        <w:t xml:space="preserve"> </w:t>
      </w:r>
      <w:r w:rsidRPr="005C1965">
        <w:rPr>
          <w:rFonts w:ascii="Times New Roman" w:hAnsi="Times New Roman" w:cs="Times New Roman"/>
          <w:sz w:val="22"/>
          <w:szCs w:val="22"/>
        </w:rPr>
        <w:t>Лихачев Д.</w:t>
      </w:r>
      <w:r w:rsidR="000A6C2E">
        <w:rPr>
          <w:rFonts w:ascii="Times New Roman" w:hAnsi="Times New Roman" w:cs="Times New Roman"/>
          <w:sz w:val="22"/>
          <w:szCs w:val="22"/>
        </w:rPr>
        <w:t xml:space="preserve"> </w:t>
      </w:r>
      <w:r w:rsidRPr="005C1965">
        <w:rPr>
          <w:rFonts w:ascii="Times New Roman" w:hAnsi="Times New Roman" w:cs="Times New Roman"/>
          <w:sz w:val="22"/>
          <w:szCs w:val="22"/>
        </w:rPr>
        <w:t>С. Библиотека литературы Древней Руси. Т. 7. Независимый летописный свод 80-х гг. XV в. СПб.</w:t>
      </w:r>
      <w:r w:rsidR="00C02830">
        <w:rPr>
          <w:rFonts w:ascii="Times New Roman" w:hAnsi="Times New Roman" w:cs="Times New Roman"/>
          <w:sz w:val="22"/>
          <w:szCs w:val="22"/>
        </w:rPr>
        <w:t xml:space="preserve"> </w:t>
      </w:r>
      <w:r w:rsidRPr="005C1965">
        <w:rPr>
          <w:rFonts w:ascii="Times New Roman" w:hAnsi="Times New Roman" w:cs="Times New Roman"/>
          <w:sz w:val="22"/>
          <w:szCs w:val="22"/>
        </w:rPr>
        <w:t>: Наука, 1999. С. 407.</w:t>
      </w:r>
    </w:p>
  </w:footnote>
  <w:footnote w:id="74">
    <w:p w14:paraId="59F6D26F" w14:textId="1FF5D241" w:rsidR="0076452A" w:rsidRDefault="00141352" w:rsidP="00141352">
      <w:pPr>
        <w:pStyle w:val="a3"/>
        <w:rPr>
          <w:rFonts w:ascii="Times New Roman" w:hAnsi="Times New Roman" w:cs="Times New Roman"/>
          <w:sz w:val="22"/>
          <w:szCs w:val="22"/>
        </w:rPr>
      </w:pPr>
      <w:r w:rsidRPr="008E6548">
        <w:rPr>
          <w:rStyle w:val="a5"/>
          <w:rFonts w:ascii="Times New Roman" w:hAnsi="Times New Roman" w:cs="Times New Roman"/>
          <w:sz w:val="22"/>
          <w:szCs w:val="22"/>
        </w:rPr>
        <w:footnoteRef/>
      </w:r>
      <w:r>
        <w:rPr>
          <w:rFonts w:ascii="Times New Roman" w:hAnsi="Times New Roman" w:cs="Times New Roman"/>
          <w:sz w:val="22"/>
          <w:szCs w:val="22"/>
        </w:rPr>
        <w:t xml:space="preserve"> </w:t>
      </w:r>
      <w:r w:rsidRPr="00272864">
        <w:rPr>
          <w:rFonts w:ascii="Times New Roman" w:hAnsi="Times New Roman" w:cs="Times New Roman"/>
          <w:sz w:val="22"/>
          <w:szCs w:val="22"/>
        </w:rPr>
        <w:t>Кончина</w:t>
      </w:r>
      <w:r w:rsidRPr="005027C7">
        <w:rPr>
          <w:rFonts w:ascii="Times New Roman" w:hAnsi="Times New Roman" w:cs="Times New Roman"/>
          <w:sz w:val="22"/>
          <w:szCs w:val="22"/>
        </w:rPr>
        <w:t xml:space="preserve"> мира. М.</w:t>
      </w:r>
      <w:r w:rsidR="00C02830">
        <w:rPr>
          <w:rFonts w:ascii="Times New Roman" w:hAnsi="Times New Roman" w:cs="Times New Roman"/>
          <w:sz w:val="22"/>
          <w:szCs w:val="22"/>
        </w:rPr>
        <w:t xml:space="preserve"> </w:t>
      </w:r>
      <w:r w:rsidRPr="005027C7">
        <w:rPr>
          <w:rFonts w:ascii="Times New Roman" w:hAnsi="Times New Roman" w:cs="Times New Roman"/>
          <w:sz w:val="22"/>
          <w:szCs w:val="22"/>
        </w:rPr>
        <w:t>: Типография И. Д. Сытина, 1912. С. 1</w:t>
      </w:r>
      <w:r>
        <w:rPr>
          <w:rFonts w:ascii="Times New Roman" w:hAnsi="Times New Roman" w:cs="Times New Roman"/>
          <w:sz w:val="22"/>
          <w:szCs w:val="22"/>
        </w:rPr>
        <w:t>9.</w:t>
      </w:r>
    </w:p>
    <w:p w14:paraId="251730EB" w14:textId="348FBDF0" w:rsidR="00141352" w:rsidRPr="0076452A" w:rsidRDefault="00141352" w:rsidP="00141352">
      <w:pPr>
        <w:pStyle w:val="a3"/>
        <w:rPr>
          <w:rFonts w:ascii="Times New Roman" w:hAnsi="Times New Roman" w:cs="Times New Roman"/>
          <w:sz w:val="22"/>
          <w:szCs w:val="22"/>
        </w:rPr>
      </w:pPr>
      <w:r>
        <w:rPr>
          <w:rFonts w:ascii="Times New Roman" w:hAnsi="Times New Roman" w:cs="Times New Roman"/>
          <w:sz w:val="22"/>
          <w:szCs w:val="22"/>
        </w:rPr>
        <w:t xml:space="preserve">См. подробнее: </w:t>
      </w:r>
      <w:r w:rsidRPr="006E41E1">
        <w:rPr>
          <w:rFonts w:ascii="Times New Roman" w:hAnsi="Times New Roman" w:cs="Times New Roman"/>
          <w:sz w:val="22"/>
          <w:szCs w:val="22"/>
        </w:rPr>
        <w:t>Тихомиров Е. Загробная жизнь, или Последняя участь человека. СПб.</w:t>
      </w:r>
      <w:r w:rsidR="00C02830">
        <w:rPr>
          <w:rFonts w:ascii="Times New Roman" w:hAnsi="Times New Roman" w:cs="Times New Roman"/>
          <w:sz w:val="22"/>
          <w:szCs w:val="22"/>
        </w:rPr>
        <w:t xml:space="preserve"> </w:t>
      </w:r>
      <w:r w:rsidRPr="006E41E1">
        <w:rPr>
          <w:rFonts w:ascii="Times New Roman" w:hAnsi="Times New Roman" w:cs="Times New Roman"/>
          <w:sz w:val="22"/>
          <w:szCs w:val="22"/>
        </w:rPr>
        <w:t>: Т.Ф. Кузин, 1888. С. 461.</w:t>
      </w:r>
    </w:p>
  </w:footnote>
  <w:footnote w:id="75">
    <w:p w14:paraId="05BC7C32" w14:textId="09766E1E" w:rsidR="00141352" w:rsidRDefault="00141352" w:rsidP="00141352">
      <w:pPr>
        <w:pStyle w:val="a3"/>
        <w:rPr>
          <w:rFonts w:ascii="Times New Roman" w:hAnsi="Times New Roman" w:cs="Times New Roman"/>
          <w:sz w:val="22"/>
          <w:szCs w:val="22"/>
        </w:rPr>
      </w:pPr>
      <w:r w:rsidRPr="00EE4D64">
        <w:rPr>
          <w:rStyle w:val="a5"/>
          <w:rFonts w:ascii="Times New Roman" w:hAnsi="Times New Roman" w:cs="Times New Roman"/>
          <w:sz w:val="22"/>
          <w:szCs w:val="22"/>
        </w:rPr>
        <w:footnoteRef/>
      </w:r>
      <w:r w:rsidRPr="00EE4D64">
        <w:rPr>
          <w:rFonts w:ascii="Times New Roman" w:hAnsi="Times New Roman" w:cs="Times New Roman"/>
          <w:sz w:val="22"/>
          <w:szCs w:val="22"/>
        </w:rPr>
        <w:t xml:space="preserve"> </w:t>
      </w:r>
      <w:r w:rsidRPr="00272864">
        <w:rPr>
          <w:rFonts w:ascii="Times New Roman" w:hAnsi="Times New Roman" w:cs="Times New Roman"/>
          <w:sz w:val="22"/>
          <w:szCs w:val="22"/>
        </w:rPr>
        <w:t>Кончина</w:t>
      </w:r>
      <w:r w:rsidRPr="005027C7">
        <w:rPr>
          <w:rFonts w:ascii="Times New Roman" w:hAnsi="Times New Roman" w:cs="Times New Roman"/>
          <w:sz w:val="22"/>
          <w:szCs w:val="22"/>
        </w:rPr>
        <w:t xml:space="preserve"> мира. М.</w:t>
      </w:r>
      <w:r w:rsidR="00C02830">
        <w:rPr>
          <w:rFonts w:ascii="Times New Roman" w:hAnsi="Times New Roman" w:cs="Times New Roman"/>
          <w:sz w:val="22"/>
          <w:szCs w:val="22"/>
        </w:rPr>
        <w:t xml:space="preserve"> </w:t>
      </w:r>
      <w:r w:rsidRPr="005027C7">
        <w:rPr>
          <w:rFonts w:ascii="Times New Roman" w:hAnsi="Times New Roman" w:cs="Times New Roman"/>
          <w:sz w:val="22"/>
          <w:szCs w:val="22"/>
        </w:rPr>
        <w:t>: Типография И. Д. Сытина, 1912. С. 1</w:t>
      </w:r>
      <w:r>
        <w:rPr>
          <w:rFonts w:ascii="Times New Roman" w:hAnsi="Times New Roman" w:cs="Times New Roman"/>
          <w:sz w:val="22"/>
          <w:szCs w:val="22"/>
        </w:rPr>
        <w:t>9.</w:t>
      </w:r>
    </w:p>
    <w:p w14:paraId="2AF52EF5" w14:textId="6C6EC2C1" w:rsidR="00141352" w:rsidRPr="006E41E1" w:rsidRDefault="00141352" w:rsidP="00141352">
      <w:pPr>
        <w:pStyle w:val="a3"/>
      </w:pPr>
      <w:r w:rsidRPr="006E41E1">
        <w:rPr>
          <w:rFonts w:ascii="Times New Roman" w:hAnsi="Times New Roman" w:cs="Times New Roman"/>
          <w:sz w:val="22"/>
          <w:szCs w:val="22"/>
        </w:rPr>
        <w:t>См. подробнее: Тихомиров Е. Загробная жизнь, или Последняя участь человека. СПб.</w:t>
      </w:r>
      <w:r w:rsidR="00C02830">
        <w:rPr>
          <w:rFonts w:ascii="Times New Roman" w:hAnsi="Times New Roman" w:cs="Times New Roman"/>
          <w:sz w:val="22"/>
          <w:szCs w:val="22"/>
        </w:rPr>
        <w:t xml:space="preserve"> </w:t>
      </w:r>
      <w:r w:rsidRPr="006E41E1">
        <w:rPr>
          <w:rFonts w:ascii="Times New Roman" w:hAnsi="Times New Roman" w:cs="Times New Roman"/>
          <w:sz w:val="22"/>
          <w:szCs w:val="22"/>
        </w:rPr>
        <w:t>: Т.Ф. Кузин, 1888. С. 460.</w:t>
      </w:r>
    </w:p>
  </w:footnote>
  <w:footnote w:id="76">
    <w:p w14:paraId="1B17279A" w14:textId="1F6B24C8" w:rsidR="00141352" w:rsidRPr="006E41E1" w:rsidRDefault="00141352" w:rsidP="00141352">
      <w:pPr>
        <w:pStyle w:val="a3"/>
        <w:rPr>
          <w:rFonts w:ascii="Times New Roman" w:hAnsi="Times New Roman" w:cs="Times New Roman"/>
          <w:sz w:val="22"/>
          <w:szCs w:val="22"/>
        </w:rPr>
      </w:pPr>
      <w:r w:rsidRPr="006E41E1">
        <w:rPr>
          <w:rStyle w:val="a5"/>
          <w:rFonts w:ascii="Times New Roman" w:hAnsi="Times New Roman" w:cs="Times New Roman"/>
          <w:sz w:val="22"/>
          <w:szCs w:val="22"/>
        </w:rPr>
        <w:footnoteRef/>
      </w:r>
      <w:r w:rsidRPr="006E41E1">
        <w:rPr>
          <w:rFonts w:ascii="Times New Roman" w:hAnsi="Times New Roman" w:cs="Times New Roman"/>
          <w:sz w:val="22"/>
          <w:szCs w:val="22"/>
        </w:rPr>
        <w:t xml:space="preserve"> См. подробнее: Берри А. Краткая история астрономии. М.</w:t>
      </w:r>
      <w:r w:rsidR="00C02830">
        <w:rPr>
          <w:rFonts w:ascii="Times New Roman" w:hAnsi="Times New Roman" w:cs="Times New Roman"/>
          <w:sz w:val="22"/>
          <w:szCs w:val="22"/>
        </w:rPr>
        <w:t xml:space="preserve"> </w:t>
      </w:r>
      <w:r w:rsidRPr="006E41E1">
        <w:rPr>
          <w:rFonts w:ascii="Times New Roman" w:hAnsi="Times New Roman" w:cs="Times New Roman"/>
          <w:sz w:val="22"/>
          <w:szCs w:val="22"/>
        </w:rPr>
        <w:t>: типография И. Д. Сытина, 1904. С. 182-183. (606 с.)</w:t>
      </w:r>
    </w:p>
  </w:footnote>
  <w:footnote w:id="77">
    <w:p w14:paraId="6256F411" w14:textId="53A0FBD1" w:rsidR="00141352" w:rsidRPr="00024851" w:rsidRDefault="00141352" w:rsidP="00141352">
      <w:pPr>
        <w:pStyle w:val="a3"/>
        <w:rPr>
          <w:rFonts w:ascii="Times New Roman" w:hAnsi="Times New Roman" w:cs="Times New Roman"/>
          <w:sz w:val="22"/>
          <w:szCs w:val="22"/>
        </w:rPr>
      </w:pPr>
      <w:r w:rsidRPr="006E41E1">
        <w:rPr>
          <w:rStyle w:val="a5"/>
          <w:rFonts w:ascii="Times New Roman" w:hAnsi="Times New Roman" w:cs="Times New Roman"/>
          <w:sz w:val="22"/>
          <w:szCs w:val="22"/>
        </w:rPr>
        <w:footnoteRef/>
      </w:r>
      <w:r w:rsidRPr="006E41E1">
        <w:rPr>
          <w:rFonts w:ascii="Times New Roman" w:hAnsi="Times New Roman" w:cs="Times New Roman"/>
          <w:sz w:val="22"/>
          <w:szCs w:val="22"/>
        </w:rPr>
        <w:t xml:space="preserve"> Тихомиров Е. Загробная жизнь, или Последняя участь человека. СПб.</w:t>
      </w:r>
      <w:r w:rsidR="00C02830">
        <w:rPr>
          <w:rFonts w:ascii="Times New Roman" w:hAnsi="Times New Roman" w:cs="Times New Roman"/>
          <w:sz w:val="22"/>
          <w:szCs w:val="22"/>
        </w:rPr>
        <w:t xml:space="preserve"> </w:t>
      </w:r>
      <w:r w:rsidRPr="006E41E1">
        <w:rPr>
          <w:rFonts w:ascii="Times New Roman" w:hAnsi="Times New Roman" w:cs="Times New Roman"/>
          <w:sz w:val="22"/>
          <w:szCs w:val="22"/>
        </w:rPr>
        <w:t>: Т.</w:t>
      </w:r>
      <w:r w:rsidR="00C02830">
        <w:rPr>
          <w:rFonts w:ascii="Times New Roman" w:hAnsi="Times New Roman" w:cs="Times New Roman"/>
          <w:sz w:val="22"/>
          <w:szCs w:val="22"/>
        </w:rPr>
        <w:t xml:space="preserve"> </w:t>
      </w:r>
      <w:r w:rsidRPr="006E41E1">
        <w:rPr>
          <w:rFonts w:ascii="Times New Roman" w:hAnsi="Times New Roman" w:cs="Times New Roman"/>
          <w:sz w:val="22"/>
          <w:szCs w:val="22"/>
        </w:rPr>
        <w:t>Ф. Кузин, 1888. С. 461.</w:t>
      </w:r>
    </w:p>
  </w:footnote>
  <w:footnote w:id="78">
    <w:p w14:paraId="3CDE2810" w14:textId="61E9634E" w:rsidR="00141352" w:rsidRPr="000D6055" w:rsidRDefault="00141352" w:rsidP="00141352">
      <w:pPr>
        <w:pStyle w:val="a3"/>
        <w:rPr>
          <w:rFonts w:ascii="Times New Roman" w:hAnsi="Times New Roman" w:cs="Times New Roman"/>
          <w:sz w:val="22"/>
          <w:szCs w:val="22"/>
        </w:rPr>
      </w:pPr>
      <w:r w:rsidRPr="000D6055">
        <w:rPr>
          <w:rStyle w:val="a5"/>
          <w:rFonts w:ascii="Times New Roman" w:hAnsi="Times New Roman" w:cs="Times New Roman"/>
          <w:sz w:val="22"/>
          <w:szCs w:val="22"/>
        </w:rPr>
        <w:footnoteRef/>
      </w:r>
      <w:r w:rsidRPr="000D6055">
        <w:rPr>
          <w:rFonts w:ascii="Times New Roman" w:hAnsi="Times New Roman" w:cs="Times New Roman"/>
          <w:sz w:val="22"/>
          <w:szCs w:val="22"/>
        </w:rPr>
        <w:t xml:space="preserve"> Бессонов И. А. Русская народная эсхатология: история и современность. – М.</w:t>
      </w:r>
      <w:r w:rsidR="00C02830">
        <w:rPr>
          <w:rFonts w:ascii="Times New Roman" w:hAnsi="Times New Roman" w:cs="Times New Roman"/>
          <w:sz w:val="22"/>
          <w:szCs w:val="22"/>
        </w:rPr>
        <w:t xml:space="preserve"> </w:t>
      </w:r>
      <w:r w:rsidRPr="000D6055">
        <w:rPr>
          <w:rFonts w:ascii="Times New Roman" w:hAnsi="Times New Roman" w:cs="Times New Roman"/>
          <w:sz w:val="22"/>
          <w:szCs w:val="22"/>
        </w:rPr>
        <w:t>: Гнозис, 2014.</w:t>
      </w:r>
      <w:r w:rsidR="000A6C2E">
        <w:rPr>
          <w:rFonts w:ascii="Times New Roman" w:hAnsi="Times New Roman" w:cs="Times New Roman"/>
          <w:sz w:val="22"/>
          <w:szCs w:val="22"/>
        </w:rPr>
        <w:t xml:space="preserve"> </w:t>
      </w:r>
      <w:r>
        <w:rPr>
          <w:rFonts w:ascii="Times New Roman" w:hAnsi="Times New Roman" w:cs="Times New Roman"/>
          <w:sz w:val="22"/>
          <w:szCs w:val="22"/>
          <w:lang w:val="en-US"/>
        </w:rPr>
        <w:t>C</w:t>
      </w:r>
      <w:r w:rsidRPr="00132029">
        <w:rPr>
          <w:rFonts w:ascii="Times New Roman" w:hAnsi="Times New Roman" w:cs="Times New Roman"/>
          <w:sz w:val="22"/>
          <w:szCs w:val="22"/>
        </w:rPr>
        <w:t>.</w:t>
      </w:r>
      <w:r>
        <w:rPr>
          <w:rFonts w:ascii="Times New Roman" w:hAnsi="Times New Roman" w:cs="Times New Roman"/>
          <w:sz w:val="22"/>
          <w:szCs w:val="22"/>
          <w:lang w:val="en-US"/>
        </w:rPr>
        <w:t> </w:t>
      </w:r>
      <w:r w:rsidRPr="000D6055">
        <w:rPr>
          <w:rFonts w:ascii="Times New Roman" w:hAnsi="Times New Roman" w:cs="Times New Roman"/>
          <w:sz w:val="22"/>
          <w:szCs w:val="22"/>
        </w:rPr>
        <w:t>77.</w:t>
      </w:r>
    </w:p>
  </w:footnote>
  <w:footnote w:id="79">
    <w:p w14:paraId="31B3B944" w14:textId="77777777" w:rsidR="00141352" w:rsidRPr="000D6055" w:rsidRDefault="00141352" w:rsidP="00141352">
      <w:pPr>
        <w:pStyle w:val="a3"/>
        <w:rPr>
          <w:rFonts w:ascii="Times New Roman" w:hAnsi="Times New Roman" w:cs="Times New Roman"/>
          <w:sz w:val="22"/>
          <w:szCs w:val="22"/>
        </w:rPr>
      </w:pPr>
      <w:r w:rsidRPr="000D6055">
        <w:rPr>
          <w:rStyle w:val="a5"/>
          <w:rFonts w:ascii="Times New Roman" w:hAnsi="Times New Roman" w:cs="Times New Roman"/>
          <w:sz w:val="22"/>
          <w:szCs w:val="22"/>
        </w:rPr>
        <w:footnoteRef/>
      </w:r>
      <w:r w:rsidRPr="000D6055">
        <w:rPr>
          <w:rFonts w:ascii="Times New Roman" w:hAnsi="Times New Roman" w:cs="Times New Roman"/>
          <w:sz w:val="22"/>
          <w:szCs w:val="22"/>
        </w:rPr>
        <w:t xml:space="preserve"> </w:t>
      </w:r>
      <w:r>
        <w:rPr>
          <w:rFonts w:ascii="Times New Roman" w:hAnsi="Times New Roman" w:cs="Times New Roman"/>
          <w:sz w:val="22"/>
          <w:szCs w:val="22"/>
        </w:rPr>
        <w:t>Там же. С.</w:t>
      </w:r>
      <w:r w:rsidRPr="000D6055">
        <w:rPr>
          <w:rFonts w:ascii="Times New Roman" w:hAnsi="Times New Roman" w:cs="Times New Roman"/>
          <w:sz w:val="22"/>
          <w:szCs w:val="22"/>
        </w:rPr>
        <w:t xml:space="preserve"> 83.</w:t>
      </w:r>
    </w:p>
  </w:footnote>
  <w:footnote w:id="80">
    <w:p w14:paraId="1A2C2EFD" w14:textId="51939422" w:rsidR="00141352" w:rsidRPr="00EF7327" w:rsidRDefault="00141352" w:rsidP="00141352">
      <w:pPr>
        <w:pStyle w:val="a3"/>
        <w:rPr>
          <w:rFonts w:ascii="Times New Roman" w:hAnsi="Times New Roman" w:cs="Times New Roman"/>
          <w:sz w:val="22"/>
          <w:szCs w:val="22"/>
        </w:rPr>
      </w:pPr>
      <w:r w:rsidRPr="00BF3B81">
        <w:rPr>
          <w:rStyle w:val="a5"/>
          <w:rFonts w:ascii="Times New Roman" w:hAnsi="Times New Roman" w:cs="Times New Roman"/>
          <w:sz w:val="22"/>
          <w:szCs w:val="22"/>
        </w:rPr>
        <w:footnoteRef/>
      </w:r>
      <w:r w:rsidRPr="00BF3B81">
        <w:rPr>
          <w:rFonts w:ascii="Times New Roman" w:hAnsi="Times New Roman" w:cs="Times New Roman"/>
          <w:sz w:val="22"/>
          <w:szCs w:val="22"/>
        </w:rPr>
        <w:t xml:space="preserve"> </w:t>
      </w:r>
      <w:r w:rsidR="00DD137C" w:rsidRPr="000D6055">
        <w:rPr>
          <w:rFonts w:ascii="Times New Roman" w:hAnsi="Times New Roman" w:cs="Times New Roman"/>
          <w:sz w:val="22"/>
          <w:szCs w:val="22"/>
        </w:rPr>
        <w:t>Бессонов И. А. Русская народная эсхатология: история и современность. М.</w:t>
      </w:r>
      <w:r w:rsidR="00C02830">
        <w:rPr>
          <w:rFonts w:ascii="Times New Roman" w:hAnsi="Times New Roman" w:cs="Times New Roman"/>
          <w:sz w:val="22"/>
          <w:szCs w:val="22"/>
        </w:rPr>
        <w:t xml:space="preserve"> </w:t>
      </w:r>
      <w:r w:rsidR="00DD137C" w:rsidRPr="000D6055">
        <w:rPr>
          <w:rFonts w:ascii="Times New Roman" w:hAnsi="Times New Roman" w:cs="Times New Roman"/>
          <w:sz w:val="22"/>
          <w:szCs w:val="22"/>
        </w:rPr>
        <w:t xml:space="preserve">: Гнозис, 2014. </w:t>
      </w:r>
      <w:r>
        <w:rPr>
          <w:rFonts w:ascii="Times New Roman" w:hAnsi="Times New Roman" w:cs="Times New Roman"/>
          <w:sz w:val="22"/>
          <w:szCs w:val="22"/>
        </w:rPr>
        <w:t>С.</w:t>
      </w:r>
      <w:r w:rsidRPr="00D20F58">
        <w:rPr>
          <w:rFonts w:ascii="Times New Roman" w:hAnsi="Times New Roman" w:cs="Times New Roman"/>
          <w:sz w:val="22"/>
          <w:szCs w:val="22"/>
        </w:rPr>
        <w:t xml:space="preserve"> </w:t>
      </w:r>
      <w:r>
        <w:rPr>
          <w:rFonts w:ascii="Times New Roman" w:hAnsi="Times New Roman" w:cs="Times New Roman"/>
          <w:sz w:val="22"/>
          <w:szCs w:val="22"/>
        </w:rPr>
        <w:t>105.</w:t>
      </w:r>
    </w:p>
  </w:footnote>
  <w:footnote w:id="81">
    <w:p w14:paraId="483A55D8" w14:textId="25A6AC4D" w:rsidR="00A614B4" w:rsidRPr="00A614B4" w:rsidRDefault="00A614B4">
      <w:pPr>
        <w:pStyle w:val="a3"/>
        <w:rPr>
          <w:rFonts w:ascii="Times New Roman" w:hAnsi="Times New Roman" w:cs="Times New Roman"/>
          <w:sz w:val="22"/>
          <w:szCs w:val="22"/>
        </w:rPr>
      </w:pPr>
      <w:r w:rsidRPr="00A614B4">
        <w:rPr>
          <w:rStyle w:val="a5"/>
          <w:rFonts w:ascii="Times New Roman" w:hAnsi="Times New Roman" w:cs="Times New Roman"/>
          <w:sz w:val="22"/>
          <w:szCs w:val="22"/>
        </w:rPr>
        <w:footnoteRef/>
      </w:r>
      <w:r w:rsidRPr="00A614B4">
        <w:rPr>
          <w:rFonts w:ascii="Times New Roman" w:hAnsi="Times New Roman" w:cs="Times New Roman"/>
          <w:sz w:val="22"/>
          <w:szCs w:val="22"/>
        </w:rPr>
        <w:t xml:space="preserve"> </w:t>
      </w:r>
      <w:r w:rsidR="00E46893" w:rsidRPr="00E46893">
        <w:rPr>
          <w:rFonts w:ascii="Times New Roman" w:hAnsi="Times New Roman" w:cs="Times New Roman"/>
          <w:sz w:val="22"/>
          <w:szCs w:val="22"/>
        </w:rPr>
        <w:t>Фламмарион К. Популярная астрономия: Всеобщее описание неба: С прил. очерка проф. К. Д. Покровского: Новейшие успехи астрономии. СПб.</w:t>
      </w:r>
      <w:r w:rsidR="00C02830">
        <w:rPr>
          <w:rFonts w:ascii="Times New Roman" w:hAnsi="Times New Roman" w:cs="Times New Roman"/>
          <w:sz w:val="22"/>
          <w:szCs w:val="22"/>
        </w:rPr>
        <w:t xml:space="preserve"> </w:t>
      </w:r>
      <w:r w:rsidR="00E46893" w:rsidRPr="00E46893">
        <w:rPr>
          <w:rFonts w:ascii="Times New Roman" w:hAnsi="Times New Roman" w:cs="Times New Roman"/>
          <w:sz w:val="22"/>
          <w:szCs w:val="22"/>
        </w:rPr>
        <w:t>: Издание П. П. Сойкина, 1913.</w:t>
      </w:r>
      <w:r w:rsidR="00E46893">
        <w:rPr>
          <w:rFonts w:ascii="Times New Roman" w:hAnsi="Times New Roman" w:cs="Times New Roman"/>
          <w:sz w:val="22"/>
          <w:szCs w:val="22"/>
        </w:rPr>
        <w:t xml:space="preserve"> </w:t>
      </w:r>
      <w:r w:rsidRPr="00A614B4">
        <w:rPr>
          <w:rFonts w:ascii="Times New Roman" w:hAnsi="Times New Roman" w:cs="Times New Roman"/>
          <w:sz w:val="22"/>
          <w:szCs w:val="22"/>
        </w:rPr>
        <w:t>С.</w:t>
      </w:r>
      <w:r>
        <w:rPr>
          <w:rFonts w:ascii="Times New Roman" w:hAnsi="Times New Roman" w:cs="Times New Roman"/>
          <w:sz w:val="22"/>
          <w:szCs w:val="22"/>
        </w:rPr>
        <w:t xml:space="preserve"> </w:t>
      </w:r>
      <w:r w:rsidRPr="00A614B4">
        <w:rPr>
          <w:rFonts w:ascii="Times New Roman" w:hAnsi="Times New Roman" w:cs="Times New Roman"/>
          <w:sz w:val="22"/>
          <w:szCs w:val="22"/>
        </w:rPr>
        <w:t>484.</w:t>
      </w:r>
    </w:p>
  </w:footnote>
  <w:footnote w:id="82">
    <w:p w14:paraId="2B114DDE" w14:textId="062CD88C" w:rsidR="00E94CA6" w:rsidRPr="00E94CA6" w:rsidRDefault="00E94CA6">
      <w:pPr>
        <w:pStyle w:val="a3"/>
        <w:rPr>
          <w:rFonts w:ascii="Times New Roman" w:hAnsi="Times New Roman" w:cs="Times New Roman"/>
          <w:sz w:val="22"/>
          <w:szCs w:val="22"/>
        </w:rPr>
      </w:pPr>
      <w:r w:rsidRPr="00E94CA6">
        <w:rPr>
          <w:rStyle w:val="a5"/>
          <w:rFonts w:ascii="Times New Roman" w:hAnsi="Times New Roman" w:cs="Times New Roman"/>
          <w:sz w:val="22"/>
          <w:szCs w:val="22"/>
        </w:rPr>
        <w:footnoteRef/>
      </w:r>
      <w:r w:rsidRPr="00E94CA6">
        <w:rPr>
          <w:rFonts w:ascii="Times New Roman" w:hAnsi="Times New Roman" w:cs="Times New Roman"/>
          <w:sz w:val="22"/>
          <w:szCs w:val="22"/>
        </w:rPr>
        <w:t xml:space="preserve"> Стефан (Яворский), митр. Знамения пришествия антихристова и кончины века. М.</w:t>
      </w:r>
      <w:r w:rsidR="00C02830">
        <w:rPr>
          <w:rFonts w:ascii="Times New Roman" w:hAnsi="Times New Roman" w:cs="Times New Roman"/>
          <w:sz w:val="22"/>
          <w:szCs w:val="22"/>
        </w:rPr>
        <w:t xml:space="preserve"> </w:t>
      </w:r>
      <w:r w:rsidRPr="00E94CA6">
        <w:rPr>
          <w:rFonts w:ascii="Times New Roman" w:hAnsi="Times New Roman" w:cs="Times New Roman"/>
          <w:sz w:val="22"/>
          <w:szCs w:val="22"/>
        </w:rPr>
        <w:t xml:space="preserve">: В Синодальной Типографии, 1819. С.61. </w:t>
      </w:r>
    </w:p>
  </w:footnote>
  <w:footnote w:id="83">
    <w:p w14:paraId="64028684" w14:textId="017C2CC8" w:rsidR="00A614B4" w:rsidRPr="00BF3B81" w:rsidRDefault="00A614B4" w:rsidP="00A614B4">
      <w:pPr>
        <w:pStyle w:val="a3"/>
        <w:rPr>
          <w:rFonts w:ascii="Times New Roman" w:hAnsi="Times New Roman" w:cs="Times New Roman"/>
          <w:sz w:val="22"/>
          <w:szCs w:val="22"/>
        </w:rPr>
      </w:pPr>
      <w:r w:rsidRPr="00BF3B81">
        <w:rPr>
          <w:rStyle w:val="a5"/>
          <w:rFonts w:ascii="Times New Roman" w:hAnsi="Times New Roman" w:cs="Times New Roman"/>
          <w:sz w:val="22"/>
          <w:szCs w:val="22"/>
        </w:rPr>
        <w:footnoteRef/>
      </w:r>
      <w:r w:rsidRPr="00BF3B81">
        <w:rPr>
          <w:rFonts w:ascii="Times New Roman" w:hAnsi="Times New Roman" w:cs="Times New Roman"/>
          <w:sz w:val="22"/>
          <w:szCs w:val="22"/>
        </w:rPr>
        <w:t xml:space="preserve"> </w:t>
      </w:r>
      <w:r w:rsidRPr="000D6055">
        <w:rPr>
          <w:rFonts w:ascii="Times New Roman" w:hAnsi="Times New Roman" w:cs="Times New Roman"/>
          <w:sz w:val="22"/>
          <w:szCs w:val="22"/>
        </w:rPr>
        <w:t>Бессонов И. А. Русская народная эсхатология: история и современность. М.</w:t>
      </w:r>
      <w:r w:rsidR="00C02830">
        <w:rPr>
          <w:rFonts w:ascii="Times New Roman" w:hAnsi="Times New Roman" w:cs="Times New Roman"/>
          <w:sz w:val="22"/>
          <w:szCs w:val="22"/>
        </w:rPr>
        <w:t xml:space="preserve"> </w:t>
      </w:r>
      <w:r w:rsidRPr="000D6055">
        <w:rPr>
          <w:rFonts w:ascii="Times New Roman" w:hAnsi="Times New Roman" w:cs="Times New Roman"/>
          <w:sz w:val="22"/>
          <w:szCs w:val="22"/>
        </w:rPr>
        <w:t>: Гнозис, 2014.</w:t>
      </w:r>
      <w:r w:rsidR="000A6C2E">
        <w:rPr>
          <w:rFonts w:ascii="Times New Roman" w:hAnsi="Times New Roman" w:cs="Times New Roman"/>
          <w:sz w:val="22"/>
          <w:szCs w:val="22"/>
        </w:rPr>
        <w:t xml:space="preserve"> </w:t>
      </w:r>
      <w:r>
        <w:rPr>
          <w:rFonts w:ascii="Times New Roman" w:hAnsi="Times New Roman" w:cs="Times New Roman"/>
          <w:sz w:val="22"/>
          <w:szCs w:val="22"/>
        </w:rPr>
        <w:t>С.</w:t>
      </w:r>
      <w:r w:rsidRPr="00D20F58">
        <w:rPr>
          <w:rFonts w:ascii="Times New Roman" w:hAnsi="Times New Roman" w:cs="Times New Roman"/>
          <w:sz w:val="22"/>
          <w:szCs w:val="22"/>
        </w:rPr>
        <w:t xml:space="preserve"> </w:t>
      </w:r>
      <w:r>
        <w:rPr>
          <w:rFonts w:ascii="Times New Roman" w:hAnsi="Times New Roman" w:cs="Times New Roman"/>
          <w:sz w:val="22"/>
          <w:szCs w:val="22"/>
        </w:rPr>
        <w:t>117.</w:t>
      </w:r>
    </w:p>
  </w:footnote>
  <w:footnote w:id="84">
    <w:p w14:paraId="012CF832" w14:textId="77342CF2" w:rsidR="00141352" w:rsidRPr="00307EC7" w:rsidRDefault="00141352" w:rsidP="00141352">
      <w:pPr>
        <w:pStyle w:val="a3"/>
        <w:rPr>
          <w:rFonts w:ascii="Times New Roman" w:hAnsi="Times New Roman" w:cs="Times New Roman"/>
          <w:sz w:val="22"/>
          <w:szCs w:val="22"/>
        </w:rPr>
      </w:pPr>
      <w:r w:rsidRPr="00307EC7">
        <w:rPr>
          <w:rStyle w:val="a5"/>
          <w:rFonts w:ascii="Times New Roman" w:hAnsi="Times New Roman" w:cs="Times New Roman"/>
          <w:sz w:val="22"/>
          <w:szCs w:val="22"/>
        </w:rPr>
        <w:footnoteRef/>
      </w:r>
      <w:r w:rsidRPr="00307EC7">
        <w:rPr>
          <w:rFonts w:ascii="Times New Roman" w:hAnsi="Times New Roman" w:cs="Times New Roman"/>
          <w:sz w:val="22"/>
          <w:szCs w:val="22"/>
        </w:rPr>
        <w:t xml:space="preserve"> </w:t>
      </w:r>
      <w:r w:rsidR="00307EC7">
        <w:rPr>
          <w:rFonts w:ascii="Times New Roman" w:hAnsi="Times New Roman" w:cs="Times New Roman"/>
          <w:sz w:val="22"/>
          <w:szCs w:val="22"/>
        </w:rPr>
        <w:t xml:space="preserve">Полное собрание постановлений и распоряжений по ведомству Православного исповедания Российской империи. Царствование государыни императрицы Елизаветы Петровны. Т. </w:t>
      </w:r>
      <w:r w:rsidR="00307EC7">
        <w:rPr>
          <w:rFonts w:ascii="Times New Roman" w:hAnsi="Times New Roman" w:cs="Times New Roman"/>
          <w:sz w:val="22"/>
          <w:szCs w:val="22"/>
          <w:lang w:val="en-US"/>
        </w:rPr>
        <w:t>II</w:t>
      </w:r>
      <w:r w:rsidR="00307EC7">
        <w:rPr>
          <w:rFonts w:ascii="Times New Roman" w:hAnsi="Times New Roman" w:cs="Times New Roman"/>
          <w:sz w:val="22"/>
          <w:szCs w:val="22"/>
        </w:rPr>
        <w:t>. 1744-1745 гг. СПб</w:t>
      </w:r>
      <w:r w:rsidR="00C02830">
        <w:rPr>
          <w:rFonts w:ascii="Times New Roman" w:hAnsi="Times New Roman" w:cs="Times New Roman"/>
          <w:sz w:val="22"/>
          <w:szCs w:val="22"/>
        </w:rPr>
        <w:t>. :</w:t>
      </w:r>
      <w:r w:rsidR="00307EC7">
        <w:rPr>
          <w:rFonts w:ascii="Times New Roman" w:hAnsi="Times New Roman" w:cs="Times New Roman"/>
          <w:sz w:val="22"/>
          <w:szCs w:val="22"/>
        </w:rPr>
        <w:t xml:space="preserve"> Синодальная типография, 1907. С. 407.</w:t>
      </w:r>
    </w:p>
  </w:footnote>
  <w:footnote w:id="85">
    <w:p w14:paraId="437D4A88" w14:textId="27AD26B8" w:rsidR="00434FAC" w:rsidRPr="00434FAC" w:rsidRDefault="00434FAC">
      <w:pPr>
        <w:pStyle w:val="a3"/>
        <w:rPr>
          <w:rFonts w:ascii="Times New Roman" w:hAnsi="Times New Roman" w:cs="Times New Roman"/>
          <w:sz w:val="22"/>
          <w:szCs w:val="22"/>
        </w:rPr>
      </w:pPr>
      <w:r w:rsidRPr="00434FAC">
        <w:rPr>
          <w:rStyle w:val="a5"/>
          <w:rFonts w:ascii="Times New Roman" w:hAnsi="Times New Roman" w:cs="Times New Roman"/>
          <w:sz w:val="22"/>
          <w:szCs w:val="22"/>
        </w:rPr>
        <w:footnoteRef/>
      </w:r>
      <w:r w:rsidRPr="00434FAC">
        <w:rPr>
          <w:rFonts w:ascii="Times New Roman" w:hAnsi="Times New Roman" w:cs="Times New Roman"/>
          <w:sz w:val="22"/>
          <w:szCs w:val="22"/>
        </w:rPr>
        <w:t xml:space="preserve"> Колягина Т.</w:t>
      </w:r>
      <w:r w:rsidR="000A6C2E">
        <w:rPr>
          <w:rFonts w:ascii="Times New Roman" w:hAnsi="Times New Roman" w:cs="Times New Roman"/>
          <w:sz w:val="22"/>
          <w:szCs w:val="22"/>
        </w:rPr>
        <w:t xml:space="preserve"> </w:t>
      </w:r>
      <w:r w:rsidRPr="00434FAC">
        <w:rPr>
          <w:rFonts w:ascii="Times New Roman" w:hAnsi="Times New Roman" w:cs="Times New Roman"/>
          <w:sz w:val="22"/>
          <w:szCs w:val="22"/>
        </w:rPr>
        <w:t>Ю. Апокалиптические мотивы в лирике Ф.</w:t>
      </w:r>
      <w:r w:rsidR="000A6C2E">
        <w:rPr>
          <w:rFonts w:ascii="Times New Roman" w:hAnsi="Times New Roman" w:cs="Times New Roman"/>
          <w:sz w:val="22"/>
          <w:szCs w:val="22"/>
        </w:rPr>
        <w:t xml:space="preserve"> </w:t>
      </w:r>
      <w:r w:rsidRPr="00434FAC">
        <w:rPr>
          <w:rFonts w:ascii="Times New Roman" w:hAnsi="Times New Roman" w:cs="Times New Roman"/>
          <w:sz w:val="22"/>
          <w:szCs w:val="22"/>
        </w:rPr>
        <w:t>И. Тютчева. // Слово. Текст. Контекст. № 1(9) Сургут</w:t>
      </w:r>
      <w:r w:rsidR="00C02830">
        <w:rPr>
          <w:rFonts w:ascii="Times New Roman" w:hAnsi="Times New Roman" w:cs="Times New Roman"/>
          <w:sz w:val="22"/>
          <w:szCs w:val="22"/>
        </w:rPr>
        <w:t xml:space="preserve"> </w:t>
      </w:r>
      <w:r w:rsidRPr="00434FAC">
        <w:rPr>
          <w:rFonts w:ascii="Times New Roman" w:hAnsi="Times New Roman" w:cs="Times New Roman"/>
          <w:sz w:val="22"/>
          <w:szCs w:val="22"/>
        </w:rPr>
        <w:t>: Сургутский государственный педагогический университет, 2022. С. 71.</w:t>
      </w:r>
    </w:p>
  </w:footnote>
  <w:footnote w:id="86">
    <w:p w14:paraId="353A4093" w14:textId="38B31C6A" w:rsidR="00141352" w:rsidRPr="00A83DB7" w:rsidRDefault="00141352" w:rsidP="00141352">
      <w:pPr>
        <w:pStyle w:val="a3"/>
        <w:rPr>
          <w:rFonts w:ascii="Times New Roman" w:hAnsi="Times New Roman" w:cs="Times New Roman"/>
          <w:sz w:val="22"/>
          <w:szCs w:val="22"/>
        </w:rPr>
      </w:pPr>
      <w:r w:rsidRPr="00072B76">
        <w:rPr>
          <w:rStyle w:val="a5"/>
          <w:rFonts w:ascii="Times New Roman" w:hAnsi="Times New Roman" w:cs="Times New Roman"/>
          <w:sz w:val="22"/>
          <w:szCs w:val="22"/>
        </w:rPr>
        <w:footnoteRef/>
      </w:r>
      <w:r w:rsidRPr="00072B76">
        <w:rPr>
          <w:rFonts w:ascii="Times New Roman" w:hAnsi="Times New Roman" w:cs="Times New Roman"/>
          <w:sz w:val="22"/>
          <w:szCs w:val="22"/>
        </w:rPr>
        <w:t xml:space="preserve"> Толстой Л.</w:t>
      </w:r>
      <w:r w:rsidR="000A6C2E">
        <w:rPr>
          <w:rFonts w:ascii="Times New Roman" w:hAnsi="Times New Roman" w:cs="Times New Roman"/>
          <w:sz w:val="22"/>
          <w:szCs w:val="22"/>
        </w:rPr>
        <w:t xml:space="preserve"> </w:t>
      </w:r>
      <w:r w:rsidRPr="00072B76">
        <w:rPr>
          <w:rFonts w:ascii="Times New Roman" w:hAnsi="Times New Roman" w:cs="Times New Roman"/>
          <w:sz w:val="22"/>
          <w:szCs w:val="22"/>
        </w:rPr>
        <w:t>Н. Избранные сочинения. В 3-х томах. Т. 2.</w:t>
      </w:r>
      <w:r w:rsidR="0055350C">
        <w:rPr>
          <w:rFonts w:ascii="Times New Roman" w:hAnsi="Times New Roman" w:cs="Times New Roman"/>
          <w:sz w:val="22"/>
          <w:szCs w:val="22"/>
        </w:rPr>
        <w:t xml:space="preserve"> </w:t>
      </w:r>
      <w:r w:rsidRPr="00072B76">
        <w:rPr>
          <w:rFonts w:ascii="Times New Roman" w:hAnsi="Times New Roman" w:cs="Times New Roman"/>
          <w:sz w:val="22"/>
          <w:szCs w:val="22"/>
        </w:rPr>
        <w:t>// Война и мир. Тома третий и четвертый. М.</w:t>
      </w:r>
      <w:r w:rsidR="00C02830">
        <w:rPr>
          <w:rFonts w:ascii="Times New Roman" w:hAnsi="Times New Roman" w:cs="Times New Roman"/>
          <w:sz w:val="22"/>
          <w:szCs w:val="22"/>
        </w:rPr>
        <w:t xml:space="preserve"> </w:t>
      </w:r>
      <w:r w:rsidRPr="00072B76">
        <w:rPr>
          <w:rFonts w:ascii="Times New Roman" w:hAnsi="Times New Roman" w:cs="Times New Roman"/>
          <w:sz w:val="22"/>
          <w:szCs w:val="22"/>
        </w:rPr>
        <w:t>: Художественная литература, 1988. С.</w:t>
      </w:r>
      <w:r w:rsidR="000A6C2E">
        <w:rPr>
          <w:rFonts w:ascii="Times New Roman" w:hAnsi="Times New Roman" w:cs="Times New Roman"/>
          <w:sz w:val="22"/>
          <w:szCs w:val="22"/>
        </w:rPr>
        <w:t xml:space="preserve"> </w:t>
      </w:r>
      <w:r w:rsidRPr="00072B76">
        <w:rPr>
          <w:rFonts w:ascii="Times New Roman" w:hAnsi="Times New Roman" w:cs="Times New Roman"/>
          <w:sz w:val="22"/>
          <w:szCs w:val="22"/>
        </w:rPr>
        <w:t>70.</w:t>
      </w:r>
    </w:p>
  </w:footnote>
  <w:footnote w:id="87">
    <w:p w14:paraId="16CC19E7" w14:textId="4A55D17E" w:rsidR="00141352" w:rsidRPr="00255F38" w:rsidRDefault="00141352" w:rsidP="00141352">
      <w:pPr>
        <w:pStyle w:val="a3"/>
        <w:rPr>
          <w:rFonts w:ascii="Times New Roman" w:hAnsi="Times New Roman" w:cs="Times New Roman"/>
          <w:sz w:val="22"/>
          <w:szCs w:val="22"/>
        </w:rPr>
      </w:pPr>
      <w:r w:rsidRPr="000D6055">
        <w:rPr>
          <w:rStyle w:val="a5"/>
          <w:rFonts w:ascii="Times New Roman" w:hAnsi="Times New Roman" w:cs="Times New Roman"/>
          <w:sz w:val="22"/>
          <w:szCs w:val="22"/>
        </w:rPr>
        <w:footnoteRef/>
      </w:r>
      <w:r w:rsidRPr="000D6055">
        <w:rPr>
          <w:rFonts w:ascii="Times New Roman" w:hAnsi="Times New Roman" w:cs="Times New Roman"/>
          <w:sz w:val="22"/>
          <w:szCs w:val="22"/>
        </w:rPr>
        <w:t xml:space="preserve"> Ф</w:t>
      </w:r>
      <w:r w:rsidRPr="00255F38">
        <w:rPr>
          <w:rFonts w:ascii="Times New Roman" w:hAnsi="Times New Roman" w:cs="Times New Roman"/>
          <w:sz w:val="22"/>
          <w:szCs w:val="22"/>
        </w:rPr>
        <w:t>иларет (Дроздов), свт. Призовите Бога в помощь. Письма о духовной жизни. М.</w:t>
      </w:r>
      <w:r w:rsidR="00C02830">
        <w:rPr>
          <w:rFonts w:ascii="Times New Roman" w:hAnsi="Times New Roman" w:cs="Times New Roman"/>
          <w:sz w:val="22"/>
          <w:szCs w:val="22"/>
        </w:rPr>
        <w:t xml:space="preserve"> </w:t>
      </w:r>
      <w:r w:rsidRPr="00255F38">
        <w:rPr>
          <w:rFonts w:ascii="Times New Roman" w:hAnsi="Times New Roman" w:cs="Times New Roman"/>
          <w:sz w:val="22"/>
          <w:szCs w:val="22"/>
        </w:rPr>
        <w:t>: Издательство Сретенского монастыря, 2008. С. 666.</w:t>
      </w:r>
    </w:p>
  </w:footnote>
  <w:footnote w:id="88">
    <w:p w14:paraId="2F0A715F" w14:textId="5952B772" w:rsidR="00141352" w:rsidRPr="00434FAC" w:rsidRDefault="00141352" w:rsidP="00141352">
      <w:pPr>
        <w:pStyle w:val="a3"/>
        <w:rPr>
          <w:rFonts w:ascii="Times New Roman" w:hAnsi="Times New Roman" w:cs="Times New Roman"/>
          <w:sz w:val="22"/>
          <w:szCs w:val="22"/>
        </w:rPr>
      </w:pPr>
      <w:r w:rsidRPr="003B73CB">
        <w:rPr>
          <w:rStyle w:val="a5"/>
          <w:rFonts w:ascii="Times New Roman" w:hAnsi="Times New Roman" w:cs="Times New Roman"/>
          <w:sz w:val="22"/>
          <w:szCs w:val="22"/>
        </w:rPr>
        <w:footnoteRef/>
      </w:r>
      <w:r w:rsidRPr="003B73CB">
        <w:rPr>
          <w:rFonts w:ascii="Times New Roman" w:hAnsi="Times New Roman" w:cs="Times New Roman"/>
          <w:sz w:val="22"/>
          <w:szCs w:val="22"/>
        </w:rPr>
        <w:t xml:space="preserve"> Тихомиров Е. Загробная жизнь, или Последняя участь человека. СПб.</w:t>
      </w:r>
      <w:r w:rsidR="00C02830">
        <w:rPr>
          <w:rFonts w:ascii="Times New Roman" w:hAnsi="Times New Roman" w:cs="Times New Roman"/>
          <w:sz w:val="22"/>
          <w:szCs w:val="22"/>
        </w:rPr>
        <w:t xml:space="preserve"> </w:t>
      </w:r>
      <w:r w:rsidRPr="003B73CB">
        <w:rPr>
          <w:rFonts w:ascii="Times New Roman" w:hAnsi="Times New Roman" w:cs="Times New Roman"/>
          <w:sz w:val="22"/>
          <w:szCs w:val="22"/>
        </w:rPr>
        <w:t>: Т.Ф. Кузин, 1888. С. 462.</w:t>
      </w:r>
    </w:p>
  </w:footnote>
  <w:footnote w:id="89">
    <w:p w14:paraId="544FDD65" w14:textId="55548719" w:rsidR="00F70F95" w:rsidRPr="00DC1CDB" w:rsidRDefault="00F70F95" w:rsidP="00F70F95">
      <w:pPr>
        <w:pStyle w:val="a3"/>
        <w:rPr>
          <w:rFonts w:ascii="Times New Roman" w:hAnsi="Times New Roman" w:cs="Times New Roman"/>
          <w:sz w:val="22"/>
          <w:szCs w:val="22"/>
        </w:rPr>
      </w:pPr>
      <w:r w:rsidRPr="00DC1CDB">
        <w:rPr>
          <w:rStyle w:val="a5"/>
          <w:rFonts w:ascii="Times New Roman" w:hAnsi="Times New Roman" w:cs="Times New Roman"/>
          <w:sz w:val="22"/>
          <w:szCs w:val="22"/>
        </w:rPr>
        <w:footnoteRef/>
      </w:r>
      <w:r w:rsidRPr="00DC1CDB">
        <w:rPr>
          <w:rFonts w:ascii="Times New Roman" w:hAnsi="Times New Roman" w:cs="Times New Roman"/>
          <w:sz w:val="22"/>
          <w:szCs w:val="22"/>
        </w:rPr>
        <w:t xml:space="preserve"> Игнатий (Брянчанинов), свт. Солнце на закате: избранное о Православии, спасении и последних временах. – М.</w:t>
      </w:r>
      <w:r w:rsidR="00C02830">
        <w:rPr>
          <w:rFonts w:ascii="Times New Roman" w:hAnsi="Times New Roman" w:cs="Times New Roman"/>
          <w:sz w:val="22"/>
          <w:szCs w:val="22"/>
        </w:rPr>
        <w:t xml:space="preserve"> </w:t>
      </w:r>
      <w:r w:rsidRPr="00DC1CDB">
        <w:rPr>
          <w:rFonts w:ascii="Times New Roman" w:hAnsi="Times New Roman" w:cs="Times New Roman"/>
          <w:sz w:val="22"/>
          <w:szCs w:val="22"/>
        </w:rPr>
        <w:t>: Церковно-историческое общество, 2017. С. 502.</w:t>
      </w:r>
    </w:p>
  </w:footnote>
  <w:footnote w:id="90">
    <w:p w14:paraId="2DF69449" w14:textId="26CFBF7F" w:rsidR="005A6D4A" w:rsidRPr="005A6D4A" w:rsidRDefault="005A6D4A" w:rsidP="005A6D4A">
      <w:pPr>
        <w:pStyle w:val="a3"/>
        <w:rPr>
          <w:rFonts w:ascii="Times New Roman" w:hAnsi="Times New Roman" w:cs="Times New Roman"/>
          <w:sz w:val="22"/>
          <w:szCs w:val="22"/>
        </w:rPr>
      </w:pPr>
      <w:r w:rsidRPr="005A6D4A">
        <w:rPr>
          <w:rStyle w:val="a5"/>
          <w:rFonts w:ascii="Times New Roman" w:hAnsi="Times New Roman" w:cs="Times New Roman"/>
          <w:sz w:val="22"/>
          <w:szCs w:val="22"/>
        </w:rPr>
        <w:footnoteRef/>
      </w:r>
      <w:r w:rsidRPr="005A6D4A">
        <w:rPr>
          <w:rFonts w:ascii="Times New Roman" w:hAnsi="Times New Roman" w:cs="Times New Roman"/>
          <w:sz w:val="22"/>
          <w:szCs w:val="22"/>
        </w:rPr>
        <w:t xml:space="preserve"> Дворкин А.</w:t>
      </w:r>
      <w:r w:rsidR="000A6C2E">
        <w:rPr>
          <w:rFonts w:ascii="Times New Roman" w:hAnsi="Times New Roman" w:cs="Times New Roman"/>
          <w:sz w:val="22"/>
          <w:szCs w:val="22"/>
        </w:rPr>
        <w:t xml:space="preserve"> </w:t>
      </w:r>
      <w:r w:rsidRPr="005A6D4A">
        <w:rPr>
          <w:rFonts w:ascii="Times New Roman" w:hAnsi="Times New Roman" w:cs="Times New Roman"/>
          <w:sz w:val="22"/>
          <w:szCs w:val="22"/>
        </w:rPr>
        <w:t>Л. Сектоведение. Тоталитарные секты. Опыт систематического исследования.</w:t>
      </w:r>
      <w:r w:rsidR="000A6C2E">
        <w:rPr>
          <w:rFonts w:ascii="Times New Roman" w:hAnsi="Times New Roman" w:cs="Times New Roman"/>
          <w:sz w:val="22"/>
          <w:szCs w:val="22"/>
        </w:rPr>
        <w:t xml:space="preserve"> </w:t>
      </w:r>
      <w:r w:rsidRPr="005A6D4A">
        <w:rPr>
          <w:rFonts w:ascii="Times New Roman" w:hAnsi="Times New Roman" w:cs="Times New Roman"/>
          <w:sz w:val="22"/>
          <w:szCs w:val="22"/>
        </w:rPr>
        <w:t>Нижний Новгород</w:t>
      </w:r>
      <w:r w:rsidR="00C02830">
        <w:rPr>
          <w:rFonts w:ascii="Times New Roman" w:hAnsi="Times New Roman" w:cs="Times New Roman"/>
          <w:sz w:val="22"/>
          <w:szCs w:val="22"/>
        </w:rPr>
        <w:t xml:space="preserve"> </w:t>
      </w:r>
      <w:r w:rsidRPr="005A6D4A">
        <w:rPr>
          <w:rFonts w:ascii="Times New Roman" w:hAnsi="Times New Roman" w:cs="Times New Roman"/>
          <w:sz w:val="22"/>
          <w:szCs w:val="22"/>
        </w:rPr>
        <w:t>: Христианская библиотека, 2014. С. 167.</w:t>
      </w:r>
    </w:p>
  </w:footnote>
  <w:footnote w:id="91">
    <w:p w14:paraId="67A38238" w14:textId="0AF236D1" w:rsidR="005A6D4A" w:rsidRDefault="005A6D4A" w:rsidP="005A6D4A">
      <w:pPr>
        <w:pStyle w:val="a3"/>
      </w:pPr>
      <w:r w:rsidRPr="005A6D4A">
        <w:rPr>
          <w:rStyle w:val="a5"/>
          <w:rFonts w:ascii="Times New Roman" w:hAnsi="Times New Roman" w:cs="Times New Roman"/>
          <w:sz w:val="22"/>
          <w:szCs w:val="22"/>
        </w:rPr>
        <w:footnoteRef/>
      </w:r>
      <w:r w:rsidRPr="005A6D4A">
        <w:rPr>
          <w:rFonts w:ascii="Times New Roman" w:hAnsi="Times New Roman" w:cs="Times New Roman"/>
          <w:sz w:val="22"/>
          <w:szCs w:val="22"/>
        </w:rPr>
        <w:t xml:space="preserve"> </w:t>
      </w:r>
      <w:r w:rsidR="0055350C">
        <w:rPr>
          <w:rFonts w:ascii="Times New Roman" w:hAnsi="Times New Roman" w:cs="Times New Roman"/>
          <w:sz w:val="22"/>
          <w:szCs w:val="22"/>
        </w:rPr>
        <w:t xml:space="preserve">Там же. </w:t>
      </w:r>
      <w:r w:rsidRPr="005A6D4A">
        <w:rPr>
          <w:rFonts w:ascii="Times New Roman" w:hAnsi="Times New Roman" w:cs="Times New Roman"/>
          <w:sz w:val="22"/>
          <w:szCs w:val="22"/>
        </w:rPr>
        <w:t>С. 169.</w:t>
      </w:r>
    </w:p>
  </w:footnote>
  <w:footnote w:id="92">
    <w:p w14:paraId="06C7860C" w14:textId="6D9B4A24" w:rsidR="005A6D4A" w:rsidRDefault="005A6D4A" w:rsidP="005A6D4A">
      <w:pPr>
        <w:pStyle w:val="a3"/>
      </w:pPr>
      <w:r w:rsidRPr="00194653">
        <w:rPr>
          <w:rStyle w:val="a5"/>
          <w:rFonts w:ascii="Times New Roman" w:hAnsi="Times New Roman" w:cs="Times New Roman"/>
          <w:sz w:val="22"/>
          <w:szCs w:val="22"/>
        </w:rPr>
        <w:footnoteRef/>
      </w:r>
      <w:r>
        <w:t xml:space="preserve"> </w:t>
      </w:r>
      <w:r w:rsidR="0055350C">
        <w:rPr>
          <w:rFonts w:ascii="Times New Roman" w:hAnsi="Times New Roman" w:cs="Times New Roman"/>
          <w:sz w:val="22"/>
          <w:szCs w:val="22"/>
        </w:rPr>
        <w:t>Там же.</w:t>
      </w:r>
    </w:p>
  </w:footnote>
  <w:footnote w:id="93">
    <w:p w14:paraId="70804B1E" w14:textId="092DB4F0" w:rsidR="00141352" w:rsidRPr="00DC1CDB" w:rsidRDefault="00141352" w:rsidP="00141352">
      <w:pPr>
        <w:pStyle w:val="a3"/>
        <w:rPr>
          <w:rFonts w:ascii="Times New Roman" w:hAnsi="Times New Roman" w:cs="Times New Roman"/>
          <w:sz w:val="22"/>
          <w:szCs w:val="22"/>
        </w:rPr>
      </w:pPr>
      <w:r w:rsidRPr="00DC1CDB">
        <w:rPr>
          <w:rStyle w:val="a5"/>
          <w:rFonts w:ascii="Times New Roman" w:hAnsi="Times New Roman" w:cs="Times New Roman"/>
          <w:sz w:val="22"/>
          <w:szCs w:val="22"/>
        </w:rPr>
        <w:footnoteRef/>
      </w:r>
      <w:r w:rsidRPr="00DC1CDB">
        <w:rPr>
          <w:rFonts w:ascii="Times New Roman" w:hAnsi="Times New Roman" w:cs="Times New Roman"/>
          <w:sz w:val="22"/>
          <w:szCs w:val="22"/>
        </w:rPr>
        <w:t xml:space="preserve"> Дурылин С. Н. В родном углу. Как жила и чем дышала старая Москва. М.</w:t>
      </w:r>
      <w:r w:rsidR="00C02830">
        <w:rPr>
          <w:rFonts w:ascii="Times New Roman" w:hAnsi="Times New Roman" w:cs="Times New Roman"/>
          <w:sz w:val="22"/>
          <w:szCs w:val="22"/>
        </w:rPr>
        <w:t xml:space="preserve"> </w:t>
      </w:r>
      <w:r w:rsidRPr="00DC1CDB">
        <w:rPr>
          <w:rFonts w:ascii="Times New Roman" w:hAnsi="Times New Roman" w:cs="Times New Roman"/>
          <w:sz w:val="22"/>
          <w:szCs w:val="22"/>
        </w:rPr>
        <w:t>: Никея, 2017.</w:t>
      </w:r>
      <w:r w:rsidR="000A6C2E">
        <w:rPr>
          <w:rFonts w:ascii="Times New Roman" w:hAnsi="Times New Roman" w:cs="Times New Roman"/>
          <w:sz w:val="22"/>
          <w:szCs w:val="22"/>
        </w:rPr>
        <w:t xml:space="preserve"> </w:t>
      </w:r>
      <w:r w:rsidRPr="00DC1CDB">
        <w:rPr>
          <w:rFonts w:ascii="Times New Roman" w:hAnsi="Times New Roman" w:cs="Times New Roman"/>
          <w:sz w:val="22"/>
          <w:szCs w:val="22"/>
        </w:rPr>
        <w:t>С.</w:t>
      </w:r>
      <w:r>
        <w:rPr>
          <w:rFonts w:ascii="Times New Roman" w:hAnsi="Times New Roman" w:cs="Times New Roman"/>
          <w:sz w:val="22"/>
          <w:szCs w:val="22"/>
          <w:lang w:val="en-US"/>
        </w:rPr>
        <w:t> </w:t>
      </w:r>
      <w:r w:rsidRPr="00DC1CDB">
        <w:rPr>
          <w:rFonts w:ascii="Times New Roman" w:hAnsi="Times New Roman" w:cs="Times New Roman"/>
          <w:sz w:val="22"/>
          <w:szCs w:val="22"/>
        </w:rPr>
        <w:t>563.</w:t>
      </w:r>
    </w:p>
  </w:footnote>
  <w:footnote w:id="94">
    <w:p w14:paraId="178B637A" w14:textId="6FF3BB30" w:rsidR="00620B4E" w:rsidRPr="00DC1CDB" w:rsidRDefault="00620B4E" w:rsidP="00620B4E">
      <w:pPr>
        <w:pStyle w:val="a3"/>
        <w:rPr>
          <w:rFonts w:ascii="Times New Roman" w:hAnsi="Times New Roman" w:cs="Times New Roman"/>
          <w:sz w:val="22"/>
          <w:szCs w:val="22"/>
        </w:rPr>
      </w:pPr>
      <w:r w:rsidRPr="00DC1CDB">
        <w:rPr>
          <w:rStyle w:val="a5"/>
          <w:rFonts w:ascii="Times New Roman" w:hAnsi="Times New Roman" w:cs="Times New Roman"/>
          <w:sz w:val="22"/>
          <w:szCs w:val="22"/>
        </w:rPr>
        <w:footnoteRef/>
      </w:r>
      <w:r w:rsidRPr="00DC1CDB">
        <w:rPr>
          <w:rFonts w:ascii="Times New Roman" w:hAnsi="Times New Roman" w:cs="Times New Roman"/>
          <w:sz w:val="22"/>
          <w:szCs w:val="22"/>
        </w:rPr>
        <w:t xml:space="preserve"> Краснов П. Н. От двуглавого орла к красному знамени. Т. </w:t>
      </w:r>
      <w:r>
        <w:rPr>
          <w:rFonts w:ascii="Times New Roman" w:hAnsi="Times New Roman" w:cs="Times New Roman"/>
          <w:sz w:val="22"/>
          <w:szCs w:val="22"/>
          <w:lang w:val="en-US"/>
        </w:rPr>
        <w:t>I</w:t>
      </w:r>
      <w:r w:rsidRPr="00DC1CDB">
        <w:rPr>
          <w:rFonts w:ascii="Times New Roman" w:hAnsi="Times New Roman" w:cs="Times New Roman"/>
          <w:sz w:val="22"/>
          <w:szCs w:val="22"/>
        </w:rPr>
        <w:t>. Екатеринбург: Посылторг, 1994. С. 358.</w:t>
      </w:r>
    </w:p>
  </w:footnote>
  <w:footnote w:id="95">
    <w:p w14:paraId="2F82DE34" w14:textId="398319D4" w:rsidR="00620B4E" w:rsidRPr="00477C7C" w:rsidRDefault="00620B4E" w:rsidP="00620B4E">
      <w:pPr>
        <w:pStyle w:val="a3"/>
        <w:rPr>
          <w:rFonts w:ascii="Times New Roman" w:hAnsi="Times New Roman" w:cs="Times New Roman"/>
          <w:sz w:val="22"/>
          <w:szCs w:val="22"/>
        </w:rPr>
      </w:pPr>
      <w:r w:rsidRPr="00477C7C">
        <w:rPr>
          <w:rStyle w:val="a5"/>
          <w:rFonts w:ascii="Times New Roman" w:hAnsi="Times New Roman" w:cs="Times New Roman"/>
          <w:sz w:val="22"/>
          <w:szCs w:val="22"/>
        </w:rPr>
        <w:footnoteRef/>
      </w:r>
      <w:r w:rsidRPr="00477C7C">
        <w:rPr>
          <w:rFonts w:ascii="Times New Roman" w:hAnsi="Times New Roman" w:cs="Times New Roman"/>
          <w:sz w:val="22"/>
          <w:szCs w:val="22"/>
        </w:rPr>
        <w:t xml:space="preserve"> Тихомиров Л. А. Апокалипсическое учение о судьбах и конце мира // О последних судьбах нашего мира. Три взгляда из разных эпох. М.</w:t>
      </w:r>
      <w:r w:rsidR="00C02830">
        <w:rPr>
          <w:rFonts w:ascii="Times New Roman" w:hAnsi="Times New Roman" w:cs="Times New Roman"/>
          <w:sz w:val="22"/>
          <w:szCs w:val="22"/>
        </w:rPr>
        <w:t xml:space="preserve"> </w:t>
      </w:r>
      <w:r w:rsidRPr="00477C7C">
        <w:rPr>
          <w:rFonts w:ascii="Times New Roman" w:hAnsi="Times New Roman" w:cs="Times New Roman"/>
          <w:sz w:val="22"/>
          <w:szCs w:val="22"/>
        </w:rPr>
        <w:t>: Отчий дом, 1997.</w:t>
      </w:r>
      <w:r w:rsidR="000A6C2E">
        <w:rPr>
          <w:rFonts w:ascii="Times New Roman" w:hAnsi="Times New Roman" w:cs="Times New Roman"/>
          <w:sz w:val="22"/>
          <w:szCs w:val="22"/>
        </w:rPr>
        <w:t xml:space="preserve"> </w:t>
      </w:r>
      <w:r w:rsidRPr="00477C7C">
        <w:rPr>
          <w:rFonts w:ascii="Times New Roman" w:hAnsi="Times New Roman" w:cs="Times New Roman"/>
          <w:sz w:val="22"/>
          <w:szCs w:val="22"/>
        </w:rPr>
        <w:t>С. 27.</w:t>
      </w:r>
    </w:p>
  </w:footnote>
  <w:footnote w:id="96">
    <w:p w14:paraId="2FE83F36" w14:textId="0046C5A8" w:rsidR="005161DB" w:rsidRPr="005305F6" w:rsidRDefault="005161DB" w:rsidP="005161DB">
      <w:pPr>
        <w:pStyle w:val="a3"/>
        <w:rPr>
          <w:rFonts w:ascii="Times New Roman" w:hAnsi="Times New Roman" w:cs="Times New Roman"/>
          <w:sz w:val="22"/>
          <w:szCs w:val="22"/>
        </w:rPr>
      </w:pPr>
      <w:r w:rsidRPr="005305F6">
        <w:rPr>
          <w:rStyle w:val="a5"/>
          <w:rFonts w:ascii="Times New Roman" w:hAnsi="Times New Roman" w:cs="Times New Roman"/>
          <w:sz w:val="22"/>
          <w:szCs w:val="22"/>
        </w:rPr>
        <w:footnoteRef/>
      </w:r>
      <w:r w:rsidRPr="005305F6">
        <w:rPr>
          <w:rFonts w:ascii="Times New Roman" w:hAnsi="Times New Roman" w:cs="Times New Roman"/>
          <w:sz w:val="22"/>
          <w:szCs w:val="22"/>
        </w:rPr>
        <w:t xml:space="preserve"> Тихомиров Л. А. В последние дни (Эсхатологическая фантазия). М. С. 5.</w:t>
      </w:r>
    </w:p>
  </w:footnote>
  <w:footnote w:id="97">
    <w:p w14:paraId="495E6854" w14:textId="7582AE28" w:rsidR="00D57681" w:rsidRPr="005E5493" w:rsidRDefault="00D57681" w:rsidP="00D57681">
      <w:pPr>
        <w:pStyle w:val="a3"/>
        <w:rPr>
          <w:rFonts w:ascii="Times New Roman" w:hAnsi="Times New Roman" w:cs="Times New Roman"/>
          <w:sz w:val="22"/>
          <w:szCs w:val="22"/>
        </w:rPr>
      </w:pPr>
      <w:r w:rsidRPr="00B715DA">
        <w:rPr>
          <w:rStyle w:val="a5"/>
          <w:rFonts w:ascii="Times New Roman" w:hAnsi="Times New Roman" w:cs="Times New Roman"/>
          <w:sz w:val="22"/>
          <w:szCs w:val="22"/>
        </w:rPr>
        <w:footnoteRef/>
      </w:r>
      <w:r w:rsidRPr="00B715DA">
        <w:rPr>
          <w:rFonts w:ascii="Times New Roman" w:hAnsi="Times New Roman" w:cs="Times New Roman"/>
          <w:sz w:val="22"/>
          <w:szCs w:val="22"/>
        </w:rPr>
        <w:t xml:space="preserve"> Фирсов С. Л. Эсхатологические представления и предчувствия у неоконсерваторов современной России. К характеристике проблемы // Эсхатологическое учение Церкви. Москва, 14</w:t>
      </w:r>
      <w:r>
        <w:rPr>
          <w:rFonts w:ascii="Times New Roman" w:hAnsi="Times New Roman" w:cs="Times New Roman"/>
          <w:sz w:val="22"/>
          <w:szCs w:val="22"/>
        </w:rPr>
        <w:t>-</w:t>
      </w:r>
      <w:r w:rsidRPr="00B715DA">
        <w:rPr>
          <w:rFonts w:ascii="Times New Roman" w:hAnsi="Times New Roman" w:cs="Times New Roman"/>
          <w:sz w:val="22"/>
          <w:szCs w:val="22"/>
        </w:rPr>
        <w:t>17 ноября 2005 г. Материалы. М.</w:t>
      </w:r>
      <w:r w:rsidR="00C02830">
        <w:rPr>
          <w:rFonts w:ascii="Times New Roman" w:hAnsi="Times New Roman" w:cs="Times New Roman"/>
          <w:sz w:val="22"/>
          <w:szCs w:val="22"/>
        </w:rPr>
        <w:t xml:space="preserve"> </w:t>
      </w:r>
      <w:r w:rsidRPr="00B715DA">
        <w:rPr>
          <w:rFonts w:ascii="Times New Roman" w:hAnsi="Times New Roman" w:cs="Times New Roman"/>
          <w:sz w:val="22"/>
          <w:szCs w:val="22"/>
        </w:rPr>
        <w:t>: Синодальная Богословская комиссия, 2007.</w:t>
      </w:r>
      <w:r w:rsidR="000A6C2E">
        <w:rPr>
          <w:rFonts w:ascii="Times New Roman" w:hAnsi="Times New Roman" w:cs="Times New Roman"/>
          <w:sz w:val="22"/>
          <w:szCs w:val="22"/>
        </w:rPr>
        <w:t xml:space="preserve"> </w:t>
      </w:r>
      <w:r w:rsidRPr="00B715DA">
        <w:rPr>
          <w:rFonts w:ascii="Times New Roman" w:hAnsi="Times New Roman" w:cs="Times New Roman"/>
          <w:sz w:val="22"/>
          <w:szCs w:val="22"/>
        </w:rPr>
        <w:t>С. 527.</w:t>
      </w:r>
    </w:p>
  </w:footnote>
  <w:footnote w:id="98">
    <w:p w14:paraId="58DC7F7B" w14:textId="3160340F" w:rsidR="00141352" w:rsidRPr="00EC2137" w:rsidRDefault="00141352" w:rsidP="00141352">
      <w:pPr>
        <w:pStyle w:val="a3"/>
        <w:rPr>
          <w:rFonts w:ascii="Times New Roman" w:hAnsi="Times New Roman" w:cs="Times New Roman"/>
          <w:sz w:val="22"/>
          <w:szCs w:val="22"/>
        </w:rPr>
      </w:pPr>
      <w:r w:rsidRPr="005E5493">
        <w:rPr>
          <w:rStyle w:val="a5"/>
          <w:rFonts w:ascii="Times New Roman" w:hAnsi="Times New Roman" w:cs="Times New Roman"/>
          <w:sz w:val="22"/>
          <w:szCs w:val="22"/>
        </w:rPr>
        <w:footnoteRef/>
      </w:r>
      <w:r w:rsidRPr="005E5493">
        <w:rPr>
          <w:rFonts w:ascii="Times New Roman" w:hAnsi="Times New Roman" w:cs="Times New Roman"/>
          <w:sz w:val="22"/>
          <w:szCs w:val="22"/>
        </w:rPr>
        <w:t xml:space="preserve"> Бессон</w:t>
      </w:r>
      <w:r w:rsidRPr="00D20F58">
        <w:rPr>
          <w:rFonts w:ascii="Times New Roman" w:hAnsi="Times New Roman" w:cs="Times New Roman"/>
          <w:sz w:val="22"/>
          <w:szCs w:val="22"/>
        </w:rPr>
        <w:t>ов И. А. Русская народная эсхатология: история и современность. М.</w:t>
      </w:r>
      <w:r w:rsidR="00C02830">
        <w:rPr>
          <w:rFonts w:ascii="Times New Roman" w:hAnsi="Times New Roman" w:cs="Times New Roman"/>
          <w:sz w:val="22"/>
          <w:szCs w:val="22"/>
        </w:rPr>
        <w:t xml:space="preserve"> </w:t>
      </w:r>
      <w:r w:rsidRPr="00D20F58">
        <w:rPr>
          <w:rFonts w:ascii="Times New Roman" w:hAnsi="Times New Roman" w:cs="Times New Roman"/>
          <w:sz w:val="22"/>
          <w:szCs w:val="22"/>
        </w:rPr>
        <w:t>: Гнозис, 2014.</w:t>
      </w:r>
      <w:r w:rsidR="00EB53AD">
        <w:rPr>
          <w:rFonts w:ascii="Times New Roman" w:hAnsi="Times New Roman" w:cs="Times New Roman"/>
          <w:sz w:val="22"/>
          <w:szCs w:val="22"/>
        </w:rPr>
        <w:t xml:space="preserve"> </w:t>
      </w:r>
      <w:r>
        <w:rPr>
          <w:rFonts w:ascii="Times New Roman" w:hAnsi="Times New Roman" w:cs="Times New Roman"/>
          <w:sz w:val="22"/>
          <w:szCs w:val="22"/>
          <w:lang w:val="en-US"/>
        </w:rPr>
        <w:t>C</w:t>
      </w:r>
      <w:r w:rsidRPr="00132029">
        <w:rPr>
          <w:rFonts w:ascii="Times New Roman" w:hAnsi="Times New Roman" w:cs="Times New Roman"/>
          <w:sz w:val="22"/>
          <w:szCs w:val="22"/>
        </w:rPr>
        <w:t>.</w:t>
      </w:r>
      <w:r>
        <w:rPr>
          <w:rFonts w:ascii="Times New Roman" w:hAnsi="Times New Roman" w:cs="Times New Roman"/>
          <w:sz w:val="22"/>
          <w:szCs w:val="22"/>
          <w:lang w:val="en-US"/>
        </w:rPr>
        <w:t> </w:t>
      </w:r>
      <w:r>
        <w:rPr>
          <w:rFonts w:ascii="Times New Roman" w:hAnsi="Times New Roman" w:cs="Times New Roman"/>
          <w:sz w:val="22"/>
          <w:szCs w:val="22"/>
        </w:rPr>
        <w:t>163.</w:t>
      </w:r>
    </w:p>
  </w:footnote>
  <w:footnote w:id="99">
    <w:p w14:paraId="263CF15E" w14:textId="52BA0322" w:rsidR="003C3CC2" w:rsidRDefault="003C3CC2" w:rsidP="003C3CC2">
      <w:pPr>
        <w:pStyle w:val="a3"/>
      </w:pPr>
      <w:r w:rsidRPr="00B64C1D">
        <w:rPr>
          <w:rStyle w:val="a5"/>
          <w:rFonts w:ascii="Times New Roman" w:hAnsi="Times New Roman" w:cs="Times New Roman"/>
          <w:sz w:val="22"/>
          <w:szCs w:val="22"/>
        </w:rPr>
        <w:footnoteRef/>
      </w:r>
      <w:r w:rsidRPr="00B64C1D">
        <w:rPr>
          <w:rFonts w:ascii="Times New Roman" w:hAnsi="Times New Roman" w:cs="Times New Roman"/>
          <w:sz w:val="22"/>
          <w:szCs w:val="22"/>
        </w:rPr>
        <w:t xml:space="preserve"> Лобье</w:t>
      </w:r>
      <w:r w:rsidRPr="00E92D1A">
        <w:rPr>
          <w:rFonts w:ascii="Times New Roman" w:hAnsi="Times New Roman" w:cs="Times New Roman"/>
          <w:sz w:val="22"/>
          <w:szCs w:val="22"/>
        </w:rPr>
        <w:t>, Патрик де. Эсхатология. Пер. с фр. Н. Зубкова. М.</w:t>
      </w:r>
      <w:r w:rsidR="00C02830">
        <w:rPr>
          <w:rFonts w:ascii="Times New Roman" w:hAnsi="Times New Roman" w:cs="Times New Roman"/>
          <w:sz w:val="22"/>
          <w:szCs w:val="22"/>
        </w:rPr>
        <w:t xml:space="preserve"> </w:t>
      </w:r>
      <w:r w:rsidRPr="00E92D1A">
        <w:rPr>
          <w:rFonts w:ascii="Times New Roman" w:hAnsi="Times New Roman" w:cs="Times New Roman"/>
          <w:sz w:val="22"/>
          <w:szCs w:val="22"/>
        </w:rPr>
        <w:t>: АСТ, 2004. С. 13</w:t>
      </w:r>
      <w:r>
        <w:rPr>
          <w:rFonts w:ascii="Times New Roman" w:hAnsi="Times New Roman" w:cs="Times New Roman"/>
          <w:sz w:val="22"/>
          <w:szCs w:val="22"/>
        </w:rPr>
        <w:t>3</w:t>
      </w:r>
    </w:p>
  </w:footnote>
  <w:footnote w:id="100">
    <w:p w14:paraId="13D3CD44" w14:textId="45170778" w:rsidR="00E0586D" w:rsidRPr="00F81D65" w:rsidRDefault="00E0586D" w:rsidP="00E0586D">
      <w:pPr>
        <w:pStyle w:val="a3"/>
        <w:rPr>
          <w:rFonts w:ascii="Times New Roman" w:hAnsi="Times New Roman" w:cs="Times New Roman"/>
          <w:sz w:val="22"/>
          <w:szCs w:val="22"/>
        </w:rPr>
      </w:pPr>
      <w:r w:rsidRPr="00F81D65">
        <w:rPr>
          <w:rStyle w:val="a5"/>
          <w:rFonts w:ascii="Times New Roman" w:hAnsi="Times New Roman" w:cs="Times New Roman"/>
          <w:sz w:val="22"/>
          <w:szCs w:val="22"/>
        </w:rPr>
        <w:footnoteRef/>
      </w:r>
      <w:r w:rsidRPr="00F81D65">
        <w:rPr>
          <w:rFonts w:ascii="Times New Roman" w:hAnsi="Times New Roman" w:cs="Times New Roman"/>
          <w:sz w:val="22"/>
          <w:szCs w:val="22"/>
        </w:rPr>
        <w:t xml:space="preserve"> Якимова Е.</w:t>
      </w:r>
      <w:r>
        <w:rPr>
          <w:rFonts w:ascii="Times New Roman" w:hAnsi="Times New Roman" w:cs="Times New Roman"/>
          <w:sz w:val="22"/>
          <w:szCs w:val="22"/>
        </w:rPr>
        <w:t xml:space="preserve"> </w:t>
      </w:r>
      <w:r w:rsidRPr="00F81D65">
        <w:rPr>
          <w:rFonts w:ascii="Times New Roman" w:hAnsi="Times New Roman" w:cs="Times New Roman"/>
          <w:sz w:val="22"/>
          <w:szCs w:val="22"/>
        </w:rPr>
        <w:t xml:space="preserve">Г. К вопросу об эволюции метафизики эсхатологии // Научные ведомости Белгородского государственного университета. Серия: Философия. Социология. Право. Т. </w:t>
      </w:r>
      <w:r w:rsidRPr="00F81D65">
        <w:rPr>
          <w:rFonts w:ascii="Times New Roman" w:hAnsi="Times New Roman" w:cs="Times New Roman"/>
          <w:sz w:val="22"/>
          <w:szCs w:val="22"/>
          <w:lang w:val="en-US"/>
        </w:rPr>
        <w:t>XVI</w:t>
      </w:r>
      <w:r w:rsidRPr="00F81D65">
        <w:rPr>
          <w:rFonts w:ascii="Times New Roman" w:hAnsi="Times New Roman" w:cs="Times New Roman"/>
          <w:sz w:val="22"/>
          <w:szCs w:val="22"/>
        </w:rPr>
        <w:t>. Белгород</w:t>
      </w:r>
      <w:r w:rsidR="00C02830">
        <w:rPr>
          <w:rFonts w:ascii="Times New Roman" w:hAnsi="Times New Roman" w:cs="Times New Roman"/>
          <w:sz w:val="22"/>
          <w:szCs w:val="22"/>
        </w:rPr>
        <w:t xml:space="preserve"> </w:t>
      </w:r>
      <w:r w:rsidRPr="00F81D65">
        <w:rPr>
          <w:rFonts w:ascii="Times New Roman" w:hAnsi="Times New Roman" w:cs="Times New Roman"/>
          <w:sz w:val="22"/>
          <w:szCs w:val="22"/>
        </w:rPr>
        <w:t>: Федеральное государственное автономное образовательное учреждение высшего образования «Белгородский государственный национальный исследовательский университет», 2011. С. 273.</w:t>
      </w:r>
    </w:p>
  </w:footnote>
  <w:footnote w:id="101">
    <w:p w14:paraId="7E4329F1" w14:textId="50D4244B" w:rsidR="00E0586D" w:rsidRPr="00F81D65" w:rsidRDefault="00E0586D" w:rsidP="00E0586D">
      <w:pPr>
        <w:pStyle w:val="a3"/>
        <w:rPr>
          <w:rFonts w:ascii="Times New Roman" w:hAnsi="Times New Roman" w:cs="Times New Roman"/>
          <w:sz w:val="22"/>
          <w:szCs w:val="22"/>
        </w:rPr>
      </w:pPr>
      <w:r w:rsidRPr="00F81D65">
        <w:rPr>
          <w:rStyle w:val="a5"/>
          <w:rFonts w:ascii="Times New Roman" w:hAnsi="Times New Roman" w:cs="Times New Roman"/>
          <w:sz w:val="22"/>
          <w:szCs w:val="22"/>
        </w:rPr>
        <w:footnoteRef/>
      </w:r>
      <w:r w:rsidRPr="00F81D65">
        <w:rPr>
          <w:rFonts w:ascii="Times New Roman" w:hAnsi="Times New Roman" w:cs="Times New Roman"/>
          <w:sz w:val="22"/>
          <w:szCs w:val="22"/>
        </w:rPr>
        <w:t xml:space="preserve"> </w:t>
      </w:r>
      <w:r w:rsidR="0055350C">
        <w:rPr>
          <w:rFonts w:ascii="Times New Roman" w:hAnsi="Times New Roman" w:cs="Times New Roman"/>
          <w:sz w:val="22"/>
          <w:szCs w:val="22"/>
        </w:rPr>
        <w:t>Там же.</w:t>
      </w:r>
      <w:r w:rsidRPr="00F81D65">
        <w:rPr>
          <w:rFonts w:ascii="Times New Roman" w:hAnsi="Times New Roman" w:cs="Times New Roman"/>
          <w:sz w:val="22"/>
          <w:szCs w:val="22"/>
        </w:rPr>
        <w:t xml:space="preserve"> С. 272.</w:t>
      </w:r>
    </w:p>
  </w:footnote>
  <w:footnote w:id="102">
    <w:p w14:paraId="7064FB9C" w14:textId="1F865173" w:rsidR="00956CC3" w:rsidRPr="00EB4C4B" w:rsidRDefault="00956CC3" w:rsidP="00956CC3">
      <w:pPr>
        <w:pStyle w:val="a3"/>
        <w:rPr>
          <w:rFonts w:ascii="Times New Roman" w:hAnsi="Times New Roman" w:cs="Times New Roman"/>
          <w:sz w:val="22"/>
          <w:szCs w:val="22"/>
        </w:rPr>
      </w:pPr>
      <w:r w:rsidRPr="00F81D65">
        <w:rPr>
          <w:rStyle w:val="a5"/>
          <w:rFonts w:ascii="Times New Roman" w:hAnsi="Times New Roman" w:cs="Times New Roman"/>
          <w:sz w:val="22"/>
          <w:szCs w:val="22"/>
        </w:rPr>
        <w:footnoteRef/>
      </w:r>
      <w:r w:rsidRPr="00F81D65">
        <w:rPr>
          <w:rFonts w:ascii="Times New Roman" w:hAnsi="Times New Roman" w:cs="Times New Roman"/>
          <w:sz w:val="22"/>
          <w:szCs w:val="22"/>
        </w:rPr>
        <w:t xml:space="preserve"> Якимова Е. Г. Мифологические</w:t>
      </w:r>
      <w:r w:rsidRPr="00EB4C4B">
        <w:rPr>
          <w:rFonts w:ascii="Times New Roman" w:hAnsi="Times New Roman" w:cs="Times New Roman"/>
          <w:sz w:val="22"/>
          <w:szCs w:val="22"/>
        </w:rPr>
        <w:t xml:space="preserve"> и исторические типы эсхатологий // Гуманитарные ведомости ТГПУ им. Л. Н. Толстого. № 4. </w:t>
      </w:r>
      <w:r>
        <w:rPr>
          <w:rFonts w:ascii="Times New Roman" w:hAnsi="Times New Roman" w:cs="Times New Roman"/>
          <w:sz w:val="22"/>
          <w:szCs w:val="22"/>
        </w:rPr>
        <w:t>Тула</w:t>
      </w:r>
      <w:r w:rsidR="00C02830">
        <w:rPr>
          <w:rFonts w:ascii="Times New Roman" w:hAnsi="Times New Roman" w:cs="Times New Roman"/>
          <w:sz w:val="22"/>
          <w:szCs w:val="22"/>
        </w:rPr>
        <w:t xml:space="preserve"> </w:t>
      </w:r>
      <w:r>
        <w:rPr>
          <w:rFonts w:ascii="Times New Roman" w:hAnsi="Times New Roman" w:cs="Times New Roman"/>
          <w:sz w:val="22"/>
          <w:szCs w:val="22"/>
        </w:rPr>
        <w:t xml:space="preserve">: </w:t>
      </w:r>
      <w:r w:rsidRPr="00EB4C4B">
        <w:rPr>
          <w:rFonts w:ascii="Times New Roman" w:hAnsi="Times New Roman" w:cs="Times New Roman"/>
          <w:sz w:val="22"/>
          <w:szCs w:val="22"/>
        </w:rPr>
        <w:t>Издательство ТГПУ им. Л.Н. Толстого, 2012. С. 57.</w:t>
      </w:r>
    </w:p>
  </w:footnote>
  <w:footnote w:id="103">
    <w:p w14:paraId="003EC2D0" w14:textId="00DAFA10" w:rsidR="00AD722C" w:rsidRPr="009C4397" w:rsidRDefault="00AD722C" w:rsidP="00AD722C">
      <w:pPr>
        <w:pStyle w:val="a3"/>
        <w:rPr>
          <w:rFonts w:ascii="Times New Roman" w:hAnsi="Times New Roman" w:cs="Times New Roman"/>
          <w:sz w:val="22"/>
          <w:szCs w:val="22"/>
        </w:rPr>
      </w:pPr>
      <w:r w:rsidRPr="009C4397">
        <w:rPr>
          <w:rStyle w:val="a5"/>
          <w:rFonts w:ascii="Times New Roman" w:hAnsi="Times New Roman" w:cs="Times New Roman"/>
          <w:sz w:val="22"/>
          <w:szCs w:val="22"/>
        </w:rPr>
        <w:footnoteRef/>
      </w:r>
      <w:r w:rsidRPr="009C4397">
        <w:rPr>
          <w:rFonts w:ascii="Times New Roman" w:hAnsi="Times New Roman" w:cs="Times New Roman"/>
          <w:sz w:val="22"/>
          <w:szCs w:val="22"/>
        </w:rPr>
        <w:t xml:space="preserve"> </w:t>
      </w:r>
      <w:r w:rsidR="00C02830">
        <w:rPr>
          <w:rFonts w:ascii="Times New Roman" w:hAnsi="Times New Roman" w:cs="Times New Roman"/>
          <w:sz w:val="22"/>
          <w:szCs w:val="22"/>
        </w:rPr>
        <w:t>Там же.</w:t>
      </w:r>
    </w:p>
  </w:footnote>
  <w:footnote w:id="104">
    <w:p w14:paraId="362A2CE9" w14:textId="6BB7F7CD" w:rsidR="00956CC3" w:rsidRPr="00F81D65" w:rsidRDefault="00956CC3" w:rsidP="00956CC3">
      <w:pPr>
        <w:pStyle w:val="a3"/>
        <w:rPr>
          <w:rFonts w:ascii="Times New Roman" w:hAnsi="Times New Roman" w:cs="Times New Roman"/>
          <w:sz w:val="22"/>
          <w:szCs w:val="22"/>
        </w:rPr>
      </w:pPr>
      <w:r w:rsidRPr="00F81D65">
        <w:rPr>
          <w:rStyle w:val="a5"/>
          <w:rFonts w:ascii="Times New Roman" w:hAnsi="Times New Roman" w:cs="Times New Roman"/>
          <w:sz w:val="22"/>
          <w:szCs w:val="22"/>
        </w:rPr>
        <w:footnoteRef/>
      </w:r>
      <w:r w:rsidRPr="00F81D65">
        <w:rPr>
          <w:rFonts w:ascii="Times New Roman" w:hAnsi="Times New Roman" w:cs="Times New Roman"/>
          <w:sz w:val="22"/>
          <w:szCs w:val="22"/>
        </w:rPr>
        <w:t xml:space="preserve"> </w:t>
      </w:r>
      <w:r w:rsidR="00DD137C" w:rsidRPr="009C4397">
        <w:rPr>
          <w:rFonts w:ascii="Times New Roman" w:hAnsi="Times New Roman" w:cs="Times New Roman"/>
          <w:sz w:val="22"/>
          <w:szCs w:val="22"/>
        </w:rPr>
        <w:t>Якимова Е. Г. Мифологические и исторические типы эсхатологий // Гуманитарные ведомости ТГПУ им. Л. Н. Толстого. № 4. Тула</w:t>
      </w:r>
      <w:r w:rsidR="00C02830">
        <w:rPr>
          <w:rFonts w:ascii="Times New Roman" w:hAnsi="Times New Roman" w:cs="Times New Roman"/>
          <w:sz w:val="22"/>
          <w:szCs w:val="22"/>
        </w:rPr>
        <w:t xml:space="preserve"> </w:t>
      </w:r>
      <w:r w:rsidR="00DD137C" w:rsidRPr="009C4397">
        <w:rPr>
          <w:rFonts w:ascii="Times New Roman" w:hAnsi="Times New Roman" w:cs="Times New Roman"/>
          <w:sz w:val="22"/>
          <w:szCs w:val="22"/>
        </w:rPr>
        <w:t>: Издательство ТГПУ им. Л.</w:t>
      </w:r>
      <w:r w:rsidR="00E258E7">
        <w:rPr>
          <w:rFonts w:ascii="Times New Roman" w:hAnsi="Times New Roman" w:cs="Times New Roman"/>
          <w:sz w:val="22"/>
          <w:szCs w:val="22"/>
        </w:rPr>
        <w:t xml:space="preserve"> </w:t>
      </w:r>
      <w:r w:rsidR="00DD137C" w:rsidRPr="009C4397">
        <w:rPr>
          <w:rFonts w:ascii="Times New Roman" w:hAnsi="Times New Roman" w:cs="Times New Roman"/>
          <w:sz w:val="22"/>
          <w:szCs w:val="22"/>
        </w:rPr>
        <w:t>Н. Толстого, 2012. С. 58.</w:t>
      </w:r>
    </w:p>
  </w:footnote>
  <w:footnote w:id="105">
    <w:p w14:paraId="2E1A6D70" w14:textId="3AF95386" w:rsidR="00A228D8" w:rsidRPr="00FC33A6" w:rsidRDefault="00A228D8" w:rsidP="00A228D8">
      <w:pPr>
        <w:pStyle w:val="a3"/>
        <w:rPr>
          <w:rFonts w:ascii="Times New Roman" w:hAnsi="Times New Roman" w:cs="Times New Roman"/>
          <w:sz w:val="22"/>
          <w:szCs w:val="22"/>
        </w:rPr>
      </w:pPr>
      <w:r w:rsidRPr="00FC33A6">
        <w:rPr>
          <w:rStyle w:val="a5"/>
          <w:rFonts w:ascii="Times New Roman" w:hAnsi="Times New Roman" w:cs="Times New Roman"/>
          <w:sz w:val="22"/>
          <w:szCs w:val="22"/>
        </w:rPr>
        <w:footnoteRef/>
      </w:r>
      <w:r w:rsidRPr="00FC33A6">
        <w:rPr>
          <w:rFonts w:ascii="Times New Roman" w:hAnsi="Times New Roman" w:cs="Times New Roman"/>
          <w:sz w:val="22"/>
          <w:szCs w:val="22"/>
        </w:rPr>
        <w:t xml:space="preserve"> </w:t>
      </w:r>
      <w:r w:rsidR="00C02830">
        <w:rPr>
          <w:rFonts w:ascii="Times New Roman" w:hAnsi="Times New Roman" w:cs="Times New Roman"/>
          <w:sz w:val="22"/>
          <w:szCs w:val="22"/>
        </w:rPr>
        <w:t>Там же.</w:t>
      </w:r>
      <w:r w:rsidR="0055350C" w:rsidRPr="009C4397">
        <w:rPr>
          <w:rFonts w:ascii="Times New Roman" w:hAnsi="Times New Roman" w:cs="Times New Roman"/>
          <w:sz w:val="22"/>
          <w:szCs w:val="22"/>
        </w:rPr>
        <w:t xml:space="preserve"> </w:t>
      </w:r>
      <w:r w:rsidRPr="00FC33A6">
        <w:rPr>
          <w:rFonts w:ascii="Times New Roman" w:hAnsi="Times New Roman" w:cs="Times New Roman"/>
          <w:sz w:val="22"/>
          <w:szCs w:val="22"/>
        </w:rPr>
        <w:t>С. 62.</w:t>
      </w:r>
    </w:p>
  </w:footnote>
  <w:footnote w:id="106">
    <w:p w14:paraId="530FECF2" w14:textId="77D54128" w:rsidR="00DA4040" w:rsidRPr="003D5D61" w:rsidRDefault="00DA4040" w:rsidP="00DA4040">
      <w:pPr>
        <w:pStyle w:val="a3"/>
        <w:rPr>
          <w:rFonts w:ascii="Times New Roman" w:hAnsi="Times New Roman" w:cs="Times New Roman"/>
          <w:sz w:val="22"/>
          <w:szCs w:val="22"/>
        </w:rPr>
      </w:pPr>
      <w:r w:rsidRPr="00B52DD4">
        <w:rPr>
          <w:rStyle w:val="a5"/>
          <w:rFonts w:ascii="Times New Roman" w:hAnsi="Times New Roman" w:cs="Times New Roman"/>
          <w:sz w:val="22"/>
          <w:szCs w:val="22"/>
        </w:rPr>
        <w:footnoteRef/>
      </w:r>
      <w:r w:rsidRPr="00B52DD4">
        <w:rPr>
          <w:rFonts w:ascii="Times New Roman" w:hAnsi="Times New Roman" w:cs="Times New Roman"/>
          <w:sz w:val="22"/>
          <w:szCs w:val="22"/>
        </w:rPr>
        <w:t xml:space="preserve"> Гусева О. Н. Философский анализ современных эсхатологических настроений // Вестник Ассоциации вузов туризма</w:t>
      </w:r>
      <w:r w:rsidRPr="003D5D61">
        <w:rPr>
          <w:rFonts w:ascii="Times New Roman" w:hAnsi="Times New Roman" w:cs="Times New Roman"/>
          <w:sz w:val="22"/>
          <w:szCs w:val="22"/>
        </w:rPr>
        <w:t xml:space="preserve"> и сервиса. № 3. Издательство РГУТиС, 2008. С. 36.</w:t>
      </w:r>
    </w:p>
  </w:footnote>
  <w:footnote w:id="107">
    <w:p w14:paraId="6EE9FF8D" w14:textId="01C9E4E8" w:rsidR="00DA4040" w:rsidRPr="003A1B70" w:rsidRDefault="00DA4040" w:rsidP="00DA4040">
      <w:pPr>
        <w:pStyle w:val="a3"/>
        <w:rPr>
          <w:rFonts w:ascii="Times New Roman" w:hAnsi="Times New Roman" w:cs="Times New Roman"/>
          <w:sz w:val="22"/>
          <w:szCs w:val="22"/>
        </w:rPr>
      </w:pPr>
      <w:r w:rsidRPr="003A652E">
        <w:rPr>
          <w:rStyle w:val="a5"/>
          <w:rFonts w:ascii="Times New Roman" w:hAnsi="Times New Roman" w:cs="Times New Roman"/>
          <w:sz w:val="22"/>
          <w:szCs w:val="22"/>
        </w:rPr>
        <w:footnoteRef/>
      </w:r>
      <w:r w:rsidRPr="003A652E">
        <w:rPr>
          <w:rFonts w:ascii="Times New Roman" w:hAnsi="Times New Roman" w:cs="Times New Roman"/>
          <w:sz w:val="22"/>
          <w:szCs w:val="22"/>
        </w:rPr>
        <w:t xml:space="preserve"> </w:t>
      </w:r>
      <w:r w:rsidR="0055350C">
        <w:rPr>
          <w:rFonts w:ascii="Times New Roman" w:hAnsi="Times New Roman" w:cs="Times New Roman"/>
          <w:sz w:val="22"/>
          <w:szCs w:val="22"/>
        </w:rPr>
        <w:t>Там же.</w:t>
      </w:r>
    </w:p>
  </w:footnote>
  <w:footnote w:id="108">
    <w:p w14:paraId="662B64BF" w14:textId="05B7BFC5" w:rsidR="00B1544F" w:rsidRPr="00B1544F" w:rsidRDefault="000D6520" w:rsidP="00B1544F">
      <w:pPr>
        <w:pStyle w:val="a3"/>
        <w:rPr>
          <w:rFonts w:ascii="Times New Roman" w:hAnsi="Times New Roman" w:cs="Times New Roman"/>
          <w:sz w:val="22"/>
          <w:szCs w:val="22"/>
        </w:rPr>
      </w:pPr>
      <w:r w:rsidRPr="00A4174C">
        <w:rPr>
          <w:rStyle w:val="a5"/>
          <w:rFonts w:ascii="Times New Roman" w:hAnsi="Times New Roman" w:cs="Times New Roman"/>
          <w:sz w:val="22"/>
          <w:szCs w:val="22"/>
        </w:rPr>
        <w:footnoteRef/>
      </w:r>
      <w:r w:rsidRPr="00A4174C">
        <w:rPr>
          <w:rFonts w:ascii="Times New Roman" w:hAnsi="Times New Roman" w:cs="Times New Roman"/>
          <w:sz w:val="22"/>
          <w:szCs w:val="22"/>
        </w:rPr>
        <w:t xml:space="preserve"> </w:t>
      </w:r>
      <w:r w:rsidR="00B1544F" w:rsidRPr="00B1544F">
        <w:rPr>
          <w:rFonts w:ascii="Times New Roman" w:hAnsi="Times New Roman" w:cs="Times New Roman"/>
          <w:sz w:val="22"/>
          <w:szCs w:val="22"/>
        </w:rPr>
        <w:t>Мартьянова Е. Г. Эсхатологические и апокалипсические сюжеты в русской религиозной</w:t>
      </w:r>
    </w:p>
    <w:p w14:paraId="2CA837B0" w14:textId="0A06160C" w:rsidR="000D6520" w:rsidRPr="00A4174C" w:rsidRDefault="00B1544F" w:rsidP="00B1544F">
      <w:pPr>
        <w:pStyle w:val="a3"/>
        <w:rPr>
          <w:rFonts w:ascii="Times New Roman" w:hAnsi="Times New Roman" w:cs="Times New Roman"/>
          <w:sz w:val="22"/>
          <w:szCs w:val="22"/>
        </w:rPr>
      </w:pPr>
      <w:r w:rsidRPr="00B1544F">
        <w:rPr>
          <w:rFonts w:ascii="Times New Roman" w:hAnsi="Times New Roman" w:cs="Times New Roman"/>
          <w:sz w:val="22"/>
          <w:szCs w:val="22"/>
        </w:rPr>
        <w:t>живописи второй половины XIX</w:t>
      </w:r>
      <w:r>
        <w:rPr>
          <w:rFonts w:ascii="Times New Roman" w:hAnsi="Times New Roman" w:cs="Times New Roman"/>
          <w:sz w:val="22"/>
          <w:szCs w:val="22"/>
        </w:rPr>
        <w:t xml:space="preserve"> </w:t>
      </w:r>
      <w:r w:rsidRPr="00B1544F">
        <w:rPr>
          <w:rFonts w:ascii="Times New Roman" w:hAnsi="Times New Roman" w:cs="Times New Roman"/>
          <w:sz w:val="22"/>
          <w:szCs w:val="22"/>
        </w:rPr>
        <w:t>– первой половины XX</w:t>
      </w:r>
      <w:r>
        <w:rPr>
          <w:rFonts w:ascii="Times New Roman" w:hAnsi="Times New Roman" w:cs="Times New Roman"/>
          <w:sz w:val="22"/>
          <w:szCs w:val="22"/>
        </w:rPr>
        <w:t xml:space="preserve"> </w:t>
      </w:r>
      <w:r w:rsidRPr="00B1544F">
        <w:rPr>
          <w:rFonts w:ascii="Times New Roman" w:hAnsi="Times New Roman" w:cs="Times New Roman"/>
          <w:sz w:val="22"/>
          <w:szCs w:val="22"/>
        </w:rPr>
        <w:t>в. // Манускрип</w:t>
      </w:r>
      <w:r>
        <w:rPr>
          <w:rFonts w:ascii="Times New Roman" w:hAnsi="Times New Roman" w:cs="Times New Roman"/>
          <w:sz w:val="22"/>
          <w:szCs w:val="22"/>
        </w:rPr>
        <w:t xml:space="preserve">т № </w:t>
      </w:r>
      <w:r w:rsidRPr="00B1544F">
        <w:rPr>
          <w:rFonts w:ascii="Times New Roman" w:hAnsi="Times New Roman" w:cs="Times New Roman"/>
          <w:sz w:val="22"/>
          <w:szCs w:val="22"/>
        </w:rPr>
        <w:t>2.</w:t>
      </w:r>
      <w:r>
        <w:rPr>
          <w:rFonts w:ascii="Times New Roman" w:hAnsi="Times New Roman" w:cs="Times New Roman"/>
          <w:sz w:val="22"/>
          <w:szCs w:val="22"/>
        </w:rPr>
        <w:t xml:space="preserve"> </w:t>
      </w:r>
      <w:r w:rsidRPr="00B1544F">
        <w:rPr>
          <w:rFonts w:ascii="Times New Roman" w:hAnsi="Times New Roman" w:cs="Times New Roman"/>
          <w:sz w:val="22"/>
          <w:szCs w:val="22"/>
        </w:rPr>
        <w:t>Тамбов</w:t>
      </w:r>
      <w:r w:rsidR="00C02830">
        <w:rPr>
          <w:rFonts w:ascii="Times New Roman" w:hAnsi="Times New Roman" w:cs="Times New Roman"/>
          <w:sz w:val="22"/>
          <w:szCs w:val="22"/>
        </w:rPr>
        <w:t xml:space="preserve"> </w:t>
      </w:r>
      <w:r w:rsidRPr="00B1544F">
        <w:rPr>
          <w:rFonts w:ascii="Times New Roman" w:hAnsi="Times New Roman" w:cs="Times New Roman"/>
          <w:sz w:val="22"/>
          <w:szCs w:val="22"/>
        </w:rPr>
        <w:t>: Грамота, 2016. С. 113</w:t>
      </w:r>
      <w:r>
        <w:rPr>
          <w:rFonts w:ascii="Times New Roman" w:hAnsi="Times New Roman" w:cs="Times New Roman"/>
          <w:sz w:val="22"/>
          <w:szCs w:val="22"/>
        </w:rPr>
        <w:t>.</w:t>
      </w:r>
    </w:p>
  </w:footnote>
  <w:footnote w:id="109">
    <w:p w14:paraId="13B73645" w14:textId="4D69165A" w:rsidR="002F0A3B" w:rsidRPr="002F0A3B" w:rsidRDefault="002F0A3B">
      <w:pPr>
        <w:pStyle w:val="a3"/>
        <w:rPr>
          <w:rFonts w:ascii="Times New Roman" w:hAnsi="Times New Roman" w:cs="Times New Roman"/>
          <w:sz w:val="22"/>
          <w:szCs w:val="22"/>
        </w:rPr>
      </w:pPr>
      <w:r w:rsidRPr="002F0A3B">
        <w:rPr>
          <w:rStyle w:val="a5"/>
          <w:rFonts w:ascii="Times New Roman" w:hAnsi="Times New Roman" w:cs="Times New Roman"/>
          <w:sz w:val="22"/>
          <w:szCs w:val="22"/>
        </w:rPr>
        <w:footnoteRef/>
      </w:r>
      <w:r w:rsidRPr="002F0A3B">
        <w:rPr>
          <w:rFonts w:ascii="Times New Roman" w:hAnsi="Times New Roman" w:cs="Times New Roman"/>
          <w:sz w:val="22"/>
          <w:szCs w:val="22"/>
        </w:rPr>
        <w:t xml:space="preserve"> Борисов Е.</w:t>
      </w:r>
      <w:r w:rsidR="00D373AF">
        <w:rPr>
          <w:rFonts w:ascii="Times New Roman" w:hAnsi="Times New Roman" w:cs="Times New Roman"/>
          <w:sz w:val="22"/>
          <w:szCs w:val="22"/>
        </w:rPr>
        <w:t xml:space="preserve"> </w:t>
      </w:r>
      <w:r w:rsidRPr="002F0A3B">
        <w:rPr>
          <w:rFonts w:ascii="Times New Roman" w:hAnsi="Times New Roman" w:cs="Times New Roman"/>
          <w:sz w:val="22"/>
          <w:szCs w:val="22"/>
        </w:rPr>
        <w:t>А. Пастырские аспекты эсхатологической проблематики начала XXI века в России: дисс… магистра: 48.04.01 / Борисов Егор Александрович.</w:t>
      </w:r>
      <w:r w:rsidR="00D373AF">
        <w:rPr>
          <w:rFonts w:ascii="Times New Roman" w:hAnsi="Times New Roman" w:cs="Times New Roman"/>
          <w:sz w:val="22"/>
          <w:szCs w:val="22"/>
        </w:rPr>
        <w:t xml:space="preserve"> </w:t>
      </w:r>
      <w:r w:rsidRPr="002F0A3B">
        <w:rPr>
          <w:rFonts w:ascii="Times New Roman" w:hAnsi="Times New Roman" w:cs="Times New Roman"/>
          <w:sz w:val="22"/>
          <w:szCs w:val="22"/>
        </w:rPr>
        <w:t xml:space="preserve">М., 2021. </w:t>
      </w:r>
      <w:r w:rsidR="00D373AF">
        <w:rPr>
          <w:rFonts w:ascii="Times New Roman" w:hAnsi="Times New Roman" w:cs="Times New Roman"/>
          <w:sz w:val="22"/>
          <w:szCs w:val="22"/>
        </w:rPr>
        <w:t>С.</w:t>
      </w:r>
      <w:r w:rsidR="00C02830">
        <w:rPr>
          <w:rFonts w:ascii="Times New Roman" w:hAnsi="Times New Roman" w:cs="Times New Roman"/>
          <w:sz w:val="22"/>
          <w:szCs w:val="22"/>
        </w:rPr>
        <w:t xml:space="preserve"> </w:t>
      </w:r>
      <w:r w:rsidR="00D373AF">
        <w:rPr>
          <w:rFonts w:ascii="Times New Roman" w:hAnsi="Times New Roman" w:cs="Times New Roman"/>
          <w:sz w:val="22"/>
          <w:szCs w:val="22"/>
        </w:rPr>
        <w:t>32.</w:t>
      </w:r>
    </w:p>
  </w:footnote>
  <w:footnote w:id="110">
    <w:p w14:paraId="3142FE9E" w14:textId="0B54C0BE" w:rsidR="00910FB0" w:rsidRPr="00910FB0" w:rsidRDefault="00910FB0">
      <w:pPr>
        <w:pStyle w:val="a3"/>
        <w:rPr>
          <w:rFonts w:ascii="Times New Roman" w:hAnsi="Times New Roman" w:cs="Times New Roman"/>
          <w:sz w:val="22"/>
          <w:szCs w:val="22"/>
        </w:rPr>
      </w:pPr>
      <w:r w:rsidRPr="00910FB0">
        <w:rPr>
          <w:rStyle w:val="a5"/>
          <w:rFonts w:ascii="Times New Roman" w:hAnsi="Times New Roman" w:cs="Times New Roman"/>
          <w:sz w:val="22"/>
          <w:szCs w:val="22"/>
        </w:rPr>
        <w:footnoteRef/>
      </w:r>
      <w:r w:rsidRPr="00910FB0">
        <w:rPr>
          <w:rFonts w:ascii="Times New Roman" w:hAnsi="Times New Roman" w:cs="Times New Roman"/>
          <w:sz w:val="22"/>
          <w:szCs w:val="22"/>
        </w:rPr>
        <w:t xml:space="preserve"> Борисов Е. А</w:t>
      </w:r>
      <w:r w:rsidRPr="002F0A3B">
        <w:rPr>
          <w:rFonts w:ascii="Times New Roman" w:hAnsi="Times New Roman" w:cs="Times New Roman"/>
          <w:sz w:val="22"/>
          <w:szCs w:val="22"/>
        </w:rPr>
        <w:t>. Пастырские аспекты эсхатологической проблематики начала XXI века в России: дисс… магистра: 48.04.01 / Борисов Егор Александрович.</w:t>
      </w:r>
      <w:r>
        <w:rPr>
          <w:rFonts w:ascii="Times New Roman" w:hAnsi="Times New Roman" w:cs="Times New Roman"/>
          <w:sz w:val="22"/>
          <w:szCs w:val="22"/>
        </w:rPr>
        <w:t xml:space="preserve"> </w:t>
      </w:r>
      <w:r w:rsidRPr="002F0A3B">
        <w:rPr>
          <w:rFonts w:ascii="Times New Roman" w:hAnsi="Times New Roman" w:cs="Times New Roman"/>
          <w:sz w:val="22"/>
          <w:szCs w:val="22"/>
        </w:rPr>
        <w:t xml:space="preserve">М., 2021. </w:t>
      </w:r>
      <w:r>
        <w:rPr>
          <w:rFonts w:ascii="Times New Roman" w:hAnsi="Times New Roman" w:cs="Times New Roman"/>
          <w:sz w:val="22"/>
          <w:szCs w:val="22"/>
        </w:rPr>
        <w:t>С.</w:t>
      </w:r>
      <w:r w:rsidR="00C02830">
        <w:rPr>
          <w:rFonts w:ascii="Times New Roman" w:hAnsi="Times New Roman" w:cs="Times New Roman"/>
          <w:sz w:val="22"/>
          <w:szCs w:val="22"/>
        </w:rPr>
        <w:t xml:space="preserve"> </w:t>
      </w:r>
      <w:r>
        <w:rPr>
          <w:rFonts w:ascii="Times New Roman" w:hAnsi="Times New Roman" w:cs="Times New Roman"/>
          <w:sz w:val="22"/>
          <w:szCs w:val="22"/>
        </w:rPr>
        <w:t>32.</w:t>
      </w:r>
    </w:p>
  </w:footnote>
  <w:footnote w:id="111">
    <w:p w14:paraId="723D2942" w14:textId="5B7A46DD" w:rsidR="00910FB0" w:rsidRPr="004025F1" w:rsidRDefault="00910FB0" w:rsidP="00910FB0">
      <w:pPr>
        <w:pStyle w:val="a3"/>
        <w:rPr>
          <w:rFonts w:ascii="Times New Roman" w:hAnsi="Times New Roman" w:cs="Times New Roman"/>
          <w:sz w:val="22"/>
          <w:szCs w:val="22"/>
        </w:rPr>
      </w:pPr>
      <w:r w:rsidRPr="00493D6C">
        <w:rPr>
          <w:rStyle w:val="a5"/>
          <w:rFonts w:ascii="Times New Roman" w:hAnsi="Times New Roman" w:cs="Times New Roman"/>
          <w:sz w:val="22"/>
          <w:szCs w:val="22"/>
        </w:rPr>
        <w:footnoteRef/>
      </w:r>
      <w:r w:rsidRPr="00493D6C">
        <w:rPr>
          <w:rFonts w:ascii="Times New Roman" w:hAnsi="Times New Roman" w:cs="Times New Roman"/>
          <w:sz w:val="22"/>
          <w:szCs w:val="22"/>
        </w:rPr>
        <w:t xml:space="preserve"> Альбрехт Дюрер и его учителя // Немецкая гравюра // </w:t>
      </w:r>
      <w:r w:rsidRPr="00493D6C">
        <w:rPr>
          <w:rFonts w:ascii="Times New Roman" w:hAnsi="Times New Roman" w:cs="Times New Roman"/>
          <w:sz w:val="22"/>
          <w:szCs w:val="22"/>
          <w:lang w:val="en-US"/>
        </w:rPr>
        <w:t>URL</w:t>
      </w:r>
      <w:r w:rsidRPr="00493D6C">
        <w:rPr>
          <w:rFonts w:ascii="Times New Roman" w:hAnsi="Times New Roman" w:cs="Times New Roman"/>
          <w:sz w:val="22"/>
          <w:szCs w:val="22"/>
        </w:rPr>
        <w:t xml:space="preserve">: http://germanprints.ru/reference/series/apocalypse/index.php </w:t>
      </w:r>
      <w:r>
        <w:rPr>
          <w:rFonts w:ascii="Times New Roman" w:hAnsi="Times New Roman" w:cs="Times New Roman"/>
          <w:sz w:val="22"/>
          <w:szCs w:val="22"/>
        </w:rPr>
        <w:t>(дата обращения: 12.</w:t>
      </w:r>
      <w:r w:rsidRPr="004025F1">
        <w:rPr>
          <w:rFonts w:ascii="Times New Roman" w:hAnsi="Times New Roman" w:cs="Times New Roman"/>
          <w:sz w:val="22"/>
          <w:szCs w:val="22"/>
        </w:rPr>
        <w:t>03.202</w:t>
      </w:r>
      <w:r w:rsidR="00C02830">
        <w:rPr>
          <w:rFonts w:ascii="Times New Roman" w:hAnsi="Times New Roman" w:cs="Times New Roman"/>
          <w:sz w:val="22"/>
          <w:szCs w:val="22"/>
        </w:rPr>
        <w:t>3</w:t>
      </w:r>
      <w:r w:rsidRPr="004025F1">
        <w:rPr>
          <w:rFonts w:ascii="Times New Roman" w:hAnsi="Times New Roman" w:cs="Times New Roman"/>
          <w:sz w:val="22"/>
          <w:szCs w:val="22"/>
        </w:rPr>
        <w:t>).</w:t>
      </w:r>
    </w:p>
  </w:footnote>
  <w:footnote w:id="112">
    <w:p w14:paraId="2335985E" w14:textId="4D72EFDF" w:rsidR="00910FB0" w:rsidRPr="00910FB0" w:rsidRDefault="00910FB0">
      <w:pPr>
        <w:pStyle w:val="a3"/>
        <w:rPr>
          <w:rFonts w:ascii="Times New Roman" w:hAnsi="Times New Roman" w:cs="Times New Roman"/>
          <w:sz w:val="22"/>
          <w:szCs w:val="22"/>
        </w:rPr>
      </w:pPr>
      <w:r w:rsidRPr="00910FB0">
        <w:rPr>
          <w:rStyle w:val="a5"/>
          <w:rFonts w:ascii="Times New Roman" w:hAnsi="Times New Roman" w:cs="Times New Roman"/>
          <w:sz w:val="22"/>
          <w:szCs w:val="22"/>
        </w:rPr>
        <w:footnoteRef/>
      </w:r>
      <w:r w:rsidRPr="00910FB0">
        <w:rPr>
          <w:rFonts w:ascii="Times New Roman" w:hAnsi="Times New Roman" w:cs="Times New Roman"/>
          <w:sz w:val="22"/>
          <w:szCs w:val="22"/>
        </w:rPr>
        <w:t xml:space="preserve"> Борисов Е.</w:t>
      </w:r>
      <w:r>
        <w:rPr>
          <w:rFonts w:ascii="Times New Roman" w:hAnsi="Times New Roman" w:cs="Times New Roman"/>
          <w:sz w:val="22"/>
          <w:szCs w:val="22"/>
        </w:rPr>
        <w:t xml:space="preserve"> </w:t>
      </w:r>
      <w:r w:rsidRPr="002F0A3B">
        <w:rPr>
          <w:rFonts w:ascii="Times New Roman" w:hAnsi="Times New Roman" w:cs="Times New Roman"/>
          <w:sz w:val="22"/>
          <w:szCs w:val="22"/>
        </w:rPr>
        <w:t>А. Пастырские аспекты эсхатологической проблематики начала XXI века в России: дисс… магистра: 48.04.01 / Борисов Егор Александрович.</w:t>
      </w:r>
      <w:r>
        <w:rPr>
          <w:rFonts w:ascii="Times New Roman" w:hAnsi="Times New Roman" w:cs="Times New Roman"/>
          <w:sz w:val="22"/>
          <w:szCs w:val="22"/>
        </w:rPr>
        <w:t xml:space="preserve"> </w:t>
      </w:r>
      <w:r w:rsidRPr="002F0A3B">
        <w:rPr>
          <w:rFonts w:ascii="Times New Roman" w:hAnsi="Times New Roman" w:cs="Times New Roman"/>
          <w:sz w:val="22"/>
          <w:szCs w:val="22"/>
        </w:rPr>
        <w:t xml:space="preserve">М., 2021. </w:t>
      </w:r>
      <w:r>
        <w:rPr>
          <w:rFonts w:ascii="Times New Roman" w:hAnsi="Times New Roman" w:cs="Times New Roman"/>
          <w:sz w:val="22"/>
          <w:szCs w:val="22"/>
        </w:rPr>
        <w:t>С.</w:t>
      </w:r>
      <w:r w:rsidR="00C02830">
        <w:rPr>
          <w:rFonts w:ascii="Times New Roman" w:hAnsi="Times New Roman" w:cs="Times New Roman"/>
          <w:sz w:val="22"/>
          <w:szCs w:val="22"/>
        </w:rPr>
        <w:t xml:space="preserve"> </w:t>
      </w:r>
      <w:r>
        <w:rPr>
          <w:rFonts w:ascii="Times New Roman" w:hAnsi="Times New Roman" w:cs="Times New Roman"/>
          <w:sz w:val="22"/>
          <w:szCs w:val="22"/>
        </w:rPr>
        <w:t>32.</w:t>
      </w:r>
    </w:p>
  </w:footnote>
  <w:footnote w:id="113">
    <w:p w14:paraId="744BD11D" w14:textId="308577E1" w:rsidR="009F5D73" w:rsidRPr="00910FB0" w:rsidRDefault="009F5D73" w:rsidP="009F5D73">
      <w:pPr>
        <w:pStyle w:val="a3"/>
        <w:rPr>
          <w:rFonts w:ascii="Times New Roman" w:hAnsi="Times New Roman" w:cs="Times New Roman"/>
          <w:sz w:val="22"/>
          <w:szCs w:val="22"/>
        </w:rPr>
      </w:pPr>
      <w:r w:rsidRPr="005E74B9">
        <w:rPr>
          <w:rStyle w:val="a5"/>
          <w:rFonts w:ascii="Times New Roman" w:hAnsi="Times New Roman" w:cs="Times New Roman"/>
          <w:sz w:val="22"/>
          <w:szCs w:val="22"/>
        </w:rPr>
        <w:footnoteRef/>
      </w:r>
      <w:r w:rsidRPr="00910FB0">
        <w:rPr>
          <w:rFonts w:ascii="Times New Roman" w:hAnsi="Times New Roman" w:cs="Times New Roman"/>
          <w:sz w:val="22"/>
          <w:szCs w:val="22"/>
        </w:rPr>
        <w:t xml:space="preserve"> </w:t>
      </w:r>
      <w:r w:rsidR="00910FB0" w:rsidRPr="002F0A3B">
        <w:rPr>
          <w:rFonts w:ascii="Times New Roman" w:hAnsi="Times New Roman" w:cs="Times New Roman"/>
          <w:sz w:val="22"/>
          <w:szCs w:val="22"/>
        </w:rPr>
        <w:t>Борисов Е.</w:t>
      </w:r>
      <w:r w:rsidR="00910FB0">
        <w:rPr>
          <w:rFonts w:ascii="Times New Roman" w:hAnsi="Times New Roman" w:cs="Times New Roman"/>
          <w:sz w:val="22"/>
          <w:szCs w:val="22"/>
        </w:rPr>
        <w:t xml:space="preserve"> </w:t>
      </w:r>
      <w:r w:rsidR="00910FB0" w:rsidRPr="002F0A3B">
        <w:rPr>
          <w:rFonts w:ascii="Times New Roman" w:hAnsi="Times New Roman" w:cs="Times New Roman"/>
          <w:sz w:val="22"/>
          <w:szCs w:val="22"/>
        </w:rPr>
        <w:t>А. Пастырские аспекты эсхатологической проблематики начала XXI века в России: дисс… магистра: 48.04.01 / Борисов Егор Александрович.</w:t>
      </w:r>
      <w:r w:rsidR="00910FB0">
        <w:rPr>
          <w:rFonts w:ascii="Times New Roman" w:hAnsi="Times New Roman" w:cs="Times New Roman"/>
          <w:sz w:val="22"/>
          <w:szCs w:val="22"/>
        </w:rPr>
        <w:t xml:space="preserve"> </w:t>
      </w:r>
      <w:r w:rsidR="00910FB0" w:rsidRPr="002F0A3B">
        <w:rPr>
          <w:rFonts w:ascii="Times New Roman" w:hAnsi="Times New Roman" w:cs="Times New Roman"/>
          <w:sz w:val="22"/>
          <w:szCs w:val="22"/>
        </w:rPr>
        <w:t xml:space="preserve">М., 2021. </w:t>
      </w:r>
      <w:r w:rsidR="00910FB0">
        <w:rPr>
          <w:rFonts w:ascii="Times New Roman" w:hAnsi="Times New Roman" w:cs="Times New Roman"/>
          <w:sz w:val="22"/>
          <w:szCs w:val="22"/>
        </w:rPr>
        <w:t>С.</w:t>
      </w:r>
      <w:r w:rsidR="00C02830">
        <w:rPr>
          <w:rFonts w:ascii="Times New Roman" w:hAnsi="Times New Roman" w:cs="Times New Roman"/>
          <w:sz w:val="22"/>
          <w:szCs w:val="22"/>
        </w:rPr>
        <w:t xml:space="preserve"> </w:t>
      </w:r>
      <w:r w:rsidR="00910FB0">
        <w:rPr>
          <w:rFonts w:ascii="Times New Roman" w:hAnsi="Times New Roman" w:cs="Times New Roman"/>
          <w:sz w:val="22"/>
          <w:szCs w:val="22"/>
        </w:rPr>
        <w:t>32.</w:t>
      </w:r>
    </w:p>
  </w:footnote>
  <w:footnote w:id="114">
    <w:p w14:paraId="05EAF660" w14:textId="16A0C3D5" w:rsidR="00910FB0" w:rsidRPr="00910FB0" w:rsidRDefault="00910FB0">
      <w:pPr>
        <w:pStyle w:val="a3"/>
        <w:rPr>
          <w:rFonts w:ascii="Times New Roman" w:hAnsi="Times New Roman" w:cs="Times New Roman"/>
          <w:sz w:val="22"/>
          <w:szCs w:val="22"/>
        </w:rPr>
      </w:pPr>
      <w:r w:rsidRPr="00910FB0">
        <w:rPr>
          <w:rStyle w:val="a5"/>
          <w:rFonts w:ascii="Times New Roman" w:hAnsi="Times New Roman" w:cs="Times New Roman"/>
          <w:sz w:val="22"/>
          <w:szCs w:val="22"/>
        </w:rPr>
        <w:footnoteRef/>
      </w:r>
      <w:r w:rsidRPr="00910FB0">
        <w:rPr>
          <w:rFonts w:ascii="Times New Roman" w:hAnsi="Times New Roman" w:cs="Times New Roman"/>
          <w:sz w:val="22"/>
          <w:szCs w:val="22"/>
        </w:rPr>
        <w:t xml:space="preserve"> </w:t>
      </w:r>
      <w:r w:rsidR="00C02830">
        <w:rPr>
          <w:rFonts w:ascii="Times New Roman" w:hAnsi="Times New Roman" w:cs="Times New Roman"/>
          <w:sz w:val="22"/>
          <w:szCs w:val="22"/>
        </w:rPr>
        <w:t>Там же.</w:t>
      </w:r>
    </w:p>
  </w:footnote>
  <w:footnote w:id="115">
    <w:p w14:paraId="2D938E91" w14:textId="538B5A74" w:rsidR="000D6520" w:rsidRPr="00B52DD4" w:rsidRDefault="000D6520" w:rsidP="00FA0771">
      <w:pPr>
        <w:pStyle w:val="a3"/>
        <w:rPr>
          <w:rFonts w:ascii="Times New Roman" w:hAnsi="Times New Roman" w:cs="Times New Roman"/>
          <w:sz w:val="22"/>
          <w:szCs w:val="22"/>
        </w:rPr>
      </w:pPr>
      <w:r w:rsidRPr="00C3033C">
        <w:rPr>
          <w:rStyle w:val="a5"/>
          <w:rFonts w:ascii="Times New Roman" w:hAnsi="Times New Roman" w:cs="Times New Roman"/>
          <w:sz w:val="22"/>
          <w:szCs w:val="22"/>
        </w:rPr>
        <w:footnoteRef/>
      </w:r>
      <w:r w:rsidRPr="00C3033C">
        <w:rPr>
          <w:rFonts w:ascii="Times New Roman" w:hAnsi="Times New Roman" w:cs="Times New Roman"/>
          <w:sz w:val="22"/>
          <w:szCs w:val="22"/>
        </w:rPr>
        <w:t xml:space="preserve"> Соловьева М.</w:t>
      </w:r>
      <w:r>
        <w:rPr>
          <w:rFonts w:ascii="Times New Roman" w:hAnsi="Times New Roman" w:cs="Times New Roman"/>
          <w:sz w:val="22"/>
          <w:szCs w:val="22"/>
        </w:rPr>
        <w:t xml:space="preserve"> </w:t>
      </w:r>
      <w:r w:rsidRPr="00C3033C">
        <w:rPr>
          <w:rFonts w:ascii="Times New Roman" w:hAnsi="Times New Roman" w:cs="Times New Roman"/>
          <w:sz w:val="22"/>
          <w:szCs w:val="22"/>
        </w:rPr>
        <w:t>А. Ветхозаветные пророчества и эсхатологические образы Нового Завета в лирике С. А. Есенина 1918-1919</w:t>
      </w:r>
      <w:r w:rsidRPr="00B52DD4">
        <w:rPr>
          <w:rFonts w:ascii="Times New Roman" w:hAnsi="Times New Roman" w:cs="Times New Roman"/>
          <w:sz w:val="22"/>
          <w:szCs w:val="22"/>
        </w:rPr>
        <w:t xml:space="preserve"> гг. // Проблемы исторической поэтики. Петрозаводск</w:t>
      </w:r>
      <w:r w:rsidR="00C02830">
        <w:rPr>
          <w:rFonts w:ascii="Times New Roman" w:hAnsi="Times New Roman" w:cs="Times New Roman"/>
          <w:sz w:val="22"/>
          <w:szCs w:val="22"/>
        </w:rPr>
        <w:t xml:space="preserve"> </w:t>
      </w:r>
      <w:r w:rsidRPr="00B52DD4">
        <w:rPr>
          <w:rFonts w:ascii="Times New Roman" w:hAnsi="Times New Roman" w:cs="Times New Roman"/>
          <w:sz w:val="22"/>
          <w:szCs w:val="22"/>
        </w:rPr>
        <w:t>: Федеральное государственное бюджетное образовательное учреждение высшего профессионального образования «Петрозаводский государственный университет», 2014. С. 447.</w:t>
      </w:r>
    </w:p>
  </w:footnote>
  <w:footnote w:id="116">
    <w:p w14:paraId="10D12593" w14:textId="2419F33A" w:rsidR="000D6520" w:rsidRPr="00FC6782" w:rsidRDefault="000D6520">
      <w:pPr>
        <w:pStyle w:val="a3"/>
        <w:rPr>
          <w:rFonts w:ascii="Times New Roman" w:hAnsi="Times New Roman" w:cs="Times New Roman"/>
          <w:sz w:val="22"/>
          <w:szCs w:val="22"/>
        </w:rPr>
      </w:pPr>
      <w:r w:rsidRPr="00FC6782">
        <w:rPr>
          <w:rStyle w:val="a5"/>
          <w:rFonts w:ascii="Times New Roman" w:hAnsi="Times New Roman" w:cs="Times New Roman"/>
          <w:sz w:val="22"/>
          <w:szCs w:val="22"/>
        </w:rPr>
        <w:footnoteRef/>
      </w:r>
      <w:r w:rsidRPr="00FC6782">
        <w:rPr>
          <w:rFonts w:ascii="Times New Roman" w:hAnsi="Times New Roman" w:cs="Times New Roman"/>
          <w:sz w:val="22"/>
          <w:szCs w:val="22"/>
        </w:rPr>
        <w:t xml:space="preserve"> Гранин Р. С. Аналитическая эсхатология: Монография. М.</w:t>
      </w:r>
      <w:r w:rsidR="00C02830">
        <w:rPr>
          <w:rFonts w:ascii="Times New Roman" w:hAnsi="Times New Roman" w:cs="Times New Roman"/>
          <w:sz w:val="22"/>
          <w:szCs w:val="22"/>
        </w:rPr>
        <w:t xml:space="preserve"> </w:t>
      </w:r>
      <w:r w:rsidRPr="00FC6782">
        <w:rPr>
          <w:rFonts w:ascii="Times New Roman" w:hAnsi="Times New Roman" w:cs="Times New Roman"/>
          <w:sz w:val="22"/>
          <w:szCs w:val="22"/>
        </w:rPr>
        <w:t>: РАН ИНИОН, 2019. С. 19.</w:t>
      </w:r>
    </w:p>
  </w:footnote>
  <w:footnote w:id="117">
    <w:p w14:paraId="43AD71D9" w14:textId="1294BECE" w:rsidR="00471F8C" w:rsidRPr="002A06AF" w:rsidRDefault="00471F8C" w:rsidP="00471F8C">
      <w:pPr>
        <w:pStyle w:val="a3"/>
        <w:rPr>
          <w:rFonts w:ascii="Times New Roman" w:hAnsi="Times New Roman" w:cs="Times New Roman"/>
          <w:sz w:val="22"/>
          <w:szCs w:val="22"/>
        </w:rPr>
      </w:pPr>
      <w:r w:rsidRPr="002A06AF">
        <w:rPr>
          <w:rStyle w:val="a5"/>
          <w:rFonts w:ascii="Times New Roman" w:hAnsi="Times New Roman" w:cs="Times New Roman"/>
          <w:sz w:val="22"/>
          <w:szCs w:val="22"/>
        </w:rPr>
        <w:footnoteRef/>
      </w:r>
      <w:r w:rsidRPr="002A06AF">
        <w:rPr>
          <w:rFonts w:ascii="Times New Roman" w:hAnsi="Times New Roman" w:cs="Times New Roman"/>
          <w:sz w:val="22"/>
          <w:szCs w:val="22"/>
        </w:rPr>
        <w:t xml:space="preserve"> Бессоно</w:t>
      </w:r>
      <w:r w:rsidRPr="00D20F58">
        <w:rPr>
          <w:rFonts w:ascii="Times New Roman" w:hAnsi="Times New Roman" w:cs="Times New Roman"/>
          <w:sz w:val="22"/>
          <w:szCs w:val="22"/>
        </w:rPr>
        <w:t>в И. А. Русская народная эсхатология: история и современность. М.</w:t>
      </w:r>
      <w:r w:rsidR="00C02830">
        <w:rPr>
          <w:rFonts w:ascii="Times New Roman" w:hAnsi="Times New Roman" w:cs="Times New Roman"/>
          <w:sz w:val="22"/>
          <w:szCs w:val="22"/>
        </w:rPr>
        <w:t xml:space="preserve"> </w:t>
      </w:r>
      <w:r w:rsidRPr="00D20F58">
        <w:rPr>
          <w:rFonts w:ascii="Times New Roman" w:hAnsi="Times New Roman" w:cs="Times New Roman"/>
          <w:sz w:val="22"/>
          <w:szCs w:val="22"/>
        </w:rPr>
        <w:t>: Гнозис, 2014.</w:t>
      </w:r>
      <w:r w:rsidR="00E258E7">
        <w:rPr>
          <w:rFonts w:ascii="Times New Roman" w:hAnsi="Times New Roman" w:cs="Times New Roman"/>
          <w:sz w:val="22"/>
          <w:szCs w:val="22"/>
        </w:rPr>
        <w:t xml:space="preserve"> </w:t>
      </w:r>
      <w:r>
        <w:rPr>
          <w:rFonts w:ascii="Times New Roman" w:hAnsi="Times New Roman" w:cs="Times New Roman"/>
          <w:sz w:val="22"/>
          <w:szCs w:val="22"/>
          <w:lang w:val="en-US"/>
        </w:rPr>
        <w:t>C</w:t>
      </w:r>
      <w:r w:rsidRPr="005B66A8">
        <w:rPr>
          <w:rFonts w:ascii="Times New Roman" w:hAnsi="Times New Roman" w:cs="Times New Roman"/>
          <w:sz w:val="22"/>
          <w:szCs w:val="22"/>
        </w:rPr>
        <w:t>.</w:t>
      </w:r>
      <w:r>
        <w:rPr>
          <w:rFonts w:ascii="Times New Roman" w:hAnsi="Times New Roman" w:cs="Times New Roman"/>
          <w:sz w:val="22"/>
          <w:szCs w:val="22"/>
          <w:lang w:val="en-US"/>
        </w:rPr>
        <w:t> </w:t>
      </w:r>
      <w:r>
        <w:rPr>
          <w:rFonts w:ascii="Times New Roman" w:hAnsi="Times New Roman" w:cs="Times New Roman"/>
          <w:sz w:val="22"/>
          <w:szCs w:val="22"/>
        </w:rPr>
        <w:t>120.</w:t>
      </w:r>
    </w:p>
  </w:footnote>
  <w:footnote w:id="118">
    <w:p w14:paraId="1EE17402" w14:textId="72D6FEAB" w:rsidR="00AF2A63" w:rsidRDefault="00AF2A63" w:rsidP="00AF2A63">
      <w:pPr>
        <w:pStyle w:val="a3"/>
      </w:pPr>
      <w:r w:rsidRPr="00B05095">
        <w:rPr>
          <w:rStyle w:val="a5"/>
          <w:rFonts w:ascii="Times New Roman" w:hAnsi="Times New Roman" w:cs="Times New Roman"/>
          <w:sz w:val="22"/>
          <w:szCs w:val="22"/>
        </w:rPr>
        <w:footnoteRef/>
      </w:r>
      <w:r w:rsidRPr="00B05095">
        <w:rPr>
          <w:rFonts w:ascii="Times New Roman" w:hAnsi="Times New Roman" w:cs="Times New Roman"/>
          <w:sz w:val="22"/>
          <w:szCs w:val="22"/>
        </w:rPr>
        <w:t xml:space="preserve"> Никольский</w:t>
      </w:r>
      <w:r w:rsidRPr="00775CE2">
        <w:rPr>
          <w:rFonts w:ascii="Times New Roman" w:hAnsi="Times New Roman" w:cs="Times New Roman"/>
          <w:sz w:val="22"/>
          <w:szCs w:val="22"/>
        </w:rPr>
        <w:t xml:space="preserve"> Е. В. Эсхатологические и историософские представления сектантов-царебожников // Религия. Церковь. Общество. Выпуск </w:t>
      </w:r>
      <w:r w:rsidRPr="00775CE2">
        <w:rPr>
          <w:rFonts w:ascii="Times New Roman" w:hAnsi="Times New Roman" w:cs="Times New Roman"/>
          <w:sz w:val="22"/>
          <w:szCs w:val="22"/>
          <w:lang w:val="en-US"/>
        </w:rPr>
        <w:t>IX</w:t>
      </w:r>
      <w:r w:rsidRPr="00775CE2">
        <w:rPr>
          <w:rFonts w:ascii="Times New Roman" w:hAnsi="Times New Roman" w:cs="Times New Roman"/>
          <w:sz w:val="22"/>
          <w:szCs w:val="22"/>
        </w:rPr>
        <w:t>. Издательство РДООВО «Теологический институт Евангелическо-лютеранской Церкви Ингрии», 2022. С.172.</w:t>
      </w:r>
    </w:p>
  </w:footnote>
  <w:footnote w:id="119">
    <w:p w14:paraId="35466E8F" w14:textId="36C12520" w:rsidR="00471F8C" w:rsidRPr="00FB4C7A" w:rsidRDefault="00471F8C" w:rsidP="00471F8C">
      <w:pPr>
        <w:pStyle w:val="a3"/>
        <w:rPr>
          <w:rFonts w:ascii="Times New Roman" w:hAnsi="Times New Roman" w:cs="Times New Roman"/>
          <w:sz w:val="22"/>
          <w:szCs w:val="22"/>
        </w:rPr>
      </w:pPr>
      <w:r w:rsidRPr="00FB4C7A">
        <w:rPr>
          <w:rStyle w:val="a5"/>
          <w:rFonts w:ascii="Times New Roman" w:hAnsi="Times New Roman" w:cs="Times New Roman"/>
          <w:sz w:val="22"/>
          <w:szCs w:val="22"/>
        </w:rPr>
        <w:footnoteRef/>
      </w:r>
      <w:r w:rsidRPr="00FB4C7A">
        <w:rPr>
          <w:rFonts w:ascii="Times New Roman" w:hAnsi="Times New Roman" w:cs="Times New Roman"/>
          <w:sz w:val="22"/>
          <w:szCs w:val="22"/>
        </w:rPr>
        <w:t xml:space="preserve"> См.: Горбунов</w:t>
      </w:r>
      <w:r w:rsidR="00C02830">
        <w:rPr>
          <w:rFonts w:ascii="Times New Roman" w:hAnsi="Times New Roman" w:cs="Times New Roman"/>
          <w:sz w:val="22"/>
          <w:szCs w:val="22"/>
        </w:rPr>
        <w:t xml:space="preserve"> А.</w:t>
      </w:r>
      <w:r w:rsidRPr="00FB4C7A">
        <w:rPr>
          <w:rFonts w:ascii="Times New Roman" w:hAnsi="Times New Roman" w:cs="Times New Roman"/>
          <w:sz w:val="22"/>
          <w:szCs w:val="22"/>
        </w:rPr>
        <w:t>, свящ. Тайна зверя. Опыт истолкования пророчеств Апокалипсиса.</w:t>
      </w:r>
      <w:r w:rsidR="00E258E7">
        <w:rPr>
          <w:rFonts w:ascii="Times New Roman" w:hAnsi="Times New Roman" w:cs="Times New Roman"/>
          <w:sz w:val="22"/>
          <w:szCs w:val="22"/>
        </w:rPr>
        <w:t xml:space="preserve"> </w:t>
      </w:r>
      <w:r w:rsidRPr="00FB4C7A">
        <w:rPr>
          <w:rFonts w:ascii="Times New Roman" w:hAnsi="Times New Roman" w:cs="Times New Roman"/>
          <w:sz w:val="22"/>
          <w:szCs w:val="22"/>
        </w:rPr>
        <w:t>ЛайнИнтерКом, 2004. С. 11; Дугин А. Г. Конспирология. Наука о заговорах, секретных обществах и тайной войне. М.</w:t>
      </w:r>
      <w:r w:rsidR="00C02830">
        <w:rPr>
          <w:rFonts w:ascii="Times New Roman" w:hAnsi="Times New Roman" w:cs="Times New Roman"/>
          <w:sz w:val="22"/>
          <w:szCs w:val="22"/>
        </w:rPr>
        <w:t xml:space="preserve"> </w:t>
      </w:r>
      <w:r w:rsidRPr="00FB4C7A">
        <w:rPr>
          <w:rFonts w:ascii="Times New Roman" w:hAnsi="Times New Roman" w:cs="Times New Roman"/>
          <w:sz w:val="22"/>
          <w:szCs w:val="22"/>
        </w:rPr>
        <w:t>: Евразия, 2005. С. 355.</w:t>
      </w:r>
    </w:p>
  </w:footnote>
  <w:footnote w:id="120">
    <w:p w14:paraId="7027082C" w14:textId="333D57C3" w:rsidR="00471F8C" w:rsidRPr="00FB4C7A" w:rsidRDefault="00471F8C" w:rsidP="00471F8C">
      <w:pPr>
        <w:pStyle w:val="a3"/>
        <w:rPr>
          <w:rFonts w:ascii="Times New Roman" w:hAnsi="Times New Roman" w:cs="Times New Roman"/>
          <w:sz w:val="22"/>
          <w:szCs w:val="22"/>
        </w:rPr>
      </w:pPr>
      <w:r w:rsidRPr="00FB4C7A">
        <w:rPr>
          <w:rStyle w:val="a5"/>
          <w:rFonts w:ascii="Times New Roman" w:hAnsi="Times New Roman" w:cs="Times New Roman"/>
          <w:sz w:val="22"/>
          <w:szCs w:val="22"/>
        </w:rPr>
        <w:footnoteRef/>
      </w:r>
      <w:r w:rsidRPr="00FB4C7A">
        <w:rPr>
          <w:rFonts w:ascii="Times New Roman" w:hAnsi="Times New Roman" w:cs="Times New Roman"/>
          <w:sz w:val="22"/>
          <w:szCs w:val="22"/>
        </w:rPr>
        <w:t xml:space="preserve"> См.: Филимонов В. П. О смертоносном духе мира сего. Вектор, 2016. С. 8.</w:t>
      </w:r>
    </w:p>
  </w:footnote>
  <w:footnote w:id="121">
    <w:p w14:paraId="3E42770C" w14:textId="2ABA030F" w:rsidR="00471F8C" w:rsidRPr="00FB4C7A" w:rsidRDefault="00471F8C" w:rsidP="00471F8C">
      <w:pPr>
        <w:pStyle w:val="a3"/>
        <w:rPr>
          <w:rFonts w:ascii="Times New Roman" w:hAnsi="Times New Roman" w:cs="Times New Roman"/>
          <w:sz w:val="22"/>
          <w:szCs w:val="22"/>
        </w:rPr>
      </w:pPr>
      <w:r w:rsidRPr="00FB4C7A">
        <w:rPr>
          <w:rStyle w:val="a5"/>
          <w:rFonts w:ascii="Times New Roman" w:hAnsi="Times New Roman" w:cs="Times New Roman"/>
          <w:sz w:val="22"/>
          <w:szCs w:val="22"/>
        </w:rPr>
        <w:footnoteRef/>
      </w:r>
      <w:r w:rsidRPr="00FB4C7A">
        <w:rPr>
          <w:rFonts w:ascii="Times New Roman" w:hAnsi="Times New Roman" w:cs="Times New Roman"/>
          <w:sz w:val="22"/>
          <w:szCs w:val="22"/>
        </w:rPr>
        <w:t xml:space="preserve"> См.: Восьмой Вселенский Собор под видом Всеправославного: в чем опасность? М.</w:t>
      </w:r>
      <w:r w:rsidR="00C02830">
        <w:rPr>
          <w:rFonts w:ascii="Times New Roman" w:hAnsi="Times New Roman" w:cs="Times New Roman"/>
          <w:sz w:val="22"/>
          <w:szCs w:val="22"/>
        </w:rPr>
        <w:t xml:space="preserve"> </w:t>
      </w:r>
      <w:r w:rsidRPr="00FB4C7A">
        <w:rPr>
          <w:rFonts w:ascii="Times New Roman" w:hAnsi="Times New Roman" w:cs="Times New Roman"/>
          <w:sz w:val="22"/>
          <w:szCs w:val="22"/>
        </w:rPr>
        <w:t>: Дискос, 2016. С. 31.</w:t>
      </w:r>
    </w:p>
  </w:footnote>
  <w:footnote w:id="122">
    <w:p w14:paraId="20E05C8D" w14:textId="3D2BBE2B" w:rsidR="00257454" w:rsidRPr="008E6685" w:rsidRDefault="00257454" w:rsidP="00257454">
      <w:pPr>
        <w:pStyle w:val="a3"/>
        <w:rPr>
          <w:rFonts w:ascii="Times New Roman" w:hAnsi="Times New Roman" w:cs="Times New Roman"/>
          <w:sz w:val="22"/>
          <w:szCs w:val="22"/>
        </w:rPr>
      </w:pPr>
      <w:r w:rsidRPr="00FB4C7A">
        <w:rPr>
          <w:rStyle w:val="a5"/>
          <w:rFonts w:ascii="Times New Roman" w:hAnsi="Times New Roman" w:cs="Times New Roman"/>
          <w:sz w:val="22"/>
          <w:szCs w:val="22"/>
        </w:rPr>
        <w:footnoteRef/>
      </w:r>
      <w:r w:rsidRPr="00FB4C7A">
        <w:rPr>
          <w:rFonts w:ascii="Times New Roman" w:hAnsi="Times New Roman" w:cs="Times New Roman"/>
          <w:sz w:val="22"/>
          <w:szCs w:val="22"/>
        </w:rPr>
        <w:t xml:space="preserve"> См.:</w:t>
      </w:r>
      <w:r w:rsidR="00C02830">
        <w:rPr>
          <w:rFonts w:ascii="Times New Roman" w:hAnsi="Times New Roman" w:cs="Times New Roman"/>
          <w:sz w:val="22"/>
          <w:szCs w:val="22"/>
        </w:rPr>
        <w:t xml:space="preserve"> </w:t>
      </w:r>
      <w:r w:rsidRPr="00FB4C7A">
        <w:rPr>
          <w:rFonts w:ascii="Times New Roman" w:hAnsi="Times New Roman" w:cs="Times New Roman"/>
          <w:sz w:val="22"/>
          <w:szCs w:val="22"/>
        </w:rPr>
        <w:t>Горбунов</w:t>
      </w:r>
      <w:r w:rsidR="00C02830">
        <w:rPr>
          <w:rFonts w:ascii="Times New Roman" w:hAnsi="Times New Roman" w:cs="Times New Roman"/>
          <w:sz w:val="22"/>
          <w:szCs w:val="22"/>
        </w:rPr>
        <w:t xml:space="preserve"> А.</w:t>
      </w:r>
      <w:r w:rsidRPr="00FB4C7A">
        <w:rPr>
          <w:rFonts w:ascii="Times New Roman" w:hAnsi="Times New Roman" w:cs="Times New Roman"/>
          <w:sz w:val="22"/>
          <w:szCs w:val="22"/>
        </w:rPr>
        <w:t>, свящ. Тайна зверя. Опыт истолкования пророчеств Апокалипсиса.</w:t>
      </w:r>
      <w:r w:rsidR="00E258E7">
        <w:rPr>
          <w:rFonts w:ascii="Times New Roman" w:hAnsi="Times New Roman" w:cs="Times New Roman"/>
          <w:sz w:val="22"/>
          <w:szCs w:val="22"/>
        </w:rPr>
        <w:t xml:space="preserve"> </w:t>
      </w:r>
      <w:r w:rsidRPr="00FB4C7A">
        <w:rPr>
          <w:rFonts w:ascii="Times New Roman" w:hAnsi="Times New Roman" w:cs="Times New Roman"/>
          <w:sz w:val="22"/>
          <w:szCs w:val="22"/>
        </w:rPr>
        <w:t>ЛайнИнтерКом, 2004. С. 199.</w:t>
      </w:r>
    </w:p>
  </w:footnote>
  <w:footnote w:id="123">
    <w:p w14:paraId="10F589C7" w14:textId="59350726" w:rsidR="00257454" w:rsidRPr="006E6D63" w:rsidRDefault="00257454" w:rsidP="00257454">
      <w:pPr>
        <w:pStyle w:val="a3"/>
        <w:rPr>
          <w:rFonts w:ascii="Times New Roman" w:hAnsi="Times New Roman" w:cs="Times New Roman"/>
          <w:sz w:val="22"/>
          <w:szCs w:val="22"/>
        </w:rPr>
      </w:pPr>
      <w:r w:rsidRPr="006E6D63">
        <w:rPr>
          <w:rStyle w:val="a5"/>
          <w:rFonts w:ascii="Times New Roman" w:hAnsi="Times New Roman" w:cs="Times New Roman"/>
          <w:sz w:val="22"/>
          <w:szCs w:val="22"/>
        </w:rPr>
        <w:footnoteRef/>
      </w:r>
      <w:r w:rsidRPr="006E6D63">
        <w:rPr>
          <w:rFonts w:ascii="Times New Roman" w:hAnsi="Times New Roman" w:cs="Times New Roman"/>
          <w:sz w:val="22"/>
          <w:szCs w:val="22"/>
        </w:rPr>
        <w:t xml:space="preserve"> </w:t>
      </w:r>
      <w:r w:rsidRPr="0048595E">
        <w:rPr>
          <w:rFonts w:ascii="Times New Roman" w:hAnsi="Times New Roman" w:cs="Times New Roman"/>
          <w:sz w:val="22"/>
          <w:szCs w:val="22"/>
        </w:rPr>
        <w:t>Авель (Семенов). Схиархимандрит</w:t>
      </w:r>
      <w:r w:rsidRPr="006E6D63">
        <w:rPr>
          <w:rFonts w:ascii="Times New Roman" w:hAnsi="Times New Roman" w:cs="Times New Roman"/>
          <w:sz w:val="22"/>
          <w:szCs w:val="22"/>
        </w:rPr>
        <w:t xml:space="preserve"> Христофор. М., 2007. С.108.</w:t>
      </w:r>
    </w:p>
  </w:footnote>
  <w:footnote w:id="124">
    <w:p w14:paraId="6973C894" w14:textId="522B43AC" w:rsidR="00257454" w:rsidRPr="00FB4C7A" w:rsidRDefault="00257454" w:rsidP="00257454">
      <w:pPr>
        <w:pStyle w:val="a3"/>
        <w:rPr>
          <w:rFonts w:ascii="Times New Roman" w:hAnsi="Times New Roman" w:cs="Times New Roman"/>
          <w:sz w:val="22"/>
          <w:szCs w:val="22"/>
        </w:rPr>
      </w:pPr>
      <w:r w:rsidRPr="00FB4C7A">
        <w:rPr>
          <w:rStyle w:val="a5"/>
          <w:rFonts w:ascii="Times New Roman" w:hAnsi="Times New Roman" w:cs="Times New Roman"/>
          <w:sz w:val="22"/>
          <w:szCs w:val="22"/>
        </w:rPr>
        <w:footnoteRef/>
      </w:r>
      <w:r w:rsidRPr="00FB4C7A">
        <w:rPr>
          <w:rFonts w:ascii="Times New Roman" w:hAnsi="Times New Roman" w:cs="Times New Roman"/>
          <w:sz w:val="22"/>
          <w:szCs w:val="22"/>
        </w:rPr>
        <w:t xml:space="preserve"> См.: Угодница Божия Пелагея Рязанская. По рассказам очевидцев. Владимир</w:t>
      </w:r>
      <w:r w:rsidR="00C02830">
        <w:rPr>
          <w:rFonts w:ascii="Times New Roman" w:hAnsi="Times New Roman" w:cs="Times New Roman"/>
          <w:sz w:val="22"/>
          <w:szCs w:val="22"/>
        </w:rPr>
        <w:t xml:space="preserve"> </w:t>
      </w:r>
      <w:r w:rsidRPr="00FB4C7A">
        <w:rPr>
          <w:rFonts w:ascii="Times New Roman" w:hAnsi="Times New Roman" w:cs="Times New Roman"/>
          <w:sz w:val="22"/>
          <w:szCs w:val="22"/>
        </w:rPr>
        <w:t>: Собор, 2010. С. 21.</w:t>
      </w:r>
    </w:p>
  </w:footnote>
  <w:footnote w:id="125">
    <w:p w14:paraId="43787F22" w14:textId="60D00555" w:rsidR="00257454" w:rsidRPr="008E6685" w:rsidRDefault="00257454" w:rsidP="00257454">
      <w:pPr>
        <w:pStyle w:val="a3"/>
        <w:rPr>
          <w:rFonts w:ascii="Times New Roman" w:hAnsi="Times New Roman" w:cs="Times New Roman"/>
          <w:sz w:val="22"/>
          <w:szCs w:val="22"/>
        </w:rPr>
      </w:pPr>
      <w:r w:rsidRPr="00FB4C7A">
        <w:rPr>
          <w:rStyle w:val="a5"/>
          <w:rFonts w:ascii="Times New Roman" w:hAnsi="Times New Roman" w:cs="Times New Roman"/>
          <w:sz w:val="22"/>
          <w:szCs w:val="22"/>
        </w:rPr>
        <w:footnoteRef/>
      </w:r>
      <w:r w:rsidRPr="00FB4C7A">
        <w:rPr>
          <w:rFonts w:ascii="Times New Roman" w:hAnsi="Times New Roman" w:cs="Times New Roman"/>
          <w:sz w:val="22"/>
          <w:szCs w:val="22"/>
        </w:rPr>
        <w:t xml:space="preserve"> См.: Лучезарный батюшка. Воспоминания о игумене Гурии (Чезлове). Вологда, 2005. С. 41; Елпидий (Вагианакис), иером. Пророчества: Сценарий конца времен. Беседа иеромонаха Елпидия. М.</w:t>
      </w:r>
      <w:r w:rsidR="00C02830">
        <w:rPr>
          <w:rFonts w:ascii="Times New Roman" w:hAnsi="Times New Roman" w:cs="Times New Roman"/>
          <w:sz w:val="22"/>
          <w:szCs w:val="22"/>
        </w:rPr>
        <w:t xml:space="preserve"> </w:t>
      </w:r>
      <w:r w:rsidRPr="00FB4C7A">
        <w:rPr>
          <w:rFonts w:ascii="Times New Roman" w:hAnsi="Times New Roman" w:cs="Times New Roman"/>
          <w:sz w:val="22"/>
          <w:szCs w:val="22"/>
        </w:rPr>
        <w:t xml:space="preserve">: Сибирская благозвонница, 2016. С. 24; Как людей с помощью новых психотехнологий загоняют в электронный концлагерь // </w:t>
      </w:r>
      <w:r w:rsidRPr="00FB4C7A">
        <w:rPr>
          <w:rFonts w:ascii="Times New Roman" w:hAnsi="Times New Roman" w:cs="Times New Roman"/>
          <w:sz w:val="22"/>
          <w:szCs w:val="22"/>
          <w:lang w:val="en-US"/>
        </w:rPr>
        <w:t>URL</w:t>
      </w:r>
      <w:r w:rsidRPr="00FB4C7A">
        <w:rPr>
          <w:rFonts w:ascii="Times New Roman" w:hAnsi="Times New Roman" w:cs="Times New Roman"/>
          <w:sz w:val="22"/>
          <w:szCs w:val="22"/>
        </w:rPr>
        <w:t>: https://apologet.spb.ru/en/эсхатология-и-современность/74-электронная-идентификация-личности/762-как-людей-с-помощью-новых-психотехнологий-загоняют-в-электронный-концлагерь.html (дата обращения</w:t>
      </w:r>
      <w:r w:rsidR="00680E18">
        <w:rPr>
          <w:rFonts w:ascii="Times New Roman" w:hAnsi="Times New Roman" w:cs="Times New Roman"/>
          <w:sz w:val="22"/>
          <w:szCs w:val="22"/>
        </w:rPr>
        <w:t>:</w:t>
      </w:r>
      <w:r w:rsidRPr="00FB4C7A">
        <w:rPr>
          <w:rFonts w:ascii="Times New Roman" w:hAnsi="Times New Roman" w:cs="Times New Roman"/>
          <w:sz w:val="22"/>
          <w:szCs w:val="22"/>
        </w:rPr>
        <w:t xml:space="preserve"> 14.06. 2023).</w:t>
      </w:r>
    </w:p>
  </w:footnote>
  <w:footnote w:id="126">
    <w:p w14:paraId="25F202E2" w14:textId="276984A4" w:rsidR="00257454" w:rsidRPr="000011E8" w:rsidRDefault="00257454" w:rsidP="00257454">
      <w:pPr>
        <w:pStyle w:val="a3"/>
        <w:rPr>
          <w:rFonts w:ascii="Times New Roman" w:hAnsi="Times New Roman" w:cs="Times New Roman"/>
          <w:sz w:val="22"/>
          <w:szCs w:val="22"/>
        </w:rPr>
      </w:pPr>
      <w:r w:rsidRPr="008E6685">
        <w:rPr>
          <w:rStyle w:val="a5"/>
          <w:rFonts w:ascii="Times New Roman" w:hAnsi="Times New Roman" w:cs="Times New Roman"/>
          <w:sz w:val="22"/>
          <w:szCs w:val="22"/>
        </w:rPr>
        <w:footnoteRef/>
      </w:r>
      <w:r w:rsidRPr="008E6685">
        <w:rPr>
          <w:rFonts w:ascii="Times New Roman" w:hAnsi="Times New Roman" w:cs="Times New Roman"/>
          <w:sz w:val="22"/>
          <w:szCs w:val="22"/>
        </w:rPr>
        <w:t xml:space="preserve"> </w:t>
      </w:r>
      <w:r>
        <w:rPr>
          <w:rFonts w:ascii="Times New Roman" w:hAnsi="Times New Roman" w:cs="Times New Roman"/>
          <w:sz w:val="22"/>
          <w:szCs w:val="22"/>
        </w:rPr>
        <w:t xml:space="preserve">См.: </w:t>
      </w:r>
      <w:r w:rsidRPr="008E6685">
        <w:rPr>
          <w:rFonts w:ascii="Times New Roman" w:hAnsi="Times New Roman" w:cs="Times New Roman"/>
          <w:sz w:val="22"/>
          <w:szCs w:val="22"/>
        </w:rPr>
        <w:t>Ах, мама, маменька… М.</w:t>
      </w:r>
      <w:r w:rsidR="00C02830">
        <w:rPr>
          <w:rFonts w:ascii="Times New Roman" w:hAnsi="Times New Roman" w:cs="Times New Roman"/>
          <w:sz w:val="22"/>
          <w:szCs w:val="22"/>
        </w:rPr>
        <w:t xml:space="preserve"> </w:t>
      </w:r>
      <w:r w:rsidRPr="008E6685">
        <w:rPr>
          <w:rFonts w:ascii="Times New Roman" w:hAnsi="Times New Roman" w:cs="Times New Roman"/>
          <w:sz w:val="22"/>
          <w:szCs w:val="22"/>
        </w:rPr>
        <w:t>: Приход, 2006</w:t>
      </w:r>
      <w:r>
        <w:rPr>
          <w:rFonts w:ascii="Times New Roman" w:hAnsi="Times New Roman" w:cs="Times New Roman"/>
          <w:sz w:val="22"/>
          <w:szCs w:val="22"/>
        </w:rPr>
        <w:t xml:space="preserve">; </w:t>
      </w:r>
      <w:r w:rsidRPr="000011E8">
        <w:rPr>
          <w:rFonts w:ascii="Times New Roman" w:hAnsi="Times New Roman" w:cs="Times New Roman"/>
          <w:sz w:val="22"/>
          <w:szCs w:val="22"/>
        </w:rPr>
        <w:t>Кочнева</w:t>
      </w:r>
      <w:r>
        <w:rPr>
          <w:rFonts w:ascii="Times New Roman" w:hAnsi="Times New Roman" w:cs="Times New Roman"/>
          <w:sz w:val="22"/>
          <w:szCs w:val="22"/>
        </w:rPr>
        <w:t xml:space="preserve"> Т. </w:t>
      </w:r>
      <w:r w:rsidRPr="000011E8">
        <w:rPr>
          <w:rFonts w:ascii="Times New Roman" w:hAnsi="Times New Roman" w:cs="Times New Roman"/>
          <w:sz w:val="22"/>
          <w:szCs w:val="22"/>
        </w:rPr>
        <w:t>Пророчества старца Иоанникия Ефименко</w:t>
      </w:r>
      <w:r>
        <w:rPr>
          <w:rFonts w:ascii="Times New Roman" w:hAnsi="Times New Roman" w:cs="Times New Roman"/>
          <w:sz w:val="22"/>
          <w:szCs w:val="22"/>
        </w:rPr>
        <w:t xml:space="preserve"> // Проза.ру // </w:t>
      </w:r>
      <w:r>
        <w:rPr>
          <w:rFonts w:ascii="Times New Roman" w:hAnsi="Times New Roman" w:cs="Times New Roman"/>
          <w:sz w:val="22"/>
          <w:szCs w:val="22"/>
          <w:lang w:val="en-US"/>
        </w:rPr>
        <w:t>URL</w:t>
      </w:r>
      <w:r>
        <w:rPr>
          <w:rFonts w:ascii="Times New Roman" w:hAnsi="Times New Roman" w:cs="Times New Roman"/>
          <w:sz w:val="22"/>
          <w:szCs w:val="22"/>
        </w:rPr>
        <w:t xml:space="preserve">: </w:t>
      </w:r>
      <w:r w:rsidRPr="008527C6">
        <w:rPr>
          <w:rFonts w:ascii="Times New Roman" w:hAnsi="Times New Roman" w:cs="Times New Roman"/>
          <w:sz w:val="22"/>
          <w:szCs w:val="22"/>
        </w:rPr>
        <w:t>https://proza.ru/2021/12/19/234</w:t>
      </w:r>
      <w:r>
        <w:rPr>
          <w:rFonts w:ascii="Times New Roman" w:hAnsi="Times New Roman" w:cs="Times New Roman"/>
          <w:sz w:val="22"/>
          <w:szCs w:val="22"/>
        </w:rPr>
        <w:t xml:space="preserve"> (дата обращения: 16.04.2023).</w:t>
      </w:r>
    </w:p>
  </w:footnote>
  <w:footnote w:id="127">
    <w:p w14:paraId="113BDE74" w14:textId="77777777" w:rsidR="00257454" w:rsidRPr="00AA6A3B" w:rsidRDefault="00257454" w:rsidP="00257454">
      <w:pPr>
        <w:pStyle w:val="a3"/>
        <w:rPr>
          <w:rFonts w:ascii="Times New Roman" w:hAnsi="Times New Roman" w:cs="Times New Roman"/>
          <w:sz w:val="22"/>
          <w:szCs w:val="22"/>
        </w:rPr>
      </w:pPr>
      <w:r w:rsidRPr="008E5965">
        <w:rPr>
          <w:rStyle w:val="a5"/>
          <w:rFonts w:ascii="Times New Roman" w:hAnsi="Times New Roman" w:cs="Times New Roman"/>
          <w:sz w:val="22"/>
          <w:szCs w:val="22"/>
        </w:rPr>
        <w:footnoteRef/>
      </w:r>
      <w:r w:rsidRPr="008E5965">
        <w:rPr>
          <w:rFonts w:ascii="Times New Roman" w:hAnsi="Times New Roman" w:cs="Times New Roman"/>
          <w:sz w:val="22"/>
          <w:szCs w:val="22"/>
        </w:rPr>
        <w:t xml:space="preserve"> Святейший Патриарх Кирилл утвердил решение об отлучении от Церкви схимонаха Сергия (Романова) // Русская Православная Церковь. Официальный сайт Московского Патриархата // </w:t>
      </w:r>
      <w:r w:rsidRPr="008E5965">
        <w:rPr>
          <w:rFonts w:ascii="Times New Roman" w:hAnsi="Times New Roman" w:cs="Times New Roman"/>
          <w:sz w:val="22"/>
          <w:szCs w:val="22"/>
          <w:lang w:val="en-US"/>
        </w:rPr>
        <w:t>URl</w:t>
      </w:r>
      <w:r w:rsidRPr="008E5965">
        <w:rPr>
          <w:rFonts w:ascii="Times New Roman" w:hAnsi="Times New Roman" w:cs="Times New Roman"/>
          <w:sz w:val="22"/>
          <w:szCs w:val="22"/>
        </w:rPr>
        <w:t xml:space="preserve">: </w:t>
      </w:r>
      <w:r w:rsidRPr="00AA6A3B">
        <w:rPr>
          <w:rFonts w:ascii="Times New Roman" w:hAnsi="Times New Roman" w:cs="Times New Roman"/>
          <w:sz w:val="22"/>
          <w:szCs w:val="22"/>
        </w:rPr>
        <w:t>http://www.patriarchia.ru/db/text/5707573.html (дата обращения: 16.06.2023).</w:t>
      </w:r>
    </w:p>
  </w:footnote>
  <w:footnote w:id="128">
    <w:p w14:paraId="3A14BCE0" w14:textId="77777777" w:rsidR="00257454" w:rsidRPr="00AA6A3B" w:rsidRDefault="00257454" w:rsidP="00257454">
      <w:pPr>
        <w:pStyle w:val="a3"/>
        <w:rPr>
          <w:rFonts w:ascii="Times New Roman" w:hAnsi="Times New Roman" w:cs="Times New Roman"/>
          <w:sz w:val="22"/>
          <w:szCs w:val="22"/>
        </w:rPr>
      </w:pPr>
      <w:r w:rsidRPr="00AA6A3B">
        <w:rPr>
          <w:rStyle w:val="a5"/>
          <w:rFonts w:ascii="Times New Roman" w:hAnsi="Times New Roman" w:cs="Times New Roman"/>
          <w:sz w:val="22"/>
          <w:szCs w:val="22"/>
        </w:rPr>
        <w:footnoteRef/>
      </w:r>
      <w:r w:rsidRPr="00AA6A3B">
        <w:rPr>
          <w:rFonts w:ascii="Times New Roman" w:hAnsi="Times New Roman" w:cs="Times New Roman"/>
          <w:sz w:val="22"/>
          <w:szCs w:val="22"/>
        </w:rPr>
        <w:t xml:space="preserve"> Схиархимандрит Иоанникий (Ефименко) лишен священного сана // Кинешемская епархия // </w:t>
      </w:r>
      <w:r w:rsidRPr="00AA6A3B">
        <w:rPr>
          <w:rFonts w:ascii="Times New Roman" w:hAnsi="Times New Roman" w:cs="Times New Roman"/>
          <w:sz w:val="22"/>
          <w:szCs w:val="22"/>
          <w:lang w:val="en-US"/>
        </w:rPr>
        <w:t>URL</w:t>
      </w:r>
      <w:r w:rsidRPr="00AA6A3B">
        <w:rPr>
          <w:rFonts w:ascii="Times New Roman" w:hAnsi="Times New Roman" w:cs="Times New Roman"/>
          <w:sz w:val="22"/>
          <w:szCs w:val="22"/>
        </w:rPr>
        <w:t>: http://kp-eparhya.blogspot.com/2021/08/blog-post_25.html?m=0 (дата обращения: 16.06.2023).</w:t>
      </w:r>
    </w:p>
  </w:footnote>
  <w:footnote w:id="129">
    <w:p w14:paraId="70B9595D" w14:textId="16125D99" w:rsidR="00257454" w:rsidRPr="004C7BA8" w:rsidRDefault="00257454" w:rsidP="00257454">
      <w:pPr>
        <w:pStyle w:val="a3"/>
        <w:rPr>
          <w:rFonts w:ascii="Times New Roman" w:hAnsi="Times New Roman" w:cs="Times New Roman"/>
          <w:sz w:val="22"/>
          <w:szCs w:val="22"/>
        </w:rPr>
      </w:pPr>
      <w:r w:rsidRPr="004C7BA8">
        <w:rPr>
          <w:rStyle w:val="a5"/>
          <w:rFonts w:ascii="Times New Roman" w:hAnsi="Times New Roman" w:cs="Times New Roman"/>
          <w:sz w:val="22"/>
          <w:szCs w:val="22"/>
        </w:rPr>
        <w:footnoteRef/>
      </w:r>
      <w:r w:rsidRPr="004C7BA8">
        <w:rPr>
          <w:rFonts w:ascii="Times New Roman" w:hAnsi="Times New Roman" w:cs="Times New Roman"/>
          <w:sz w:val="22"/>
          <w:szCs w:val="22"/>
        </w:rPr>
        <w:t xml:space="preserve"> Шнирельман В. А. Колено Даново: эсхатология и антисемитизм в современной России М.</w:t>
      </w:r>
      <w:r w:rsidR="00C02830">
        <w:rPr>
          <w:rFonts w:ascii="Times New Roman" w:hAnsi="Times New Roman" w:cs="Times New Roman"/>
          <w:sz w:val="22"/>
          <w:szCs w:val="22"/>
        </w:rPr>
        <w:t xml:space="preserve"> </w:t>
      </w:r>
      <w:r w:rsidRPr="004C7BA8">
        <w:rPr>
          <w:rFonts w:ascii="Times New Roman" w:hAnsi="Times New Roman" w:cs="Times New Roman"/>
          <w:sz w:val="22"/>
          <w:szCs w:val="22"/>
        </w:rPr>
        <w:t>: Издательство ББИ, 2017. С. 20.</w:t>
      </w:r>
    </w:p>
  </w:footnote>
  <w:footnote w:id="130">
    <w:p w14:paraId="3276390F" w14:textId="599D7E23" w:rsidR="005C26B2" w:rsidRPr="00D20F58" w:rsidRDefault="005C26B2" w:rsidP="005C26B2">
      <w:pPr>
        <w:pStyle w:val="a3"/>
        <w:rPr>
          <w:rFonts w:ascii="Times New Roman" w:hAnsi="Times New Roman" w:cs="Times New Roman"/>
          <w:sz w:val="22"/>
          <w:szCs w:val="22"/>
        </w:rPr>
      </w:pPr>
      <w:r w:rsidRPr="00D20F58">
        <w:rPr>
          <w:rStyle w:val="a5"/>
          <w:rFonts w:ascii="Times New Roman" w:hAnsi="Times New Roman" w:cs="Times New Roman"/>
          <w:sz w:val="22"/>
          <w:szCs w:val="22"/>
        </w:rPr>
        <w:footnoteRef/>
      </w:r>
      <w:r w:rsidRPr="00D20F58">
        <w:rPr>
          <w:rFonts w:ascii="Times New Roman" w:hAnsi="Times New Roman" w:cs="Times New Roman"/>
          <w:sz w:val="22"/>
          <w:szCs w:val="22"/>
        </w:rPr>
        <w:t xml:space="preserve"> Бессонов И. А. Русская народная эсхатология: история и современность. М.</w:t>
      </w:r>
      <w:r w:rsidR="00C02830">
        <w:rPr>
          <w:rFonts w:ascii="Times New Roman" w:hAnsi="Times New Roman" w:cs="Times New Roman"/>
          <w:sz w:val="22"/>
          <w:szCs w:val="22"/>
        </w:rPr>
        <w:t xml:space="preserve"> </w:t>
      </w:r>
      <w:r w:rsidRPr="00D20F58">
        <w:rPr>
          <w:rFonts w:ascii="Times New Roman" w:hAnsi="Times New Roman" w:cs="Times New Roman"/>
          <w:sz w:val="22"/>
          <w:szCs w:val="22"/>
        </w:rPr>
        <w:t>: Гнозис, 2014.</w:t>
      </w:r>
      <w:r w:rsidR="00E258E7">
        <w:rPr>
          <w:rFonts w:ascii="Times New Roman" w:hAnsi="Times New Roman" w:cs="Times New Roman"/>
          <w:sz w:val="22"/>
          <w:szCs w:val="22"/>
        </w:rPr>
        <w:t xml:space="preserve"> </w:t>
      </w:r>
      <w:r>
        <w:rPr>
          <w:rFonts w:ascii="Times New Roman" w:hAnsi="Times New Roman" w:cs="Times New Roman"/>
          <w:sz w:val="22"/>
          <w:szCs w:val="22"/>
          <w:lang w:val="en-US"/>
        </w:rPr>
        <w:t>C</w:t>
      </w:r>
      <w:r w:rsidRPr="00132029">
        <w:rPr>
          <w:rFonts w:ascii="Times New Roman" w:hAnsi="Times New Roman" w:cs="Times New Roman"/>
          <w:sz w:val="22"/>
          <w:szCs w:val="22"/>
        </w:rPr>
        <w:t>.</w:t>
      </w:r>
      <w:r>
        <w:rPr>
          <w:rFonts w:ascii="Times New Roman" w:hAnsi="Times New Roman" w:cs="Times New Roman"/>
          <w:sz w:val="22"/>
          <w:szCs w:val="22"/>
          <w:lang w:val="en-US"/>
        </w:rPr>
        <w:t> </w:t>
      </w:r>
      <w:r w:rsidRPr="00D20F58">
        <w:rPr>
          <w:rFonts w:ascii="Times New Roman" w:hAnsi="Times New Roman" w:cs="Times New Roman"/>
          <w:sz w:val="22"/>
          <w:szCs w:val="22"/>
        </w:rPr>
        <w:t>65.</w:t>
      </w:r>
    </w:p>
  </w:footnote>
  <w:footnote w:id="131">
    <w:p w14:paraId="2F97400B" w14:textId="09FCF077" w:rsidR="00E5022D" w:rsidRDefault="00E5022D" w:rsidP="00E5022D">
      <w:pPr>
        <w:pStyle w:val="a3"/>
      </w:pPr>
      <w:r w:rsidRPr="00C3033C">
        <w:rPr>
          <w:rStyle w:val="a5"/>
          <w:rFonts w:ascii="Times New Roman" w:hAnsi="Times New Roman" w:cs="Times New Roman"/>
          <w:sz w:val="22"/>
          <w:szCs w:val="22"/>
        </w:rPr>
        <w:footnoteRef/>
      </w:r>
      <w:r w:rsidRPr="00C3033C">
        <w:rPr>
          <w:rFonts w:ascii="Times New Roman" w:hAnsi="Times New Roman" w:cs="Times New Roman"/>
          <w:sz w:val="22"/>
          <w:szCs w:val="22"/>
        </w:rPr>
        <w:t xml:space="preserve"> Филатов</w:t>
      </w:r>
      <w:r w:rsidRPr="00D70090">
        <w:rPr>
          <w:rFonts w:ascii="Times New Roman" w:hAnsi="Times New Roman" w:cs="Times New Roman"/>
          <w:sz w:val="22"/>
          <w:szCs w:val="22"/>
        </w:rPr>
        <w:t xml:space="preserve"> М. В. Эсхатологические традиции русского народа. // Лесной вестник. № 3. М.</w:t>
      </w:r>
      <w:r w:rsidR="00C02830">
        <w:rPr>
          <w:rFonts w:ascii="Times New Roman" w:hAnsi="Times New Roman" w:cs="Times New Roman"/>
          <w:sz w:val="22"/>
          <w:szCs w:val="22"/>
        </w:rPr>
        <w:t xml:space="preserve"> </w:t>
      </w:r>
      <w:r w:rsidRPr="00D70090">
        <w:rPr>
          <w:rFonts w:ascii="Times New Roman" w:hAnsi="Times New Roman" w:cs="Times New Roman"/>
          <w:sz w:val="22"/>
          <w:szCs w:val="22"/>
        </w:rPr>
        <w:t>: Издательство МГУЛ, 1999. С.</w:t>
      </w:r>
      <w:r>
        <w:rPr>
          <w:rFonts w:ascii="Times New Roman" w:hAnsi="Times New Roman" w:cs="Times New Roman"/>
          <w:sz w:val="22"/>
          <w:szCs w:val="22"/>
        </w:rPr>
        <w:t xml:space="preserve"> 31.</w:t>
      </w:r>
    </w:p>
  </w:footnote>
  <w:footnote w:id="132">
    <w:p w14:paraId="3E6D8757" w14:textId="47A1C059" w:rsidR="005C26B2" w:rsidRPr="00904A0D" w:rsidRDefault="005C26B2" w:rsidP="005C26B2">
      <w:pPr>
        <w:pStyle w:val="a3"/>
        <w:rPr>
          <w:rFonts w:ascii="Times New Roman" w:hAnsi="Times New Roman" w:cs="Times New Roman"/>
          <w:sz w:val="22"/>
          <w:szCs w:val="22"/>
        </w:rPr>
      </w:pPr>
      <w:r w:rsidRPr="00E74725">
        <w:rPr>
          <w:rStyle w:val="a5"/>
          <w:rFonts w:ascii="Times New Roman" w:hAnsi="Times New Roman" w:cs="Times New Roman"/>
          <w:sz w:val="22"/>
          <w:szCs w:val="22"/>
        </w:rPr>
        <w:footnoteRef/>
      </w:r>
      <w:r w:rsidRPr="00E74725">
        <w:rPr>
          <w:rFonts w:ascii="Times New Roman" w:hAnsi="Times New Roman" w:cs="Times New Roman"/>
          <w:sz w:val="22"/>
          <w:szCs w:val="22"/>
        </w:rPr>
        <w:t xml:space="preserve"> Солощенко Л. Ф., Прокошин Ю. С. Голубиная книга. Русские народные духовные стихи </w:t>
      </w:r>
      <w:r w:rsidRPr="00E74725">
        <w:rPr>
          <w:rFonts w:ascii="Times New Roman" w:hAnsi="Times New Roman" w:cs="Times New Roman"/>
          <w:sz w:val="22"/>
          <w:szCs w:val="22"/>
          <w:lang w:val="en-US"/>
        </w:rPr>
        <w:t>XI</w:t>
      </w:r>
      <w:r w:rsidRPr="00E74725">
        <w:rPr>
          <w:rFonts w:ascii="Times New Roman" w:hAnsi="Times New Roman" w:cs="Times New Roman"/>
          <w:sz w:val="22"/>
          <w:szCs w:val="22"/>
        </w:rPr>
        <w:t xml:space="preserve"> – </w:t>
      </w:r>
      <w:r w:rsidRPr="00E74725">
        <w:rPr>
          <w:rFonts w:ascii="Times New Roman" w:hAnsi="Times New Roman" w:cs="Times New Roman"/>
          <w:sz w:val="22"/>
          <w:szCs w:val="22"/>
          <w:lang w:val="en-US"/>
        </w:rPr>
        <w:t>XIX</w:t>
      </w:r>
      <w:r w:rsidRPr="00E74725">
        <w:rPr>
          <w:rFonts w:ascii="Times New Roman" w:hAnsi="Times New Roman" w:cs="Times New Roman"/>
          <w:sz w:val="22"/>
          <w:szCs w:val="22"/>
        </w:rPr>
        <w:t xml:space="preserve"> веков</w:t>
      </w:r>
      <w:r w:rsidRPr="00904A0D">
        <w:rPr>
          <w:rFonts w:ascii="Times New Roman" w:hAnsi="Times New Roman" w:cs="Times New Roman"/>
          <w:sz w:val="22"/>
          <w:szCs w:val="22"/>
        </w:rPr>
        <w:t>. М.</w:t>
      </w:r>
      <w:r w:rsidR="00C02830">
        <w:rPr>
          <w:rFonts w:ascii="Times New Roman" w:hAnsi="Times New Roman" w:cs="Times New Roman"/>
          <w:sz w:val="22"/>
          <w:szCs w:val="22"/>
        </w:rPr>
        <w:t xml:space="preserve"> </w:t>
      </w:r>
      <w:r w:rsidRPr="00904A0D">
        <w:rPr>
          <w:rFonts w:ascii="Times New Roman" w:hAnsi="Times New Roman" w:cs="Times New Roman"/>
          <w:sz w:val="22"/>
          <w:szCs w:val="22"/>
        </w:rPr>
        <w:t>: Московский рабочий, 1991. С. 36.</w:t>
      </w:r>
    </w:p>
  </w:footnote>
  <w:footnote w:id="133">
    <w:p w14:paraId="0AEDD7AB" w14:textId="235CFC3D" w:rsidR="005C26B2" w:rsidRPr="00CB2E8F" w:rsidRDefault="005C26B2" w:rsidP="005C26B2">
      <w:pPr>
        <w:pStyle w:val="a3"/>
        <w:rPr>
          <w:rFonts w:ascii="Times New Roman" w:hAnsi="Times New Roman" w:cs="Times New Roman"/>
          <w:sz w:val="22"/>
          <w:szCs w:val="22"/>
        </w:rPr>
      </w:pPr>
      <w:r w:rsidRPr="00CB2E8F">
        <w:rPr>
          <w:rStyle w:val="a5"/>
          <w:rFonts w:ascii="Times New Roman" w:hAnsi="Times New Roman" w:cs="Times New Roman"/>
          <w:sz w:val="22"/>
          <w:szCs w:val="22"/>
        </w:rPr>
        <w:footnoteRef/>
      </w:r>
      <w:r w:rsidRPr="00CB2E8F">
        <w:rPr>
          <w:rFonts w:ascii="Times New Roman" w:hAnsi="Times New Roman" w:cs="Times New Roman"/>
          <w:sz w:val="22"/>
          <w:szCs w:val="22"/>
        </w:rPr>
        <w:t xml:space="preserve"> </w:t>
      </w:r>
      <w:r w:rsidR="00DD137C" w:rsidRPr="00E74725">
        <w:rPr>
          <w:rFonts w:ascii="Times New Roman" w:hAnsi="Times New Roman" w:cs="Times New Roman"/>
          <w:sz w:val="22"/>
          <w:szCs w:val="22"/>
        </w:rPr>
        <w:t xml:space="preserve">Солощенко Л. Ф., Прокошин Ю. С. Голубиная книга. Русские народные духовные стихи </w:t>
      </w:r>
      <w:r w:rsidR="00DD137C" w:rsidRPr="00E74725">
        <w:rPr>
          <w:rFonts w:ascii="Times New Roman" w:hAnsi="Times New Roman" w:cs="Times New Roman"/>
          <w:sz w:val="22"/>
          <w:szCs w:val="22"/>
          <w:lang w:val="en-US"/>
        </w:rPr>
        <w:t>XI</w:t>
      </w:r>
      <w:r w:rsidR="00DD137C" w:rsidRPr="00E74725">
        <w:rPr>
          <w:rFonts w:ascii="Times New Roman" w:hAnsi="Times New Roman" w:cs="Times New Roman"/>
          <w:sz w:val="22"/>
          <w:szCs w:val="22"/>
        </w:rPr>
        <w:t xml:space="preserve"> – </w:t>
      </w:r>
      <w:r w:rsidR="00DD137C" w:rsidRPr="00E74725">
        <w:rPr>
          <w:rFonts w:ascii="Times New Roman" w:hAnsi="Times New Roman" w:cs="Times New Roman"/>
          <w:sz w:val="22"/>
          <w:szCs w:val="22"/>
          <w:lang w:val="en-US"/>
        </w:rPr>
        <w:t>XIX</w:t>
      </w:r>
      <w:r w:rsidR="00DD137C" w:rsidRPr="00E74725">
        <w:rPr>
          <w:rFonts w:ascii="Times New Roman" w:hAnsi="Times New Roman" w:cs="Times New Roman"/>
          <w:sz w:val="22"/>
          <w:szCs w:val="22"/>
        </w:rPr>
        <w:t xml:space="preserve"> веков</w:t>
      </w:r>
      <w:r w:rsidR="00DD137C" w:rsidRPr="00904A0D">
        <w:rPr>
          <w:rFonts w:ascii="Times New Roman" w:hAnsi="Times New Roman" w:cs="Times New Roman"/>
          <w:sz w:val="22"/>
          <w:szCs w:val="22"/>
        </w:rPr>
        <w:t>. М.</w:t>
      </w:r>
      <w:r w:rsidR="00C02830">
        <w:rPr>
          <w:rFonts w:ascii="Times New Roman" w:hAnsi="Times New Roman" w:cs="Times New Roman"/>
          <w:sz w:val="22"/>
          <w:szCs w:val="22"/>
        </w:rPr>
        <w:t xml:space="preserve"> </w:t>
      </w:r>
      <w:r w:rsidR="00DD137C" w:rsidRPr="00904A0D">
        <w:rPr>
          <w:rFonts w:ascii="Times New Roman" w:hAnsi="Times New Roman" w:cs="Times New Roman"/>
          <w:sz w:val="22"/>
          <w:szCs w:val="22"/>
        </w:rPr>
        <w:t>: Московский рабочий, 1991. С. 36.</w:t>
      </w:r>
    </w:p>
  </w:footnote>
  <w:footnote w:id="134">
    <w:p w14:paraId="411F2F9F" w14:textId="414564D6" w:rsidR="005C26B2" w:rsidRPr="00484C7D" w:rsidRDefault="005C26B2" w:rsidP="005C26B2">
      <w:pPr>
        <w:pStyle w:val="a3"/>
        <w:rPr>
          <w:rFonts w:ascii="Times New Roman" w:hAnsi="Times New Roman" w:cs="Times New Roman"/>
          <w:sz w:val="22"/>
          <w:szCs w:val="22"/>
        </w:rPr>
      </w:pPr>
      <w:r w:rsidRPr="00484C7D">
        <w:rPr>
          <w:rStyle w:val="a5"/>
          <w:rFonts w:ascii="Times New Roman" w:hAnsi="Times New Roman" w:cs="Times New Roman"/>
          <w:sz w:val="22"/>
          <w:szCs w:val="22"/>
        </w:rPr>
        <w:footnoteRef/>
      </w:r>
      <w:r w:rsidRPr="00484C7D">
        <w:rPr>
          <w:rFonts w:ascii="Times New Roman" w:hAnsi="Times New Roman" w:cs="Times New Roman"/>
          <w:sz w:val="22"/>
          <w:szCs w:val="22"/>
        </w:rPr>
        <w:t xml:space="preserve"> Солощенко Л. Ф., Прокошин Ю. С. Голубиная книга. Русские народные духовные стихи </w:t>
      </w:r>
      <w:r w:rsidRPr="00484C7D">
        <w:rPr>
          <w:rFonts w:ascii="Times New Roman" w:hAnsi="Times New Roman" w:cs="Times New Roman"/>
          <w:sz w:val="22"/>
          <w:szCs w:val="22"/>
          <w:lang w:val="en-US"/>
        </w:rPr>
        <w:t>XI</w:t>
      </w:r>
      <w:r w:rsidRPr="00484C7D">
        <w:rPr>
          <w:rFonts w:ascii="Times New Roman" w:hAnsi="Times New Roman" w:cs="Times New Roman"/>
          <w:sz w:val="22"/>
          <w:szCs w:val="22"/>
        </w:rPr>
        <w:t xml:space="preserve"> – </w:t>
      </w:r>
      <w:r w:rsidRPr="00484C7D">
        <w:rPr>
          <w:rFonts w:ascii="Times New Roman" w:hAnsi="Times New Roman" w:cs="Times New Roman"/>
          <w:sz w:val="22"/>
          <w:szCs w:val="22"/>
          <w:lang w:val="en-US"/>
        </w:rPr>
        <w:t>XIX</w:t>
      </w:r>
      <w:r w:rsidRPr="00484C7D">
        <w:rPr>
          <w:rFonts w:ascii="Times New Roman" w:hAnsi="Times New Roman" w:cs="Times New Roman"/>
          <w:sz w:val="22"/>
          <w:szCs w:val="22"/>
        </w:rPr>
        <w:t xml:space="preserve"> веков. М.</w:t>
      </w:r>
      <w:r w:rsidR="00C02830">
        <w:rPr>
          <w:rFonts w:ascii="Times New Roman" w:hAnsi="Times New Roman" w:cs="Times New Roman"/>
          <w:sz w:val="22"/>
          <w:szCs w:val="22"/>
        </w:rPr>
        <w:t xml:space="preserve"> </w:t>
      </w:r>
      <w:r w:rsidRPr="00484C7D">
        <w:rPr>
          <w:rFonts w:ascii="Times New Roman" w:hAnsi="Times New Roman" w:cs="Times New Roman"/>
          <w:sz w:val="22"/>
          <w:szCs w:val="22"/>
        </w:rPr>
        <w:t>: Московский рабочий, 1991. С. 243.</w:t>
      </w:r>
    </w:p>
  </w:footnote>
  <w:footnote w:id="135">
    <w:p w14:paraId="29A8E91D" w14:textId="1E3A33D2" w:rsidR="00D01E6B" w:rsidRPr="00936AC7" w:rsidRDefault="00D01E6B" w:rsidP="00D01E6B">
      <w:pPr>
        <w:pStyle w:val="a3"/>
        <w:rPr>
          <w:rFonts w:ascii="Times New Roman" w:hAnsi="Times New Roman" w:cs="Times New Roman"/>
          <w:sz w:val="22"/>
          <w:szCs w:val="22"/>
        </w:rPr>
      </w:pPr>
      <w:r w:rsidRPr="00936AC7">
        <w:rPr>
          <w:rStyle w:val="a5"/>
          <w:rFonts w:ascii="Times New Roman" w:hAnsi="Times New Roman" w:cs="Times New Roman"/>
          <w:sz w:val="22"/>
          <w:szCs w:val="22"/>
        </w:rPr>
        <w:footnoteRef/>
      </w:r>
      <w:r w:rsidR="00246F1B">
        <w:rPr>
          <w:rFonts w:ascii="Times New Roman" w:hAnsi="Times New Roman" w:cs="Times New Roman"/>
          <w:sz w:val="22"/>
          <w:szCs w:val="22"/>
        </w:rPr>
        <w:t xml:space="preserve"> </w:t>
      </w:r>
      <w:r w:rsidR="00246F1B" w:rsidRPr="00246F1B">
        <w:rPr>
          <w:rFonts w:ascii="Times New Roman" w:hAnsi="Times New Roman" w:cs="Times New Roman"/>
          <w:sz w:val="22"/>
          <w:szCs w:val="22"/>
        </w:rPr>
        <w:t xml:space="preserve">Борисов Е. А. Эсхатологическая проблематика в трудах современных российских исследователей // Богословско-исторический сборник, 4 (31). Калуга, 2023. </w:t>
      </w:r>
      <w:r w:rsidR="00246F1B">
        <w:rPr>
          <w:rFonts w:ascii="Times New Roman" w:hAnsi="Times New Roman" w:cs="Times New Roman"/>
          <w:sz w:val="22"/>
          <w:szCs w:val="22"/>
        </w:rPr>
        <w:t>С.</w:t>
      </w:r>
      <w:r w:rsidR="00C02830">
        <w:rPr>
          <w:rFonts w:ascii="Times New Roman" w:hAnsi="Times New Roman" w:cs="Times New Roman"/>
          <w:sz w:val="22"/>
          <w:szCs w:val="22"/>
        </w:rPr>
        <w:t xml:space="preserve"> </w:t>
      </w:r>
      <w:r w:rsidR="00246F1B">
        <w:rPr>
          <w:rFonts w:ascii="Times New Roman" w:hAnsi="Times New Roman" w:cs="Times New Roman"/>
          <w:sz w:val="22"/>
          <w:szCs w:val="22"/>
        </w:rPr>
        <w:t>95</w:t>
      </w:r>
      <w:r>
        <w:rPr>
          <w:rFonts w:ascii="Times New Roman" w:hAnsi="Times New Roman" w:cs="Times New Roman"/>
          <w:sz w:val="22"/>
          <w:szCs w:val="22"/>
        </w:rPr>
        <w:t>.</w:t>
      </w:r>
    </w:p>
  </w:footnote>
  <w:footnote w:id="136">
    <w:p w14:paraId="55ABD3E7" w14:textId="255ACC4A" w:rsidR="00C44FE2" w:rsidRPr="00247B5B" w:rsidRDefault="00C44FE2" w:rsidP="00C44FE2">
      <w:pPr>
        <w:pStyle w:val="a3"/>
        <w:rPr>
          <w:rFonts w:ascii="Times New Roman" w:hAnsi="Times New Roman" w:cs="Times New Roman"/>
          <w:sz w:val="22"/>
          <w:szCs w:val="22"/>
        </w:rPr>
      </w:pPr>
      <w:r w:rsidRPr="00247B5B">
        <w:rPr>
          <w:rStyle w:val="a5"/>
          <w:rFonts w:ascii="Times New Roman" w:hAnsi="Times New Roman" w:cs="Times New Roman"/>
          <w:sz w:val="22"/>
          <w:szCs w:val="22"/>
        </w:rPr>
        <w:footnoteRef/>
      </w:r>
      <w:r w:rsidRPr="00247B5B">
        <w:rPr>
          <w:rFonts w:ascii="Times New Roman" w:hAnsi="Times New Roman" w:cs="Times New Roman"/>
          <w:sz w:val="22"/>
          <w:szCs w:val="22"/>
        </w:rPr>
        <w:t xml:space="preserve"> </w:t>
      </w:r>
      <w:r w:rsidRPr="00CC702C">
        <w:rPr>
          <w:rFonts w:ascii="Times New Roman" w:hAnsi="Times New Roman" w:cs="Times New Roman"/>
          <w:sz w:val="22"/>
          <w:szCs w:val="22"/>
        </w:rPr>
        <w:t>Шунков А. В.</w:t>
      </w:r>
      <w:r w:rsidRPr="00247B5B">
        <w:rPr>
          <w:rFonts w:ascii="Times New Roman" w:hAnsi="Times New Roman" w:cs="Times New Roman"/>
          <w:sz w:val="22"/>
          <w:szCs w:val="22"/>
        </w:rPr>
        <w:t xml:space="preserve"> «Страшный суд» как сюжетообразующий мотив литературы и культуры Древней Руси // Сибирский филологический журнал. № 2. Новосибирск: Федеральное государственное бюджетное учреждение науки «Институт филологии Сибирского отделения Российской академии наук» 2013. С. 79.</w:t>
      </w:r>
    </w:p>
  </w:footnote>
  <w:footnote w:id="137">
    <w:p w14:paraId="40C9F8FC" w14:textId="4A7D8907" w:rsidR="005C26B2" w:rsidRPr="00070AFA" w:rsidRDefault="005C26B2" w:rsidP="005C26B2">
      <w:pPr>
        <w:pStyle w:val="a3"/>
        <w:rPr>
          <w:rFonts w:ascii="Times New Roman" w:hAnsi="Times New Roman" w:cs="Times New Roman"/>
          <w:sz w:val="22"/>
          <w:szCs w:val="22"/>
        </w:rPr>
      </w:pPr>
      <w:r w:rsidRPr="00070AFA">
        <w:rPr>
          <w:rStyle w:val="a5"/>
          <w:rFonts w:ascii="Times New Roman" w:hAnsi="Times New Roman" w:cs="Times New Roman"/>
          <w:sz w:val="22"/>
          <w:szCs w:val="22"/>
        </w:rPr>
        <w:footnoteRef/>
      </w:r>
      <w:r w:rsidRPr="00070AFA">
        <w:rPr>
          <w:rFonts w:ascii="Times New Roman" w:hAnsi="Times New Roman" w:cs="Times New Roman"/>
          <w:sz w:val="22"/>
          <w:szCs w:val="22"/>
        </w:rPr>
        <w:t xml:space="preserve"> </w:t>
      </w:r>
      <w:r>
        <w:rPr>
          <w:rFonts w:ascii="Times New Roman" w:hAnsi="Times New Roman" w:cs="Times New Roman"/>
          <w:sz w:val="22"/>
          <w:szCs w:val="22"/>
        </w:rPr>
        <w:t>Повесть временных лет. Пер. Д. С. Лихачева, О. В. Творогова. СПб</w:t>
      </w:r>
      <w:r w:rsidR="00C02830">
        <w:rPr>
          <w:rFonts w:ascii="Times New Roman" w:hAnsi="Times New Roman" w:cs="Times New Roman"/>
          <w:sz w:val="22"/>
          <w:szCs w:val="22"/>
        </w:rPr>
        <w:t xml:space="preserve">. </w:t>
      </w:r>
      <w:r>
        <w:rPr>
          <w:rFonts w:ascii="Times New Roman" w:hAnsi="Times New Roman" w:cs="Times New Roman"/>
          <w:sz w:val="22"/>
          <w:szCs w:val="22"/>
        </w:rPr>
        <w:t xml:space="preserve">: Вита Нова, 2012. С. 72. </w:t>
      </w:r>
    </w:p>
  </w:footnote>
  <w:footnote w:id="138">
    <w:p w14:paraId="00AC2617" w14:textId="13FEC350" w:rsidR="005A00B2" w:rsidRPr="00070AFA" w:rsidRDefault="005A00B2" w:rsidP="005A00B2">
      <w:pPr>
        <w:pStyle w:val="a3"/>
        <w:rPr>
          <w:rFonts w:ascii="Times New Roman" w:hAnsi="Times New Roman" w:cs="Times New Roman"/>
          <w:sz w:val="22"/>
          <w:szCs w:val="22"/>
        </w:rPr>
      </w:pPr>
      <w:r w:rsidRPr="00070AFA">
        <w:rPr>
          <w:rStyle w:val="a5"/>
          <w:rFonts w:ascii="Times New Roman" w:hAnsi="Times New Roman" w:cs="Times New Roman"/>
          <w:sz w:val="22"/>
          <w:szCs w:val="22"/>
        </w:rPr>
        <w:footnoteRef/>
      </w:r>
      <w:r w:rsidRPr="00070AFA">
        <w:rPr>
          <w:rFonts w:ascii="Times New Roman" w:hAnsi="Times New Roman" w:cs="Times New Roman"/>
          <w:sz w:val="22"/>
          <w:szCs w:val="22"/>
        </w:rPr>
        <w:t xml:space="preserve"> Шунков А. В. «Страшный суд» как сюжетообразующий мотив литературы и культуры Древней Руси // Сибирский филологический журнал. № 2. Новосибирск</w:t>
      </w:r>
      <w:r w:rsidR="00DA07AB">
        <w:rPr>
          <w:rFonts w:ascii="Times New Roman" w:hAnsi="Times New Roman" w:cs="Times New Roman"/>
          <w:sz w:val="22"/>
          <w:szCs w:val="22"/>
        </w:rPr>
        <w:t xml:space="preserve"> </w:t>
      </w:r>
      <w:r w:rsidRPr="00070AFA">
        <w:rPr>
          <w:rFonts w:ascii="Times New Roman" w:hAnsi="Times New Roman" w:cs="Times New Roman"/>
          <w:sz w:val="22"/>
          <w:szCs w:val="22"/>
        </w:rPr>
        <w:t>: Федеральное государственное бюджетное учреждение науки «Институт филологии Сибирского отделения Российской академии наук» 2013. С. 80.</w:t>
      </w:r>
    </w:p>
  </w:footnote>
  <w:footnote w:id="139">
    <w:p w14:paraId="52047548" w14:textId="41C41EB6" w:rsidR="009F35EF" w:rsidRPr="0058749F" w:rsidRDefault="009F35EF" w:rsidP="009F35EF">
      <w:pPr>
        <w:pStyle w:val="a3"/>
        <w:rPr>
          <w:rFonts w:ascii="Times New Roman" w:hAnsi="Times New Roman" w:cs="Times New Roman"/>
          <w:sz w:val="22"/>
          <w:szCs w:val="22"/>
        </w:rPr>
      </w:pPr>
      <w:r w:rsidRPr="0058749F">
        <w:rPr>
          <w:rStyle w:val="a5"/>
          <w:rFonts w:ascii="Times New Roman" w:hAnsi="Times New Roman" w:cs="Times New Roman"/>
          <w:sz w:val="22"/>
          <w:szCs w:val="22"/>
        </w:rPr>
        <w:footnoteRef/>
      </w:r>
      <w:r w:rsidR="00DA07AB">
        <w:rPr>
          <w:rFonts w:ascii="Times New Roman" w:hAnsi="Times New Roman" w:cs="Times New Roman"/>
          <w:sz w:val="22"/>
          <w:szCs w:val="22"/>
        </w:rPr>
        <w:t xml:space="preserve"> Там же. </w:t>
      </w:r>
      <w:r w:rsidRPr="0058749F">
        <w:rPr>
          <w:rFonts w:ascii="Times New Roman" w:hAnsi="Times New Roman" w:cs="Times New Roman"/>
          <w:sz w:val="22"/>
          <w:szCs w:val="22"/>
        </w:rPr>
        <w:t>С. 83.</w:t>
      </w:r>
    </w:p>
  </w:footnote>
  <w:footnote w:id="140">
    <w:p w14:paraId="40B7DEF2" w14:textId="4B1F6D79" w:rsidR="005E14D1" w:rsidRPr="003A3FB0" w:rsidRDefault="005E14D1" w:rsidP="005E14D1">
      <w:pPr>
        <w:pStyle w:val="a3"/>
        <w:rPr>
          <w:rFonts w:ascii="Times New Roman" w:hAnsi="Times New Roman" w:cs="Times New Roman"/>
          <w:sz w:val="22"/>
          <w:szCs w:val="22"/>
        </w:rPr>
      </w:pPr>
      <w:r w:rsidRPr="003A3FB0">
        <w:rPr>
          <w:rStyle w:val="a5"/>
          <w:rFonts w:ascii="Times New Roman" w:hAnsi="Times New Roman" w:cs="Times New Roman"/>
          <w:sz w:val="22"/>
          <w:szCs w:val="22"/>
        </w:rPr>
        <w:footnoteRef/>
      </w:r>
      <w:r w:rsidRPr="003A3FB0">
        <w:rPr>
          <w:rFonts w:ascii="Times New Roman" w:hAnsi="Times New Roman" w:cs="Times New Roman"/>
          <w:sz w:val="22"/>
          <w:szCs w:val="22"/>
        </w:rPr>
        <w:t xml:space="preserve"> Алексеев А. А. Мессианская эсхатология в раннем иудаизме и в Новом Завете // Эсхатологическое учение Церкви. Москва, 14</w:t>
      </w:r>
      <w:r>
        <w:rPr>
          <w:rFonts w:ascii="Times New Roman" w:hAnsi="Times New Roman" w:cs="Times New Roman"/>
          <w:sz w:val="22"/>
          <w:szCs w:val="22"/>
        </w:rPr>
        <w:t>-</w:t>
      </w:r>
      <w:r w:rsidRPr="003A3FB0">
        <w:rPr>
          <w:rFonts w:ascii="Times New Roman" w:hAnsi="Times New Roman" w:cs="Times New Roman"/>
          <w:sz w:val="22"/>
          <w:szCs w:val="22"/>
        </w:rPr>
        <w:t>17 ноября 2005 г. Материалы. М.</w:t>
      </w:r>
      <w:r w:rsidR="00DA07AB">
        <w:rPr>
          <w:rFonts w:ascii="Times New Roman" w:hAnsi="Times New Roman" w:cs="Times New Roman"/>
          <w:sz w:val="22"/>
          <w:szCs w:val="22"/>
        </w:rPr>
        <w:t xml:space="preserve"> </w:t>
      </w:r>
      <w:r w:rsidRPr="003A3FB0">
        <w:rPr>
          <w:rFonts w:ascii="Times New Roman" w:hAnsi="Times New Roman" w:cs="Times New Roman"/>
          <w:sz w:val="22"/>
          <w:szCs w:val="22"/>
        </w:rPr>
        <w:t>: Синодальная Богословская комиссия, 2007. С. 143.</w:t>
      </w:r>
    </w:p>
  </w:footnote>
  <w:footnote w:id="141">
    <w:p w14:paraId="4888F6E3" w14:textId="5C9786BD" w:rsidR="005E14D1" w:rsidRPr="003A3FB0" w:rsidRDefault="005E14D1" w:rsidP="005E14D1">
      <w:pPr>
        <w:pStyle w:val="a3"/>
        <w:rPr>
          <w:rFonts w:ascii="Times New Roman" w:hAnsi="Times New Roman" w:cs="Times New Roman"/>
          <w:sz w:val="22"/>
          <w:szCs w:val="22"/>
        </w:rPr>
      </w:pPr>
      <w:r w:rsidRPr="003A3FB0">
        <w:rPr>
          <w:rStyle w:val="a5"/>
          <w:rFonts w:ascii="Times New Roman" w:hAnsi="Times New Roman" w:cs="Times New Roman"/>
          <w:sz w:val="22"/>
          <w:szCs w:val="22"/>
        </w:rPr>
        <w:footnoteRef/>
      </w:r>
      <w:r w:rsidRPr="003A3FB0">
        <w:rPr>
          <w:rFonts w:ascii="Times New Roman" w:hAnsi="Times New Roman" w:cs="Times New Roman"/>
          <w:sz w:val="22"/>
          <w:szCs w:val="22"/>
        </w:rPr>
        <w:t xml:space="preserve"> </w:t>
      </w:r>
      <w:r w:rsidR="00DA07AB">
        <w:rPr>
          <w:rFonts w:ascii="Times New Roman" w:hAnsi="Times New Roman" w:cs="Times New Roman"/>
          <w:sz w:val="22"/>
          <w:szCs w:val="22"/>
        </w:rPr>
        <w:t>Там же.</w:t>
      </w:r>
    </w:p>
  </w:footnote>
  <w:footnote w:id="142">
    <w:p w14:paraId="3AF62BE8" w14:textId="0059A94E" w:rsidR="005E14D1" w:rsidRPr="00213668" w:rsidRDefault="005E14D1" w:rsidP="005E14D1">
      <w:pPr>
        <w:pStyle w:val="a3"/>
        <w:rPr>
          <w:rFonts w:ascii="Times New Roman" w:hAnsi="Times New Roman" w:cs="Times New Roman"/>
          <w:sz w:val="22"/>
          <w:szCs w:val="22"/>
        </w:rPr>
      </w:pPr>
      <w:r w:rsidRPr="00213668">
        <w:rPr>
          <w:rStyle w:val="a5"/>
          <w:rFonts w:ascii="Times New Roman" w:hAnsi="Times New Roman" w:cs="Times New Roman"/>
          <w:sz w:val="22"/>
          <w:szCs w:val="22"/>
        </w:rPr>
        <w:footnoteRef/>
      </w:r>
      <w:r w:rsidRPr="00213668">
        <w:rPr>
          <w:rFonts w:ascii="Times New Roman" w:hAnsi="Times New Roman" w:cs="Times New Roman"/>
          <w:sz w:val="22"/>
          <w:szCs w:val="22"/>
        </w:rPr>
        <w:t xml:space="preserve"> Иоанн (Снычев), митр. Последняя битва. Киев</w:t>
      </w:r>
      <w:r w:rsidR="004C5A7F">
        <w:rPr>
          <w:rFonts w:ascii="Times New Roman" w:hAnsi="Times New Roman" w:cs="Times New Roman"/>
          <w:sz w:val="22"/>
          <w:szCs w:val="22"/>
        </w:rPr>
        <w:t xml:space="preserve"> </w:t>
      </w:r>
      <w:r w:rsidRPr="00213668">
        <w:rPr>
          <w:rFonts w:ascii="Times New Roman" w:hAnsi="Times New Roman" w:cs="Times New Roman"/>
          <w:sz w:val="22"/>
          <w:szCs w:val="22"/>
        </w:rPr>
        <w:t>: Православный благовестник, 2002. С. 37.</w:t>
      </w:r>
    </w:p>
  </w:footnote>
  <w:footnote w:id="143">
    <w:p w14:paraId="74899B9D" w14:textId="5088D870" w:rsidR="002414C4" w:rsidRPr="00B40D24" w:rsidRDefault="002414C4" w:rsidP="002414C4">
      <w:pPr>
        <w:pStyle w:val="a3"/>
        <w:rPr>
          <w:rFonts w:ascii="Times New Roman" w:hAnsi="Times New Roman" w:cs="Times New Roman"/>
          <w:sz w:val="22"/>
          <w:szCs w:val="22"/>
        </w:rPr>
      </w:pPr>
      <w:r w:rsidRPr="00B40D24">
        <w:rPr>
          <w:rStyle w:val="a5"/>
          <w:rFonts w:ascii="Times New Roman" w:hAnsi="Times New Roman" w:cs="Times New Roman"/>
          <w:sz w:val="22"/>
          <w:szCs w:val="22"/>
        </w:rPr>
        <w:footnoteRef/>
      </w:r>
      <w:r w:rsidRPr="00B40D24">
        <w:rPr>
          <w:rFonts w:ascii="Times New Roman" w:hAnsi="Times New Roman" w:cs="Times New Roman"/>
          <w:sz w:val="22"/>
          <w:szCs w:val="22"/>
        </w:rPr>
        <w:t xml:space="preserve"> </w:t>
      </w:r>
      <w:r w:rsidRPr="00B52DD4">
        <w:rPr>
          <w:rFonts w:ascii="Times New Roman" w:hAnsi="Times New Roman" w:cs="Times New Roman"/>
          <w:sz w:val="22"/>
          <w:szCs w:val="22"/>
        </w:rPr>
        <w:t>Гусева О. Н. Философский анализ современных эсхатологических настроений // Вестник Ассоциации вузов туризма</w:t>
      </w:r>
      <w:r w:rsidRPr="003D5D61">
        <w:rPr>
          <w:rFonts w:ascii="Times New Roman" w:hAnsi="Times New Roman" w:cs="Times New Roman"/>
          <w:sz w:val="22"/>
          <w:szCs w:val="22"/>
        </w:rPr>
        <w:t xml:space="preserve"> и сервиса. № 3. Издательство РГУТиС, 2008. С.</w:t>
      </w:r>
      <w:r>
        <w:rPr>
          <w:rFonts w:ascii="Times New Roman" w:hAnsi="Times New Roman" w:cs="Times New Roman"/>
          <w:sz w:val="22"/>
          <w:szCs w:val="22"/>
        </w:rPr>
        <w:t xml:space="preserve"> 38.</w:t>
      </w:r>
    </w:p>
  </w:footnote>
  <w:footnote w:id="144">
    <w:p w14:paraId="73BE2733" w14:textId="0AC0B303" w:rsidR="001D4450" w:rsidRPr="003567EB" w:rsidRDefault="001D4450" w:rsidP="001D4450">
      <w:pPr>
        <w:pStyle w:val="a3"/>
        <w:rPr>
          <w:rFonts w:ascii="Times New Roman" w:hAnsi="Times New Roman" w:cs="Times New Roman"/>
          <w:sz w:val="22"/>
          <w:szCs w:val="22"/>
        </w:rPr>
      </w:pPr>
      <w:r w:rsidRPr="003567EB">
        <w:rPr>
          <w:rStyle w:val="a5"/>
          <w:rFonts w:ascii="Times New Roman" w:hAnsi="Times New Roman" w:cs="Times New Roman"/>
          <w:sz w:val="22"/>
          <w:szCs w:val="22"/>
        </w:rPr>
        <w:footnoteRef/>
      </w:r>
      <w:r w:rsidRPr="003567EB">
        <w:rPr>
          <w:rFonts w:ascii="Times New Roman" w:hAnsi="Times New Roman" w:cs="Times New Roman"/>
          <w:sz w:val="22"/>
          <w:szCs w:val="22"/>
        </w:rPr>
        <w:t xml:space="preserve"> Правила святых апостол и святых отец с толкованиями. М.</w:t>
      </w:r>
      <w:r w:rsidR="004C5A7F">
        <w:rPr>
          <w:rFonts w:ascii="Times New Roman" w:hAnsi="Times New Roman" w:cs="Times New Roman"/>
          <w:sz w:val="22"/>
          <w:szCs w:val="22"/>
        </w:rPr>
        <w:t xml:space="preserve"> </w:t>
      </w:r>
      <w:r w:rsidRPr="003567EB">
        <w:rPr>
          <w:rFonts w:ascii="Times New Roman" w:hAnsi="Times New Roman" w:cs="Times New Roman"/>
          <w:sz w:val="22"/>
          <w:szCs w:val="22"/>
        </w:rPr>
        <w:t xml:space="preserve">: Сибирская </w:t>
      </w:r>
      <w:r>
        <w:rPr>
          <w:rFonts w:ascii="Times New Roman" w:hAnsi="Times New Roman" w:cs="Times New Roman"/>
          <w:sz w:val="22"/>
          <w:szCs w:val="22"/>
        </w:rPr>
        <w:t>б</w:t>
      </w:r>
      <w:r w:rsidRPr="003567EB">
        <w:rPr>
          <w:rFonts w:ascii="Times New Roman" w:hAnsi="Times New Roman" w:cs="Times New Roman"/>
          <w:sz w:val="22"/>
          <w:szCs w:val="22"/>
        </w:rPr>
        <w:t>лагозвонница, 2011.</w:t>
      </w:r>
      <w:r w:rsidR="003172E2">
        <w:rPr>
          <w:rFonts w:ascii="Times New Roman" w:hAnsi="Times New Roman" w:cs="Times New Roman"/>
          <w:sz w:val="22"/>
          <w:szCs w:val="22"/>
        </w:rPr>
        <w:t xml:space="preserve"> </w:t>
      </w:r>
      <w:r w:rsidRPr="003567EB">
        <w:rPr>
          <w:rFonts w:ascii="Times New Roman" w:hAnsi="Times New Roman" w:cs="Times New Roman"/>
          <w:sz w:val="22"/>
          <w:szCs w:val="22"/>
        </w:rPr>
        <w:t>С. 344.</w:t>
      </w:r>
    </w:p>
  </w:footnote>
  <w:footnote w:id="145">
    <w:p w14:paraId="0FEDFCB6" w14:textId="1D0BF9F0" w:rsidR="00AF0289" w:rsidRPr="001A2889" w:rsidRDefault="00AF0289" w:rsidP="00AF0289">
      <w:pPr>
        <w:pStyle w:val="a3"/>
        <w:rPr>
          <w:rFonts w:ascii="Times New Roman" w:hAnsi="Times New Roman" w:cs="Times New Roman"/>
          <w:sz w:val="22"/>
          <w:szCs w:val="22"/>
        </w:rPr>
      </w:pPr>
      <w:r w:rsidRPr="00972A0C">
        <w:rPr>
          <w:rStyle w:val="a5"/>
          <w:rFonts w:ascii="Times New Roman" w:hAnsi="Times New Roman" w:cs="Times New Roman"/>
          <w:sz w:val="22"/>
          <w:szCs w:val="22"/>
        </w:rPr>
        <w:footnoteRef/>
      </w:r>
      <w:r w:rsidRPr="00972A0C">
        <w:rPr>
          <w:rFonts w:ascii="Times New Roman" w:hAnsi="Times New Roman" w:cs="Times New Roman"/>
          <w:sz w:val="22"/>
          <w:szCs w:val="22"/>
        </w:rPr>
        <w:t xml:space="preserve"> </w:t>
      </w:r>
      <w:r w:rsidRPr="00BB313D">
        <w:rPr>
          <w:rFonts w:ascii="Times New Roman" w:hAnsi="Times New Roman" w:cs="Times New Roman"/>
          <w:sz w:val="22"/>
          <w:szCs w:val="22"/>
        </w:rPr>
        <w:t>Миссионерский</w:t>
      </w:r>
      <w:r w:rsidRPr="00972A0C">
        <w:rPr>
          <w:rFonts w:ascii="Times New Roman" w:hAnsi="Times New Roman" w:cs="Times New Roman"/>
          <w:sz w:val="22"/>
          <w:szCs w:val="22"/>
        </w:rPr>
        <w:t xml:space="preserve"> отдел Сумско</w:t>
      </w:r>
      <w:r>
        <w:rPr>
          <w:rFonts w:ascii="Times New Roman" w:hAnsi="Times New Roman" w:cs="Times New Roman"/>
          <w:sz w:val="22"/>
          <w:szCs w:val="22"/>
        </w:rPr>
        <w:t>й</w:t>
      </w:r>
      <w:r w:rsidRPr="00972A0C">
        <w:rPr>
          <w:rFonts w:ascii="Times New Roman" w:hAnsi="Times New Roman" w:cs="Times New Roman"/>
          <w:sz w:val="22"/>
          <w:szCs w:val="22"/>
        </w:rPr>
        <w:t xml:space="preserve"> епархии УПЦ. Осторожно: секта Самуила. Сумы</w:t>
      </w:r>
      <w:r w:rsidR="004C5A7F">
        <w:rPr>
          <w:rFonts w:ascii="Times New Roman" w:hAnsi="Times New Roman" w:cs="Times New Roman"/>
          <w:sz w:val="22"/>
          <w:szCs w:val="22"/>
        </w:rPr>
        <w:t xml:space="preserve"> </w:t>
      </w:r>
      <w:r w:rsidRPr="00972A0C">
        <w:rPr>
          <w:rFonts w:ascii="Times New Roman" w:hAnsi="Times New Roman" w:cs="Times New Roman"/>
          <w:sz w:val="22"/>
          <w:szCs w:val="22"/>
        </w:rPr>
        <w:t>: Издательски</w:t>
      </w:r>
      <w:r>
        <w:rPr>
          <w:rFonts w:ascii="Times New Roman" w:hAnsi="Times New Roman" w:cs="Times New Roman"/>
          <w:sz w:val="22"/>
          <w:szCs w:val="22"/>
        </w:rPr>
        <w:t>й</w:t>
      </w:r>
      <w:r w:rsidRPr="00972A0C">
        <w:rPr>
          <w:rFonts w:ascii="Times New Roman" w:hAnsi="Times New Roman" w:cs="Times New Roman"/>
          <w:sz w:val="22"/>
          <w:szCs w:val="22"/>
        </w:rPr>
        <w:t xml:space="preserve"> отдел Сумско</w:t>
      </w:r>
      <w:r>
        <w:rPr>
          <w:rFonts w:ascii="Times New Roman" w:hAnsi="Times New Roman" w:cs="Times New Roman"/>
          <w:sz w:val="22"/>
          <w:szCs w:val="22"/>
        </w:rPr>
        <w:t>й</w:t>
      </w:r>
      <w:r w:rsidRPr="00972A0C">
        <w:rPr>
          <w:rFonts w:ascii="Times New Roman" w:hAnsi="Times New Roman" w:cs="Times New Roman"/>
          <w:sz w:val="22"/>
          <w:szCs w:val="22"/>
        </w:rPr>
        <w:t xml:space="preserve"> епархии УПЦ, 2014. С. 9.</w:t>
      </w:r>
    </w:p>
  </w:footnote>
  <w:footnote w:id="146">
    <w:p w14:paraId="675EBD83" w14:textId="34A6016F" w:rsidR="00EA6D6C" w:rsidRPr="009D65F5" w:rsidRDefault="00EA6D6C">
      <w:pPr>
        <w:pStyle w:val="a3"/>
        <w:rPr>
          <w:rFonts w:ascii="Times New Roman" w:hAnsi="Times New Roman" w:cs="Times New Roman"/>
          <w:sz w:val="22"/>
          <w:szCs w:val="22"/>
        </w:rPr>
      </w:pPr>
      <w:r w:rsidRPr="00EA6D6C">
        <w:rPr>
          <w:rStyle w:val="a5"/>
          <w:rFonts w:ascii="Times New Roman" w:hAnsi="Times New Roman" w:cs="Times New Roman"/>
          <w:sz w:val="22"/>
          <w:szCs w:val="22"/>
        </w:rPr>
        <w:footnoteRef/>
      </w:r>
      <w:r w:rsidRPr="00EA6D6C">
        <w:rPr>
          <w:rFonts w:ascii="Times New Roman" w:hAnsi="Times New Roman" w:cs="Times New Roman"/>
          <w:sz w:val="22"/>
          <w:szCs w:val="22"/>
        </w:rPr>
        <w:t xml:space="preserve"> Борисов Е. А. Современные эсхатологические настроения в России: факторы влияния // Сретенское слово № 3 (7). М., 2023. С.</w:t>
      </w:r>
      <w:r w:rsidRPr="009D65F5">
        <w:rPr>
          <w:rFonts w:ascii="Times New Roman" w:hAnsi="Times New Roman" w:cs="Times New Roman"/>
          <w:sz w:val="22"/>
          <w:szCs w:val="22"/>
        </w:rPr>
        <w:t xml:space="preserve"> 47.</w:t>
      </w:r>
    </w:p>
  </w:footnote>
  <w:footnote w:id="147">
    <w:p w14:paraId="23CE997E" w14:textId="6F802D8F" w:rsidR="00AF0289" w:rsidRPr="008A2D06" w:rsidRDefault="00AF0289" w:rsidP="00AF0289">
      <w:pPr>
        <w:pStyle w:val="a3"/>
        <w:rPr>
          <w:rFonts w:ascii="Times New Roman" w:hAnsi="Times New Roman" w:cs="Times New Roman"/>
          <w:sz w:val="22"/>
          <w:szCs w:val="22"/>
        </w:rPr>
      </w:pPr>
      <w:r w:rsidRPr="008A2D06">
        <w:rPr>
          <w:rStyle w:val="a5"/>
          <w:rFonts w:ascii="Times New Roman" w:hAnsi="Times New Roman" w:cs="Times New Roman"/>
          <w:sz w:val="22"/>
          <w:szCs w:val="22"/>
        </w:rPr>
        <w:footnoteRef/>
      </w:r>
      <w:r w:rsidRPr="008A2D06">
        <w:rPr>
          <w:rFonts w:ascii="Times New Roman" w:hAnsi="Times New Roman" w:cs="Times New Roman"/>
          <w:sz w:val="22"/>
          <w:szCs w:val="22"/>
        </w:rPr>
        <w:t xml:space="preserve"> Иларион (Алфеев), митр. Неудобные вопросы о религии и Церкви. М.</w:t>
      </w:r>
      <w:r w:rsidR="004C5A7F">
        <w:rPr>
          <w:rFonts w:ascii="Times New Roman" w:hAnsi="Times New Roman" w:cs="Times New Roman"/>
          <w:sz w:val="22"/>
          <w:szCs w:val="22"/>
        </w:rPr>
        <w:t xml:space="preserve"> </w:t>
      </w:r>
      <w:r w:rsidRPr="008A2D06">
        <w:rPr>
          <w:rFonts w:ascii="Times New Roman" w:hAnsi="Times New Roman" w:cs="Times New Roman"/>
          <w:sz w:val="22"/>
          <w:szCs w:val="22"/>
        </w:rPr>
        <w:t>: Познание, 2020. С.</w:t>
      </w:r>
      <w:r>
        <w:rPr>
          <w:rFonts w:ascii="Times New Roman" w:hAnsi="Times New Roman" w:cs="Times New Roman"/>
          <w:sz w:val="22"/>
          <w:szCs w:val="22"/>
        </w:rPr>
        <w:t> </w:t>
      </w:r>
      <w:r w:rsidRPr="008A2D06">
        <w:rPr>
          <w:rFonts w:ascii="Times New Roman" w:hAnsi="Times New Roman" w:cs="Times New Roman"/>
          <w:sz w:val="22"/>
          <w:szCs w:val="22"/>
        </w:rPr>
        <w:t>201.</w:t>
      </w:r>
    </w:p>
  </w:footnote>
  <w:footnote w:id="148">
    <w:p w14:paraId="102C6F91" w14:textId="234BD8FA" w:rsidR="00E92DD3" w:rsidRDefault="00E92DD3" w:rsidP="00E92DD3">
      <w:pPr>
        <w:pStyle w:val="a3"/>
        <w:rPr>
          <w:rFonts w:ascii="Times New Roman" w:hAnsi="Times New Roman" w:cs="Times New Roman"/>
          <w:sz w:val="22"/>
          <w:szCs w:val="22"/>
        </w:rPr>
      </w:pPr>
      <w:r w:rsidRPr="00E92DD3">
        <w:rPr>
          <w:rStyle w:val="a5"/>
          <w:rFonts w:ascii="Times New Roman" w:hAnsi="Times New Roman" w:cs="Times New Roman"/>
          <w:sz w:val="22"/>
          <w:szCs w:val="22"/>
        </w:rPr>
        <w:footnoteRef/>
      </w:r>
      <w:r w:rsidRPr="00E92DD3">
        <w:rPr>
          <w:rFonts w:ascii="Times New Roman" w:hAnsi="Times New Roman" w:cs="Times New Roman"/>
          <w:sz w:val="22"/>
          <w:szCs w:val="22"/>
        </w:rPr>
        <w:t xml:space="preserve"> См. напр.:</w:t>
      </w:r>
      <w:r>
        <w:t xml:space="preserve"> </w:t>
      </w:r>
      <w:r w:rsidRPr="0040685C">
        <w:rPr>
          <w:rFonts w:ascii="Times New Roman" w:hAnsi="Times New Roman" w:cs="Times New Roman"/>
          <w:sz w:val="22"/>
          <w:szCs w:val="22"/>
        </w:rPr>
        <w:t>Горбунов</w:t>
      </w:r>
      <w:r w:rsidR="004C5A7F">
        <w:rPr>
          <w:rFonts w:ascii="Times New Roman" w:hAnsi="Times New Roman" w:cs="Times New Roman"/>
          <w:sz w:val="22"/>
          <w:szCs w:val="22"/>
        </w:rPr>
        <w:t xml:space="preserve"> А.</w:t>
      </w:r>
      <w:r w:rsidRPr="0040685C">
        <w:rPr>
          <w:rFonts w:ascii="Times New Roman" w:hAnsi="Times New Roman" w:cs="Times New Roman"/>
          <w:sz w:val="22"/>
          <w:szCs w:val="22"/>
        </w:rPr>
        <w:t>, свящ. Тайна зверя. Опыт истолкования пророчеств Апокалипсиса. ЛайнИнтерКом, 2004;</w:t>
      </w:r>
      <w:r>
        <w:rPr>
          <w:rFonts w:ascii="Times New Roman" w:hAnsi="Times New Roman" w:cs="Times New Roman"/>
          <w:sz w:val="22"/>
          <w:szCs w:val="22"/>
        </w:rPr>
        <w:t xml:space="preserve"> </w:t>
      </w:r>
      <w:r w:rsidRPr="0040685C">
        <w:rPr>
          <w:rFonts w:ascii="Times New Roman" w:hAnsi="Times New Roman" w:cs="Times New Roman"/>
          <w:sz w:val="22"/>
          <w:szCs w:val="22"/>
        </w:rPr>
        <w:t>Елпидий (Вагианакис), иером. Пророчества: Сценарий конца времен. Беседа иеромонаха Елпидия.</w:t>
      </w:r>
      <w:r>
        <w:rPr>
          <w:rFonts w:ascii="Times New Roman" w:hAnsi="Times New Roman" w:cs="Times New Roman"/>
          <w:sz w:val="22"/>
          <w:szCs w:val="22"/>
        </w:rPr>
        <w:t> </w:t>
      </w:r>
      <w:r w:rsidRPr="0040685C">
        <w:rPr>
          <w:rFonts w:ascii="Times New Roman" w:hAnsi="Times New Roman" w:cs="Times New Roman"/>
          <w:sz w:val="22"/>
          <w:szCs w:val="22"/>
        </w:rPr>
        <w:t>М.</w:t>
      </w:r>
      <w:r w:rsidR="004C5A7F">
        <w:rPr>
          <w:rFonts w:ascii="Times New Roman" w:hAnsi="Times New Roman" w:cs="Times New Roman"/>
          <w:sz w:val="22"/>
          <w:szCs w:val="22"/>
        </w:rPr>
        <w:t xml:space="preserve"> </w:t>
      </w:r>
      <w:r w:rsidRPr="0040685C">
        <w:rPr>
          <w:rFonts w:ascii="Times New Roman" w:hAnsi="Times New Roman" w:cs="Times New Roman"/>
          <w:sz w:val="22"/>
          <w:szCs w:val="22"/>
        </w:rPr>
        <w:t>: Сибирская благозвонница, 2016</w:t>
      </w:r>
      <w:r>
        <w:rPr>
          <w:rFonts w:ascii="Times New Roman" w:hAnsi="Times New Roman" w:cs="Times New Roman"/>
          <w:sz w:val="22"/>
          <w:szCs w:val="22"/>
        </w:rPr>
        <w:t xml:space="preserve">; </w:t>
      </w:r>
      <w:r w:rsidRPr="0040685C">
        <w:rPr>
          <w:rFonts w:ascii="Times New Roman" w:hAnsi="Times New Roman" w:cs="Times New Roman"/>
          <w:sz w:val="22"/>
          <w:szCs w:val="22"/>
        </w:rPr>
        <w:t>Лучезарный батюшка. Воспоминания о игумене Гурии (Чезлове). Вологда, 2005</w:t>
      </w:r>
      <w:r>
        <w:rPr>
          <w:rFonts w:ascii="Times New Roman" w:hAnsi="Times New Roman" w:cs="Times New Roman"/>
          <w:sz w:val="22"/>
          <w:szCs w:val="22"/>
        </w:rPr>
        <w:t>;</w:t>
      </w:r>
      <w:r w:rsidRPr="0040685C">
        <w:rPr>
          <w:rFonts w:ascii="Times New Roman" w:hAnsi="Times New Roman" w:cs="Times New Roman"/>
          <w:sz w:val="22"/>
          <w:szCs w:val="22"/>
        </w:rPr>
        <w:t xml:space="preserve"> Угодница Божия Пелагея Рязанская. По рассказам очевидцев. Владимир</w:t>
      </w:r>
      <w:r w:rsidR="004C5A7F">
        <w:rPr>
          <w:rFonts w:ascii="Times New Roman" w:hAnsi="Times New Roman" w:cs="Times New Roman"/>
          <w:sz w:val="22"/>
          <w:szCs w:val="22"/>
        </w:rPr>
        <w:t xml:space="preserve"> </w:t>
      </w:r>
      <w:r w:rsidRPr="0040685C">
        <w:rPr>
          <w:rFonts w:ascii="Times New Roman" w:hAnsi="Times New Roman" w:cs="Times New Roman"/>
          <w:sz w:val="22"/>
          <w:szCs w:val="22"/>
        </w:rPr>
        <w:t>: Собор, 2010.</w:t>
      </w:r>
    </w:p>
    <w:p w14:paraId="01509C1E" w14:textId="13C0C4C0" w:rsidR="00E92DD3" w:rsidRDefault="00E92DD3">
      <w:pPr>
        <w:pStyle w:val="a3"/>
      </w:pPr>
    </w:p>
  </w:footnote>
  <w:footnote w:id="149">
    <w:p w14:paraId="542ECFAF" w14:textId="67632816" w:rsidR="00660EF7" w:rsidRPr="00660EF7" w:rsidRDefault="00660EF7" w:rsidP="00660EF7">
      <w:pPr>
        <w:pStyle w:val="p1"/>
        <w:rPr>
          <w:sz w:val="22"/>
          <w:szCs w:val="22"/>
        </w:rPr>
      </w:pPr>
      <w:r w:rsidRPr="00660EF7">
        <w:rPr>
          <w:rStyle w:val="a5"/>
          <w:sz w:val="22"/>
          <w:szCs w:val="22"/>
        </w:rPr>
        <w:footnoteRef/>
      </w:r>
      <w:r w:rsidR="009C34C7">
        <w:rPr>
          <w:sz w:val="22"/>
          <w:szCs w:val="22"/>
        </w:rPr>
        <w:t xml:space="preserve"> </w:t>
      </w:r>
      <w:r w:rsidRPr="00660EF7">
        <w:rPr>
          <w:sz w:val="22"/>
          <w:szCs w:val="22"/>
        </w:rPr>
        <w:t>Козлов</w:t>
      </w:r>
      <w:r w:rsidR="009C34C7">
        <w:rPr>
          <w:sz w:val="22"/>
          <w:szCs w:val="22"/>
        </w:rPr>
        <w:t xml:space="preserve"> М.</w:t>
      </w:r>
      <w:r w:rsidRPr="00660EF7">
        <w:rPr>
          <w:sz w:val="22"/>
          <w:szCs w:val="22"/>
        </w:rPr>
        <w:t>, прот. Эсхатологические представления Афонских подвижников благочестия</w:t>
      </w:r>
    </w:p>
    <w:p w14:paraId="22E23D46" w14:textId="77777777" w:rsidR="00660EF7" w:rsidRPr="00660EF7" w:rsidRDefault="00660EF7" w:rsidP="00660EF7">
      <w:pPr>
        <w:pStyle w:val="p1"/>
        <w:rPr>
          <w:sz w:val="22"/>
          <w:szCs w:val="22"/>
        </w:rPr>
      </w:pPr>
      <w:r w:rsidRPr="00660EF7">
        <w:rPr>
          <w:sz w:val="22"/>
          <w:szCs w:val="22"/>
        </w:rPr>
        <w:t>второй половины XX века // Эсхатологическое учение Церкви. Москва, 14-17 ноября 2005 г.</w:t>
      </w:r>
    </w:p>
    <w:p w14:paraId="31D53DC7" w14:textId="66B3457A" w:rsidR="00660EF7" w:rsidRDefault="00660EF7" w:rsidP="00660EF7">
      <w:pPr>
        <w:pStyle w:val="p1"/>
      </w:pPr>
      <w:r w:rsidRPr="00660EF7">
        <w:rPr>
          <w:sz w:val="22"/>
          <w:szCs w:val="22"/>
        </w:rPr>
        <w:t>Материалы. М.</w:t>
      </w:r>
      <w:r w:rsidR="00F93DF0">
        <w:rPr>
          <w:sz w:val="22"/>
          <w:szCs w:val="22"/>
        </w:rPr>
        <w:t xml:space="preserve"> </w:t>
      </w:r>
      <w:r w:rsidRPr="00660EF7">
        <w:rPr>
          <w:sz w:val="22"/>
          <w:szCs w:val="22"/>
        </w:rPr>
        <w:t>: Синодальная Богословская комиссия, 2007. – С. 517.</w:t>
      </w:r>
    </w:p>
  </w:footnote>
  <w:footnote w:id="150">
    <w:p w14:paraId="524F4BC7" w14:textId="0CEC9463" w:rsidR="002B10CA" w:rsidRPr="004E492F" w:rsidRDefault="002B10CA" w:rsidP="002B10CA">
      <w:pPr>
        <w:pStyle w:val="a3"/>
        <w:rPr>
          <w:rFonts w:ascii="Times New Roman" w:hAnsi="Times New Roman" w:cs="Times New Roman"/>
          <w:sz w:val="22"/>
          <w:szCs w:val="22"/>
        </w:rPr>
      </w:pPr>
      <w:r w:rsidRPr="004E492F">
        <w:rPr>
          <w:rStyle w:val="a5"/>
          <w:rFonts w:ascii="Times New Roman" w:hAnsi="Times New Roman" w:cs="Times New Roman"/>
          <w:sz w:val="22"/>
          <w:szCs w:val="22"/>
        </w:rPr>
        <w:footnoteRef/>
      </w:r>
      <w:r w:rsidRPr="004E492F">
        <w:rPr>
          <w:rFonts w:ascii="Times New Roman" w:hAnsi="Times New Roman" w:cs="Times New Roman"/>
          <w:sz w:val="22"/>
          <w:szCs w:val="22"/>
        </w:rPr>
        <w:t xml:space="preserve"> Большое собрание православных мирян в г. Москва. 31 октября 202</w:t>
      </w:r>
      <w:r w:rsidR="003172E2">
        <w:rPr>
          <w:rFonts w:ascii="Times New Roman" w:hAnsi="Times New Roman" w:cs="Times New Roman"/>
          <w:sz w:val="22"/>
          <w:szCs w:val="22"/>
        </w:rPr>
        <w:t>2</w:t>
      </w:r>
      <w:r w:rsidRPr="004E492F">
        <w:rPr>
          <w:rFonts w:ascii="Times New Roman" w:hAnsi="Times New Roman" w:cs="Times New Roman"/>
          <w:sz w:val="22"/>
          <w:szCs w:val="22"/>
        </w:rPr>
        <w:t xml:space="preserve"> г. // </w:t>
      </w:r>
      <w:r w:rsidRPr="004E492F">
        <w:rPr>
          <w:rFonts w:ascii="Times New Roman" w:hAnsi="Times New Roman" w:cs="Times New Roman"/>
          <w:sz w:val="22"/>
          <w:szCs w:val="22"/>
          <w:lang w:val="en-US"/>
        </w:rPr>
        <w:t>URL</w:t>
      </w:r>
      <w:r w:rsidRPr="004E492F">
        <w:rPr>
          <w:rFonts w:ascii="Times New Roman" w:hAnsi="Times New Roman" w:cs="Times New Roman"/>
          <w:sz w:val="22"/>
          <w:szCs w:val="22"/>
        </w:rPr>
        <w:t>: https://www.youtube.com/watch?v=gPWffJYEbM4 (дата обращения</w:t>
      </w:r>
      <w:r>
        <w:rPr>
          <w:rFonts w:ascii="Times New Roman" w:hAnsi="Times New Roman" w:cs="Times New Roman"/>
          <w:sz w:val="22"/>
          <w:szCs w:val="22"/>
        </w:rPr>
        <w:t>:</w:t>
      </w:r>
      <w:r w:rsidRPr="004E492F">
        <w:rPr>
          <w:rFonts w:ascii="Times New Roman" w:hAnsi="Times New Roman" w:cs="Times New Roman"/>
          <w:sz w:val="22"/>
          <w:szCs w:val="22"/>
        </w:rPr>
        <w:t xml:space="preserve"> 28.02.202</w:t>
      </w:r>
      <w:r w:rsidR="00F93DF0">
        <w:rPr>
          <w:rFonts w:ascii="Times New Roman" w:hAnsi="Times New Roman" w:cs="Times New Roman"/>
          <w:sz w:val="22"/>
          <w:szCs w:val="22"/>
        </w:rPr>
        <w:t>3</w:t>
      </w:r>
      <w:r w:rsidRPr="004E492F">
        <w:rPr>
          <w:rFonts w:ascii="Times New Roman" w:hAnsi="Times New Roman" w:cs="Times New Roman"/>
          <w:sz w:val="22"/>
          <w:szCs w:val="22"/>
        </w:rPr>
        <w:t>).</w:t>
      </w:r>
    </w:p>
  </w:footnote>
  <w:footnote w:id="151">
    <w:p w14:paraId="1201264E" w14:textId="22B216DF" w:rsidR="000A1CDC" w:rsidRPr="004C6F1D" w:rsidRDefault="000A1CDC">
      <w:pPr>
        <w:pStyle w:val="a3"/>
      </w:pPr>
      <w:r w:rsidRPr="000A1CDC">
        <w:rPr>
          <w:rStyle w:val="a5"/>
          <w:rFonts w:ascii="Times New Roman" w:hAnsi="Times New Roman" w:cs="Times New Roman"/>
          <w:sz w:val="22"/>
          <w:szCs w:val="22"/>
        </w:rPr>
        <w:footnoteRef/>
      </w:r>
      <w:r w:rsidRPr="000A1CDC">
        <w:rPr>
          <w:rFonts w:ascii="Times New Roman" w:hAnsi="Times New Roman" w:cs="Times New Roman"/>
          <w:sz w:val="22"/>
          <w:szCs w:val="22"/>
        </w:rPr>
        <w:t xml:space="preserve"> Пензенские</w:t>
      </w:r>
      <w:r w:rsidRPr="003654F3">
        <w:rPr>
          <w:rFonts w:ascii="Times New Roman" w:hAnsi="Times New Roman" w:cs="Times New Roman"/>
          <w:sz w:val="22"/>
          <w:szCs w:val="22"/>
        </w:rPr>
        <w:t xml:space="preserve"> сектанты выходят на поверхность // Интерфакс // </w:t>
      </w:r>
      <w:r w:rsidRPr="003654F3">
        <w:rPr>
          <w:rFonts w:ascii="Times New Roman" w:hAnsi="Times New Roman" w:cs="Times New Roman"/>
          <w:sz w:val="22"/>
          <w:szCs w:val="22"/>
          <w:lang w:val="en-US"/>
        </w:rPr>
        <w:t>URL</w:t>
      </w:r>
      <w:r w:rsidRPr="003654F3">
        <w:rPr>
          <w:rFonts w:ascii="Times New Roman" w:hAnsi="Times New Roman" w:cs="Times New Roman"/>
          <w:sz w:val="22"/>
          <w:szCs w:val="22"/>
        </w:rPr>
        <w:t>.: https://www.interfax.ru/russia/6619 (дата обращения</w:t>
      </w:r>
      <w:r w:rsidR="00680E18">
        <w:rPr>
          <w:rFonts w:ascii="Times New Roman" w:hAnsi="Times New Roman" w:cs="Times New Roman"/>
          <w:sz w:val="22"/>
          <w:szCs w:val="22"/>
        </w:rPr>
        <w:t>:</w:t>
      </w:r>
      <w:r w:rsidRPr="003654F3">
        <w:rPr>
          <w:rFonts w:ascii="Times New Roman" w:hAnsi="Times New Roman" w:cs="Times New Roman"/>
          <w:sz w:val="22"/>
          <w:szCs w:val="22"/>
        </w:rPr>
        <w:t xml:space="preserve"> 01.04.2023).</w:t>
      </w:r>
    </w:p>
  </w:footnote>
  <w:footnote w:id="152">
    <w:p w14:paraId="64992945" w14:textId="25243D15" w:rsidR="000A1CDC" w:rsidRPr="000A1CDC" w:rsidRDefault="000A1CDC">
      <w:pPr>
        <w:pStyle w:val="a3"/>
        <w:rPr>
          <w:rFonts w:ascii="Times New Roman" w:hAnsi="Times New Roman" w:cs="Times New Roman"/>
          <w:sz w:val="22"/>
          <w:szCs w:val="22"/>
        </w:rPr>
      </w:pPr>
      <w:r w:rsidRPr="000A1CDC">
        <w:rPr>
          <w:rStyle w:val="a5"/>
          <w:rFonts w:ascii="Times New Roman" w:hAnsi="Times New Roman" w:cs="Times New Roman"/>
          <w:sz w:val="22"/>
          <w:szCs w:val="22"/>
        </w:rPr>
        <w:footnoteRef/>
      </w:r>
      <w:r w:rsidRPr="000A1CDC">
        <w:rPr>
          <w:rFonts w:ascii="Times New Roman" w:hAnsi="Times New Roman" w:cs="Times New Roman"/>
          <w:sz w:val="22"/>
          <w:szCs w:val="22"/>
        </w:rPr>
        <w:t xml:space="preserve"> На территории Московской епархии работает экстремистская группа раскольников // Западное викариатство. Русская Православная Церковь, Московская городская епархия // </w:t>
      </w:r>
      <w:r w:rsidRPr="000A1CDC">
        <w:rPr>
          <w:rFonts w:ascii="Times New Roman" w:hAnsi="Times New Roman" w:cs="Times New Roman"/>
          <w:sz w:val="22"/>
          <w:szCs w:val="22"/>
          <w:lang w:val="en-US"/>
        </w:rPr>
        <w:t>URL</w:t>
      </w:r>
      <w:r w:rsidRPr="000A1CDC">
        <w:rPr>
          <w:rFonts w:ascii="Times New Roman" w:hAnsi="Times New Roman" w:cs="Times New Roman"/>
          <w:sz w:val="22"/>
          <w:szCs w:val="22"/>
        </w:rPr>
        <w:t>: https://zapadvikar.ru/2023/08/11/на-территории-московской-епархии-раб/ (дата обращения</w:t>
      </w:r>
      <w:r w:rsidR="00680E18">
        <w:rPr>
          <w:rFonts w:ascii="Times New Roman" w:hAnsi="Times New Roman" w:cs="Times New Roman"/>
          <w:sz w:val="22"/>
          <w:szCs w:val="22"/>
        </w:rPr>
        <w:t>:</w:t>
      </w:r>
      <w:r w:rsidRPr="000A1CDC">
        <w:rPr>
          <w:rFonts w:ascii="Times New Roman" w:hAnsi="Times New Roman" w:cs="Times New Roman"/>
          <w:sz w:val="22"/>
          <w:szCs w:val="22"/>
        </w:rPr>
        <w:t xml:space="preserve"> 15.02.2024).</w:t>
      </w:r>
    </w:p>
  </w:footnote>
  <w:footnote w:id="153">
    <w:p w14:paraId="1F058AD3" w14:textId="6913C359" w:rsidR="004E15B1" w:rsidRPr="009D65F5" w:rsidRDefault="004E15B1">
      <w:pPr>
        <w:pStyle w:val="a3"/>
        <w:rPr>
          <w:rFonts w:ascii="Times New Roman" w:hAnsi="Times New Roman" w:cs="Times New Roman"/>
          <w:sz w:val="22"/>
          <w:szCs w:val="22"/>
        </w:rPr>
      </w:pPr>
      <w:r w:rsidRPr="004E15B1">
        <w:rPr>
          <w:rStyle w:val="a5"/>
          <w:rFonts w:ascii="Times New Roman" w:hAnsi="Times New Roman" w:cs="Times New Roman"/>
          <w:sz w:val="22"/>
          <w:szCs w:val="22"/>
        </w:rPr>
        <w:footnoteRef/>
      </w:r>
      <w:r w:rsidRPr="004E15B1">
        <w:rPr>
          <w:rFonts w:ascii="Times New Roman" w:hAnsi="Times New Roman" w:cs="Times New Roman"/>
          <w:sz w:val="22"/>
          <w:szCs w:val="22"/>
        </w:rPr>
        <w:t xml:space="preserve"> Апология</w:t>
      </w:r>
      <w:r w:rsidRPr="00F20FE5">
        <w:rPr>
          <w:rFonts w:ascii="Times New Roman" w:hAnsi="Times New Roman" w:cs="Times New Roman"/>
          <w:sz w:val="22"/>
          <w:szCs w:val="22"/>
        </w:rPr>
        <w:t xml:space="preserve"> непоминающих, или применение 15-го правила Двукратного собора в нынешней церковной ситуации. (Републикация, 2010 г.) // </w:t>
      </w:r>
      <w:r w:rsidRPr="00F20FE5">
        <w:rPr>
          <w:rFonts w:ascii="Times New Roman" w:hAnsi="Times New Roman" w:cs="Times New Roman"/>
          <w:sz w:val="22"/>
          <w:szCs w:val="22"/>
          <w:lang w:val="en-US"/>
        </w:rPr>
        <w:t>URL</w:t>
      </w:r>
      <w:r w:rsidRPr="00F20FE5">
        <w:rPr>
          <w:rFonts w:ascii="Times New Roman" w:hAnsi="Times New Roman" w:cs="Times New Roman"/>
          <w:sz w:val="22"/>
          <w:szCs w:val="22"/>
        </w:rPr>
        <w:t>.: https://3rm.info/publications/10440-apologiya-nepominayushhix-ili-primenenie-15-go.html (дата обращения: 15.03.2024).</w:t>
      </w:r>
    </w:p>
  </w:footnote>
  <w:footnote w:id="154">
    <w:p w14:paraId="780C0DEE" w14:textId="74198B88" w:rsidR="002B10CA" w:rsidRPr="00F04C29" w:rsidRDefault="002B10CA" w:rsidP="002B10CA">
      <w:pPr>
        <w:pStyle w:val="a3"/>
        <w:rPr>
          <w:rFonts w:ascii="Times New Roman" w:hAnsi="Times New Roman" w:cs="Times New Roman"/>
          <w:sz w:val="22"/>
          <w:szCs w:val="22"/>
        </w:rPr>
      </w:pPr>
      <w:r w:rsidRPr="00F04C29">
        <w:rPr>
          <w:rStyle w:val="a5"/>
          <w:rFonts w:ascii="Times New Roman" w:hAnsi="Times New Roman" w:cs="Times New Roman"/>
          <w:sz w:val="22"/>
          <w:szCs w:val="22"/>
        </w:rPr>
        <w:footnoteRef/>
      </w:r>
      <w:r w:rsidRPr="00F04C29">
        <w:rPr>
          <w:rFonts w:ascii="Times New Roman" w:hAnsi="Times New Roman" w:cs="Times New Roman"/>
          <w:sz w:val="22"/>
          <w:szCs w:val="22"/>
        </w:rPr>
        <w:t xml:space="preserve"> Правило 5 // </w:t>
      </w:r>
      <w:r w:rsidR="00BF5864">
        <w:rPr>
          <w:rFonts w:ascii="Times New Roman" w:hAnsi="Times New Roman" w:cs="Times New Roman"/>
          <w:sz w:val="22"/>
          <w:szCs w:val="22"/>
        </w:rPr>
        <w:t xml:space="preserve">Правила Святаго Поместнаго Собора </w:t>
      </w:r>
      <w:r w:rsidRPr="00F04C29">
        <w:rPr>
          <w:rFonts w:ascii="Times New Roman" w:hAnsi="Times New Roman" w:cs="Times New Roman"/>
          <w:sz w:val="22"/>
          <w:szCs w:val="22"/>
        </w:rPr>
        <w:t>Антиохийск</w:t>
      </w:r>
      <w:r w:rsidR="00BF5864">
        <w:rPr>
          <w:rFonts w:ascii="Times New Roman" w:hAnsi="Times New Roman" w:cs="Times New Roman"/>
          <w:sz w:val="22"/>
          <w:szCs w:val="22"/>
        </w:rPr>
        <w:t>аго</w:t>
      </w:r>
      <w:r w:rsidRPr="00F04C29">
        <w:rPr>
          <w:rFonts w:ascii="Times New Roman" w:hAnsi="Times New Roman" w:cs="Times New Roman"/>
          <w:sz w:val="22"/>
          <w:szCs w:val="22"/>
        </w:rPr>
        <w:t xml:space="preserve"> // </w:t>
      </w:r>
      <w:r w:rsidR="00BF5864">
        <w:rPr>
          <w:rFonts w:ascii="Times New Roman" w:hAnsi="Times New Roman" w:cs="Times New Roman"/>
          <w:sz w:val="22"/>
          <w:szCs w:val="22"/>
        </w:rPr>
        <w:t>Правила святых Поместных соборов с толкованиями. М.</w:t>
      </w:r>
      <w:r w:rsidR="004C6F1D">
        <w:rPr>
          <w:rFonts w:ascii="Times New Roman" w:hAnsi="Times New Roman" w:cs="Times New Roman"/>
          <w:sz w:val="22"/>
          <w:szCs w:val="22"/>
        </w:rPr>
        <w:t xml:space="preserve"> </w:t>
      </w:r>
      <w:r w:rsidR="00BF5864">
        <w:rPr>
          <w:rFonts w:ascii="Times New Roman" w:hAnsi="Times New Roman" w:cs="Times New Roman"/>
          <w:sz w:val="22"/>
          <w:szCs w:val="22"/>
        </w:rPr>
        <w:t>: Сибирская благозвонница, 2011. С. 158.</w:t>
      </w:r>
    </w:p>
  </w:footnote>
  <w:footnote w:id="155">
    <w:p w14:paraId="6ACF1066" w14:textId="130ACBB5" w:rsidR="002B10CA" w:rsidRPr="00B40F73" w:rsidRDefault="002B10CA" w:rsidP="002B10CA">
      <w:pPr>
        <w:pStyle w:val="a3"/>
        <w:rPr>
          <w:rFonts w:ascii="Times New Roman" w:hAnsi="Times New Roman" w:cs="Times New Roman"/>
          <w:sz w:val="22"/>
          <w:szCs w:val="22"/>
        </w:rPr>
      </w:pPr>
      <w:r w:rsidRPr="00B40F73">
        <w:rPr>
          <w:rStyle w:val="a5"/>
          <w:rFonts w:ascii="Times New Roman" w:hAnsi="Times New Roman" w:cs="Times New Roman"/>
          <w:sz w:val="22"/>
          <w:szCs w:val="22"/>
        </w:rPr>
        <w:footnoteRef/>
      </w:r>
      <w:r w:rsidRPr="00B40F73">
        <w:rPr>
          <w:rFonts w:ascii="Times New Roman" w:hAnsi="Times New Roman" w:cs="Times New Roman"/>
          <w:sz w:val="22"/>
          <w:szCs w:val="22"/>
        </w:rPr>
        <w:t xml:space="preserve"> Правила Православной Церкви с толкованиями Никодима, епископа Далматинско-Истрийского. Т. </w:t>
      </w:r>
      <w:r>
        <w:rPr>
          <w:rFonts w:ascii="Times New Roman" w:hAnsi="Times New Roman" w:cs="Times New Roman"/>
          <w:sz w:val="22"/>
          <w:szCs w:val="22"/>
          <w:lang w:val="en-US"/>
        </w:rPr>
        <w:t>I</w:t>
      </w:r>
      <w:r w:rsidRPr="00B40F73">
        <w:rPr>
          <w:rFonts w:ascii="Times New Roman" w:hAnsi="Times New Roman" w:cs="Times New Roman"/>
          <w:sz w:val="22"/>
          <w:szCs w:val="22"/>
        </w:rPr>
        <w:t>. М.</w:t>
      </w:r>
      <w:r w:rsidR="004C6F1D">
        <w:rPr>
          <w:rFonts w:ascii="Times New Roman" w:hAnsi="Times New Roman" w:cs="Times New Roman"/>
          <w:sz w:val="22"/>
          <w:szCs w:val="22"/>
        </w:rPr>
        <w:t xml:space="preserve"> </w:t>
      </w:r>
      <w:r w:rsidRPr="00B40F73">
        <w:rPr>
          <w:rFonts w:ascii="Times New Roman" w:hAnsi="Times New Roman" w:cs="Times New Roman"/>
          <w:sz w:val="22"/>
          <w:szCs w:val="22"/>
        </w:rPr>
        <w:t>: Отчий дом, 2001. С. 303.</w:t>
      </w:r>
    </w:p>
  </w:footnote>
  <w:footnote w:id="156">
    <w:p w14:paraId="187B2C1B" w14:textId="2035966E" w:rsidR="008109E9" w:rsidRPr="000A0A5A" w:rsidRDefault="008109E9" w:rsidP="008109E9">
      <w:pPr>
        <w:pStyle w:val="a3"/>
        <w:rPr>
          <w:rFonts w:ascii="Times New Roman" w:hAnsi="Times New Roman" w:cs="Times New Roman"/>
          <w:sz w:val="22"/>
          <w:szCs w:val="22"/>
        </w:rPr>
      </w:pPr>
      <w:r w:rsidRPr="000A0A5A">
        <w:rPr>
          <w:rStyle w:val="a5"/>
          <w:rFonts w:ascii="Times New Roman" w:hAnsi="Times New Roman" w:cs="Times New Roman"/>
          <w:sz w:val="22"/>
          <w:szCs w:val="22"/>
        </w:rPr>
        <w:footnoteRef/>
      </w:r>
      <w:r w:rsidRPr="000A0A5A">
        <w:rPr>
          <w:rFonts w:ascii="Times New Roman" w:hAnsi="Times New Roman" w:cs="Times New Roman"/>
          <w:sz w:val="22"/>
          <w:szCs w:val="22"/>
        </w:rPr>
        <w:t xml:space="preserve"> Августин (Маркевич), архиеп. Современные проблемы церковной жизни, связанные с эсхатологией // Эсхатологическое учение Церкви. Москва, 14</w:t>
      </w:r>
      <w:r>
        <w:rPr>
          <w:rFonts w:ascii="Times New Roman" w:hAnsi="Times New Roman" w:cs="Times New Roman"/>
          <w:sz w:val="22"/>
          <w:szCs w:val="22"/>
        </w:rPr>
        <w:t>-</w:t>
      </w:r>
      <w:r w:rsidRPr="000A0A5A">
        <w:rPr>
          <w:rFonts w:ascii="Times New Roman" w:hAnsi="Times New Roman" w:cs="Times New Roman"/>
          <w:sz w:val="22"/>
          <w:szCs w:val="22"/>
        </w:rPr>
        <w:t>17 ноября 2005 г. Материалы. М.</w:t>
      </w:r>
      <w:r w:rsidR="004C6F1D">
        <w:rPr>
          <w:rFonts w:ascii="Times New Roman" w:hAnsi="Times New Roman" w:cs="Times New Roman"/>
          <w:sz w:val="22"/>
          <w:szCs w:val="22"/>
        </w:rPr>
        <w:t xml:space="preserve"> </w:t>
      </w:r>
      <w:r w:rsidRPr="000A0A5A">
        <w:rPr>
          <w:rFonts w:ascii="Times New Roman" w:hAnsi="Times New Roman" w:cs="Times New Roman"/>
          <w:sz w:val="22"/>
          <w:szCs w:val="22"/>
        </w:rPr>
        <w:t>: Синодальная Богословская комиссия, 2007. С. 520.</w:t>
      </w:r>
    </w:p>
  </w:footnote>
  <w:footnote w:id="157">
    <w:p w14:paraId="3B430074" w14:textId="36018380" w:rsidR="008109E9" w:rsidRPr="008109E9" w:rsidRDefault="008109E9">
      <w:pPr>
        <w:pStyle w:val="a3"/>
        <w:rPr>
          <w:rFonts w:ascii="Times New Roman" w:hAnsi="Times New Roman" w:cs="Times New Roman"/>
          <w:sz w:val="22"/>
          <w:szCs w:val="22"/>
        </w:rPr>
      </w:pPr>
      <w:r w:rsidRPr="008109E9">
        <w:rPr>
          <w:rStyle w:val="a5"/>
          <w:rFonts w:ascii="Times New Roman" w:hAnsi="Times New Roman" w:cs="Times New Roman"/>
          <w:sz w:val="22"/>
          <w:szCs w:val="22"/>
        </w:rPr>
        <w:footnoteRef/>
      </w:r>
      <w:r w:rsidRPr="008109E9">
        <w:rPr>
          <w:rFonts w:ascii="Times New Roman" w:hAnsi="Times New Roman" w:cs="Times New Roman"/>
          <w:sz w:val="22"/>
          <w:szCs w:val="22"/>
        </w:rPr>
        <w:t xml:space="preserve"> Там же. </w:t>
      </w:r>
    </w:p>
  </w:footnote>
  <w:footnote w:id="158">
    <w:p w14:paraId="4A91DBA5" w14:textId="42D8ABDD" w:rsidR="00010193" w:rsidRPr="000A0A5A" w:rsidRDefault="00010193" w:rsidP="00010193">
      <w:pPr>
        <w:pStyle w:val="a3"/>
        <w:rPr>
          <w:rFonts w:ascii="Times New Roman" w:hAnsi="Times New Roman" w:cs="Times New Roman"/>
          <w:sz w:val="22"/>
          <w:szCs w:val="22"/>
        </w:rPr>
      </w:pPr>
      <w:r w:rsidRPr="000A0A5A">
        <w:rPr>
          <w:rStyle w:val="a5"/>
          <w:rFonts w:ascii="Times New Roman" w:hAnsi="Times New Roman" w:cs="Times New Roman"/>
          <w:sz w:val="22"/>
          <w:szCs w:val="22"/>
        </w:rPr>
        <w:footnoteRef/>
      </w:r>
      <w:r w:rsidRPr="000A0A5A">
        <w:rPr>
          <w:rFonts w:ascii="Times New Roman" w:hAnsi="Times New Roman" w:cs="Times New Roman"/>
          <w:sz w:val="22"/>
          <w:szCs w:val="22"/>
        </w:rPr>
        <w:t xml:space="preserve"> </w:t>
      </w:r>
      <w:r w:rsidR="008109E9" w:rsidRPr="000A0A5A">
        <w:rPr>
          <w:rFonts w:ascii="Times New Roman" w:hAnsi="Times New Roman" w:cs="Times New Roman"/>
          <w:sz w:val="22"/>
          <w:szCs w:val="22"/>
        </w:rPr>
        <w:t>Августин (Маркевич), архиеп. Современные проблемы церковной жизни, связанные с эсхатологией // Эсхатологическое учение Церкви. Москва, 14</w:t>
      </w:r>
      <w:r w:rsidR="008109E9">
        <w:rPr>
          <w:rFonts w:ascii="Times New Roman" w:hAnsi="Times New Roman" w:cs="Times New Roman"/>
          <w:sz w:val="22"/>
          <w:szCs w:val="22"/>
        </w:rPr>
        <w:t>-</w:t>
      </w:r>
      <w:r w:rsidR="008109E9" w:rsidRPr="000A0A5A">
        <w:rPr>
          <w:rFonts w:ascii="Times New Roman" w:hAnsi="Times New Roman" w:cs="Times New Roman"/>
          <w:sz w:val="22"/>
          <w:szCs w:val="22"/>
        </w:rPr>
        <w:t>17 ноября 2005 г. Материалы. М.</w:t>
      </w:r>
      <w:r w:rsidR="004C6F1D">
        <w:rPr>
          <w:rFonts w:ascii="Times New Roman" w:hAnsi="Times New Roman" w:cs="Times New Roman"/>
          <w:sz w:val="22"/>
          <w:szCs w:val="22"/>
        </w:rPr>
        <w:t xml:space="preserve"> </w:t>
      </w:r>
      <w:r w:rsidR="008109E9" w:rsidRPr="000A0A5A">
        <w:rPr>
          <w:rFonts w:ascii="Times New Roman" w:hAnsi="Times New Roman" w:cs="Times New Roman"/>
          <w:sz w:val="22"/>
          <w:szCs w:val="22"/>
        </w:rPr>
        <w:t xml:space="preserve">: Синодальная Богословская комиссия, 2007. С. </w:t>
      </w:r>
      <w:r w:rsidRPr="000A0A5A">
        <w:rPr>
          <w:rFonts w:ascii="Times New Roman" w:hAnsi="Times New Roman" w:cs="Times New Roman"/>
          <w:sz w:val="22"/>
          <w:szCs w:val="22"/>
        </w:rPr>
        <w:t>52</w:t>
      </w:r>
      <w:r>
        <w:rPr>
          <w:rFonts w:ascii="Times New Roman" w:hAnsi="Times New Roman" w:cs="Times New Roman"/>
          <w:sz w:val="22"/>
          <w:szCs w:val="22"/>
        </w:rPr>
        <w:t>1.</w:t>
      </w:r>
    </w:p>
  </w:footnote>
  <w:footnote w:id="159">
    <w:p w14:paraId="65C6D610" w14:textId="54C9BA1B" w:rsidR="00757164" w:rsidRPr="008653B6" w:rsidRDefault="00757164" w:rsidP="00757164">
      <w:pPr>
        <w:pStyle w:val="a3"/>
        <w:rPr>
          <w:rFonts w:ascii="Times New Roman" w:hAnsi="Times New Roman" w:cs="Times New Roman"/>
          <w:sz w:val="22"/>
          <w:szCs w:val="22"/>
        </w:rPr>
      </w:pPr>
      <w:r w:rsidRPr="008653B6">
        <w:rPr>
          <w:rStyle w:val="a5"/>
          <w:rFonts w:ascii="Times New Roman" w:hAnsi="Times New Roman" w:cs="Times New Roman"/>
          <w:sz w:val="22"/>
          <w:szCs w:val="22"/>
        </w:rPr>
        <w:footnoteRef/>
      </w:r>
      <w:r w:rsidRPr="008653B6">
        <w:rPr>
          <w:rFonts w:ascii="Times New Roman" w:hAnsi="Times New Roman" w:cs="Times New Roman"/>
          <w:sz w:val="22"/>
          <w:szCs w:val="22"/>
        </w:rPr>
        <w:t xml:space="preserve"> Алексий </w:t>
      </w:r>
      <w:r w:rsidRPr="008653B6">
        <w:rPr>
          <w:rFonts w:ascii="Times New Roman" w:hAnsi="Times New Roman" w:cs="Times New Roman"/>
          <w:sz w:val="22"/>
          <w:szCs w:val="22"/>
          <w:lang w:val="en-US"/>
        </w:rPr>
        <w:t>II</w:t>
      </w:r>
      <w:r w:rsidRPr="008653B6">
        <w:rPr>
          <w:rFonts w:ascii="Times New Roman" w:hAnsi="Times New Roman" w:cs="Times New Roman"/>
          <w:sz w:val="22"/>
          <w:szCs w:val="22"/>
        </w:rPr>
        <w:t xml:space="preserve"> (Ридигер), патр. Слово Святейшего патриарха Московского и Всея Руси Алексия </w:t>
      </w:r>
      <w:r w:rsidRPr="008653B6">
        <w:rPr>
          <w:rFonts w:ascii="Times New Roman" w:hAnsi="Times New Roman" w:cs="Times New Roman"/>
          <w:sz w:val="22"/>
          <w:szCs w:val="22"/>
          <w:lang w:val="en-US"/>
        </w:rPr>
        <w:t>II</w:t>
      </w:r>
      <w:r w:rsidRPr="008653B6">
        <w:rPr>
          <w:rFonts w:ascii="Times New Roman" w:hAnsi="Times New Roman" w:cs="Times New Roman"/>
          <w:sz w:val="22"/>
          <w:szCs w:val="22"/>
        </w:rPr>
        <w:t xml:space="preserve"> на открытии богословской конференции Русской Православной Церкви «Эсхатологическое учение Церкви» // Эсхатологическое учение Церкви. Москва, 14</w:t>
      </w:r>
      <w:r>
        <w:rPr>
          <w:rFonts w:ascii="Times New Roman" w:hAnsi="Times New Roman" w:cs="Times New Roman"/>
          <w:sz w:val="22"/>
          <w:szCs w:val="22"/>
        </w:rPr>
        <w:t>-</w:t>
      </w:r>
      <w:r w:rsidRPr="008653B6">
        <w:rPr>
          <w:rFonts w:ascii="Times New Roman" w:hAnsi="Times New Roman" w:cs="Times New Roman"/>
          <w:sz w:val="22"/>
          <w:szCs w:val="22"/>
        </w:rPr>
        <w:t>17 ноября 2005 г. Материалы. М.</w:t>
      </w:r>
      <w:r w:rsidR="004C6F1D">
        <w:rPr>
          <w:rFonts w:ascii="Times New Roman" w:hAnsi="Times New Roman" w:cs="Times New Roman"/>
          <w:sz w:val="22"/>
          <w:szCs w:val="22"/>
        </w:rPr>
        <w:t xml:space="preserve"> </w:t>
      </w:r>
      <w:r w:rsidRPr="008653B6">
        <w:rPr>
          <w:rFonts w:ascii="Times New Roman" w:hAnsi="Times New Roman" w:cs="Times New Roman"/>
          <w:sz w:val="22"/>
          <w:szCs w:val="22"/>
        </w:rPr>
        <w:t>: Синодальная Богословская комиссия, 2007. С. 11.</w:t>
      </w:r>
    </w:p>
  </w:footnote>
  <w:footnote w:id="160">
    <w:p w14:paraId="4734DAB3" w14:textId="59F58A87" w:rsidR="00757164" w:rsidRDefault="00757164" w:rsidP="00757164">
      <w:pPr>
        <w:pStyle w:val="a3"/>
      </w:pPr>
      <w:r w:rsidRPr="00BB313D">
        <w:rPr>
          <w:rStyle w:val="a5"/>
          <w:rFonts w:ascii="Times New Roman" w:hAnsi="Times New Roman" w:cs="Times New Roman"/>
          <w:sz w:val="22"/>
          <w:szCs w:val="22"/>
        </w:rPr>
        <w:footnoteRef/>
      </w:r>
      <w:r w:rsidRPr="00BB313D">
        <w:rPr>
          <w:rFonts w:ascii="Times New Roman" w:hAnsi="Times New Roman" w:cs="Times New Roman"/>
          <w:sz w:val="22"/>
          <w:szCs w:val="22"/>
        </w:rPr>
        <w:t xml:space="preserve"> Миссионерский</w:t>
      </w:r>
      <w:r w:rsidRPr="00972A0C">
        <w:rPr>
          <w:rFonts w:ascii="Times New Roman" w:hAnsi="Times New Roman" w:cs="Times New Roman"/>
          <w:sz w:val="22"/>
          <w:szCs w:val="22"/>
        </w:rPr>
        <w:t xml:space="preserve"> отдел Сумско</w:t>
      </w:r>
      <w:r>
        <w:rPr>
          <w:rFonts w:ascii="Times New Roman" w:hAnsi="Times New Roman" w:cs="Times New Roman"/>
          <w:sz w:val="22"/>
          <w:szCs w:val="22"/>
        </w:rPr>
        <w:t>й</w:t>
      </w:r>
      <w:r w:rsidRPr="00972A0C">
        <w:rPr>
          <w:rFonts w:ascii="Times New Roman" w:hAnsi="Times New Roman" w:cs="Times New Roman"/>
          <w:sz w:val="22"/>
          <w:szCs w:val="22"/>
        </w:rPr>
        <w:t xml:space="preserve"> епархии УПЦ. Осторожно: секта Самуила. Сумы</w:t>
      </w:r>
      <w:r w:rsidR="004C6F1D">
        <w:rPr>
          <w:rFonts w:ascii="Times New Roman" w:hAnsi="Times New Roman" w:cs="Times New Roman"/>
          <w:sz w:val="22"/>
          <w:szCs w:val="22"/>
        </w:rPr>
        <w:t xml:space="preserve"> </w:t>
      </w:r>
      <w:r w:rsidRPr="00972A0C">
        <w:rPr>
          <w:rFonts w:ascii="Times New Roman" w:hAnsi="Times New Roman" w:cs="Times New Roman"/>
          <w:sz w:val="22"/>
          <w:szCs w:val="22"/>
        </w:rPr>
        <w:t>: Издательски</w:t>
      </w:r>
      <w:r>
        <w:rPr>
          <w:rFonts w:ascii="Times New Roman" w:hAnsi="Times New Roman" w:cs="Times New Roman"/>
          <w:sz w:val="22"/>
          <w:szCs w:val="22"/>
        </w:rPr>
        <w:t>й</w:t>
      </w:r>
      <w:r w:rsidRPr="00972A0C">
        <w:rPr>
          <w:rFonts w:ascii="Times New Roman" w:hAnsi="Times New Roman" w:cs="Times New Roman"/>
          <w:sz w:val="22"/>
          <w:szCs w:val="22"/>
        </w:rPr>
        <w:t xml:space="preserve"> отдел Сумско</w:t>
      </w:r>
      <w:r>
        <w:rPr>
          <w:rFonts w:ascii="Times New Roman" w:hAnsi="Times New Roman" w:cs="Times New Roman"/>
          <w:sz w:val="22"/>
          <w:szCs w:val="22"/>
        </w:rPr>
        <w:t>й</w:t>
      </w:r>
      <w:r w:rsidRPr="00972A0C">
        <w:rPr>
          <w:rFonts w:ascii="Times New Roman" w:hAnsi="Times New Roman" w:cs="Times New Roman"/>
          <w:sz w:val="22"/>
          <w:szCs w:val="22"/>
        </w:rPr>
        <w:t xml:space="preserve"> епархии УПЦ, 2014. С. 4.</w:t>
      </w:r>
    </w:p>
  </w:footnote>
  <w:footnote w:id="161">
    <w:p w14:paraId="1D38B203" w14:textId="496B667C" w:rsidR="00EA6D6C" w:rsidRPr="00AB52A5" w:rsidRDefault="00EA6D6C">
      <w:pPr>
        <w:pStyle w:val="a3"/>
        <w:rPr>
          <w:rFonts w:ascii="Times New Roman" w:hAnsi="Times New Roman" w:cs="Times New Roman"/>
          <w:sz w:val="22"/>
          <w:szCs w:val="22"/>
        </w:rPr>
      </w:pPr>
      <w:r w:rsidRPr="00EA6D6C">
        <w:rPr>
          <w:rStyle w:val="a5"/>
          <w:rFonts w:ascii="Times New Roman" w:hAnsi="Times New Roman" w:cs="Times New Roman"/>
          <w:sz w:val="22"/>
          <w:szCs w:val="22"/>
        </w:rPr>
        <w:footnoteRef/>
      </w:r>
      <w:r w:rsidRPr="00EA6D6C">
        <w:rPr>
          <w:rFonts w:ascii="Times New Roman" w:hAnsi="Times New Roman" w:cs="Times New Roman"/>
          <w:sz w:val="22"/>
          <w:szCs w:val="22"/>
        </w:rPr>
        <w:t xml:space="preserve"> Борисов Е. А. Современные эсхатологические настроения в России: факторы влияния // Сретенское слово № 3 (7). М., 2023. С.</w:t>
      </w:r>
      <w:r w:rsidRPr="00AB52A5">
        <w:rPr>
          <w:rFonts w:ascii="Times New Roman" w:hAnsi="Times New Roman" w:cs="Times New Roman"/>
          <w:sz w:val="22"/>
          <w:szCs w:val="22"/>
        </w:rPr>
        <w:t xml:space="preserve"> 49.</w:t>
      </w:r>
    </w:p>
  </w:footnote>
  <w:footnote w:id="162">
    <w:p w14:paraId="6A715743" w14:textId="219CE2C3" w:rsidR="001D18C8" w:rsidRPr="00AB52A5" w:rsidRDefault="001D18C8" w:rsidP="001D18C8">
      <w:pPr>
        <w:pStyle w:val="a3"/>
        <w:rPr>
          <w:rFonts w:ascii="Times New Roman" w:hAnsi="Times New Roman" w:cs="Times New Roman"/>
          <w:sz w:val="22"/>
          <w:szCs w:val="22"/>
        </w:rPr>
      </w:pPr>
      <w:r w:rsidRPr="00085B65">
        <w:rPr>
          <w:rStyle w:val="a5"/>
          <w:rFonts w:ascii="Times New Roman" w:hAnsi="Times New Roman" w:cs="Times New Roman"/>
          <w:sz w:val="22"/>
          <w:szCs w:val="22"/>
        </w:rPr>
        <w:footnoteRef/>
      </w:r>
      <w:r w:rsidR="00AB52A5" w:rsidRPr="00AB52A5">
        <w:rPr>
          <w:rFonts w:ascii="Times New Roman" w:hAnsi="Times New Roman" w:cs="Times New Roman"/>
          <w:sz w:val="22"/>
          <w:szCs w:val="22"/>
        </w:rPr>
        <w:t xml:space="preserve"> </w:t>
      </w:r>
      <w:r w:rsidR="00AB52A5">
        <w:rPr>
          <w:rFonts w:ascii="Times New Roman" w:hAnsi="Times New Roman" w:cs="Times New Roman"/>
          <w:sz w:val="22"/>
          <w:szCs w:val="22"/>
        </w:rPr>
        <w:t>Там же. С. 41.</w:t>
      </w:r>
    </w:p>
  </w:footnote>
  <w:footnote w:id="163">
    <w:p w14:paraId="6126795D" w14:textId="3BD04C63" w:rsidR="001D18C8" w:rsidRPr="00606BAD" w:rsidRDefault="001D18C8" w:rsidP="001D18C8">
      <w:pPr>
        <w:pStyle w:val="a3"/>
        <w:rPr>
          <w:rFonts w:ascii="Times New Roman" w:hAnsi="Times New Roman" w:cs="Times New Roman"/>
          <w:sz w:val="22"/>
          <w:szCs w:val="22"/>
        </w:rPr>
      </w:pPr>
      <w:r w:rsidRPr="00085B65">
        <w:rPr>
          <w:rStyle w:val="a5"/>
          <w:rFonts w:ascii="Times New Roman" w:hAnsi="Times New Roman" w:cs="Times New Roman"/>
          <w:sz w:val="22"/>
          <w:szCs w:val="22"/>
        </w:rPr>
        <w:footnoteRef/>
      </w:r>
      <w:r w:rsidRPr="00085B65">
        <w:rPr>
          <w:rFonts w:ascii="Times New Roman" w:hAnsi="Times New Roman" w:cs="Times New Roman"/>
          <w:sz w:val="22"/>
          <w:szCs w:val="22"/>
        </w:rPr>
        <w:t xml:space="preserve"> </w:t>
      </w:r>
      <w:r w:rsidR="00AB52A5" w:rsidRPr="00085B65">
        <w:rPr>
          <w:rFonts w:ascii="Times New Roman" w:hAnsi="Times New Roman" w:cs="Times New Roman"/>
          <w:sz w:val="22"/>
          <w:szCs w:val="22"/>
        </w:rPr>
        <w:t>Скутерис К. Богословие чаяния. Богословские заметки по поводу эсхатологии Никео-Цареградского Символа веры // Эсхатологическое учение Церкви. Москва, 14</w:t>
      </w:r>
      <w:r w:rsidR="00AB52A5">
        <w:rPr>
          <w:rFonts w:ascii="Times New Roman" w:hAnsi="Times New Roman" w:cs="Times New Roman"/>
          <w:sz w:val="22"/>
          <w:szCs w:val="22"/>
        </w:rPr>
        <w:t>-</w:t>
      </w:r>
      <w:r w:rsidR="00AB52A5" w:rsidRPr="00085B65">
        <w:rPr>
          <w:rFonts w:ascii="Times New Roman" w:hAnsi="Times New Roman" w:cs="Times New Roman"/>
          <w:sz w:val="22"/>
          <w:szCs w:val="22"/>
        </w:rPr>
        <w:t>17 ноября 2005 г. Материалы. М.</w:t>
      </w:r>
      <w:r w:rsidR="004C6F1D">
        <w:rPr>
          <w:rFonts w:ascii="Times New Roman" w:hAnsi="Times New Roman" w:cs="Times New Roman"/>
          <w:sz w:val="22"/>
          <w:szCs w:val="22"/>
        </w:rPr>
        <w:t xml:space="preserve"> </w:t>
      </w:r>
      <w:r w:rsidR="00AB52A5" w:rsidRPr="00085B65">
        <w:rPr>
          <w:rFonts w:ascii="Times New Roman" w:hAnsi="Times New Roman" w:cs="Times New Roman"/>
          <w:sz w:val="22"/>
          <w:szCs w:val="22"/>
        </w:rPr>
        <w:t>: Синодальная Богословская комиссия, 2007. С. 54.</w:t>
      </w:r>
    </w:p>
  </w:footnote>
  <w:footnote w:id="164">
    <w:p w14:paraId="6DCDD0A7" w14:textId="410F48A8" w:rsidR="001D18C8" w:rsidRPr="000925FD" w:rsidRDefault="001D18C8" w:rsidP="001D18C8">
      <w:pPr>
        <w:pStyle w:val="a3"/>
        <w:rPr>
          <w:rFonts w:ascii="Times New Roman" w:hAnsi="Times New Roman" w:cs="Times New Roman"/>
          <w:sz w:val="22"/>
          <w:szCs w:val="22"/>
        </w:rPr>
      </w:pPr>
      <w:r w:rsidRPr="000925FD">
        <w:rPr>
          <w:rStyle w:val="a5"/>
          <w:rFonts w:ascii="Times New Roman" w:hAnsi="Times New Roman" w:cs="Times New Roman"/>
          <w:sz w:val="22"/>
          <w:szCs w:val="22"/>
        </w:rPr>
        <w:footnoteRef/>
      </w:r>
      <w:r w:rsidRPr="000925FD">
        <w:rPr>
          <w:rFonts w:ascii="Times New Roman" w:hAnsi="Times New Roman" w:cs="Times New Roman"/>
          <w:sz w:val="22"/>
          <w:szCs w:val="22"/>
        </w:rPr>
        <w:t xml:space="preserve"> Лукашевич А. А. Великое чтение // Православная энциклопедия</w:t>
      </w:r>
      <w:r>
        <w:rPr>
          <w:rFonts w:ascii="Times New Roman" w:hAnsi="Times New Roman" w:cs="Times New Roman"/>
          <w:sz w:val="22"/>
          <w:szCs w:val="22"/>
        </w:rPr>
        <w:t xml:space="preserve">. Т. </w:t>
      </w:r>
      <w:r>
        <w:rPr>
          <w:rFonts w:ascii="Times New Roman" w:hAnsi="Times New Roman" w:cs="Times New Roman"/>
          <w:sz w:val="22"/>
          <w:szCs w:val="22"/>
          <w:lang w:val="en-US"/>
        </w:rPr>
        <w:t>VII</w:t>
      </w:r>
      <w:r w:rsidRPr="000925FD">
        <w:rPr>
          <w:rFonts w:ascii="Times New Roman" w:hAnsi="Times New Roman" w:cs="Times New Roman"/>
          <w:sz w:val="22"/>
          <w:szCs w:val="22"/>
        </w:rPr>
        <w:t>. М.</w:t>
      </w:r>
      <w:r w:rsidR="004C6F1D">
        <w:rPr>
          <w:rFonts w:ascii="Times New Roman" w:hAnsi="Times New Roman" w:cs="Times New Roman"/>
          <w:sz w:val="22"/>
          <w:szCs w:val="22"/>
        </w:rPr>
        <w:t xml:space="preserve"> </w:t>
      </w:r>
      <w:r w:rsidRPr="000925FD">
        <w:rPr>
          <w:rFonts w:ascii="Times New Roman" w:hAnsi="Times New Roman" w:cs="Times New Roman"/>
          <w:sz w:val="22"/>
          <w:szCs w:val="22"/>
        </w:rPr>
        <w:t>: ЦНЦ, 2009</w:t>
      </w:r>
      <w:r w:rsidRPr="00236DFE">
        <w:rPr>
          <w:rFonts w:ascii="Times New Roman" w:hAnsi="Times New Roman" w:cs="Times New Roman"/>
          <w:sz w:val="22"/>
          <w:szCs w:val="22"/>
        </w:rPr>
        <w:t xml:space="preserve">. </w:t>
      </w:r>
      <w:r>
        <w:rPr>
          <w:rFonts w:ascii="Times New Roman" w:hAnsi="Times New Roman" w:cs="Times New Roman"/>
          <w:sz w:val="22"/>
          <w:szCs w:val="22"/>
          <w:lang w:val="en-US"/>
        </w:rPr>
        <w:t>C</w:t>
      </w:r>
      <w:r w:rsidRPr="00610F33">
        <w:rPr>
          <w:rFonts w:ascii="Times New Roman" w:hAnsi="Times New Roman" w:cs="Times New Roman"/>
          <w:sz w:val="22"/>
          <w:szCs w:val="22"/>
        </w:rPr>
        <w:t>.</w:t>
      </w:r>
      <w:r>
        <w:rPr>
          <w:rFonts w:ascii="Times New Roman" w:hAnsi="Times New Roman" w:cs="Times New Roman"/>
          <w:sz w:val="22"/>
          <w:szCs w:val="22"/>
          <w:lang w:val="en-US"/>
        </w:rPr>
        <w:t> </w:t>
      </w:r>
      <w:r>
        <w:rPr>
          <w:rFonts w:ascii="Times New Roman" w:hAnsi="Times New Roman" w:cs="Times New Roman"/>
          <w:sz w:val="22"/>
          <w:szCs w:val="22"/>
        </w:rPr>
        <w:t>514</w:t>
      </w:r>
      <w:r w:rsidRPr="000925FD">
        <w:rPr>
          <w:rFonts w:ascii="Times New Roman" w:hAnsi="Times New Roman" w:cs="Times New Roman"/>
          <w:sz w:val="22"/>
          <w:szCs w:val="22"/>
        </w:rPr>
        <w:t>.</w:t>
      </w:r>
    </w:p>
  </w:footnote>
  <w:footnote w:id="165">
    <w:p w14:paraId="721CAD37" w14:textId="026334F2" w:rsidR="00F21FEA" w:rsidRPr="00D30D5F" w:rsidRDefault="00F21FEA" w:rsidP="00F21FEA">
      <w:pPr>
        <w:pStyle w:val="a3"/>
        <w:rPr>
          <w:rFonts w:ascii="Times New Roman" w:hAnsi="Times New Roman" w:cs="Times New Roman"/>
          <w:sz w:val="22"/>
          <w:szCs w:val="22"/>
        </w:rPr>
      </w:pPr>
      <w:r w:rsidRPr="00D30D5F">
        <w:rPr>
          <w:rStyle w:val="a5"/>
          <w:rFonts w:ascii="Times New Roman" w:hAnsi="Times New Roman" w:cs="Times New Roman"/>
          <w:sz w:val="22"/>
          <w:szCs w:val="22"/>
        </w:rPr>
        <w:footnoteRef/>
      </w:r>
      <w:r w:rsidRPr="00D30D5F">
        <w:rPr>
          <w:rFonts w:ascii="Times New Roman" w:hAnsi="Times New Roman" w:cs="Times New Roman"/>
          <w:sz w:val="22"/>
          <w:szCs w:val="22"/>
        </w:rPr>
        <w:t xml:space="preserve"> Феофан Затворник, свт. Против лжеучителей. СПб.</w:t>
      </w:r>
      <w:r w:rsidR="004C6F1D">
        <w:rPr>
          <w:rFonts w:ascii="Times New Roman" w:hAnsi="Times New Roman" w:cs="Times New Roman"/>
          <w:sz w:val="22"/>
          <w:szCs w:val="22"/>
        </w:rPr>
        <w:t xml:space="preserve"> </w:t>
      </w:r>
      <w:r w:rsidRPr="00D30D5F">
        <w:rPr>
          <w:rFonts w:ascii="Times New Roman" w:hAnsi="Times New Roman" w:cs="Times New Roman"/>
          <w:sz w:val="22"/>
          <w:szCs w:val="22"/>
        </w:rPr>
        <w:t xml:space="preserve">: Шпиль, 1996. С. 16. </w:t>
      </w:r>
    </w:p>
  </w:footnote>
  <w:footnote w:id="166">
    <w:p w14:paraId="6891C827" w14:textId="7FADD561" w:rsidR="000F08D9" w:rsidRPr="000F08D9" w:rsidRDefault="000F08D9" w:rsidP="000F08D9">
      <w:pPr>
        <w:pStyle w:val="a3"/>
        <w:rPr>
          <w:rFonts w:ascii="Times New Roman" w:hAnsi="Times New Roman" w:cs="Times New Roman"/>
          <w:sz w:val="22"/>
          <w:szCs w:val="22"/>
        </w:rPr>
      </w:pPr>
      <w:r w:rsidRPr="00886DE6">
        <w:rPr>
          <w:rStyle w:val="a5"/>
          <w:rFonts w:ascii="Times New Roman" w:hAnsi="Times New Roman" w:cs="Times New Roman"/>
          <w:sz w:val="22"/>
          <w:szCs w:val="22"/>
        </w:rPr>
        <w:footnoteRef/>
      </w:r>
      <w:r w:rsidRPr="00886DE6">
        <w:rPr>
          <w:rFonts w:ascii="Times New Roman" w:hAnsi="Times New Roman" w:cs="Times New Roman"/>
          <w:sz w:val="22"/>
          <w:szCs w:val="22"/>
        </w:rPr>
        <w:t xml:space="preserve"> Игнатий </w:t>
      </w:r>
      <w:r w:rsidR="004C6F1D">
        <w:rPr>
          <w:rFonts w:ascii="Times New Roman" w:hAnsi="Times New Roman" w:cs="Times New Roman"/>
          <w:sz w:val="22"/>
          <w:szCs w:val="22"/>
        </w:rPr>
        <w:t>(</w:t>
      </w:r>
      <w:r w:rsidRPr="00886DE6">
        <w:rPr>
          <w:rFonts w:ascii="Times New Roman" w:hAnsi="Times New Roman" w:cs="Times New Roman"/>
          <w:sz w:val="22"/>
          <w:szCs w:val="22"/>
        </w:rPr>
        <w:t>Брянчанинов</w:t>
      </w:r>
      <w:r w:rsidR="004C6F1D">
        <w:rPr>
          <w:rFonts w:ascii="Times New Roman" w:hAnsi="Times New Roman" w:cs="Times New Roman"/>
          <w:sz w:val="22"/>
          <w:szCs w:val="22"/>
        </w:rPr>
        <w:t>)</w:t>
      </w:r>
      <w:r w:rsidRPr="00886DE6">
        <w:rPr>
          <w:rFonts w:ascii="Times New Roman" w:hAnsi="Times New Roman" w:cs="Times New Roman"/>
          <w:sz w:val="22"/>
          <w:szCs w:val="22"/>
        </w:rPr>
        <w:t>, свт. Аскетическая проповедь</w:t>
      </w:r>
      <w:r w:rsidR="00886DE6">
        <w:rPr>
          <w:rFonts w:ascii="Times New Roman" w:hAnsi="Times New Roman" w:cs="Times New Roman"/>
          <w:sz w:val="22"/>
          <w:szCs w:val="22"/>
        </w:rPr>
        <w:t xml:space="preserve">. Полное собрание творений святителя Игнатия Брянчанинова. Т. </w:t>
      </w:r>
      <w:r w:rsidR="00886DE6">
        <w:rPr>
          <w:rFonts w:ascii="Times New Roman" w:hAnsi="Times New Roman" w:cs="Times New Roman"/>
          <w:sz w:val="22"/>
          <w:szCs w:val="22"/>
          <w:lang w:val="en-US"/>
        </w:rPr>
        <w:t>IV</w:t>
      </w:r>
      <w:r w:rsidR="00886DE6">
        <w:rPr>
          <w:rFonts w:ascii="Times New Roman" w:hAnsi="Times New Roman" w:cs="Times New Roman"/>
          <w:sz w:val="22"/>
          <w:szCs w:val="22"/>
        </w:rPr>
        <w:t>. М.</w:t>
      </w:r>
      <w:r w:rsidR="004C6F1D">
        <w:rPr>
          <w:rFonts w:ascii="Times New Roman" w:hAnsi="Times New Roman" w:cs="Times New Roman"/>
          <w:sz w:val="22"/>
          <w:szCs w:val="22"/>
        </w:rPr>
        <w:t xml:space="preserve"> </w:t>
      </w:r>
      <w:r w:rsidR="00886DE6">
        <w:rPr>
          <w:rFonts w:ascii="Times New Roman" w:hAnsi="Times New Roman" w:cs="Times New Roman"/>
          <w:sz w:val="22"/>
          <w:szCs w:val="22"/>
        </w:rPr>
        <w:t>: Паломник, 2002. С. 343.</w:t>
      </w:r>
    </w:p>
  </w:footnote>
  <w:footnote w:id="167">
    <w:p w14:paraId="54CCC3C6" w14:textId="379EBD78" w:rsidR="00AB52A5" w:rsidRPr="00AB52A5" w:rsidRDefault="00AB52A5">
      <w:pPr>
        <w:pStyle w:val="a3"/>
        <w:rPr>
          <w:rFonts w:ascii="Times New Roman" w:hAnsi="Times New Roman" w:cs="Times New Roman"/>
          <w:sz w:val="22"/>
          <w:szCs w:val="22"/>
        </w:rPr>
      </w:pPr>
      <w:r w:rsidRPr="00AB52A5">
        <w:rPr>
          <w:rStyle w:val="a5"/>
          <w:rFonts w:ascii="Times New Roman" w:hAnsi="Times New Roman" w:cs="Times New Roman"/>
          <w:sz w:val="22"/>
          <w:szCs w:val="22"/>
        </w:rPr>
        <w:footnoteRef/>
      </w:r>
      <w:r w:rsidRPr="00AB52A5">
        <w:rPr>
          <w:rFonts w:ascii="Times New Roman" w:hAnsi="Times New Roman" w:cs="Times New Roman"/>
          <w:sz w:val="22"/>
          <w:szCs w:val="22"/>
        </w:rPr>
        <w:t xml:space="preserve"> Борисов Е.</w:t>
      </w:r>
      <w:r>
        <w:rPr>
          <w:rFonts w:ascii="Times New Roman" w:hAnsi="Times New Roman" w:cs="Times New Roman"/>
          <w:sz w:val="22"/>
          <w:szCs w:val="22"/>
        </w:rPr>
        <w:t xml:space="preserve"> </w:t>
      </w:r>
      <w:r w:rsidRPr="00AB52A5">
        <w:rPr>
          <w:rFonts w:ascii="Times New Roman" w:hAnsi="Times New Roman" w:cs="Times New Roman"/>
          <w:sz w:val="22"/>
          <w:szCs w:val="22"/>
        </w:rPr>
        <w:t>А. Пастырские аспекты эсхатологической проблематики начала XXI века в России: дисс… магистра: 48.04.01 / Борисов Егор Александрович. М., 2021. С. 13.</w:t>
      </w:r>
    </w:p>
  </w:footnote>
  <w:footnote w:id="168">
    <w:p w14:paraId="7135F4D7" w14:textId="4ADFE8F1" w:rsidR="0099194E" w:rsidRPr="004007F0" w:rsidRDefault="0099194E" w:rsidP="0099194E">
      <w:pPr>
        <w:pStyle w:val="a3"/>
        <w:rPr>
          <w:rFonts w:ascii="Times New Roman" w:hAnsi="Times New Roman" w:cs="Times New Roman"/>
          <w:sz w:val="22"/>
          <w:szCs w:val="22"/>
        </w:rPr>
      </w:pPr>
      <w:r w:rsidRPr="004007F0">
        <w:rPr>
          <w:rStyle w:val="a5"/>
          <w:rFonts w:ascii="Times New Roman" w:hAnsi="Times New Roman" w:cs="Times New Roman"/>
          <w:sz w:val="22"/>
          <w:szCs w:val="22"/>
        </w:rPr>
        <w:footnoteRef/>
      </w:r>
      <w:r w:rsidRPr="004007F0">
        <w:rPr>
          <w:rFonts w:ascii="Times New Roman" w:hAnsi="Times New Roman" w:cs="Times New Roman"/>
          <w:sz w:val="22"/>
          <w:szCs w:val="22"/>
        </w:rPr>
        <w:t xml:space="preserve"> К</w:t>
      </w:r>
      <w:r w:rsidRPr="0066369F">
        <w:rPr>
          <w:rFonts w:ascii="Times New Roman" w:hAnsi="Times New Roman" w:cs="Times New Roman"/>
          <w:sz w:val="22"/>
          <w:szCs w:val="22"/>
        </w:rPr>
        <w:t xml:space="preserve">осиченко А. Г. Глобализация и религия // Век глобализации. Исследования современных глобальных процессов. </w:t>
      </w:r>
      <w:r w:rsidRPr="0066369F">
        <w:rPr>
          <w:rFonts w:ascii="Times New Roman" w:eastAsia="Times New Roman" w:hAnsi="Times New Roman" w:cs="Times New Roman"/>
          <w:color w:val="28363B"/>
          <w:sz w:val="22"/>
          <w:szCs w:val="22"/>
          <w:shd w:val="clear" w:color="auto" w:fill="FFFFFF"/>
          <w:lang w:eastAsia="ru-RU"/>
        </w:rPr>
        <w:t>№1.</w:t>
      </w:r>
      <w:r w:rsidRPr="0066369F">
        <w:rPr>
          <w:rFonts w:ascii="Times New Roman" w:hAnsi="Times New Roman" w:cs="Times New Roman"/>
          <w:sz w:val="22"/>
          <w:szCs w:val="22"/>
        </w:rPr>
        <w:t xml:space="preserve"> Волгоград</w:t>
      </w:r>
      <w:r w:rsidR="004C6F1D">
        <w:rPr>
          <w:rFonts w:ascii="Times New Roman" w:hAnsi="Times New Roman" w:cs="Times New Roman"/>
          <w:sz w:val="22"/>
          <w:szCs w:val="22"/>
        </w:rPr>
        <w:t xml:space="preserve"> </w:t>
      </w:r>
      <w:r w:rsidRPr="0066369F">
        <w:rPr>
          <w:rFonts w:ascii="Times New Roman" w:hAnsi="Times New Roman" w:cs="Times New Roman"/>
          <w:sz w:val="22"/>
          <w:szCs w:val="22"/>
        </w:rPr>
        <w:t>: Учитель, 2013. С. 54.</w:t>
      </w:r>
    </w:p>
  </w:footnote>
  <w:footnote w:id="169">
    <w:p w14:paraId="4EA57AD9" w14:textId="77777777" w:rsidR="0099194E" w:rsidRPr="0066369F" w:rsidRDefault="0099194E" w:rsidP="0099194E">
      <w:pPr>
        <w:pStyle w:val="a3"/>
        <w:rPr>
          <w:rFonts w:ascii="Times New Roman" w:hAnsi="Times New Roman" w:cs="Times New Roman"/>
          <w:sz w:val="22"/>
          <w:szCs w:val="22"/>
        </w:rPr>
      </w:pPr>
      <w:r w:rsidRPr="0066369F">
        <w:rPr>
          <w:rStyle w:val="a5"/>
          <w:rFonts w:ascii="Times New Roman" w:hAnsi="Times New Roman" w:cs="Times New Roman"/>
          <w:sz w:val="22"/>
          <w:szCs w:val="22"/>
        </w:rPr>
        <w:footnoteRef/>
      </w:r>
      <w:r w:rsidRPr="0066369F">
        <w:rPr>
          <w:rFonts w:ascii="Times New Roman" w:hAnsi="Times New Roman" w:cs="Times New Roman"/>
          <w:sz w:val="22"/>
          <w:szCs w:val="22"/>
        </w:rPr>
        <w:t xml:space="preserve"> </w:t>
      </w:r>
      <w:r>
        <w:rPr>
          <w:rFonts w:ascii="Times New Roman" w:hAnsi="Times New Roman" w:cs="Times New Roman"/>
          <w:sz w:val="22"/>
          <w:szCs w:val="22"/>
        </w:rPr>
        <w:t>Там же.</w:t>
      </w:r>
    </w:p>
  </w:footnote>
  <w:footnote w:id="170">
    <w:p w14:paraId="52169679" w14:textId="0AF84563" w:rsidR="00FA0809" w:rsidRPr="00FA0809" w:rsidRDefault="00FA0809" w:rsidP="00FA0809">
      <w:pPr>
        <w:pStyle w:val="a3"/>
        <w:rPr>
          <w:rFonts w:ascii="Times New Roman" w:hAnsi="Times New Roman" w:cs="Times New Roman"/>
          <w:sz w:val="22"/>
          <w:szCs w:val="22"/>
        </w:rPr>
      </w:pPr>
      <w:r w:rsidRPr="00FA0809">
        <w:rPr>
          <w:rStyle w:val="a5"/>
          <w:rFonts w:ascii="Times New Roman" w:hAnsi="Times New Roman" w:cs="Times New Roman"/>
          <w:sz w:val="22"/>
          <w:szCs w:val="22"/>
        </w:rPr>
        <w:footnoteRef/>
      </w:r>
      <w:r w:rsidRPr="00FA0809">
        <w:rPr>
          <w:rFonts w:ascii="Times New Roman" w:hAnsi="Times New Roman" w:cs="Times New Roman"/>
          <w:sz w:val="22"/>
          <w:szCs w:val="22"/>
        </w:rPr>
        <w:t xml:space="preserve"> </w:t>
      </w:r>
      <w:r w:rsidR="009C6D29" w:rsidRPr="009C6D29">
        <w:rPr>
          <w:rFonts w:ascii="Times New Roman" w:hAnsi="Times New Roman" w:cs="Times New Roman"/>
          <w:sz w:val="22"/>
          <w:szCs w:val="22"/>
        </w:rPr>
        <w:t>Бубнов Ю. А., Радугина О. А. Секуляризация как духовное явление европейской культуры // Научный Вестник Воронежского государственного архитектурно-строительного университета. Выпуск № 4 (8), 2015</w:t>
      </w:r>
      <w:r w:rsidR="009C6D29">
        <w:rPr>
          <w:rFonts w:ascii="Times New Roman" w:hAnsi="Times New Roman" w:cs="Times New Roman"/>
          <w:sz w:val="22"/>
          <w:szCs w:val="22"/>
        </w:rPr>
        <w:t xml:space="preserve">. </w:t>
      </w:r>
      <w:r w:rsidR="009C6D29" w:rsidRPr="009C6D29">
        <w:rPr>
          <w:rFonts w:ascii="Times New Roman" w:hAnsi="Times New Roman" w:cs="Times New Roman"/>
          <w:sz w:val="22"/>
          <w:szCs w:val="22"/>
        </w:rPr>
        <w:t>Воронеж, 2015.</w:t>
      </w:r>
      <w:r w:rsidR="009C6D29">
        <w:rPr>
          <w:rFonts w:ascii="Times New Roman" w:hAnsi="Times New Roman" w:cs="Times New Roman"/>
          <w:sz w:val="22"/>
          <w:szCs w:val="22"/>
        </w:rPr>
        <w:t xml:space="preserve"> С.</w:t>
      </w:r>
      <w:r w:rsidR="004C6F1D">
        <w:rPr>
          <w:rFonts w:ascii="Times New Roman" w:hAnsi="Times New Roman" w:cs="Times New Roman"/>
          <w:sz w:val="22"/>
          <w:szCs w:val="22"/>
        </w:rPr>
        <w:t xml:space="preserve"> </w:t>
      </w:r>
      <w:r w:rsidR="009C6D29">
        <w:rPr>
          <w:rFonts w:ascii="Times New Roman" w:hAnsi="Times New Roman" w:cs="Times New Roman"/>
          <w:sz w:val="22"/>
          <w:szCs w:val="22"/>
        </w:rPr>
        <w:t>76.</w:t>
      </w:r>
    </w:p>
  </w:footnote>
  <w:footnote w:id="171">
    <w:p w14:paraId="1EA1BACF" w14:textId="5CE10116" w:rsidR="00AE150C" w:rsidRPr="00AE150C" w:rsidRDefault="00AE150C">
      <w:pPr>
        <w:pStyle w:val="a3"/>
        <w:rPr>
          <w:rFonts w:ascii="Times New Roman" w:hAnsi="Times New Roman" w:cs="Times New Roman"/>
          <w:sz w:val="22"/>
          <w:szCs w:val="22"/>
        </w:rPr>
      </w:pPr>
      <w:r w:rsidRPr="00AE150C">
        <w:rPr>
          <w:rStyle w:val="a5"/>
          <w:rFonts w:ascii="Times New Roman" w:hAnsi="Times New Roman" w:cs="Times New Roman"/>
          <w:sz w:val="22"/>
          <w:szCs w:val="22"/>
        </w:rPr>
        <w:footnoteRef/>
      </w:r>
      <w:r w:rsidRPr="00AE150C">
        <w:rPr>
          <w:rFonts w:ascii="Times New Roman" w:hAnsi="Times New Roman" w:cs="Times New Roman"/>
          <w:sz w:val="22"/>
          <w:szCs w:val="22"/>
        </w:rPr>
        <w:t xml:space="preserve"> Горбунов</w:t>
      </w:r>
      <w:r w:rsidR="004C6F1D">
        <w:rPr>
          <w:rFonts w:ascii="Times New Roman" w:hAnsi="Times New Roman" w:cs="Times New Roman"/>
          <w:sz w:val="22"/>
          <w:szCs w:val="22"/>
        </w:rPr>
        <w:t xml:space="preserve"> А.</w:t>
      </w:r>
      <w:r w:rsidRPr="0055686C">
        <w:rPr>
          <w:rFonts w:ascii="Times New Roman" w:hAnsi="Times New Roman" w:cs="Times New Roman"/>
          <w:sz w:val="22"/>
          <w:szCs w:val="22"/>
        </w:rPr>
        <w:t>, свящ. Тайна зверя. Опыт истолкования пророчеств Апокалипсиса.</w:t>
      </w:r>
      <w:r w:rsidR="00AF09BA">
        <w:rPr>
          <w:rFonts w:ascii="Times New Roman" w:hAnsi="Times New Roman" w:cs="Times New Roman"/>
          <w:sz w:val="22"/>
          <w:szCs w:val="22"/>
        </w:rPr>
        <w:t xml:space="preserve"> </w:t>
      </w:r>
      <w:r w:rsidRPr="0055686C">
        <w:rPr>
          <w:rFonts w:ascii="Times New Roman" w:hAnsi="Times New Roman" w:cs="Times New Roman"/>
          <w:sz w:val="22"/>
          <w:szCs w:val="22"/>
        </w:rPr>
        <w:t>ЛайнИнтерКом, 2004. С. 75.</w:t>
      </w:r>
    </w:p>
  </w:footnote>
  <w:footnote w:id="172">
    <w:p w14:paraId="40FD02AE" w14:textId="77777777" w:rsidR="00321298" w:rsidRPr="0055686C" w:rsidRDefault="00321298" w:rsidP="00321298">
      <w:pPr>
        <w:pStyle w:val="a3"/>
        <w:rPr>
          <w:rFonts w:ascii="Times New Roman" w:hAnsi="Times New Roman" w:cs="Times New Roman"/>
          <w:sz w:val="22"/>
          <w:szCs w:val="22"/>
        </w:rPr>
      </w:pPr>
      <w:r w:rsidRPr="0055686C">
        <w:rPr>
          <w:rStyle w:val="a5"/>
          <w:rFonts w:ascii="Times New Roman" w:hAnsi="Times New Roman" w:cs="Times New Roman"/>
          <w:sz w:val="22"/>
          <w:szCs w:val="22"/>
        </w:rPr>
        <w:footnoteRef/>
      </w:r>
      <w:r w:rsidRPr="0055686C">
        <w:rPr>
          <w:rFonts w:ascii="Times New Roman" w:hAnsi="Times New Roman" w:cs="Times New Roman"/>
          <w:sz w:val="22"/>
          <w:szCs w:val="22"/>
        </w:rPr>
        <w:t xml:space="preserve"> Доброт Г. А. Глобализация: понятие, этапы, противоречия, оценки // Социально-гуманитарные знания. Научный журнал на тему: Социальные науки, Гуманитарные науки. №2. М., 2008. С.</w:t>
      </w:r>
      <w:r>
        <w:rPr>
          <w:rFonts w:ascii="Times New Roman" w:hAnsi="Times New Roman" w:cs="Times New Roman"/>
          <w:sz w:val="22"/>
          <w:szCs w:val="22"/>
          <w:lang w:val="en-US"/>
        </w:rPr>
        <w:t> </w:t>
      </w:r>
      <w:r w:rsidRPr="0055686C">
        <w:rPr>
          <w:rFonts w:ascii="Times New Roman" w:hAnsi="Times New Roman" w:cs="Times New Roman"/>
          <w:sz w:val="22"/>
          <w:szCs w:val="22"/>
        </w:rPr>
        <w:t>109.</w:t>
      </w:r>
    </w:p>
  </w:footnote>
  <w:footnote w:id="173">
    <w:p w14:paraId="0351E06D" w14:textId="3EF39F28" w:rsidR="00321298" w:rsidRPr="00321298" w:rsidRDefault="00321298">
      <w:pPr>
        <w:pStyle w:val="a3"/>
        <w:rPr>
          <w:rFonts w:ascii="Times New Roman" w:hAnsi="Times New Roman" w:cs="Times New Roman"/>
          <w:sz w:val="22"/>
          <w:szCs w:val="22"/>
        </w:rPr>
      </w:pPr>
      <w:r w:rsidRPr="00321298">
        <w:rPr>
          <w:rStyle w:val="a5"/>
          <w:rFonts w:ascii="Times New Roman" w:hAnsi="Times New Roman" w:cs="Times New Roman"/>
          <w:sz w:val="22"/>
          <w:szCs w:val="22"/>
        </w:rPr>
        <w:footnoteRef/>
      </w:r>
      <w:r w:rsidRPr="00321298">
        <w:rPr>
          <w:rFonts w:ascii="Times New Roman" w:hAnsi="Times New Roman" w:cs="Times New Roman"/>
          <w:sz w:val="22"/>
          <w:szCs w:val="22"/>
        </w:rPr>
        <w:t xml:space="preserve"> Борисов Е. А. Процессы глобализации как фактор современных эсхатологических чаяний // Богословско-исторический сборник, 1</w:t>
      </w:r>
      <w:r w:rsidR="004C6F1D">
        <w:rPr>
          <w:rFonts w:ascii="Times New Roman" w:hAnsi="Times New Roman" w:cs="Times New Roman"/>
          <w:sz w:val="22"/>
          <w:szCs w:val="22"/>
        </w:rPr>
        <w:t xml:space="preserve"> </w:t>
      </w:r>
      <w:r w:rsidRPr="00321298">
        <w:rPr>
          <w:rFonts w:ascii="Times New Roman" w:hAnsi="Times New Roman" w:cs="Times New Roman"/>
          <w:sz w:val="22"/>
          <w:szCs w:val="22"/>
        </w:rPr>
        <w:t>(24). Калуга, 2022. С. 37.</w:t>
      </w:r>
    </w:p>
  </w:footnote>
  <w:footnote w:id="174">
    <w:p w14:paraId="361EFB5B" w14:textId="232D862B" w:rsidR="001D155E" w:rsidRPr="00A72577" w:rsidRDefault="001D155E" w:rsidP="001D155E">
      <w:pPr>
        <w:pStyle w:val="a3"/>
        <w:rPr>
          <w:rFonts w:ascii="Times New Roman" w:hAnsi="Times New Roman" w:cs="Times New Roman"/>
          <w:sz w:val="22"/>
          <w:szCs w:val="22"/>
        </w:rPr>
      </w:pPr>
      <w:r w:rsidRPr="00A72577">
        <w:rPr>
          <w:rStyle w:val="a5"/>
          <w:rFonts w:ascii="Times New Roman" w:hAnsi="Times New Roman" w:cs="Times New Roman"/>
          <w:sz w:val="22"/>
          <w:szCs w:val="22"/>
        </w:rPr>
        <w:footnoteRef/>
      </w:r>
      <w:r w:rsidRPr="00A72577">
        <w:rPr>
          <w:rFonts w:ascii="Times New Roman" w:hAnsi="Times New Roman" w:cs="Times New Roman"/>
          <w:sz w:val="22"/>
          <w:szCs w:val="22"/>
        </w:rPr>
        <w:t xml:space="preserve"> Познер В. В. Испанская тетрадь. Субъективный взгляд. М.</w:t>
      </w:r>
      <w:r w:rsidR="004C6F1D">
        <w:rPr>
          <w:rFonts w:ascii="Times New Roman" w:hAnsi="Times New Roman" w:cs="Times New Roman"/>
          <w:sz w:val="22"/>
          <w:szCs w:val="22"/>
        </w:rPr>
        <w:t xml:space="preserve"> </w:t>
      </w:r>
      <w:r w:rsidRPr="00A72577">
        <w:rPr>
          <w:rFonts w:ascii="Times New Roman" w:hAnsi="Times New Roman" w:cs="Times New Roman"/>
          <w:sz w:val="22"/>
          <w:szCs w:val="22"/>
        </w:rPr>
        <w:t>: АСТ, 2020. С. 95.</w:t>
      </w:r>
    </w:p>
  </w:footnote>
  <w:footnote w:id="175">
    <w:p w14:paraId="79754121" w14:textId="61A54AE7" w:rsidR="001D155E" w:rsidRPr="00A72577" w:rsidRDefault="001D155E" w:rsidP="001D155E">
      <w:pPr>
        <w:pStyle w:val="a3"/>
        <w:rPr>
          <w:rFonts w:ascii="Times New Roman" w:hAnsi="Times New Roman" w:cs="Times New Roman"/>
          <w:sz w:val="22"/>
          <w:szCs w:val="22"/>
        </w:rPr>
      </w:pPr>
      <w:r w:rsidRPr="003A652E">
        <w:rPr>
          <w:rStyle w:val="a5"/>
          <w:rFonts w:ascii="Times New Roman" w:hAnsi="Times New Roman" w:cs="Times New Roman"/>
          <w:sz w:val="22"/>
          <w:szCs w:val="22"/>
        </w:rPr>
        <w:footnoteRef/>
      </w:r>
      <w:r w:rsidRPr="003A652E">
        <w:rPr>
          <w:rFonts w:ascii="Times New Roman" w:hAnsi="Times New Roman" w:cs="Times New Roman"/>
          <w:sz w:val="22"/>
          <w:szCs w:val="22"/>
        </w:rPr>
        <w:t xml:space="preserve"> </w:t>
      </w:r>
      <w:r w:rsidR="004C6F1D" w:rsidRPr="00A72577">
        <w:rPr>
          <w:rFonts w:ascii="Times New Roman" w:hAnsi="Times New Roman" w:cs="Times New Roman"/>
          <w:sz w:val="22"/>
          <w:szCs w:val="22"/>
        </w:rPr>
        <w:t>Познер В. В. Испанская тетрадь. Субъективный взгляд. М.</w:t>
      </w:r>
      <w:r w:rsidR="004C6F1D">
        <w:rPr>
          <w:rFonts w:ascii="Times New Roman" w:hAnsi="Times New Roman" w:cs="Times New Roman"/>
          <w:sz w:val="22"/>
          <w:szCs w:val="22"/>
        </w:rPr>
        <w:t xml:space="preserve"> </w:t>
      </w:r>
      <w:r w:rsidR="004C6F1D" w:rsidRPr="00A72577">
        <w:rPr>
          <w:rFonts w:ascii="Times New Roman" w:hAnsi="Times New Roman" w:cs="Times New Roman"/>
          <w:sz w:val="22"/>
          <w:szCs w:val="22"/>
        </w:rPr>
        <w:t xml:space="preserve">: АСТ, 2020. С. </w:t>
      </w:r>
      <w:r w:rsidRPr="00A72577">
        <w:rPr>
          <w:rFonts w:ascii="Times New Roman" w:hAnsi="Times New Roman" w:cs="Times New Roman"/>
          <w:sz w:val="22"/>
          <w:szCs w:val="22"/>
        </w:rPr>
        <w:t>83.</w:t>
      </w:r>
    </w:p>
  </w:footnote>
  <w:footnote w:id="176">
    <w:p w14:paraId="7C2BD4DB" w14:textId="1D37794E" w:rsidR="00321298" w:rsidRPr="00321298" w:rsidRDefault="00321298">
      <w:pPr>
        <w:pStyle w:val="a3"/>
        <w:rPr>
          <w:rFonts w:ascii="Times New Roman" w:hAnsi="Times New Roman" w:cs="Times New Roman"/>
          <w:sz w:val="22"/>
          <w:szCs w:val="22"/>
        </w:rPr>
      </w:pPr>
      <w:r w:rsidRPr="00321298">
        <w:rPr>
          <w:rStyle w:val="a5"/>
          <w:rFonts w:ascii="Times New Roman" w:hAnsi="Times New Roman" w:cs="Times New Roman"/>
          <w:sz w:val="22"/>
          <w:szCs w:val="22"/>
        </w:rPr>
        <w:footnoteRef/>
      </w:r>
      <w:r w:rsidRPr="00321298">
        <w:rPr>
          <w:rFonts w:ascii="Times New Roman" w:hAnsi="Times New Roman" w:cs="Times New Roman"/>
          <w:sz w:val="22"/>
          <w:szCs w:val="22"/>
        </w:rPr>
        <w:t xml:space="preserve"> Борисов Е. А. Процессы глобализации как фактор современных эсхатологических чаяний // Богословско-исторический сборник, 1</w:t>
      </w:r>
      <w:r w:rsidR="004C6F1D">
        <w:rPr>
          <w:rFonts w:ascii="Times New Roman" w:hAnsi="Times New Roman" w:cs="Times New Roman"/>
          <w:sz w:val="22"/>
          <w:szCs w:val="22"/>
        </w:rPr>
        <w:t xml:space="preserve"> </w:t>
      </w:r>
      <w:r w:rsidRPr="00321298">
        <w:rPr>
          <w:rFonts w:ascii="Times New Roman" w:hAnsi="Times New Roman" w:cs="Times New Roman"/>
          <w:sz w:val="22"/>
          <w:szCs w:val="22"/>
        </w:rPr>
        <w:t>(24). Калуга, 2022. С. 37.</w:t>
      </w:r>
    </w:p>
  </w:footnote>
  <w:footnote w:id="177">
    <w:p w14:paraId="639FE455" w14:textId="743562B3" w:rsidR="001E5A4A" w:rsidRPr="00624AAE" w:rsidRDefault="001E5A4A" w:rsidP="001E5A4A">
      <w:pPr>
        <w:pStyle w:val="a3"/>
        <w:rPr>
          <w:rFonts w:ascii="Times New Roman" w:hAnsi="Times New Roman" w:cs="Times New Roman"/>
          <w:sz w:val="22"/>
          <w:szCs w:val="22"/>
        </w:rPr>
      </w:pPr>
      <w:r w:rsidRPr="00624AAE">
        <w:rPr>
          <w:rStyle w:val="a5"/>
          <w:rFonts w:ascii="Times New Roman" w:hAnsi="Times New Roman" w:cs="Times New Roman"/>
          <w:sz w:val="22"/>
          <w:szCs w:val="22"/>
        </w:rPr>
        <w:footnoteRef/>
      </w:r>
      <w:r w:rsidRPr="00624AAE">
        <w:rPr>
          <w:rFonts w:ascii="Times New Roman" w:hAnsi="Times New Roman" w:cs="Times New Roman"/>
          <w:sz w:val="22"/>
          <w:szCs w:val="22"/>
        </w:rPr>
        <w:t xml:space="preserve"> Александрова Т. Л., Суздальцева Т. В. Русь уходящая: рассказы митрополита Питирима (Нечаева) о Церкви, о времени и о себе. М.</w:t>
      </w:r>
      <w:r w:rsidR="004C6F1D">
        <w:rPr>
          <w:rFonts w:ascii="Times New Roman" w:hAnsi="Times New Roman" w:cs="Times New Roman"/>
          <w:sz w:val="22"/>
          <w:szCs w:val="22"/>
        </w:rPr>
        <w:t xml:space="preserve"> </w:t>
      </w:r>
      <w:r w:rsidRPr="00624AAE">
        <w:rPr>
          <w:rFonts w:ascii="Times New Roman" w:hAnsi="Times New Roman" w:cs="Times New Roman"/>
          <w:sz w:val="22"/>
          <w:szCs w:val="22"/>
        </w:rPr>
        <w:t>: Православный Свято-Тихоновский гуманитарный университет, 2019. С. 293.</w:t>
      </w:r>
    </w:p>
  </w:footnote>
  <w:footnote w:id="178">
    <w:p w14:paraId="168A183E" w14:textId="3F18642A" w:rsidR="000C33A4" w:rsidRDefault="000C33A4">
      <w:pPr>
        <w:pStyle w:val="a3"/>
      </w:pPr>
      <w:r w:rsidRPr="000C33A4">
        <w:rPr>
          <w:rStyle w:val="a5"/>
          <w:rFonts w:ascii="Times New Roman" w:hAnsi="Times New Roman" w:cs="Times New Roman"/>
          <w:sz w:val="22"/>
          <w:szCs w:val="22"/>
        </w:rPr>
        <w:footnoteRef/>
      </w:r>
      <w:r w:rsidRPr="000C33A4">
        <w:rPr>
          <w:rFonts w:ascii="Times New Roman" w:hAnsi="Times New Roman" w:cs="Times New Roman"/>
          <w:sz w:val="22"/>
          <w:szCs w:val="22"/>
        </w:rPr>
        <w:t xml:space="preserve"> Борисов</w:t>
      </w:r>
      <w:r w:rsidRPr="00321298">
        <w:rPr>
          <w:rFonts w:ascii="Times New Roman" w:hAnsi="Times New Roman" w:cs="Times New Roman"/>
          <w:sz w:val="22"/>
          <w:szCs w:val="22"/>
        </w:rPr>
        <w:t xml:space="preserve"> Е. А. Процессы глобализации как фактор современных эсхатологических чаяний // Богословско-исторический сборник, 1</w:t>
      </w:r>
      <w:r w:rsidR="004C6F1D">
        <w:rPr>
          <w:rFonts w:ascii="Times New Roman" w:hAnsi="Times New Roman" w:cs="Times New Roman"/>
          <w:sz w:val="22"/>
          <w:szCs w:val="22"/>
        </w:rPr>
        <w:t xml:space="preserve"> </w:t>
      </w:r>
      <w:r w:rsidRPr="00321298">
        <w:rPr>
          <w:rFonts w:ascii="Times New Roman" w:hAnsi="Times New Roman" w:cs="Times New Roman"/>
          <w:sz w:val="22"/>
          <w:szCs w:val="22"/>
        </w:rPr>
        <w:t>(24). Калуга, 2022. С. 3</w:t>
      </w:r>
      <w:r>
        <w:rPr>
          <w:rFonts w:ascii="Times New Roman" w:hAnsi="Times New Roman" w:cs="Times New Roman"/>
          <w:sz w:val="22"/>
          <w:szCs w:val="22"/>
        </w:rPr>
        <w:t>8.</w:t>
      </w:r>
    </w:p>
  </w:footnote>
  <w:footnote w:id="179">
    <w:p w14:paraId="08076CAC" w14:textId="638C8D37" w:rsidR="001E5A4A" w:rsidRPr="00EF7FB2" w:rsidRDefault="001E5A4A" w:rsidP="001E5A4A">
      <w:pPr>
        <w:pStyle w:val="a3"/>
        <w:rPr>
          <w:rFonts w:ascii="Times New Roman" w:hAnsi="Times New Roman" w:cs="Times New Roman"/>
          <w:sz w:val="22"/>
          <w:szCs w:val="22"/>
        </w:rPr>
      </w:pPr>
      <w:r w:rsidRPr="00EF7FB2">
        <w:rPr>
          <w:rStyle w:val="a5"/>
          <w:rFonts w:ascii="Times New Roman" w:hAnsi="Times New Roman" w:cs="Times New Roman"/>
          <w:sz w:val="22"/>
          <w:szCs w:val="22"/>
        </w:rPr>
        <w:footnoteRef/>
      </w:r>
      <w:r w:rsidRPr="00EF7FB2">
        <w:rPr>
          <w:rFonts w:ascii="Times New Roman" w:hAnsi="Times New Roman" w:cs="Times New Roman"/>
          <w:sz w:val="22"/>
          <w:szCs w:val="22"/>
        </w:rPr>
        <w:t xml:space="preserve"> Трубецкой С. Н. Учение о Логосе в его истории. Философско-историческое исследование. СПб.</w:t>
      </w:r>
      <w:r w:rsidR="004C6F1D">
        <w:rPr>
          <w:rFonts w:ascii="Times New Roman" w:hAnsi="Times New Roman" w:cs="Times New Roman"/>
          <w:sz w:val="22"/>
          <w:szCs w:val="22"/>
        </w:rPr>
        <w:t> </w:t>
      </w:r>
      <w:r w:rsidRPr="00EF7FB2">
        <w:rPr>
          <w:rFonts w:ascii="Times New Roman" w:hAnsi="Times New Roman" w:cs="Times New Roman"/>
          <w:sz w:val="22"/>
          <w:szCs w:val="22"/>
        </w:rPr>
        <w:t>: Издательство Олега Абышко, 2009. С. 14.</w:t>
      </w:r>
    </w:p>
  </w:footnote>
  <w:footnote w:id="180">
    <w:p w14:paraId="3F48CB3C" w14:textId="22126D4B" w:rsidR="001D155E" w:rsidRPr="00EF7FB2" w:rsidRDefault="001D155E" w:rsidP="001D155E">
      <w:pPr>
        <w:pStyle w:val="a3"/>
        <w:rPr>
          <w:rFonts w:ascii="Times New Roman" w:hAnsi="Times New Roman" w:cs="Times New Roman"/>
          <w:sz w:val="22"/>
          <w:szCs w:val="22"/>
        </w:rPr>
      </w:pPr>
      <w:r w:rsidRPr="00EF7FB2">
        <w:rPr>
          <w:rStyle w:val="a5"/>
          <w:rFonts w:ascii="Times New Roman" w:hAnsi="Times New Roman" w:cs="Times New Roman"/>
          <w:sz w:val="22"/>
          <w:szCs w:val="22"/>
        </w:rPr>
        <w:footnoteRef/>
      </w:r>
      <w:r w:rsidRPr="00EF7FB2">
        <w:rPr>
          <w:rFonts w:ascii="Times New Roman" w:hAnsi="Times New Roman" w:cs="Times New Roman"/>
          <w:sz w:val="22"/>
          <w:szCs w:val="22"/>
        </w:rPr>
        <w:t xml:space="preserve"> Косиченко А. Г. Глобализация и религия // Век глобализации. Исследования современных глобальных процессов. </w:t>
      </w:r>
      <w:r w:rsidRPr="00EF7FB2">
        <w:rPr>
          <w:rFonts w:ascii="Times New Roman" w:eastAsia="Times New Roman" w:hAnsi="Times New Roman" w:cs="Times New Roman"/>
          <w:color w:val="28363B"/>
          <w:sz w:val="22"/>
          <w:szCs w:val="22"/>
          <w:shd w:val="clear" w:color="auto" w:fill="FFFFFF"/>
          <w:lang w:eastAsia="ru-RU"/>
        </w:rPr>
        <w:t>№1.</w:t>
      </w:r>
      <w:r w:rsidRPr="00EF7FB2">
        <w:rPr>
          <w:rFonts w:ascii="Times New Roman" w:hAnsi="Times New Roman" w:cs="Times New Roman"/>
          <w:sz w:val="22"/>
          <w:szCs w:val="22"/>
        </w:rPr>
        <w:t xml:space="preserve"> Волгоград</w:t>
      </w:r>
      <w:r w:rsidR="004C6F1D">
        <w:rPr>
          <w:rFonts w:ascii="Times New Roman" w:hAnsi="Times New Roman" w:cs="Times New Roman"/>
          <w:sz w:val="22"/>
          <w:szCs w:val="22"/>
        </w:rPr>
        <w:t xml:space="preserve"> </w:t>
      </w:r>
      <w:r w:rsidRPr="00EF7FB2">
        <w:rPr>
          <w:rFonts w:ascii="Times New Roman" w:hAnsi="Times New Roman" w:cs="Times New Roman"/>
          <w:sz w:val="22"/>
          <w:szCs w:val="22"/>
        </w:rPr>
        <w:t xml:space="preserve">: Учитель, 2013. С. 49. </w:t>
      </w:r>
    </w:p>
  </w:footnote>
  <w:footnote w:id="181">
    <w:p w14:paraId="66347027" w14:textId="77777777" w:rsidR="001D155E" w:rsidRPr="00EF7FB2" w:rsidRDefault="001D155E" w:rsidP="001D155E">
      <w:pPr>
        <w:pStyle w:val="a3"/>
        <w:rPr>
          <w:rFonts w:ascii="Times New Roman" w:hAnsi="Times New Roman" w:cs="Times New Roman"/>
          <w:sz w:val="22"/>
          <w:szCs w:val="22"/>
        </w:rPr>
      </w:pPr>
      <w:r w:rsidRPr="00EF7FB2">
        <w:rPr>
          <w:rStyle w:val="a5"/>
          <w:rFonts w:ascii="Times New Roman" w:hAnsi="Times New Roman" w:cs="Times New Roman"/>
          <w:sz w:val="22"/>
          <w:szCs w:val="22"/>
        </w:rPr>
        <w:footnoteRef/>
      </w:r>
      <w:r w:rsidRPr="00EF7FB2">
        <w:rPr>
          <w:rFonts w:ascii="Times New Roman" w:hAnsi="Times New Roman" w:cs="Times New Roman"/>
          <w:sz w:val="22"/>
          <w:szCs w:val="22"/>
        </w:rPr>
        <w:t xml:space="preserve"> </w:t>
      </w:r>
      <w:r>
        <w:rPr>
          <w:rFonts w:ascii="Times New Roman" w:hAnsi="Times New Roman" w:cs="Times New Roman"/>
          <w:sz w:val="22"/>
          <w:szCs w:val="22"/>
        </w:rPr>
        <w:t>Там же.</w:t>
      </w:r>
    </w:p>
  </w:footnote>
  <w:footnote w:id="182">
    <w:p w14:paraId="44F8AFAE" w14:textId="77777777" w:rsidR="00153E18" w:rsidRPr="00EF7FB2" w:rsidRDefault="00153E18" w:rsidP="00153E18">
      <w:pPr>
        <w:pStyle w:val="a3"/>
        <w:rPr>
          <w:rFonts w:ascii="Times New Roman" w:hAnsi="Times New Roman" w:cs="Times New Roman"/>
          <w:sz w:val="22"/>
          <w:szCs w:val="22"/>
        </w:rPr>
      </w:pPr>
      <w:r w:rsidRPr="00EF7FB2">
        <w:rPr>
          <w:rStyle w:val="a5"/>
          <w:rFonts w:ascii="Times New Roman" w:hAnsi="Times New Roman" w:cs="Times New Roman"/>
          <w:sz w:val="22"/>
          <w:szCs w:val="22"/>
        </w:rPr>
        <w:footnoteRef/>
      </w:r>
      <w:r w:rsidRPr="00EF7FB2">
        <w:rPr>
          <w:rFonts w:ascii="Times New Roman" w:hAnsi="Times New Roman" w:cs="Times New Roman"/>
          <w:sz w:val="22"/>
          <w:szCs w:val="22"/>
        </w:rPr>
        <w:t xml:space="preserve"> </w:t>
      </w:r>
      <w:r>
        <w:rPr>
          <w:rFonts w:ascii="Times New Roman" w:hAnsi="Times New Roman" w:cs="Times New Roman"/>
          <w:sz w:val="22"/>
          <w:szCs w:val="22"/>
        </w:rPr>
        <w:t>Там же.</w:t>
      </w:r>
      <w:r w:rsidRPr="00EF7FB2">
        <w:rPr>
          <w:rFonts w:ascii="Times New Roman" w:hAnsi="Times New Roman" w:cs="Times New Roman"/>
          <w:sz w:val="22"/>
          <w:szCs w:val="22"/>
        </w:rPr>
        <w:t xml:space="preserve"> С. 51. </w:t>
      </w:r>
    </w:p>
  </w:footnote>
  <w:footnote w:id="183">
    <w:p w14:paraId="547841B1" w14:textId="026744F9" w:rsidR="00153E18" w:rsidRPr="00F3440C" w:rsidRDefault="00153E18" w:rsidP="00153E18">
      <w:pPr>
        <w:pStyle w:val="a3"/>
        <w:rPr>
          <w:rFonts w:ascii="Times New Roman" w:hAnsi="Times New Roman" w:cs="Times New Roman"/>
          <w:sz w:val="22"/>
          <w:szCs w:val="22"/>
        </w:rPr>
      </w:pPr>
      <w:r w:rsidRPr="00EF7FB2">
        <w:rPr>
          <w:rStyle w:val="a5"/>
          <w:rFonts w:ascii="Times New Roman" w:hAnsi="Times New Roman" w:cs="Times New Roman"/>
          <w:sz w:val="22"/>
          <w:szCs w:val="22"/>
        </w:rPr>
        <w:footnoteRef/>
      </w:r>
      <w:r w:rsidRPr="00EF7FB2">
        <w:rPr>
          <w:rFonts w:ascii="Times New Roman" w:hAnsi="Times New Roman" w:cs="Times New Roman"/>
          <w:sz w:val="22"/>
          <w:szCs w:val="22"/>
        </w:rPr>
        <w:t xml:space="preserve"> </w:t>
      </w:r>
      <w:r w:rsidR="004C6F1D">
        <w:rPr>
          <w:rFonts w:ascii="Times New Roman" w:hAnsi="Times New Roman" w:cs="Times New Roman"/>
          <w:sz w:val="22"/>
          <w:szCs w:val="22"/>
        </w:rPr>
        <w:t>Там же.</w:t>
      </w:r>
    </w:p>
  </w:footnote>
  <w:footnote w:id="184">
    <w:p w14:paraId="3E488C01" w14:textId="4ECDB53C" w:rsidR="000C33A4" w:rsidRDefault="000C33A4">
      <w:pPr>
        <w:pStyle w:val="a3"/>
      </w:pPr>
      <w:r w:rsidRPr="000C33A4">
        <w:rPr>
          <w:rStyle w:val="a5"/>
          <w:rFonts w:ascii="Times New Roman" w:hAnsi="Times New Roman" w:cs="Times New Roman"/>
          <w:sz w:val="22"/>
          <w:szCs w:val="22"/>
        </w:rPr>
        <w:footnoteRef/>
      </w:r>
      <w:r w:rsidRPr="000C33A4">
        <w:rPr>
          <w:rFonts w:ascii="Times New Roman" w:hAnsi="Times New Roman" w:cs="Times New Roman"/>
          <w:sz w:val="22"/>
          <w:szCs w:val="22"/>
        </w:rPr>
        <w:t xml:space="preserve"> Борисов</w:t>
      </w:r>
      <w:r w:rsidRPr="00321298">
        <w:rPr>
          <w:rFonts w:ascii="Times New Roman" w:hAnsi="Times New Roman" w:cs="Times New Roman"/>
          <w:sz w:val="22"/>
          <w:szCs w:val="22"/>
        </w:rPr>
        <w:t xml:space="preserve"> Е. А. Процессы глобализации как фактор современных эсхатологических чаяний // Богословско-исторический сборник, 1</w:t>
      </w:r>
      <w:r w:rsidR="004C6F1D">
        <w:rPr>
          <w:rFonts w:ascii="Times New Roman" w:hAnsi="Times New Roman" w:cs="Times New Roman"/>
          <w:sz w:val="22"/>
          <w:szCs w:val="22"/>
        </w:rPr>
        <w:t xml:space="preserve"> </w:t>
      </w:r>
      <w:r w:rsidRPr="00321298">
        <w:rPr>
          <w:rFonts w:ascii="Times New Roman" w:hAnsi="Times New Roman" w:cs="Times New Roman"/>
          <w:sz w:val="22"/>
          <w:szCs w:val="22"/>
        </w:rPr>
        <w:t>(24). Калуга, 2022. С. 3</w:t>
      </w:r>
      <w:r>
        <w:rPr>
          <w:rFonts w:ascii="Times New Roman" w:hAnsi="Times New Roman" w:cs="Times New Roman"/>
          <w:sz w:val="22"/>
          <w:szCs w:val="22"/>
        </w:rPr>
        <w:t>8.</w:t>
      </w:r>
    </w:p>
  </w:footnote>
  <w:footnote w:id="185">
    <w:p w14:paraId="7A66B585" w14:textId="77777777" w:rsidR="007C5222" w:rsidRPr="00F3440C" w:rsidRDefault="007C5222" w:rsidP="007C5222">
      <w:pPr>
        <w:pStyle w:val="a3"/>
        <w:rPr>
          <w:rFonts w:ascii="Times New Roman" w:hAnsi="Times New Roman" w:cs="Times New Roman"/>
          <w:sz w:val="22"/>
          <w:szCs w:val="22"/>
        </w:rPr>
      </w:pPr>
      <w:r w:rsidRPr="00F3440C">
        <w:rPr>
          <w:rStyle w:val="a5"/>
          <w:rFonts w:ascii="Times New Roman" w:hAnsi="Times New Roman" w:cs="Times New Roman"/>
          <w:sz w:val="22"/>
          <w:szCs w:val="22"/>
        </w:rPr>
        <w:footnoteRef/>
      </w:r>
      <w:r w:rsidRPr="00F3440C">
        <w:rPr>
          <w:rFonts w:ascii="Times New Roman" w:hAnsi="Times New Roman" w:cs="Times New Roman"/>
          <w:sz w:val="22"/>
          <w:szCs w:val="22"/>
        </w:rPr>
        <w:t xml:space="preserve"> </w:t>
      </w:r>
      <w:r>
        <w:rPr>
          <w:rFonts w:ascii="Times New Roman" w:hAnsi="Times New Roman" w:cs="Times New Roman"/>
          <w:sz w:val="22"/>
          <w:szCs w:val="22"/>
        </w:rPr>
        <w:t>Там же.</w:t>
      </w:r>
      <w:r w:rsidRPr="00F3440C">
        <w:rPr>
          <w:rFonts w:ascii="Times New Roman" w:hAnsi="Times New Roman" w:cs="Times New Roman"/>
          <w:sz w:val="22"/>
          <w:szCs w:val="22"/>
        </w:rPr>
        <w:t xml:space="preserve"> С. 54. </w:t>
      </w:r>
    </w:p>
  </w:footnote>
  <w:footnote w:id="186">
    <w:p w14:paraId="715887A1" w14:textId="44AEA227" w:rsidR="000C33A4" w:rsidRDefault="000C33A4">
      <w:pPr>
        <w:pStyle w:val="a3"/>
      </w:pPr>
      <w:r w:rsidRPr="000C33A4">
        <w:rPr>
          <w:rStyle w:val="a5"/>
          <w:rFonts w:ascii="Times New Roman" w:hAnsi="Times New Roman" w:cs="Times New Roman"/>
          <w:sz w:val="22"/>
          <w:szCs w:val="22"/>
        </w:rPr>
        <w:footnoteRef/>
      </w:r>
      <w:r w:rsidRPr="000C33A4">
        <w:rPr>
          <w:rFonts w:ascii="Times New Roman" w:hAnsi="Times New Roman" w:cs="Times New Roman"/>
          <w:sz w:val="22"/>
          <w:szCs w:val="22"/>
        </w:rPr>
        <w:t xml:space="preserve"> Борисов</w:t>
      </w:r>
      <w:r w:rsidRPr="00321298">
        <w:rPr>
          <w:rFonts w:ascii="Times New Roman" w:hAnsi="Times New Roman" w:cs="Times New Roman"/>
          <w:sz w:val="22"/>
          <w:szCs w:val="22"/>
        </w:rPr>
        <w:t xml:space="preserve"> Е. А. Процессы глобализации как фактор современных эсхатологических чаяний // Богословско-исторический сборник, 1</w:t>
      </w:r>
      <w:r w:rsidR="004C6F1D">
        <w:rPr>
          <w:rFonts w:ascii="Times New Roman" w:hAnsi="Times New Roman" w:cs="Times New Roman"/>
          <w:sz w:val="22"/>
          <w:szCs w:val="22"/>
        </w:rPr>
        <w:t xml:space="preserve"> </w:t>
      </w:r>
      <w:r w:rsidRPr="00321298">
        <w:rPr>
          <w:rFonts w:ascii="Times New Roman" w:hAnsi="Times New Roman" w:cs="Times New Roman"/>
          <w:sz w:val="22"/>
          <w:szCs w:val="22"/>
        </w:rPr>
        <w:t>(24). Калуга, 2022. С. 3</w:t>
      </w:r>
      <w:r>
        <w:rPr>
          <w:rFonts w:ascii="Times New Roman" w:hAnsi="Times New Roman" w:cs="Times New Roman"/>
          <w:sz w:val="22"/>
          <w:szCs w:val="22"/>
        </w:rPr>
        <w:t>9.</w:t>
      </w:r>
    </w:p>
  </w:footnote>
  <w:footnote w:id="187">
    <w:p w14:paraId="5F97B482" w14:textId="406E29CB" w:rsidR="001E5A4A" w:rsidRPr="00F3440C" w:rsidRDefault="001E5A4A" w:rsidP="001E5A4A">
      <w:pPr>
        <w:pStyle w:val="a3"/>
        <w:rPr>
          <w:rFonts w:ascii="Times New Roman" w:hAnsi="Times New Roman" w:cs="Times New Roman"/>
          <w:sz w:val="22"/>
          <w:szCs w:val="22"/>
        </w:rPr>
      </w:pPr>
      <w:r w:rsidRPr="00F3440C">
        <w:rPr>
          <w:rStyle w:val="a5"/>
          <w:rFonts w:ascii="Times New Roman" w:hAnsi="Times New Roman" w:cs="Times New Roman"/>
          <w:sz w:val="22"/>
          <w:szCs w:val="22"/>
        </w:rPr>
        <w:footnoteRef/>
      </w:r>
      <w:r w:rsidRPr="00F3440C">
        <w:rPr>
          <w:rFonts w:ascii="Times New Roman" w:hAnsi="Times New Roman" w:cs="Times New Roman"/>
          <w:sz w:val="22"/>
          <w:szCs w:val="22"/>
        </w:rPr>
        <w:t xml:space="preserve"> </w:t>
      </w:r>
      <w:r w:rsidR="00AF09BA">
        <w:rPr>
          <w:rFonts w:ascii="Times New Roman" w:hAnsi="Times New Roman" w:cs="Times New Roman"/>
          <w:sz w:val="22"/>
          <w:szCs w:val="22"/>
        </w:rPr>
        <w:t>Там же</w:t>
      </w:r>
      <w:r w:rsidR="00DD137C" w:rsidRPr="00EF7FB2">
        <w:rPr>
          <w:rFonts w:ascii="Times New Roman" w:hAnsi="Times New Roman" w:cs="Times New Roman"/>
          <w:sz w:val="22"/>
          <w:szCs w:val="22"/>
        </w:rPr>
        <w:t xml:space="preserve">. </w:t>
      </w:r>
      <w:r w:rsidRPr="00F3440C">
        <w:rPr>
          <w:rFonts w:ascii="Times New Roman" w:hAnsi="Times New Roman" w:cs="Times New Roman"/>
          <w:sz w:val="22"/>
          <w:szCs w:val="22"/>
        </w:rPr>
        <w:t>С. 52</w:t>
      </w:r>
      <w:r w:rsidR="00DD137C">
        <w:rPr>
          <w:rFonts w:ascii="Times New Roman" w:hAnsi="Times New Roman" w:cs="Times New Roman"/>
          <w:sz w:val="22"/>
          <w:szCs w:val="22"/>
        </w:rPr>
        <w:t>.</w:t>
      </w:r>
    </w:p>
  </w:footnote>
  <w:footnote w:id="188">
    <w:p w14:paraId="375FE18C" w14:textId="0328454F" w:rsidR="000C33A4" w:rsidRDefault="000C33A4">
      <w:pPr>
        <w:pStyle w:val="a3"/>
      </w:pPr>
      <w:r w:rsidRPr="000C33A4">
        <w:rPr>
          <w:rStyle w:val="a5"/>
          <w:rFonts w:ascii="Times New Roman" w:hAnsi="Times New Roman" w:cs="Times New Roman"/>
          <w:sz w:val="22"/>
          <w:szCs w:val="22"/>
        </w:rPr>
        <w:footnoteRef/>
      </w:r>
      <w:r w:rsidRPr="000C33A4">
        <w:rPr>
          <w:rFonts w:ascii="Times New Roman" w:hAnsi="Times New Roman" w:cs="Times New Roman"/>
          <w:sz w:val="22"/>
          <w:szCs w:val="22"/>
        </w:rPr>
        <w:t xml:space="preserve"> </w:t>
      </w:r>
      <w:r w:rsidR="004C6F1D">
        <w:rPr>
          <w:rFonts w:ascii="Times New Roman" w:hAnsi="Times New Roman" w:cs="Times New Roman"/>
          <w:sz w:val="22"/>
          <w:szCs w:val="22"/>
        </w:rPr>
        <w:t>Там же.</w:t>
      </w:r>
      <w:r w:rsidRPr="00321298">
        <w:rPr>
          <w:rFonts w:ascii="Times New Roman" w:hAnsi="Times New Roman" w:cs="Times New Roman"/>
          <w:sz w:val="22"/>
          <w:szCs w:val="22"/>
        </w:rPr>
        <w:t xml:space="preserve"> С. 3</w:t>
      </w:r>
      <w:r>
        <w:rPr>
          <w:rFonts w:ascii="Times New Roman" w:hAnsi="Times New Roman" w:cs="Times New Roman"/>
          <w:sz w:val="22"/>
          <w:szCs w:val="22"/>
        </w:rPr>
        <w:t>8.</w:t>
      </w:r>
    </w:p>
  </w:footnote>
  <w:footnote w:id="189">
    <w:p w14:paraId="625FF3A6" w14:textId="471D29A0" w:rsidR="00AD0B70" w:rsidRPr="00B91ABF" w:rsidRDefault="00AD0B70" w:rsidP="00AD0B70">
      <w:pPr>
        <w:pStyle w:val="a3"/>
        <w:rPr>
          <w:rFonts w:ascii="Times New Roman" w:hAnsi="Times New Roman" w:cs="Times New Roman"/>
          <w:sz w:val="22"/>
          <w:szCs w:val="22"/>
        </w:rPr>
      </w:pPr>
      <w:r w:rsidRPr="00B91ABF">
        <w:rPr>
          <w:rStyle w:val="a5"/>
          <w:rFonts w:ascii="Times New Roman" w:hAnsi="Times New Roman" w:cs="Times New Roman"/>
          <w:sz w:val="22"/>
          <w:szCs w:val="22"/>
        </w:rPr>
        <w:footnoteRef/>
      </w:r>
      <w:r w:rsidRPr="00B91ABF">
        <w:rPr>
          <w:rFonts w:ascii="Times New Roman" w:hAnsi="Times New Roman" w:cs="Times New Roman"/>
          <w:sz w:val="22"/>
          <w:szCs w:val="22"/>
        </w:rPr>
        <w:t xml:space="preserve"> Агафангел (Саввин), митр. Доклад на </w:t>
      </w:r>
      <w:r w:rsidRPr="00B91ABF">
        <w:rPr>
          <w:rFonts w:ascii="Times New Roman" w:hAnsi="Times New Roman" w:cs="Times New Roman"/>
          <w:sz w:val="22"/>
          <w:szCs w:val="22"/>
          <w:lang w:val="en-US"/>
        </w:rPr>
        <w:t>VIII</w:t>
      </w:r>
      <w:r w:rsidRPr="00B91ABF">
        <w:rPr>
          <w:rFonts w:ascii="Times New Roman" w:hAnsi="Times New Roman" w:cs="Times New Roman"/>
          <w:sz w:val="22"/>
          <w:szCs w:val="22"/>
        </w:rPr>
        <w:t xml:space="preserve"> Всемирном русском народном Соборе, посвященном теме «Россия и православный мир», Москва, 3-4 февраля 2004 г. // Русская народная линия // </w:t>
      </w:r>
      <w:r w:rsidRPr="00B91ABF">
        <w:rPr>
          <w:rFonts w:ascii="Times New Roman" w:hAnsi="Times New Roman" w:cs="Times New Roman"/>
          <w:sz w:val="22"/>
          <w:szCs w:val="22"/>
          <w:lang w:val="en-US"/>
        </w:rPr>
        <w:t>URL</w:t>
      </w:r>
      <w:r w:rsidRPr="00B91ABF">
        <w:rPr>
          <w:rFonts w:ascii="Times New Roman" w:hAnsi="Times New Roman" w:cs="Times New Roman"/>
          <w:sz w:val="22"/>
          <w:szCs w:val="22"/>
        </w:rPr>
        <w:t xml:space="preserve">.: </w:t>
      </w:r>
      <w:r w:rsidRPr="00B91ABF">
        <w:rPr>
          <w:rFonts w:ascii="Times New Roman" w:hAnsi="Times New Roman" w:cs="Times New Roman"/>
          <w:sz w:val="22"/>
          <w:szCs w:val="22"/>
          <w:lang w:val="en-US"/>
        </w:rPr>
        <w:t>https</w:t>
      </w:r>
      <w:r w:rsidRPr="00B91ABF">
        <w:rPr>
          <w:rFonts w:ascii="Times New Roman" w:hAnsi="Times New Roman" w:cs="Times New Roman"/>
          <w:sz w:val="22"/>
          <w:szCs w:val="22"/>
        </w:rPr>
        <w:t>://</w:t>
      </w:r>
      <w:r w:rsidRPr="00B91ABF">
        <w:rPr>
          <w:rFonts w:ascii="Times New Roman" w:hAnsi="Times New Roman" w:cs="Times New Roman"/>
          <w:sz w:val="22"/>
          <w:szCs w:val="22"/>
          <w:lang w:val="en-US"/>
        </w:rPr>
        <w:t>ruskline</w:t>
      </w:r>
      <w:r w:rsidRPr="00B91ABF">
        <w:rPr>
          <w:rFonts w:ascii="Times New Roman" w:hAnsi="Times New Roman" w:cs="Times New Roman"/>
          <w:sz w:val="22"/>
          <w:szCs w:val="22"/>
        </w:rPr>
        <w:t>.</w:t>
      </w:r>
      <w:r w:rsidRPr="00B91ABF">
        <w:rPr>
          <w:rFonts w:ascii="Times New Roman" w:hAnsi="Times New Roman" w:cs="Times New Roman"/>
          <w:sz w:val="22"/>
          <w:szCs w:val="22"/>
          <w:lang w:val="en-US"/>
        </w:rPr>
        <w:t>ru</w:t>
      </w:r>
      <w:r w:rsidRPr="00B91ABF">
        <w:rPr>
          <w:rFonts w:ascii="Times New Roman" w:hAnsi="Times New Roman" w:cs="Times New Roman"/>
          <w:sz w:val="22"/>
          <w:szCs w:val="22"/>
        </w:rPr>
        <w:t>/</w:t>
      </w:r>
      <w:r w:rsidRPr="00B91ABF">
        <w:rPr>
          <w:rFonts w:ascii="Times New Roman" w:hAnsi="Times New Roman" w:cs="Times New Roman"/>
          <w:sz w:val="22"/>
          <w:szCs w:val="22"/>
          <w:lang w:val="en-US"/>
        </w:rPr>
        <w:t>monitoring</w:t>
      </w:r>
      <w:r w:rsidRPr="00B91ABF">
        <w:rPr>
          <w:rFonts w:ascii="Times New Roman" w:hAnsi="Times New Roman" w:cs="Times New Roman"/>
          <w:sz w:val="22"/>
          <w:szCs w:val="22"/>
        </w:rPr>
        <w:t>_</w:t>
      </w:r>
      <w:r w:rsidRPr="00B91ABF">
        <w:rPr>
          <w:rFonts w:ascii="Times New Roman" w:hAnsi="Times New Roman" w:cs="Times New Roman"/>
          <w:sz w:val="22"/>
          <w:szCs w:val="22"/>
          <w:lang w:val="en-US"/>
        </w:rPr>
        <w:t>smi</w:t>
      </w:r>
      <w:r w:rsidRPr="00B91ABF">
        <w:rPr>
          <w:rFonts w:ascii="Times New Roman" w:hAnsi="Times New Roman" w:cs="Times New Roman"/>
          <w:sz w:val="22"/>
          <w:szCs w:val="22"/>
        </w:rPr>
        <w:t>/2004/02/04/</w:t>
      </w:r>
      <w:r w:rsidRPr="00B91ABF">
        <w:rPr>
          <w:rFonts w:ascii="Times New Roman" w:hAnsi="Times New Roman" w:cs="Times New Roman"/>
          <w:sz w:val="22"/>
          <w:szCs w:val="22"/>
          <w:lang w:val="en-US"/>
        </w:rPr>
        <w:t>doklad</w:t>
      </w:r>
      <w:r w:rsidRPr="00B91ABF">
        <w:rPr>
          <w:rFonts w:ascii="Times New Roman" w:hAnsi="Times New Roman" w:cs="Times New Roman"/>
          <w:sz w:val="22"/>
          <w:szCs w:val="22"/>
        </w:rPr>
        <w:t xml:space="preserve"> (дата обращения: 12.01.202</w:t>
      </w:r>
      <w:r w:rsidR="004C6F1D">
        <w:rPr>
          <w:rFonts w:ascii="Times New Roman" w:hAnsi="Times New Roman" w:cs="Times New Roman"/>
          <w:sz w:val="22"/>
          <w:szCs w:val="22"/>
        </w:rPr>
        <w:t>3</w:t>
      </w:r>
      <w:r w:rsidRPr="00B91ABF">
        <w:rPr>
          <w:rFonts w:ascii="Times New Roman" w:hAnsi="Times New Roman" w:cs="Times New Roman"/>
          <w:sz w:val="22"/>
          <w:szCs w:val="22"/>
        </w:rPr>
        <w:t>).</w:t>
      </w:r>
    </w:p>
  </w:footnote>
  <w:footnote w:id="190">
    <w:p w14:paraId="67089312" w14:textId="65563326" w:rsidR="00B624CD" w:rsidRPr="00623FBF" w:rsidRDefault="00B624CD" w:rsidP="00B624CD">
      <w:pPr>
        <w:pStyle w:val="a3"/>
        <w:rPr>
          <w:rFonts w:ascii="Times New Roman" w:hAnsi="Times New Roman" w:cs="Times New Roman"/>
          <w:sz w:val="22"/>
          <w:szCs w:val="22"/>
        </w:rPr>
      </w:pPr>
      <w:r w:rsidRPr="00B91ABF">
        <w:rPr>
          <w:rStyle w:val="a5"/>
          <w:rFonts w:ascii="Times New Roman" w:hAnsi="Times New Roman" w:cs="Times New Roman"/>
          <w:sz w:val="22"/>
          <w:szCs w:val="22"/>
        </w:rPr>
        <w:footnoteRef/>
      </w:r>
      <w:r w:rsidRPr="00B91ABF">
        <w:rPr>
          <w:rFonts w:ascii="Times New Roman" w:hAnsi="Times New Roman" w:cs="Times New Roman"/>
          <w:sz w:val="22"/>
          <w:szCs w:val="22"/>
        </w:rPr>
        <w:t xml:space="preserve"> Умер Збигнев Бжезинский // </w:t>
      </w:r>
      <w:r w:rsidRPr="00B91ABF">
        <w:rPr>
          <w:rFonts w:ascii="Times New Roman" w:hAnsi="Times New Roman" w:cs="Times New Roman"/>
          <w:sz w:val="22"/>
          <w:szCs w:val="22"/>
          <w:lang w:val="en-US"/>
        </w:rPr>
        <w:t>Esquire</w:t>
      </w:r>
      <w:r w:rsidRPr="00B91ABF">
        <w:rPr>
          <w:rFonts w:ascii="Times New Roman" w:hAnsi="Times New Roman" w:cs="Times New Roman"/>
          <w:sz w:val="22"/>
          <w:szCs w:val="22"/>
        </w:rPr>
        <w:t xml:space="preserve"> // </w:t>
      </w:r>
      <w:r>
        <w:rPr>
          <w:rFonts w:ascii="Times New Roman" w:hAnsi="Times New Roman" w:cs="Times New Roman"/>
          <w:sz w:val="22"/>
          <w:szCs w:val="22"/>
          <w:lang w:val="en-US"/>
        </w:rPr>
        <w:t>URL</w:t>
      </w:r>
      <w:r>
        <w:rPr>
          <w:rFonts w:ascii="Times New Roman" w:hAnsi="Times New Roman" w:cs="Times New Roman"/>
          <w:sz w:val="22"/>
          <w:szCs w:val="22"/>
        </w:rPr>
        <w:t xml:space="preserve">: </w:t>
      </w:r>
      <w:r w:rsidRPr="00B91ABF">
        <w:rPr>
          <w:rFonts w:ascii="Times New Roman" w:hAnsi="Times New Roman" w:cs="Times New Roman"/>
          <w:sz w:val="22"/>
          <w:szCs w:val="22"/>
        </w:rPr>
        <w:t>https://esquire.ru/articles/21462-zbigniew-brzezinski/#part0 (дата обращения</w:t>
      </w:r>
      <w:r w:rsidRPr="00623FBF">
        <w:rPr>
          <w:rFonts w:ascii="Times New Roman" w:hAnsi="Times New Roman" w:cs="Times New Roman"/>
          <w:sz w:val="22"/>
          <w:szCs w:val="22"/>
        </w:rPr>
        <w:t>: 12.01.202</w:t>
      </w:r>
      <w:r w:rsidR="004C6F1D">
        <w:rPr>
          <w:rFonts w:ascii="Times New Roman" w:hAnsi="Times New Roman" w:cs="Times New Roman"/>
          <w:sz w:val="22"/>
          <w:szCs w:val="22"/>
        </w:rPr>
        <w:t>3</w:t>
      </w:r>
      <w:r w:rsidRPr="00623FBF">
        <w:rPr>
          <w:rFonts w:ascii="Times New Roman" w:hAnsi="Times New Roman" w:cs="Times New Roman"/>
          <w:sz w:val="22"/>
          <w:szCs w:val="22"/>
        </w:rPr>
        <w:t>).</w:t>
      </w:r>
    </w:p>
  </w:footnote>
  <w:footnote w:id="191">
    <w:p w14:paraId="74BD08D0" w14:textId="138AAF76" w:rsidR="001E5A4A" w:rsidRPr="001145E4" w:rsidRDefault="001E5A4A" w:rsidP="001E5A4A">
      <w:pPr>
        <w:pStyle w:val="a3"/>
        <w:rPr>
          <w:rFonts w:ascii="Times New Roman" w:hAnsi="Times New Roman" w:cs="Times New Roman"/>
          <w:sz w:val="22"/>
          <w:szCs w:val="22"/>
        </w:rPr>
      </w:pPr>
      <w:r w:rsidRPr="001145E4">
        <w:rPr>
          <w:rStyle w:val="a5"/>
          <w:rFonts w:ascii="Times New Roman" w:hAnsi="Times New Roman" w:cs="Times New Roman"/>
          <w:sz w:val="22"/>
          <w:szCs w:val="22"/>
        </w:rPr>
        <w:footnoteRef/>
      </w:r>
      <w:r w:rsidRPr="001145E4">
        <w:rPr>
          <w:rFonts w:ascii="Times New Roman" w:hAnsi="Times New Roman" w:cs="Times New Roman"/>
          <w:sz w:val="22"/>
          <w:szCs w:val="22"/>
        </w:rPr>
        <w:t xml:space="preserve"> Горбунов</w:t>
      </w:r>
      <w:r w:rsidR="004C6F1D">
        <w:rPr>
          <w:rFonts w:ascii="Times New Roman" w:hAnsi="Times New Roman" w:cs="Times New Roman"/>
          <w:sz w:val="22"/>
          <w:szCs w:val="22"/>
        </w:rPr>
        <w:t xml:space="preserve"> А.</w:t>
      </w:r>
      <w:r w:rsidRPr="001145E4">
        <w:rPr>
          <w:rFonts w:ascii="Times New Roman" w:hAnsi="Times New Roman" w:cs="Times New Roman"/>
          <w:sz w:val="22"/>
          <w:szCs w:val="22"/>
        </w:rPr>
        <w:t>, свящ. Тайна зверя. Опыт истолкования пророчеств Апокалипсиса.</w:t>
      </w:r>
      <w:r w:rsidR="00AF09BA">
        <w:rPr>
          <w:rFonts w:ascii="Times New Roman" w:hAnsi="Times New Roman" w:cs="Times New Roman"/>
          <w:sz w:val="22"/>
          <w:szCs w:val="22"/>
        </w:rPr>
        <w:t xml:space="preserve"> </w:t>
      </w:r>
      <w:r w:rsidRPr="001145E4">
        <w:rPr>
          <w:rFonts w:ascii="Times New Roman" w:hAnsi="Times New Roman" w:cs="Times New Roman"/>
          <w:sz w:val="22"/>
          <w:szCs w:val="22"/>
        </w:rPr>
        <w:t>ЛайнИнтерКом, 2004. С. 66.</w:t>
      </w:r>
    </w:p>
  </w:footnote>
  <w:footnote w:id="192">
    <w:p w14:paraId="6E75D7A3" w14:textId="430F7ADA" w:rsidR="009A0B29" w:rsidRPr="006221DA" w:rsidRDefault="009A0B29" w:rsidP="009A0B29">
      <w:pPr>
        <w:pStyle w:val="a3"/>
        <w:rPr>
          <w:rFonts w:ascii="Times New Roman" w:hAnsi="Times New Roman" w:cs="Times New Roman"/>
          <w:sz w:val="22"/>
          <w:szCs w:val="22"/>
        </w:rPr>
      </w:pPr>
      <w:r w:rsidRPr="006221DA">
        <w:rPr>
          <w:rStyle w:val="a5"/>
          <w:rFonts w:ascii="Times New Roman" w:hAnsi="Times New Roman" w:cs="Times New Roman"/>
          <w:sz w:val="22"/>
          <w:szCs w:val="22"/>
        </w:rPr>
        <w:footnoteRef/>
      </w:r>
      <w:r w:rsidRPr="006221DA">
        <w:rPr>
          <w:rFonts w:ascii="Times New Roman" w:hAnsi="Times New Roman" w:cs="Times New Roman"/>
          <w:sz w:val="22"/>
          <w:szCs w:val="22"/>
        </w:rPr>
        <w:t xml:space="preserve"> Бессонов И.</w:t>
      </w:r>
      <w:r w:rsidR="00AF09BA">
        <w:rPr>
          <w:rFonts w:ascii="Times New Roman" w:hAnsi="Times New Roman" w:cs="Times New Roman"/>
          <w:sz w:val="22"/>
          <w:szCs w:val="22"/>
        </w:rPr>
        <w:t xml:space="preserve"> </w:t>
      </w:r>
      <w:r w:rsidRPr="006221DA">
        <w:rPr>
          <w:rFonts w:ascii="Times New Roman" w:hAnsi="Times New Roman" w:cs="Times New Roman"/>
          <w:sz w:val="22"/>
          <w:szCs w:val="22"/>
        </w:rPr>
        <w:t>А. Эсхатологическая легенда: к определению жанра // Известия Российского государственного педагогического университета им. А. И. Герцена. № 117. СПб</w:t>
      </w:r>
      <w:r w:rsidR="004C6F1D">
        <w:rPr>
          <w:rFonts w:ascii="Times New Roman" w:hAnsi="Times New Roman" w:cs="Times New Roman"/>
          <w:sz w:val="22"/>
          <w:szCs w:val="22"/>
        </w:rPr>
        <w:t xml:space="preserve">. </w:t>
      </w:r>
      <w:r w:rsidRPr="006221DA">
        <w:rPr>
          <w:rFonts w:ascii="Times New Roman" w:hAnsi="Times New Roman" w:cs="Times New Roman"/>
          <w:sz w:val="22"/>
          <w:szCs w:val="22"/>
        </w:rPr>
        <w:t>: Федеральное государственное бюджетное образовательное учреждение высшего образования «Российский государственный педагогический университет им. А. И. Герцена», 2009. С. 207.</w:t>
      </w:r>
    </w:p>
  </w:footnote>
  <w:footnote w:id="193">
    <w:p w14:paraId="39DE8618" w14:textId="53941B0F" w:rsidR="009A0B29" w:rsidRPr="006221DA" w:rsidRDefault="009A0B29" w:rsidP="009A0B29">
      <w:pPr>
        <w:pStyle w:val="a3"/>
        <w:rPr>
          <w:rFonts w:ascii="Times New Roman" w:hAnsi="Times New Roman" w:cs="Times New Roman"/>
          <w:sz w:val="22"/>
          <w:szCs w:val="22"/>
        </w:rPr>
      </w:pPr>
      <w:r w:rsidRPr="006221DA">
        <w:rPr>
          <w:rStyle w:val="a5"/>
          <w:rFonts w:ascii="Times New Roman" w:hAnsi="Times New Roman" w:cs="Times New Roman"/>
          <w:sz w:val="22"/>
          <w:szCs w:val="22"/>
        </w:rPr>
        <w:footnoteRef/>
      </w:r>
      <w:r w:rsidRPr="006221DA">
        <w:rPr>
          <w:rFonts w:ascii="Times New Roman" w:hAnsi="Times New Roman" w:cs="Times New Roman"/>
          <w:sz w:val="22"/>
          <w:szCs w:val="22"/>
        </w:rPr>
        <w:t xml:space="preserve"> </w:t>
      </w:r>
      <w:r w:rsidR="00620DF4">
        <w:rPr>
          <w:rFonts w:ascii="Times New Roman" w:hAnsi="Times New Roman" w:cs="Times New Roman"/>
          <w:sz w:val="22"/>
          <w:szCs w:val="22"/>
        </w:rPr>
        <w:t>Там же.</w:t>
      </w:r>
      <w:r w:rsidRPr="006221DA">
        <w:rPr>
          <w:rFonts w:ascii="Times New Roman" w:hAnsi="Times New Roman" w:cs="Times New Roman"/>
          <w:sz w:val="22"/>
          <w:szCs w:val="22"/>
        </w:rPr>
        <w:t xml:space="preserve">  С. 209.</w:t>
      </w:r>
    </w:p>
  </w:footnote>
  <w:footnote w:id="194">
    <w:p w14:paraId="28CB268E" w14:textId="5EE099EB" w:rsidR="009A0B29" w:rsidRPr="006221DA" w:rsidRDefault="009A0B29" w:rsidP="009A0B29">
      <w:pPr>
        <w:pStyle w:val="a3"/>
        <w:rPr>
          <w:rFonts w:ascii="Times New Roman" w:hAnsi="Times New Roman" w:cs="Times New Roman"/>
          <w:sz w:val="22"/>
          <w:szCs w:val="22"/>
        </w:rPr>
      </w:pPr>
      <w:r w:rsidRPr="006221DA">
        <w:rPr>
          <w:rStyle w:val="a5"/>
          <w:rFonts w:ascii="Times New Roman" w:hAnsi="Times New Roman" w:cs="Times New Roman"/>
          <w:sz w:val="22"/>
          <w:szCs w:val="22"/>
        </w:rPr>
        <w:footnoteRef/>
      </w:r>
      <w:r w:rsidRPr="006221DA">
        <w:rPr>
          <w:rFonts w:ascii="Times New Roman" w:hAnsi="Times New Roman" w:cs="Times New Roman"/>
          <w:sz w:val="22"/>
          <w:szCs w:val="22"/>
        </w:rPr>
        <w:t xml:space="preserve"> </w:t>
      </w:r>
      <w:r w:rsidR="00620DF4">
        <w:rPr>
          <w:rFonts w:ascii="Times New Roman" w:hAnsi="Times New Roman" w:cs="Times New Roman"/>
          <w:sz w:val="22"/>
          <w:szCs w:val="22"/>
        </w:rPr>
        <w:t>Там же.</w:t>
      </w:r>
    </w:p>
  </w:footnote>
  <w:footnote w:id="195">
    <w:p w14:paraId="1492D547" w14:textId="6210F86A" w:rsidR="009A0B29" w:rsidRPr="00775CE2" w:rsidRDefault="009A0B29" w:rsidP="009A0B29">
      <w:pPr>
        <w:pStyle w:val="a3"/>
        <w:rPr>
          <w:rFonts w:ascii="Times New Roman" w:hAnsi="Times New Roman" w:cs="Times New Roman"/>
          <w:sz w:val="22"/>
          <w:szCs w:val="22"/>
        </w:rPr>
      </w:pPr>
      <w:r w:rsidRPr="006221DA">
        <w:rPr>
          <w:rStyle w:val="a5"/>
          <w:rFonts w:ascii="Times New Roman" w:hAnsi="Times New Roman" w:cs="Times New Roman"/>
          <w:sz w:val="22"/>
          <w:szCs w:val="22"/>
        </w:rPr>
        <w:footnoteRef/>
      </w:r>
      <w:r w:rsidRPr="006221DA">
        <w:rPr>
          <w:rFonts w:ascii="Times New Roman" w:hAnsi="Times New Roman" w:cs="Times New Roman"/>
          <w:sz w:val="22"/>
          <w:szCs w:val="22"/>
        </w:rPr>
        <w:t xml:space="preserve"> </w:t>
      </w:r>
      <w:r w:rsidR="00620DF4">
        <w:rPr>
          <w:rFonts w:ascii="Times New Roman" w:hAnsi="Times New Roman" w:cs="Times New Roman"/>
          <w:sz w:val="22"/>
          <w:szCs w:val="22"/>
        </w:rPr>
        <w:t>Там же.</w:t>
      </w:r>
      <w:r w:rsidRPr="006221DA">
        <w:rPr>
          <w:rFonts w:ascii="Times New Roman" w:hAnsi="Times New Roman" w:cs="Times New Roman"/>
          <w:sz w:val="22"/>
          <w:szCs w:val="22"/>
        </w:rPr>
        <w:t xml:space="preserve"> С. 211.</w:t>
      </w:r>
    </w:p>
  </w:footnote>
  <w:footnote w:id="196">
    <w:p w14:paraId="23B8FDCA" w14:textId="43E8E2F3" w:rsidR="002E429A" w:rsidRPr="002E429A" w:rsidRDefault="002E429A" w:rsidP="002E429A">
      <w:pPr>
        <w:pStyle w:val="a3"/>
        <w:rPr>
          <w:rFonts w:ascii="Times New Roman" w:hAnsi="Times New Roman" w:cs="Times New Roman"/>
          <w:sz w:val="22"/>
          <w:szCs w:val="22"/>
        </w:rPr>
      </w:pPr>
      <w:r w:rsidRPr="002E429A">
        <w:rPr>
          <w:rStyle w:val="a5"/>
          <w:rFonts w:ascii="Times New Roman" w:hAnsi="Times New Roman" w:cs="Times New Roman"/>
          <w:sz w:val="22"/>
          <w:szCs w:val="22"/>
        </w:rPr>
        <w:footnoteRef/>
      </w:r>
      <w:r w:rsidRPr="002E429A">
        <w:rPr>
          <w:rFonts w:ascii="Times New Roman" w:hAnsi="Times New Roman" w:cs="Times New Roman"/>
          <w:sz w:val="22"/>
          <w:szCs w:val="22"/>
        </w:rPr>
        <w:t xml:space="preserve"> Гранин Р. С. Эсхатологические исследования в России XXI века. Аналитический обзор. М.</w:t>
      </w:r>
      <w:r w:rsidR="004C6F1D">
        <w:rPr>
          <w:rFonts w:ascii="Times New Roman" w:hAnsi="Times New Roman" w:cs="Times New Roman"/>
          <w:sz w:val="22"/>
          <w:szCs w:val="22"/>
        </w:rPr>
        <w:t xml:space="preserve"> </w:t>
      </w:r>
      <w:r w:rsidRPr="002E429A">
        <w:rPr>
          <w:rFonts w:ascii="Times New Roman" w:hAnsi="Times New Roman" w:cs="Times New Roman"/>
          <w:sz w:val="22"/>
          <w:szCs w:val="22"/>
        </w:rPr>
        <w:t>: РАН. ИНИОН, 2017. С. 89.</w:t>
      </w:r>
    </w:p>
  </w:footnote>
  <w:footnote w:id="197">
    <w:p w14:paraId="600CC767" w14:textId="1DABDAA8" w:rsidR="009A0B29" w:rsidRPr="00775CE2" w:rsidRDefault="009A0B29" w:rsidP="009A0B29">
      <w:pPr>
        <w:pStyle w:val="a3"/>
      </w:pPr>
      <w:r w:rsidRPr="00775CE2">
        <w:rPr>
          <w:rStyle w:val="a5"/>
          <w:rFonts w:ascii="Times New Roman" w:hAnsi="Times New Roman" w:cs="Times New Roman"/>
          <w:sz w:val="22"/>
          <w:szCs w:val="22"/>
        </w:rPr>
        <w:footnoteRef/>
      </w:r>
      <w:r w:rsidRPr="00775CE2">
        <w:rPr>
          <w:rFonts w:ascii="Times New Roman" w:hAnsi="Times New Roman" w:cs="Times New Roman"/>
          <w:sz w:val="22"/>
          <w:szCs w:val="22"/>
        </w:rPr>
        <w:t xml:space="preserve"> Никольский Е. В. Эсхатологические и историософские представления сектантов-царебожников // Религия. Церковь. Общество. Выпуск </w:t>
      </w:r>
      <w:r w:rsidRPr="00775CE2">
        <w:rPr>
          <w:rFonts w:ascii="Times New Roman" w:hAnsi="Times New Roman" w:cs="Times New Roman"/>
          <w:sz w:val="22"/>
          <w:szCs w:val="22"/>
          <w:lang w:val="en-US"/>
        </w:rPr>
        <w:t>IX</w:t>
      </w:r>
      <w:r w:rsidRPr="00775CE2">
        <w:rPr>
          <w:rFonts w:ascii="Times New Roman" w:hAnsi="Times New Roman" w:cs="Times New Roman"/>
          <w:sz w:val="22"/>
          <w:szCs w:val="22"/>
        </w:rPr>
        <w:t>. Издательство РДООВО «Теологический институт Евангелическо-лютеранской Церкви Ингрии», 2022. С.172.</w:t>
      </w:r>
    </w:p>
  </w:footnote>
  <w:footnote w:id="198">
    <w:p w14:paraId="263389CC" w14:textId="58575161" w:rsidR="002B38F9" w:rsidRDefault="002B38F9">
      <w:pPr>
        <w:pStyle w:val="a3"/>
      </w:pPr>
      <w:r w:rsidRPr="002B38F9">
        <w:rPr>
          <w:rStyle w:val="a5"/>
          <w:rFonts w:ascii="Times New Roman" w:hAnsi="Times New Roman" w:cs="Times New Roman"/>
          <w:sz w:val="22"/>
          <w:szCs w:val="22"/>
        </w:rPr>
        <w:footnoteRef/>
      </w:r>
      <w:r w:rsidRPr="002B38F9">
        <w:rPr>
          <w:rFonts w:ascii="Times New Roman" w:hAnsi="Times New Roman" w:cs="Times New Roman"/>
          <w:sz w:val="22"/>
          <w:szCs w:val="22"/>
        </w:rPr>
        <w:t xml:space="preserve"> Гранин</w:t>
      </w:r>
      <w:r w:rsidRPr="002E429A">
        <w:rPr>
          <w:rFonts w:ascii="Times New Roman" w:hAnsi="Times New Roman" w:cs="Times New Roman"/>
          <w:sz w:val="22"/>
          <w:szCs w:val="22"/>
        </w:rPr>
        <w:t xml:space="preserve"> Р. С. Эсхатологические исследования в России XXI века. Аналитический обзор. М.</w:t>
      </w:r>
      <w:r w:rsidR="004C6F1D">
        <w:rPr>
          <w:rFonts w:ascii="Times New Roman" w:hAnsi="Times New Roman" w:cs="Times New Roman"/>
          <w:sz w:val="22"/>
          <w:szCs w:val="22"/>
        </w:rPr>
        <w:t xml:space="preserve"> </w:t>
      </w:r>
      <w:r w:rsidRPr="002E429A">
        <w:rPr>
          <w:rFonts w:ascii="Times New Roman" w:hAnsi="Times New Roman" w:cs="Times New Roman"/>
          <w:sz w:val="22"/>
          <w:szCs w:val="22"/>
        </w:rPr>
        <w:t>: РАН. ИНИОН, 2017. С.</w:t>
      </w:r>
      <w:r>
        <w:rPr>
          <w:rFonts w:ascii="Times New Roman" w:hAnsi="Times New Roman" w:cs="Times New Roman"/>
          <w:sz w:val="22"/>
          <w:szCs w:val="22"/>
        </w:rPr>
        <w:t xml:space="preserve"> 65.</w:t>
      </w:r>
    </w:p>
  </w:footnote>
  <w:footnote w:id="199">
    <w:p w14:paraId="72EF7025" w14:textId="28D9CC8F" w:rsidR="002B38F9" w:rsidRPr="002B38F9" w:rsidRDefault="002B38F9">
      <w:pPr>
        <w:pStyle w:val="a3"/>
        <w:rPr>
          <w:rFonts w:ascii="Times New Roman" w:hAnsi="Times New Roman" w:cs="Times New Roman"/>
          <w:sz w:val="22"/>
          <w:szCs w:val="22"/>
        </w:rPr>
      </w:pPr>
      <w:r w:rsidRPr="002B38F9">
        <w:rPr>
          <w:rStyle w:val="a5"/>
          <w:rFonts w:ascii="Times New Roman" w:hAnsi="Times New Roman" w:cs="Times New Roman"/>
          <w:sz w:val="22"/>
          <w:szCs w:val="22"/>
        </w:rPr>
        <w:footnoteRef/>
      </w:r>
      <w:r w:rsidRPr="002B38F9">
        <w:rPr>
          <w:rFonts w:ascii="Times New Roman" w:hAnsi="Times New Roman" w:cs="Times New Roman"/>
          <w:sz w:val="22"/>
          <w:szCs w:val="22"/>
        </w:rPr>
        <w:t xml:space="preserve"> </w:t>
      </w:r>
      <w:r w:rsidR="00FA1759" w:rsidRPr="002B38F9">
        <w:rPr>
          <w:rFonts w:ascii="Times New Roman" w:hAnsi="Times New Roman" w:cs="Times New Roman"/>
          <w:sz w:val="22"/>
          <w:szCs w:val="22"/>
        </w:rPr>
        <w:t>Гранин</w:t>
      </w:r>
      <w:r w:rsidR="00FA1759" w:rsidRPr="002E429A">
        <w:rPr>
          <w:rFonts w:ascii="Times New Roman" w:hAnsi="Times New Roman" w:cs="Times New Roman"/>
          <w:sz w:val="22"/>
          <w:szCs w:val="22"/>
        </w:rPr>
        <w:t xml:space="preserve"> Р. С. Эсхатологические исследования в России XXI века. Аналитический обзор. М.</w:t>
      </w:r>
      <w:r w:rsidR="004C6F1D">
        <w:rPr>
          <w:rFonts w:ascii="Times New Roman" w:hAnsi="Times New Roman" w:cs="Times New Roman"/>
          <w:sz w:val="22"/>
          <w:szCs w:val="22"/>
        </w:rPr>
        <w:t xml:space="preserve"> </w:t>
      </w:r>
      <w:r w:rsidR="00FA1759" w:rsidRPr="002E429A">
        <w:rPr>
          <w:rFonts w:ascii="Times New Roman" w:hAnsi="Times New Roman" w:cs="Times New Roman"/>
          <w:sz w:val="22"/>
          <w:szCs w:val="22"/>
        </w:rPr>
        <w:t>: РАН. ИНИОН, 2017. С.</w:t>
      </w:r>
      <w:r w:rsidR="00FA1759">
        <w:rPr>
          <w:rFonts w:ascii="Times New Roman" w:hAnsi="Times New Roman" w:cs="Times New Roman"/>
          <w:sz w:val="22"/>
          <w:szCs w:val="22"/>
        </w:rPr>
        <w:t xml:space="preserve"> 65.</w:t>
      </w:r>
    </w:p>
  </w:footnote>
  <w:footnote w:id="200">
    <w:p w14:paraId="393512CA" w14:textId="4003A43E" w:rsidR="002B38F9" w:rsidRPr="002B38F9" w:rsidRDefault="002B38F9">
      <w:pPr>
        <w:pStyle w:val="a3"/>
        <w:rPr>
          <w:rFonts w:ascii="Times New Roman" w:hAnsi="Times New Roman" w:cs="Times New Roman"/>
          <w:sz w:val="22"/>
          <w:szCs w:val="22"/>
        </w:rPr>
      </w:pPr>
      <w:r w:rsidRPr="002B38F9">
        <w:rPr>
          <w:rStyle w:val="a5"/>
          <w:rFonts w:ascii="Times New Roman" w:hAnsi="Times New Roman" w:cs="Times New Roman"/>
          <w:sz w:val="22"/>
          <w:szCs w:val="22"/>
        </w:rPr>
        <w:footnoteRef/>
      </w:r>
      <w:r w:rsidRPr="002B38F9">
        <w:rPr>
          <w:rFonts w:ascii="Times New Roman" w:hAnsi="Times New Roman" w:cs="Times New Roman"/>
          <w:sz w:val="22"/>
          <w:szCs w:val="22"/>
        </w:rPr>
        <w:t xml:space="preserve"> Там же.</w:t>
      </w:r>
    </w:p>
  </w:footnote>
  <w:footnote w:id="201">
    <w:p w14:paraId="094B4686" w14:textId="674E005A" w:rsidR="002B38F9" w:rsidRPr="00382B16" w:rsidRDefault="002B38F9">
      <w:pPr>
        <w:pStyle w:val="a3"/>
      </w:pPr>
      <w:r w:rsidRPr="002B38F9">
        <w:rPr>
          <w:rStyle w:val="a5"/>
          <w:rFonts w:ascii="Times New Roman" w:hAnsi="Times New Roman" w:cs="Times New Roman"/>
          <w:sz w:val="22"/>
          <w:szCs w:val="22"/>
        </w:rPr>
        <w:footnoteRef/>
      </w:r>
      <w:r w:rsidRPr="002B38F9">
        <w:rPr>
          <w:rFonts w:ascii="Times New Roman" w:hAnsi="Times New Roman" w:cs="Times New Roman"/>
          <w:sz w:val="22"/>
          <w:szCs w:val="22"/>
        </w:rPr>
        <w:t xml:space="preserve"> </w:t>
      </w:r>
      <w:r w:rsidR="0055350C">
        <w:rPr>
          <w:rFonts w:ascii="Times New Roman" w:hAnsi="Times New Roman" w:cs="Times New Roman"/>
          <w:sz w:val="22"/>
          <w:szCs w:val="22"/>
        </w:rPr>
        <w:t>Там же.</w:t>
      </w:r>
    </w:p>
  </w:footnote>
  <w:footnote w:id="202">
    <w:p w14:paraId="3583572B" w14:textId="46894704" w:rsidR="00382B16" w:rsidRPr="00382B16" w:rsidRDefault="00382B16">
      <w:pPr>
        <w:pStyle w:val="a3"/>
        <w:rPr>
          <w:rFonts w:ascii="Times New Roman" w:hAnsi="Times New Roman" w:cs="Times New Roman"/>
          <w:sz w:val="22"/>
          <w:szCs w:val="22"/>
        </w:rPr>
      </w:pPr>
      <w:r w:rsidRPr="00382B16">
        <w:rPr>
          <w:rStyle w:val="a5"/>
          <w:rFonts w:ascii="Times New Roman" w:hAnsi="Times New Roman" w:cs="Times New Roman"/>
          <w:sz w:val="22"/>
          <w:szCs w:val="22"/>
        </w:rPr>
        <w:footnoteRef/>
      </w:r>
      <w:r w:rsidRPr="00382B16">
        <w:rPr>
          <w:rFonts w:ascii="Times New Roman" w:hAnsi="Times New Roman" w:cs="Times New Roman"/>
          <w:sz w:val="22"/>
          <w:szCs w:val="22"/>
        </w:rPr>
        <w:t xml:space="preserve"> Ахметова М.</w:t>
      </w:r>
      <w:r w:rsidR="00AF09BA">
        <w:rPr>
          <w:rFonts w:ascii="Times New Roman" w:hAnsi="Times New Roman" w:cs="Times New Roman"/>
          <w:sz w:val="22"/>
          <w:szCs w:val="22"/>
        </w:rPr>
        <w:t xml:space="preserve"> </w:t>
      </w:r>
      <w:r w:rsidRPr="00382B16">
        <w:rPr>
          <w:rFonts w:ascii="Times New Roman" w:hAnsi="Times New Roman" w:cs="Times New Roman"/>
          <w:sz w:val="22"/>
          <w:szCs w:val="22"/>
        </w:rPr>
        <w:t xml:space="preserve">В. Эсхатологические мотивы современной мифологии в России конца </w:t>
      </w:r>
      <w:r w:rsidRPr="00382B16">
        <w:rPr>
          <w:rFonts w:ascii="Times New Roman" w:hAnsi="Times New Roman" w:cs="Times New Roman"/>
          <w:sz w:val="22"/>
          <w:szCs w:val="22"/>
          <w:lang w:val="en-US"/>
        </w:rPr>
        <w:t>XX</w:t>
      </w:r>
      <w:r w:rsidRPr="00382B16">
        <w:rPr>
          <w:rFonts w:ascii="Times New Roman" w:hAnsi="Times New Roman" w:cs="Times New Roman"/>
          <w:sz w:val="22"/>
          <w:szCs w:val="22"/>
        </w:rPr>
        <w:t xml:space="preserve"> – начала </w:t>
      </w:r>
      <w:r w:rsidRPr="00382B16">
        <w:rPr>
          <w:rFonts w:ascii="Times New Roman" w:hAnsi="Times New Roman" w:cs="Times New Roman"/>
          <w:sz w:val="22"/>
          <w:szCs w:val="22"/>
          <w:lang w:val="en-US"/>
        </w:rPr>
        <w:t>XXI</w:t>
      </w:r>
      <w:r w:rsidRPr="00382B16">
        <w:rPr>
          <w:rFonts w:ascii="Times New Roman" w:hAnsi="Times New Roman" w:cs="Times New Roman"/>
          <w:sz w:val="22"/>
          <w:szCs w:val="22"/>
        </w:rPr>
        <w:t xml:space="preserve"> вв. </w:t>
      </w:r>
      <w:r>
        <w:rPr>
          <w:rFonts w:ascii="Times New Roman" w:hAnsi="Times New Roman" w:cs="Times New Roman"/>
          <w:sz w:val="22"/>
          <w:szCs w:val="22"/>
        </w:rPr>
        <w:t>А</w:t>
      </w:r>
      <w:r w:rsidRPr="00382B16">
        <w:rPr>
          <w:rFonts w:ascii="Times New Roman" w:hAnsi="Times New Roman" w:cs="Times New Roman"/>
          <w:sz w:val="22"/>
          <w:szCs w:val="22"/>
        </w:rPr>
        <w:t>втореферат диссертации на соискание степени кандидата филологических наук.</w:t>
      </w:r>
      <w:r>
        <w:rPr>
          <w:rFonts w:ascii="Times New Roman" w:hAnsi="Times New Roman" w:cs="Times New Roman"/>
          <w:sz w:val="22"/>
          <w:szCs w:val="22"/>
        </w:rPr>
        <w:t xml:space="preserve"> </w:t>
      </w:r>
      <w:r w:rsidRPr="00382B16">
        <w:rPr>
          <w:rFonts w:ascii="Times New Roman" w:hAnsi="Times New Roman" w:cs="Times New Roman"/>
          <w:sz w:val="22"/>
          <w:szCs w:val="22"/>
        </w:rPr>
        <w:t>М.</w:t>
      </w:r>
      <w:r w:rsidR="004C6F1D">
        <w:rPr>
          <w:rFonts w:ascii="Times New Roman" w:hAnsi="Times New Roman" w:cs="Times New Roman"/>
          <w:sz w:val="22"/>
          <w:szCs w:val="22"/>
        </w:rPr>
        <w:t>,</w:t>
      </w:r>
      <w:r w:rsidRPr="00382B16">
        <w:rPr>
          <w:rFonts w:ascii="Times New Roman" w:hAnsi="Times New Roman" w:cs="Times New Roman"/>
          <w:sz w:val="22"/>
          <w:szCs w:val="22"/>
        </w:rPr>
        <w:t xml:space="preserve"> 2004.</w:t>
      </w:r>
      <w:r w:rsidR="0000178C">
        <w:rPr>
          <w:rFonts w:ascii="Times New Roman" w:hAnsi="Times New Roman" w:cs="Times New Roman"/>
          <w:sz w:val="22"/>
          <w:szCs w:val="22"/>
        </w:rPr>
        <w:t xml:space="preserve"> </w:t>
      </w:r>
      <w:r w:rsidRPr="00382B16">
        <w:rPr>
          <w:rFonts w:ascii="Times New Roman" w:hAnsi="Times New Roman" w:cs="Times New Roman"/>
          <w:sz w:val="22"/>
          <w:szCs w:val="22"/>
        </w:rPr>
        <w:t>С. 3.</w:t>
      </w:r>
    </w:p>
  </w:footnote>
  <w:footnote w:id="203">
    <w:p w14:paraId="654AA69D" w14:textId="45090D65" w:rsidR="009A0B29" w:rsidRPr="00EF4990" w:rsidRDefault="009A0B29" w:rsidP="009A0B29">
      <w:pPr>
        <w:pStyle w:val="a3"/>
        <w:rPr>
          <w:rFonts w:ascii="Times New Roman" w:hAnsi="Times New Roman" w:cs="Times New Roman"/>
          <w:sz w:val="22"/>
          <w:szCs w:val="22"/>
        </w:rPr>
      </w:pPr>
      <w:r w:rsidRPr="00E840EA">
        <w:rPr>
          <w:rStyle w:val="a5"/>
          <w:rFonts w:ascii="Times New Roman" w:hAnsi="Times New Roman" w:cs="Times New Roman"/>
          <w:sz w:val="22"/>
          <w:szCs w:val="22"/>
        </w:rPr>
        <w:footnoteRef/>
      </w:r>
      <w:r w:rsidRPr="00E840EA">
        <w:rPr>
          <w:rFonts w:ascii="Times New Roman" w:hAnsi="Times New Roman" w:cs="Times New Roman"/>
          <w:sz w:val="22"/>
          <w:szCs w:val="22"/>
        </w:rPr>
        <w:t xml:space="preserve"> Старец иеросхимонах Серафим</w:t>
      </w:r>
      <w:r w:rsidRPr="00EF4990">
        <w:rPr>
          <w:rFonts w:ascii="Times New Roman" w:hAnsi="Times New Roman" w:cs="Times New Roman"/>
          <w:sz w:val="22"/>
          <w:szCs w:val="22"/>
        </w:rPr>
        <w:t xml:space="preserve"> Вырицкий. Издание 2-е, исправленное. Издательство Спасо-Преображенского Мгарского монастыря, 1997. С. 55.</w:t>
      </w:r>
    </w:p>
  </w:footnote>
  <w:footnote w:id="204">
    <w:p w14:paraId="20408443" w14:textId="1B763FB8" w:rsidR="000B1E23" w:rsidRPr="00301FC0" w:rsidRDefault="000B1E23" w:rsidP="000B1E23">
      <w:pPr>
        <w:pStyle w:val="a3"/>
        <w:rPr>
          <w:rFonts w:ascii="Times New Roman" w:hAnsi="Times New Roman" w:cs="Times New Roman"/>
          <w:sz w:val="22"/>
          <w:szCs w:val="22"/>
        </w:rPr>
      </w:pPr>
      <w:r w:rsidRPr="00301FC0">
        <w:rPr>
          <w:rStyle w:val="a5"/>
          <w:rFonts w:ascii="Times New Roman" w:hAnsi="Times New Roman" w:cs="Times New Roman"/>
          <w:sz w:val="22"/>
          <w:szCs w:val="22"/>
        </w:rPr>
        <w:footnoteRef/>
      </w:r>
      <w:r w:rsidRPr="00301FC0">
        <w:rPr>
          <w:rFonts w:ascii="Times New Roman" w:hAnsi="Times New Roman" w:cs="Times New Roman"/>
          <w:sz w:val="22"/>
          <w:szCs w:val="22"/>
        </w:rPr>
        <w:t xml:space="preserve"> Угодница Божия Пелагея Рязанская. По рассказам очевидцев. Владимир</w:t>
      </w:r>
      <w:r w:rsidR="004C6F1D">
        <w:rPr>
          <w:rFonts w:ascii="Times New Roman" w:hAnsi="Times New Roman" w:cs="Times New Roman"/>
          <w:sz w:val="22"/>
          <w:szCs w:val="22"/>
        </w:rPr>
        <w:t xml:space="preserve"> </w:t>
      </w:r>
      <w:r w:rsidRPr="00301FC0">
        <w:rPr>
          <w:rFonts w:ascii="Times New Roman" w:hAnsi="Times New Roman" w:cs="Times New Roman"/>
          <w:sz w:val="22"/>
          <w:szCs w:val="22"/>
        </w:rPr>
        <w:t>: Собор, 2010. С. 7.</w:t>
      </w:r>
    </w:p>
  </w:footnote>
  <w:footnote w:id="205">
    <w:p w14:paraId="6D12F358" w14:textId="77777777" w:rsidR="000B1E23" w:rsidRDefault="000B1E23" w:rsidP="000B1E23">
      <w:pPr>
        <w:pStyle w:val="a3"/>
      </w:pPr>
      <w:r w:rsidRPr="00872DEC">
        <w:rPr>
          <w:rStyle w:val="a5"/>
          <w:rFonts w:ascii="Times New Roman" w:hAnsi="Times New Roman" w:cs="Times New Roman"/>
          <w:sz w:val="22"/>
          <w:szCs w:val="22"/>
        </w:rPr>
        <w:footnoteRef/>
      </w:r>
      <w:r w:rsidRPr="00872DEC">
        <w:rPr>
          <w:rFonts w:ascii="Times New Roman" w:hAnsi="Times New Roman" w:cs="Times New Roman"/>
          <w:sz w:val="22"/>
          <w:szCs w:val="22"/>
        </w:rPr>
        <w:t xml:space="preserve"> </w:t>
      </w:r>
      <w:r>
        <w:rPr>
          <w:rFonts w:ascii="Times New Roman" w:hAnsi="Times New Roman" w:cs="Times New Roman"/>
          <w:sz w:val="22"/>
          <w:szCs w:val="22"/>
        </w:rPr>
        <w:t xml:space="preserve">Там же. </w:t>
      </w:r>
      <w:r w:rsidRPr="00301FC0">
        <w:rPr>
          <w:rFonts w:ascii="Times New Roman" w:hAnsi="Times New Roman" w:cs="Times New Roman"/>
          <w:sz w:val="22"/>
          <w:szCs w:val="22"/>
        </w:rPr>
        <w:t>С.</w:t>
      </w:r>
      <w:r>
        <w:rPr>
          <w:rFonts w:ascii="Times New Roman" w:hAnsi="Times New Roman" w:cs="Times New Roman"/>
          <w:sz w:val="22"/>
          <w:szCs w:val="22"/>
        </w:rPr>
        <w:t xml:space="preserve"> 10.</w:t>
      </w:r>
    </w:p>
  </w:footnote>
  <w:footnote w:id="206">
    <w:p w14:paraId="5767944E" w14:textId="51D7B0AF" w:rsidR="000B1E23" w:rsidRPr="00772967" w:rsidRDefault="000B1E23" w:rsidP="000B1E23">
      <w:pPr>
        <w:pStyle w:val="a3"/>
        <w:rPr>
          <w:rFonts w:ascii="Times New Roman" w:hAnsi="Times New Roman" w:cs="Times New Roman"/>
          <w:sz w:val="22"/>
          <w:szCs w:val="22"/>
        </w:rPr>
      </w:pPr>
      <w:r w:rsidRPr="00406B98">
        <w:rPr>
          <w:rStyle w:val="a5"/>
          <w:rFonts w:ascii="Times New Roman" w:hAnsi="Times New Roman" w:cs="Times New Roman"/>
          <w:sz w:val="22"/>
          <w:szCs w:val="22"/>
        </w:rPr>
        <w:footnoteRef/>
      </w:r>
      <w:r w:rsidRPr="00406B98">
        <w:rPr>
          <w:rFonts w:ascii="Times New Roman" w:hAnsi="Times New Roman" w:cs="Times New Roman"/>
          <w:sz w:val="22"/>
          <w:szCs w:val="22"/>
        </w:rPr>
        <w:t xml:space="preserve"> Вечная память нашему брату Петру. Крестник Пелагеи Рязанский Петр Глазунов // </w:t>
      </w:r>
      <w:r w:rsidRPr="00406B98">
        <w:rPr>
          <w:rFonts w:ascii="Times New Roman" w:hAnsi="Times New Roman" w:cs="Times New Roman"/>
          <w:sz w:val="22"/>
          <w:szCs w:val="22"/>
          <w:lang w:val="en-US"/>
        </w:rPr>
        <w:t>URL</w:t>
      </w:r>
      <w:r w:rsidRPr="00406B98">
        <w:rPr>
          <w:rFonts w:ascii="Times New Roman" w:hAnsi="Times New Roman" w:cs="Times New Roman"/>
          <w:sz w:val="22"/>
          <w:szCs w:val="22"/>
        </w:rPr>
        <w:t>: https://www.youtube.com/watch?v=_5_SIE259XY</w:t>
      </w:r>
      <w:r w:rsidRPr="00772967">
        <w:rPr>
          <w:rFonts w:ascii="Times New Roman" w:hAnsi="Times New Roman" w:cs="Times New Roman"/>
          <w:sz w:val="22"/>
          <w:szCs w:val="22"/>
        </w:rPr>
        <w:t xml:space="preserve"> </w:t>
      </w:r>
      <w:r>
        <w:rPr>
          <w:rFonts w:ascii="Times New Roman" w:hAnsi="Times New Roman" w:cs="Times New Roman"/>
          <w:sz w:val="22"/>
          <w:szCs w:val="22"/>
        </w:rPr>
        <w:t>(дата обращения 25.04.202</w:t>
      </w:r>
      <w:r w:rsidR="004C6F1D">
        <w:rPr>
          <w:rFonts w:ascii="Times New Roman" w:hAnsi="Times New Roman" w:cs="Times New Roman"/>
          <w:sz w:val="22"/>
          <w:szCs w:val="22"/>
        </w:rPr>
        <w:t>4</w:t>
      </w:r>
      <w:r>
        <w:rPr>
          <w:rFonts w:ascii="Times New Roman" w:hAnsi="Times New Roman" w:cs="Times New Roman"/>
          <w:sz w:val="22"/>
          <w:szCs w:val="22"/>
        </w:rPr>
        <w:t>).</w:t>
      </w:r>
    </w:p>
  </w:footnote>
  <w:footnote w:id="207">
    <w:p w14:paraId="16166DAB" w14:textId="5AA1FEEB" w:rsidR="00E036D7" w:rsidRDefault="00E036D7" w:rsidP="00E036D7">
      <w:pPr>
        <w:pStyle w:val="a3"/>
      </w:pPr>
      <w:r w:rsidRPr="00541025">
        <w:rPr>
          <w:rStyle w:val="a5"/>
          <w:rFonts w:ascii="Times New Roman" w:hAnsi="Times New Roman" w:cs="Times New Roman"/>
          <w:sz w:val="22"/>
          <w:szCs w:val="22"/>
        </w:rPr>
        <w:footnoteRef/>
      </w:r>
      <w:r w:rsidRPr="00541025">
        <w:rPr>
          <w:rFonts w:ascii="Times New Roman" w:hAnsi="Times New Roman" w:cs="Times New Roman"/>
          <w:sz w:val="22"/>
          <w:szCs w:val="22"/>
        </w:rPr>
        <w:t xml:space="preserve"> Угодница</w:t>
      </w:r>
      <w:r w:rsidRPr="00AB35DD">
        <w:rPr>
          <w:rFonts w:ascii="Times New Roman" w:hAnsi="Times New Roman" w:cs="Times New Roman"/>
          <w:sz w:val="22"/>
          <w:szCs w:val="22"/>
        </w:rPr>
        <w:t xml:space="preserve"> Божия Пелагея Рязанская. По рассказам очевидцев. Владимир</w:t>
      </w:r>
      <w:r w:rsidR="004C6F1D">
        <w:rPr>
          <w:rFonts w:ascii="Times New Roman" w:hAnsi="Times New Roman" w:cs="Times New Roman"/>
          <w:sz w:val="22"/>
          <w:szCs w:val="22"/>
        </w:rPr>
        <w:t xml:space="preserve"> </w:t>
      </w:r>
      <w:r w:rsidRPr="00AB35DD">
        <w:rPr>
          <w:rFonts w:ascii="Times New Roman" w:hAnsi="Times New Roman" w:cs="Times New Roman"/>
          <w:sz w:val="22"/>
          <w:szCs w:val="22"/>
        </w:rPr>
        <w:t>: Собор, 2010. С. 24.</w:t>
      </w:r>
    </w:p>
  </w:footnote>
  <w:footnote w:id="208">
    <w:p w14:paraId="56642EC1" w14:textId="1A0F0860" w:rsidR="00E036D7" w:rsidRPr="00E036D7" w:rsidRDefault="00E036D7">
      <w:pPr>
        <w:pStyle w:val="a3"/>
        <w:rPr>
          <w:rFonts w:ascii="Times New Roman" w:hAnsi="Times New Roman" w:cs="Times New Roman"/>
          <w:sz w:val="22"/>
          <w:szCs w:val="22"/>
        </w:rPr>
      </w:pPr>
      <w:r w:rsidRPr="00E036D7">
        <w:rPr>
          <w:rStyle w:val="a5"/>
          <w:rFonts w:ascii="Times New Roman" w:hAnsi="Times New Roman" w:cs="Times New Roman"/>
          <w:sz w:val="22"/>
          <w:szCs w:val="22"/>
        </w:rPr>
        <w:footnoteRef/>
      </w:r>
      <w:r w:rsidRPr="00E036D7">
        <w:rPr>
          <w:rFonts w:ascii="Times New Roman" w:hAnsi="Times New Roman" w:cs="Times New Roman"/>
          <w:sz w:val="22"/>
          <w:szCs w:val="22"/>
        </w:rPr>
        <w:t xml:space="preserve"> Там же.</w:t>
      </w:r>
    </w:p>
  </w:footnote>
  <w:footnote w:id="209">
    <w:p w14:paraId="3901B62F" w14:textId="13BD52F1" w:rsidR="009A0B29" w:rsidRPr="00AB35DD" w:rsidRDefault="009A0B29" w:rsidP="009A0B29">
      <w:pPr>
        <w:pStyle w:val="a3"/>
        <w:rPr>
          <w:rFonts w:ascii="Times New Roman" w:hAnsi="Times New Roman" w:cs="Times New Roman"/>
          <w:sz w:val="22"/>
          <w:szCs w:val="22"/>
        </w:rPr>
      </w:pPr>
      <w:r w:rsidRPr="00AB35DD">
        <w:rPr>
          <w:rStyle w:val="a5"/>
          <w:rFonts w:ascii="Times New Roman" w:hAnsi="Times New Roman" w:cs="Times New Roman"/>
          <w:sz w:val="22"/>
          <w:szCs w:val="22"/>
        </w:rPr>
        <w:footnoteRef/>
      </w:r>
      <w:r w:rsidRPr="00AB35DD">
        <w:rPr>
          <w:rFonts w:ascii="Times New Roman" w:hAnsi="Times New Roman" w:cs="Times New Roman"/>
          <w:sz w:val="22"/>
          <w:szCs w:val="22"/>
        </w:rPr>
        <w:t xml:space="preserve"> </w:t>
      </w:r>
      <w:r w:rsidR="006E7074" w:rsidRPr="00541025">
        <w:rPr>
          <w:rFonts w:ascii="Times New Roman" w:hAnsi="Times New Roman" w:cs="Times New Roman"/>
          <w:sz w:val="22"/>
          <w:szCs w:val="22"/>
        </w:rPr>
        <w:t>Угодница</w:t>
      </w:r>
      <w:r w:rsidR="006E7074" w:rsidRPr="00AB35DD">
        <w:rPr>
          <w:rFonts w:ascii="Times New Roman" w:hAnsi="Times New Roman" w:cs="Times New Roman"/>
          <w:sz w:val="22"/>
          <w:szCs w:val="22"/>
        </w:rPr>
        <w:t xml:space="preserve"> Божия Пелагея Рязанская. По рассказам очевидцев. Владимир</w:t>
      </w:r>
      <w:r w:rsidR="004C6F1D">
        <w:rPr>
          <w:rFonts w:ascii="Times New Roman" w:hAnsi="Times New Roman" w:cs="Times New Roman"/>
          <w:sz w:val="22"/>
          <w:szCs w:val="22"/>
        </w:rPr>
        <w:t xml:space="preserve"> </w:t>
      </w:r>
      <w:r w:rsidR="006E7074" w:rsidRPr="00AB35DD">
        <w:rPr>
          <w:rFonts w:ascii="Times New Roman" w:hAnsi="Times New Roman" w:cs="Times New Roman"/>
          <w:sz w:val="22"/>
          <w:szCs w:val="22"/>
        </w:rPr>
        <w:t xml:space="preserve">: Собор, 2010. </w:t>
      </w:r>
      <w:r w:rsidRPr="00AB35DD">
        <w:rPr>
          <w:rFonts w:ascii="Times New Roman" w:hAnsi="Times New Roman" w:cs="Times New Roman"/>
          <w:sz w:val="22"/>
          <w:szCs w:val="22"/>
        </w:rPr>
        <w:t>С. 5</w:t>
      </w:r>
      <w:r w:rsidR="006E7074">
        <w:rPr>
          <w:rFonts w:ascii="Times New Roman" w:hAnsi="Times New Roman" w:cs="Times New Roman"/>
          <w:sz w:val="22"/>
          <w:szCs w:val="22"/>
        </w:rPr>
        <w:t>.</w:t>
      </w:r>
    </w:p>
  </w:footnote>
  <w:footnote w:id="210">
    <w:p w14:paraId="11B70889" w14:textId="72486EE6" w:rsidR="009A0B29" w:rsidRPr="005D3A98" w:rsidRDefault="009A0B29" w:rsidP="009A0B29">
      <w:pPr>
        <w:pStyle w:val="a3"/>
        <w:rPr>
          <w:rFonts w:ascii="Times New Roman" w:hAnsi="Times New Roman" w:cs="Times New Roman"/>
          <w:sz w:val="22"/>
          <w:szCs w:val="22"/>
        </w:rPr>
      </w:pPr>
      <w:r w:rsidRPr="005D3A98">
        <w:rPr>
          <w:rStyle w:val="a5"/>
          <w:rFonts w:ascii="Times New Roman" w:hAnsi="Times New Roman" w:cs="Times New Roman"/>
          <w:sz w:val="22"/>
          <w:szCs w:val="22"/>
        </w:rPr>
        <w:footnoteRef/>
      </w:r>
      <w:r w:rsidRPr="005D3A98">
        <w:rPr>
          <w:rFonts w:ascii="Times New Roman" w:hAnsi="Times New Roman" w:cs="Times New Roman"/>
          <w:sz w:val="22"/>
          <w:szCs w:val="22"/>
        </w:rPr>
        <w:t xml:space="preserve"> Игумен Гурий (Чезлов) – пастырь добрый, полагавший душу свою за овцы своя // Москва </w:t>
      </w:r>
      <w:r w:rsidRPr="005D3A98">
        <w:rPr>
          <w:rFonts w:ascii="Times New Roman" w:hAnsi="Times New Roman" w:cs="Times New Roman"/>
          <w:sz w:val="22"/>
          <w:szCs w:val="22"/>
          <w:lang w:val="en-US"/>
        </w:rPr>
        <w:t>III</w:t>
      </w:r>
      <w:r w:rsidRPr="005D3A98">
        <w:rPr>
          <w:rFonts w:ascii="Times New Roman" w:hAnsi="Times New Roman" w:cs="Times New Roman"/>
          <w:sz w:val="22"/>
          <w:szCs w:val="22"/>
        </w:rPr>
        <w:t xml:space="preserve"> Рим // </w:t>
      </w:r>
      <w:r w:rsidRPr="005D3A98">
        <w:rPr>
          <w:rFonts w:ascii="Times New Roman" w:hAnsi="Times New Roman" w:cs="Times New Roman"/>
          <w:sz w:val="22"/>
          <w:szCs w:val="22"/>
          <w:lang w:val="en-US"/>
        </w:rPr>
        <w:t>URL</w:t>
      </w:r>
      <w:r w:rsidRPr="005D3A98">
        <w:rPr>
          <w:rFonts w:ascii="Times New Roman" w:hAnsi="Times New Roman" w:cs="Times New Roman"/>
          <w:sz w:val="22"/>
          <w:szCs w:val="22"/>
        </w:rPr>
        <w:t>: https://3rm.info/publications/3347-igumen-gurij-chezlov-pastyr-dobryj-polagavshij.html (дата обращения</w:t>
      </w:r>
      <w:r w:rsidR="00680E18">
        <w:rPr>
          <w:rFonts w:ascii="Times New Roman" w:hAnsi="Times New Roman" w:cs="Times New Roman"/>
          <w:sz w:val="22"/>
          <w:szCs w:val="22"/>
        </w:rPr>
        <w:t>:</w:t>
      </w:r>
      <w:r w:rsidRPr="005D3A98">
        <w:rPr>
          <w:rFonts w:ascii="Times New Roman" w:hAnsi="Times New Roman" w:cs="Times New Roman"/>
          <w:sz w:val="22"/>
          <w:szCs w:val="22"/>
        </w:rPr>
        <w:t xml:space="preserve"> 27.09.2023).</w:t>
      </w:r>
    </w:p>
  </w:footnote>
  <w:footnote w:id="211">
    <w:p w14:paraId="35CF32FB" w14:textId="1D6EE2C2" w:rsidR="009A0B29" w:rsidRPr="00972025" w:rsidRDefault="009A0B29" w:rsidP="009A0B29">
      <w:pPr>
        <w:pStyle w:val="a3"/>
        <w:rPr>
          <w:rFonts w:ascii="Times New Roman" w:hAnsi="Times New Roman" w:cs="Times New Roman"/>
          <w:sz w:val="22"/>
          <w:szCs w:val="22"/>
        </w:rPr>
      </w:pPr>
      <w:r w:rsidRPr="00972025">
        <w:rPr>
          <w:rStyle w:val="a5"/>
          <w:rFonts w:ascii="Times New Roman" w:hAnsi="Times New Roman" w:cs="Times New Roman"/>
          <w:sz w:val="22"/>
          <w:szCs w:val="22"/>
        </w:rPr>
        <w:footnoteRef/>
      </w:r>
      <w:r w:rsidRPr="00972025">
        <w:rPr>
          <w:rFonts w:ascii="Times New Roman" w:hAnsi="Times New Roman" w:cs="Times New Roman"/>
          <w:sz w:val="22"/>
          <w:szCs w:val="22"/>
        </w:rPr>
        <w:t xml:space="preserve"> Лучезарный батюшка. Воспоминания о игумене Гурии (Чезлове). Вологда, 2005. С. 46.</w:t>
      </w:r>
    </w:p>
  </w:footnote>
  <w:footnote w:id="212">
    <w:p w14:paraId="601D2177" w14:textId="6123ABA9" w:rsidR="00376B10" w:rsidRPr="00376B10" w:rsidRDefault="00376B10">
      <w:pPr>
        <w:pStyle w:val="a3"/>
        <w:rPr>
          <w:rFonts w:ascii="Times New Roman" w:hAnsi="Times New Roman" w:cs="Times New Roman"/>
          <w:sz w:val="22"/>
          <w:szCs w:val="22"/>
        </w:rPr>
      </w:pPr>
      <w:r w:rsidRPr="00376B10">
        <w:rPr>
          <w:rStyle w:val="a5"/>
          <w:rFonts w:ascii="Times New Roman" w:hAnsi="Times New Roman" w:cs="Times New Roman"/>
          <w:sz w:val="22"/>
          <w:szCs w:val="22"/>
        </w:rPr>
        <w:footnoteRef/>
      </w:r>
      <w:r w:rsidRPr="00376B10">
        <w:rPr>
          <w:rFonts w:ascii="Times New Roman" w:hAnsi="Times New Roman" w:cs="Times New Roman"/>
          <w:sz w:val="22"/>
          <w:szCs w:val="22"/>
        </w:rPr>
        <w:t xml:space="preserve"> См. напр.</w:t>
      </w:r>
      <w:r w:rsidR="0055350C">
        <w:rPr>
          <w:rFonts w:ascii="Times New Roman" w:hAnsi="Times New Roman" w:cs="Times New Roman"/>
          <w:sz w:val="22"/>
          <w:szCs w:val="22"/>
        </w:rPr>
        <w:t>:</w:t>
      </w:r>
      <w:r w:rsidRPr="00376B10">
        <w:rPr>
          <w:rFonts w:ascii="Times New Roman" w:hAnsi="Times New Roman" w:cs="Times New Roman"/>
          <w:sz w:val="22"/>
          <w:szCs w:val="22"/>
        </w:rPr>
        <w:t xml:space="preserve"> </w:t>
      </w:r>
      <w:r>
        <w:rPr>
          <w:rFonts w:ascii="Times New Roman" w:hAnsi="Times New Roman" w:cs="Times New Roman"/>
          <w:sz w:val="22"/>
          <w:szCs w:val="22"/>
        </w:rPr>
        <w:t xml:space="preserve">Девятова С. </w:t>
      </w:r>
      <w:r w:rsidRPr="00376B10">
        <w:rPr>
          <w:rFonts w:ascii="Times New Roman" w:hAnsi="Times New Roman" w:cs="Times New Roman"/>
          <w:sz w:val="22"/>
          <w:szCs w:val="22"/>
        </w:rPr>
        <w:t>Православные подвижницы двадцатого столетия</w:t>
      </w:r>
      <w:r>
        <w:rPr>
          <w:rFonts w:ascii="Times New Roman" w:hAnsi="Times New Roman" w:cs="Times New Roman"/>
          <w:sz w:val="22"/>
          <w:szCs w:val="22"/>
        </w:rPr>
        <w:t xml:space="preserve">. </w:t>
      </w:r>
      <w:r w:rsidRPr="00376B10">
        <w:rPr>
          <w:rFonts w:ascii="Times New Roman" w:hAnsi="Times New Roman" w:cs="Times New Roman"/>
          <w:sz w:val="22"/>
          <w:szCs w:val="22"/>
        </w:rPr>
        <w:t>70 жизнеописаний, воспоминания современников, поучения, подвиги и чудеса, молитвы. М</w:t>
      </w:r>
      <w:r>
        <w:rPr>
          <w:rFonts w:ascii="Times New Roman" w:hAnsi="Times New Roman" w:cs="Times New Roman"/>
          <w:sz w:val="22"/>
          <w:szCs w:val="22"/>
        </w:rPr>
        <w:t>.</w:t>
      </w:r>
      <w:r w:rsidR="004C6F1D">
        <w:rPr>
          <w:rFonts w:ascii="Times New Roman" w:hAnsi="Times New Roman" w:cs="Times New Roman"/>
          <w:sz w:val="22"/>
          <w:szCs w:val="22"/>
        </w:rPr>
        <w:t xml:space="preserve"> </w:t>
      </w:r>
      <w:r w:rsidRPr="00376B10">
        <w:rPr>
          <w:rFonts w:ascii="Times New Roman" w:hAnsi="Times New Roman" w:cs="Times New Roman"/>
          <w:sz w:val="22"/>
          <w:szCs w:val="22"/>
        </w:rPr>
        <w:t>: Артос-Медиа, 2008.</w:t>
      </w:r>
    </w:p>
  </w:footnote>
  <w:footnote w:id="213">
    <w:p w14:paraId="5413CD85" w14:textId="307D5081" w:rsidR="00376B10" w:rsidRPr="003B595E" w:rsidRDefault="00376B10">
      <w:pPr>
        <w:pStyle w:val="a3"/>
        <w:rPr>
          <w:rFonts w:ascii="Times New Roman" w:hAnsi="Times New Roman" w:cs="Times New Roman"/>
          <w:sz w:val="22"/>
          <w:szCs w:val="22"/>
        </w:rPr>
      </w:pPr>
      <w:r w:rsidRPr="003B595E">
        <w:rPr>
          <w:rStyle w:val="a5"/>
          <w:rFonts w:ascii="Times New Roman" w:hAnsi="Times New Roman" w:cs="Times New Roman"/>
          <w:sz w:val="22"/>
          <w:szCs w:val="22"/>
        </w:rPr>
        <w:footnoteRef/>
      </w:r>
      <w:r w:rsidRPr="003B595E">
        <w:rPr>
          <w:rFonts w:ascii="Times New Roman" w:hAnsi="Times New Roman" w:cs="Times New Roman"/>
          <w:sz w:val="22"/>
          <w:szCs w:val="22"/>
        </w:rPr>
        <w:t xml:space="preserve"> </w:t>
      </w:r>
      <w:r w:rsidR="003B595E" w:rsidRPr="003B595E">
        <w:rPr>
          <w:rFonts w:ascii="Times New Roman" w:hAnsi="Times New Roman" w:cs="Times New Roman"/>
          <w:sz w:val="22"/>
          <w:szCs w:val="22"/>
        </w:rPr>
        <w:t>Трофимов А., Свириденкова З. Схимонахиня Нила (Колесникова). Жизнеописание, воспоминания о матушке, пророчества, наставления, молитвы. М.</w:t>
      </w:r>
      <w:r w:rsidR="004C6F1D">
        <w:rPr>
          <w:rFonts w:ascii="Times New Roman" w:hAnsi="Times New Roman" w:cs="Times New Roman"/>
          <w:sz w:val="22"/>
          <w:szCs w:val="22"/>
        </w:rPr>
        <w:t xml:space="preserve"> </w:t>
      </w:r>
      <w:r w:rsidR="003B595E" w:rsidRPr="003B595E">
        <w:rPr>
          <w:rFonts w:ascii="Times New Roman" w:hAnsi="Times New Roman" w:cs="Times New Roman"/>
          <w:sz w:val="22"/>
          <w:szCs w:val="22"/>
        </w:rPr>
        <w:t xml:space="preserve">: Паломник, 2001. С. </w:t>
      </w:r>
      <w:r w:rsidRPr="003B595E">
        <w:rPr>
          <w:rFonts w:ascii="Times New Roman" w:hAnsi="Times New Roman" w:cs="Times New Roman"/>
          <w:sz w:val="22"/>
          <w:szCs w:val="22"/>
        </w:rPr>
        <w:t>191</w:t>
      </w:r>
      <w:r w:rsidR="003B595E" w:rsidRPr="003B595E">
        <w:rPr>
          <w:rFonts w:ascii="Times New Roman" w:hAnsi="Times New Roman" w:cs="Times New Roman"/>
          <w:sz w:val="22"/>
          <w:szCs w:val="22"/>
        </w:rPr>
        <w:t>.</w:t>
      </w:r>
    </w:p>
  </w:footnote>
  <w:footnote w:id="214">
    <w:p w14:paraId="26E938B5" w14:textId="4D6EF708" w:rsidR="003B595E" w:rsidRPr="003B595E" w:rsidRDefault="003B595E">
      <w:pPr>
        <w:pStyle w:val="a3"/>
        <w:rPr>
          <w:rFonts w:ascii="Times New Roman" w:hAnsi="Times New Roman" w:cs="Times New Roman"/>
          <w:sz w:val="22"/>
          <w:szCs w:val="22"/>
        </w:rPr>
      </w:pPr>
      <w:r w:rsidRPr="003B595E">
        <w:rPr>
          <w:rStyle w:val="a5"/>
          <w:rFonts w:ascii="Times New Roman" w:hAnsi="Times New Roman" w:cs="Times New Roman"/>
          <w:sz w:val="22"/>
          <w:szCs w:val="22"/>
        </w:rPr>
        <w:footnoteRef/>
      </w:r>
      <w:r w:rsidRPr="003B595E">
        <w:rPr>
          <w:rFonts w:ascii="Times New Roman" w:hAnsi="Times New Roman" w:cs="Times New Roman"/>
          <w:sz w:val="22"/>
          <w:szCs w:val="22"/>
        </w:rPr>
        <w:t xml:space="preserve"> </w:t>
      </w:r>
      <w:r w:rsidRPr="00BB18F2">
        <w:rPr>
          <w:rFonts w:ascii="Times New Roman" w:hAnsi="Times New Roman" w:cs="Times New Roman"/>
          <w:sz w:val="22"/>
          <w:szCs w:val="22"/>
        </w:rPr>
        <w:t>Авель (Семенов). Схиархимандрит</w:t>
      </w:r>
      <w:r w:rsidRPr="003B595E">
        <w:rPr>
          <w:rFonts w:ascii="Times New Roman" w:hAnsi="Times New Roman" w:cs="Times New Roman"/>
          <w:sz w:val="22"/>
          <w:szCs w:val="22"/>
        </w:rPr>
        <w:t xml:space="preserve"> Христофор. М., 2007. С. 91.</w:t>
      </w:r>
    </w:p>
  </w:footnote>
  <w:footnote w:id="215">
    <w:p w14:paraId="68E39E66" w14:textId="70E47E37" w:rsidR="009A0B29" w:rsidRPr="00E03042" w:rsidRDefault="009A0B29" w:rsidP="009A0B29">
      <w:pPr>
        <w:pStyle w:val="a3"/>
        <w:rPr>
          <w:rFonts w:ascii="Times New Roman" w:hAnsi="Times New Roman" w:cs="Times New Roman"/>
          <w:sz w:val="22"/>
          <w:szCs w:val="22"/>
        </w:rPr>
      </w:pPr>
      <w:r w:rsidRPr="00E03042">
        <w:rPr>
          <w:rStyle w:val="a5"/>
          <w:rFonts w:ascii="Times New Roman" w:hAnsi="Times New Roman" w:cs="Times New Roman"/>
          <w:sz w:val="22"/>
          <w:szCs w:val="22"/>
        </w:rPr>
        <w:footnoteRef/>
      </w:r>
      <w:r w:rsidRPr="00E03042">
        <w:rPr>
          <w:rFonts w:ascii="Times New Roman" w:hAnsi="Times New Roman" w:cs="Times New Roman"/>
          <w:sz w:val="22"/>
          <w:szCs w:val="22"/>
        </w:rPr>
        <w:t xml:space="preserve"> См. подробнее: Серова И., Перфильева А. Старец Филофей. 2012. Пророчества старца Филофея о конце света. С</w:t>
      </w:r>
      <w:r w:rsidR="004C6F1D">
        <w:rPr>
          <w:rFonts w:ascii="Times New Roman" w:hAnsi="Times New Roman" w:cs="Times New Roman"/>
          <w:sz w:val="22"/>
          <w:szCs w:val="22"/>
        </w:rPr>
        <w:t>П</w:t>
      </w:r>
      <w:r w:rsidRPr="00E03042">
        <w:rPr>
          <w:rFonts w:ascii="Times New Roman" w:hAnsi="Times New Roman" w:cs="Times New Roman"/>
          <w:sz w:val="22"/>
          <w:szCs w:val="22"/>
        </w:rPr>
        <w:t>б.</w:t>
      </w:r>
      <w:r w:rsidR="004C6F1D">
        <w:rPr>
          <w:rFonts w:ascii="Times New Roman" w:hAnsi="Times New Roman" w:cs="Times New Roman"/>
          <w:sz w:val="22"/>
          <w:szCs w:val="22"/>
        </w:rPr>
        <w:t xml:space="preserve"> :</w:t>
      </w:r>
      <w:r w:rsidRPr="00E03042">
        <w:rPr>
          <w:rFonts w:ascii="Times New Roman" w:hAnsi="Times New Roman" w:cs="Times New Roman"/>
          <w:sz w:val="22"/>
          <w:szCs w:val="22"/>
        </w:rPr>
        <w:t xml:space="preserve"> Изд-во Веды</w:t>
      </w:r>
      <w:r w:rsidR="0000178C">
        <w:rPr>
          <w:rFonts w:ascii="Times New Roman" w:hAnsi="Times New Roman" w:cs="Times New Roman"/>
          <w:sz w:val="22"/>
          <w:szCs w:val="22"/>
        </w:rPr>
        <w:t>, 2010.</w:t>
      </w:r>
    </w:p>
  </w:footnote>
  <w:footnote w:id="216">
    <w:p w14:paraId="7F409960" w14:textId="6F16DE35" w:rsidR="009A0B29" w:rsidRDefault="009A0B29" w:rsidP="009A0B29">
      <w:pPr>
        <w:pStyle w:val="a3"/>
      </w:pPr>
      <w:r w:rsidRPr="00E03042">
        <w:rPr>
          <w:rStyle w:val="a5"/>
          <w:rFonts w:ascii="Times New Roman" w:hAnsi="Times New Roman" w:cs="Times New Roman"/>
          <w:sz w:val="22"/>
          <w:szCs w:val="22"/>
        </w:rPr>
        <w:footnoteRef/>
      </w:r>
      <w:r w:rsidRPr="00E03042">
        <w:rPr>
          <w:rFonts w:ascii="Times New Roman" w:hAnsi="Times New Roman" w:cs="Times New Roman"/>
          <w:sz w:val="22"/>
          <w:szCs w:val="22"/>
        </w:rPr>
        <w:t xml:space="preserve"> Серова И., Перфильева А. Старец Филофей. 2012. Пророчества старца Филофея о конце света. С</w:t>
      </w:r>
      <w:r w:rsidR="004C6F1D">
        <w:rPr>
          <w:rFonts w:ascii="Times New Roman" w:hAnsi="Times New Roman" w:cs="Times New Roman"/>
          <w:sz w:val="22"/>
          <w:szCs w:val="22"/>
        </w:rPr>
        <w:t>П</w:t>
      </w:r>
      <w:r w:rsidRPr="00E03042">
        <w:rPr>
          <w:rFonts w:ascii="Times New Roman" w:hAnsi="Times New Roman" w:cs="Times New Roman"/>
          <w:sz w:val="22"/>
          <w:szCs w:val="22"/>
        </w:rPr>
        <w:t>б.</w:t>
      </w:r>
      <w:r w:rsidR="004C6F1D">
        <w:rPr>
          <w:rFonts w:ascii="Times New Roman" w:hAnsi="Times New Roman" w:cs="Times New Roman"/>
          <w:sz w:val="22"/>
          <w:szCs w:val="22"/>
        </w:rPr>
        <w:t xml:space="preserve"> : </w:t>
      </w:r>
      <w:r w:rsidRPr="00E03042">
        <w:rPr>
          <w:rFonts w:ascii="Times New Roman" w:hAnsi="Times New Roman" w:cs="Times New Roman"/>
          <w:sz w:val="22"/>
          <w:szCs w:val="22"/>
        </w:rPr>
        <w:t>Изд-во Веды</w:t>
      </w:r>
      <w:r w:rsidR="0000178C">
        <w:rPr>
          <w:rFonts w:ascii="Times New Roman" w:hAnsi="Times New Roman" w:cs="Times New Roman"/>
          <w:sz w:val="22"/>
          <w:szCs w:val="22"/>
        </w:rPr>
        <w:t xml:space="preserve">, 2010. </w:t>
      </w:r>
      <w:r w:rsidRPr="00E03042">
        <w:rPr>
          <w:rFonts w:ascii="Times New Roman" w:hAnsi="Times New Roman" w:cs="Times New Roman"/>
          <w:sz w:val="22"/>
          <w:szCs w:val="22"/>
        </w:rPr>
        <w:t>С. 2.</w:t>
      </w:r>
    </w:p>
  </w:footnote>
  <w:footnote w:id="217">
    <w:p w14:paraId="6C48EE69" w14:textId="5B578A91" w:rsidR="009A0B29" w:rsidRPr="00E03042" w:rsidRDefault="009A0B29" w:rsidP="009A0B29">
      <w:pPr>
        <w:pStyle w:val="a3"/>
        <w:rPr>
          <w:rFonts w:ascii="Times New Roman" w:hAnsi="Times New Roman" w:cs="Times New Roman"/>
          <w:sz w:val="22"/>
          <w:szCs w:val="22"/>
        </w:rPr>
      </w:pPr>
      <w:r w:rsidRPr="00E03042">
        <w:rPr>
          <w:rStyle w:val="a5"/>
          <w:rFonts w:ascii="Times New Roman" w:hAnsi="Times New Roman" w:cs="Times New Roman"/>
          <w:sz w:val="22"/>
          <w:szCs w:val="22"/>
        </w:rPr>
        <w:footnoteRef/>
      </w:r>
      <w:r w:rsidRPr="00E03042">
        <w:rPr>
          <w:rFonts w:ascii="Times New Roman" w:hAnsi="Times New Roman" w:cs="Times New Roman"/>
          <w:sz w:val="22"/>
          <w:szCs w:val="22"/>
        </w:rPr>
        <w:t xml:space="preserve"> См. подробнее: Голубинский Е.</w:t>
      </w:r>
      <w:r w:rsidR="0000178C">
        <w:rPr>
          <w:rFonts w:ascii="Times New Roman" w:hAnsi="Times New Roman" w:cs="Times New Roman"/>
          <w:sz w:val="22"/>
          <w:szCs w:val="22"/>
        </w:rPr>
        <w:t xml:space="preserve"> </w:t>
      </w:r>
      <w:r w:rsidRPr="00E03042">
        <w:rPr>
          <w:rFonts w:ascii="Times New Roman" w:hAnsi="Times New Roman" w:cs="Times New Roman"/>
          <w:sz w:val="22"/>
          <w:szCs w:val="22"/>
        </w:rPr>
        <w:t>Е. История русской церкви. Т. 2. Ч. 1. М.</w:t>
      </w:r>
      <w:r w:rsidR="004C6F1D">
        <w:rPr>
          <w:rFonts w:ascii="Times New Roman" w:hAnsi="Times New Roman" w:cs="Times New Roman"/>
          <w:sz w:val="22"/>
          <w:szCs w:val="22"/>
        </w:rPr>
        <w:t xml:space="preserve"> </w:t>
      </w:r>
      <w:r w:rsidRPr="00E03042">
        <w:rPr>
          <w:rFonts w:ascii="Times New Roman" w:hAnsi="Times New Roman" w:cs="Times New Roman"/>
          <w:sz w:val="22"/>
          <w:szCs w:val="22"/>
        </w:rPr>
        <w:t>: Университетская типография, 1900. С. 466.</w:t>
      </w:r>
    </w:p>
  </w:footnote>
  <w:footnote w:id="218">
    <w:p w14:paraId="44EF199F" w14:textId="486BCB7F" w:rsidR="009A0B29" w:rsidRPr="00B134B2" w:rsidRDefault="009A0B29" w:rsidP="009A0B29">
      <w:pPr>
        <w:pStyle w:val="a3"/>
        <w:rPr>
          <w:rFonts w:ascii="Times New Roman" w:hAnsi="Times New Roman" w:cs="Times New Roman"/>
          <w:sz w:val="22"/>
          <w:szCs w:val="22"/>
        </w:rPr>
      </w:pPr>
      <w:r w:rsidRPr="00BB18F2">
        <w:rPr>
          <w:rStyle w:val="a5"/>
          <w:rFonts w:ascii="Times New Roman" w:hAnsi="Times New Roman" w:cs="Times New Roman"/>
          <w:sz w:val="22"/>
          <w:szCs w:val="22"/>
        </w:rPr>
        <w:footnoteRef/>
      </w:r>
      <w:r w:rsidRPr="00BB18F2">
        <w:rPr>
          <w:rFonts w:ascii="Times New Roman" w:hAnsi="Times New Roman" w:cs="Times New Roman"/>
          <w:sz w:val="22"/>
          <w:szCs w:val="22"/>
        </w:rPr>
        <w:t xml:space="preserve"> Лобье, Патрик де. Эсхатология. Пер. с фр. Н. Зубкова. М.</w:t>
      </w:r>
      <w:r w:rsidR="004C6F1D">
        <w:rPr>
          <w:rFonts w:ascii="Times New Roman" w:hAnsi="Times New Roman" w:cs="Times New Roman"/>
          <w:sz w:val="22"/>
          <w:szCs w:val="22"/>
        </w:rPr>
        <w:t xml:space="preserve"> </w:t>
      </w:r>
      <w:r w:rsidRPr="00BB18F2">
        <w:rPr>
          <w:rFonts w:ascii="Times New Roman" w:hAnsi="Times New Roman" w:cs="Times New Roman"/>
          <w:sz w:val="22"/>
          <w:szCs w:val="22"/>
        </w:rPr>
        <w:t>: АСТ, 2004. С. 108</w:t>
      </w:r>
      <w:r w:rsidR="00BB18F2">
        <w:rPr>
          <w:rFonts w:ascii="Times New Roman" w:hAnsi="Times New Roman" w:cs="Times New Roman"/>
          <w:sz w:val="22"/>
          <w:szCs w:val="22"/>
        </w:rPr>
        <w:t>.</w:t>
      </w:r>
    </w:p>
  </w:footnote>
  <w:footnote w:id="219">
    <w:p w14:paraId="23B6BCC2" w14:textId="6A6A9369" w:rsidR="009A0B29" w:rsidRPr="00AB35DD" w:rsidRDefault="009A0B29" w:rsidP="009A0B29">
      <w:pPr>
        <w:pStyle w:val="a3"/>
        <w:rPr>
          <w:rFonts w:ascii="Times New Roman" w:hAnsi="Times New Roman" w:cs="Times New Roman"/>
          <w:sz w:val="22"/>
          <w:szCs w:val="22"/>
        </w:rPr>
      </w:pPr>
      <w:r w:rsidRPr="00AB35DD">
        <w:rPr>
          <w:rStyle w:val="a5"/>
          <w:rFonts w:ascii="Times New Roman" w:hAnsi="Times New Roman" w:cs="Times New Roman"/>
          <w:sz w:val="22"/>
          <w:szCs w:val="22"/>
        </w:rPr>
        <w:footnoteRef/>
      </w:r>
      <w:r w:rsidRPr="00AB35DD">
        <w:rPr>
          <w:rFonts w:ascii="Times New Roman" w:hAnsi="Times New Roman" w:cs="Times New Roman"/>
          <w:sz w:val="22"/>
          <w:szCs w:val="22"/>
        </w:rPr>
        <w:t xml:space="preserve"> Угодница Божия Пелагея Рязанская. По рассказам очевидцев. Владимир</w:t>
      </w:r>
      <w:r w:rsidR="004C6F1D">
        <w:rPr>
          <w:rFonts w:ascii="Times New Roman" w:hAnsi="Times New Roman" w:cs="Times New Roman"/>
          <w:sz w:val="22"/>
          <w:szCs w:val="22"/>
        </w:rPr>
        <w:t xml:space="preserve"> </w:t>
      </w:r>
      <w:r w:rsidRPr="00AB35DD">
        <w:rPr>
          <w:rFonts w:ascii="Times New Roman" w:hAnsi="Times New Roman" w:cs="Times New Roman"/>
          <w:sz w:val="22"/>
          <w:szCs w:val="22"/>
        </w:rPr>
        <w:t>: Собор, 2010. С. 15.</w:t>
      </w:r>
    </w:p>
  </w:footnote>
  <w:footnote w:id="220">
    <w:p w14:paraId="347429B5" w14:textId="6921CB53" w:rsidR="009A0B29" w:rsidRPr="00AB35DD" w:rsidRDefault="009A0B29" w:rsidP="009A0B29">
      <w:pPr>
        <w:pStyle w:val="a3"/>
        <w:rPr>
          <w:rFonts w:ascii="Times New Roman" w:hAnsi="Times New Roman" w:cs="Times New Roman"/>
          <w:sz w:val="22"/>
          <w:szCs w:val="22"/>
        </w:rPr>
      </w:pPr>
      <w:r w:rsidRPr="00AB35DD">
        <w:rPr>
          <w:rStyle w:val="a5"/>
          <w:rFonts w:ascii="Times New Roman" w:hAnsi="Times New Roman" w:cs="Times New Roman"/>
          <w:sz w:val="22"/>
          <w:szCs w:val="22"/>
        </w:rPr>
        <w:footnoteRef/>
      </w:r>
      <w:r w:rsidRPr="00AB35DD">
        <w:rPr>
          <w:rFonts w:ascii="Times New Roman" w:hAnsi="Times New Roman" w:cs="Times New Roman"/>
          <w:sz w:val="22"/>
          <w:szCs w:val="22"/>
        </w:rPr>
        <w:t xml:space="preserve"> </w:t>
      </w:r>
      <w:r w:rsidR="0055350C">
        <w:rPr>
          <w:rFonts w:ascii="Times New Roman" w:hAnsi="Times New Roman" w:cs="Times New Roman"/>
          <w:sz w:val="22"/>
          <w:szCs w:val="22"/>
        </w:rPr>
        <w:t>Там же.</w:t>
      </w:r>
      <w:r w:rsidRPr="00AB35DD">
        <w:rPr>
          <w:rFonts w:ascii="Times New Roman" w:hAnsi="Times New Roman" w:cs="Times New Roman"/>
          <w:sz w:val="22"/>
          <w:szCs w:val="22"/>
        </w:rPr>
        <w:t xml:space="preserve"> С. 16.</w:t>
      </w:r>
    </w:p>
  </w:footnote>
  <w:footnote w:id="221">
    <w:p w14:paraId="6770C650" w14:textId="77777777" w:rsidR="009A0B29" w:rsidRPr="00AB35DD" w:rsidRDefault="009A0B29" w:rsidP="009A0B29">
      <w:pPr>
        <w:pStyle w:val="a3"/>
        <w:rPr>
          <w:rFonts w:ascii="Times New Roman" w:hAnsi="Times New Roman" w:cs="Times New Roman"/>
          <w:sz w:val="22"/>
          <w:szCs w:val="22"/>
        </w:rPr>
      </w:pPr>
      <w:r w:rsidRPr="00AB35DD">
        <w:rPr>
          <w:rStyle w:val="a5"/>
          <w:rFonts w:ascii="Times New Roman" w:hAnsi="Times New Roman" w:cs="Times New Roman"/>
          <w:sz w:val="22"/>
          <w:szCs w:val="22"/>
        </w:rPr>
        <w:footnoteRef/>
      </w:r>
      <w:r w:rsidRPr="00AB35DD">
        <w:rPr>
          <w:rFonts w:ascii="Times New Roman" w:hAnsi="Times New Roman" w:cs="Times New Roman"/>
          <w:sz w:val="22"/>
          <w:szCs w:val="22"/>
        </w:rPr>
        <w:t xml:space="preserve"> </w:t>
      </w:r>
      <w:r>
        <w:rPr>
          <w:rFonts w:ascii="Times New Roman" w:hAnsi="Times New Roman" w:cs="Times New Roman"/>
          <w:sz w:val="22"/>
          <w:szCs w:val="22"/>
        </w:rPr>
        <w:t>Там же.</w:t>
      </w:r>
      <w:r w:rsidRPr="00AB35DD">
        <w:rPr>
          <w:rFonts w:ascii="Times New Roman" w:hAnsi="Times New Roman" w:cs="Times New Roman"/>
          <w:sz w:val="22"/>
          <w:szCs w:val="22"/>
        </w:rPr>
        <w:t xml:space="preserve"> С. 18.</w:t>
      </w:r>
    </w:p>
  </w:footnote>
  <w:footnote w:id="222">
    <w:p w14:paraId="6C74E8CA" w14:textId="1FC2967D" w:rsidR="009A0B29" w:rsidRPr="00AB35DD" w:rsidRDefault="009A0B29" w:rsidP="009A0B29">
      <w:pPr>
        <w:pStyle w:val="a3"/>
        <w:rPr>
          <w:rFonts w:ascii="Times New Roman" w:hAnsi="Times New Roman" w:cs="Times New Roman"/>
          <w:sz w:val="22"/>
          <w:szCs w:val="22"/>
        </w:rPr>
      </w:pPr>
      <w:r w:rsidRPr="00AB35DD">
        <w:rPr>
          <w:rStyle w:val="a5"/>
          <w:rFonts w:ascii="Times New Roman" w:hAnsi="Times New Roman" w:cs="Times New Roman"/>
          <w:sz w:val="22"/>
          <w:szCs w:val="22"/>
        </w:rPr>
        <w:footnoteRef/>
      </w:r>
      <w:r w:rsidRPr="00AB35DD">
        <w:rPr>
          <w:rFonts w:ascii="Times New Roman" w:hAnsi="Times New Roman" w:cs="Times New Roman"/>
          <w:sz w:val="22"/>
          <w:szCs w:val="22"/>
        </w:rPr>
        <w:t xml:space="preserve"> </w:t>
      </w:r>
      <w:r w:rsidR="0055350C">
        <w:rPr>
          <w:rFonts w:ascii="Times New Roman" w:hAnsi="Times New Roman" w:cs="Times New Roman"/>
          <w:sz w:val="22"/>
          <w:szCs w:val="22"/>
        </w:rPr>
        <w:t>Там же.</w:t>
      </w:r>
    </w:p>
  </w:footnote>
  <w:footnote w:id="223">
    <w:p w14:paraId="5C1385A4" w14:textId="77777777" w:rsidR="009A0B29" w:rsidRDefault="009A0B29" w:rsidP="009A0B29">
      <w:pPr>
        <w:pStyle w:val="a3"/>
      </w:pPr>
      <w:r w:rsidRPr="00AB35DD">
        <w:rPr>
          <w:rStyle w:val="a5"/>
          <w:rFonts w:ascii="Times New Roman" w:hAnsi="Times New Roman" w:cs="Times New Roman"/>
          <w:sz w:val="22"/>
          <w:szCs w:val="22"/>
        </w:rPr>
        <w:footnoteRef/>
      </w:r>
      <w:r w:rsidRPr="00AB35DD">
        <w:rPr>
          <w:rFonts w:ascii="Times New Roman" w:hAnsi="Times New Roman" w:cs="Times New Roman"/>
          <w:sz w:val="22"/>
          <w:szCs w:val="22"/>
        </w:rPr>
        <w:t xml:space="preserve"> </w:t>
      </w:r>
      <w:r>
        <w:rPr>
          <w:rFonts w:ascii="Times New Roman" w:hAnsi="Times New Roman" w:cs="Times New Roman"/>
          <w:sz w:val="22"/>
          <w:szCs w:val="22"/>
        </w:rPr>
        <w:t>Там же.</w:t>
      </w:r>
    </w:p>
  </w:footnote>
  <w:footnote w:id="224">
    <w:p w14:paraId="73FAD2F2" w14:textId="77777777" w:rsidR="009A0B29" w:rsidRPr="00AB35DD" w:rsidRDefault="009A0B29" w:rsidP="009A0B29">
      <w:pPr>
        <w:pStyle w:val="a3"/>
        <w:rPr>
          <w:rFonts w:ascii="Times New Roman" w:hAnsi="Times New Roman" w:cs="Times New Roman"/>
          <w:sz w:val="22"/>
          <w:szCs w:val="22"/>
        </w:rPr>
      </w:pPr>
      <w:r w:rsidRPr="00AB35DD">
        <w:rPr>
          <w:rStyle w:val="a5"/>
          <w:rFonts w:ascii="Times New Roman" w:hAnsi="Times New Roman" w:cs="Times New Roman"/>
          <w:sz w:val="22"/>
          <w:szCs w:val="22"/>
        </w:rPr>
        <w:footnoteRef/>
      </w:r>
      <w:r w:rsidRPr="00AB35DD">
        <w:rPr>
          <w:rFonts w:ascii="Times New Roman" w:hAnsi="Times New Roman" w:cs="Times New Roman"/>
          <w:sz w:val="22"/>
          <w:szCs w:val="22"/>
        </w:rPr>
        <w:t xml:space="preserve"> </w:t>
      </w:r>
      <w:r>
        <w:rPr>
          <w:rFonts w:ascii="Times New Roman" w:hAnsi="Times New Roman" w:cs="Times New Roman"/>
          <w:sz w:val="22"/>
          <w:szCs w:val="22"/>
        </w:rPr>
        <w:t>Там же.</w:t>
      </w:r>
      <w:r w:rsidRPr="00AB35DD">
        <w:rPr>
          <w:rFonts w:ascii="Times New Roman" w:hAnsi="Times New Roman" w:cs="Times New Roman"/>
          <w:sz w:val="22"/>
          <w:szCs w:val="22"/>
        </w:rPr>
        <w:t xml:space="preserve"> С. 21.</w:t>
      </w:r>
    </w:p>
  </w:footnote>
  <w:footnote w:id="225">
    <w:p w14:paraId="787B7D1B" w14:textId="030242D9" w:rsidR="009A0B29" w:rsidRPr="00AB35DD" w:rsidRDefault="009A0B29" w:rsidP="009A0B29">
      <w:pPr>
        <w:pStyle w:val="a3"/>
        <w:rPr>
          <w:rFonts w:ascii="Times New Roman" w:hAnsi="Times New Roman" w:cs="Times New Roman"/>
          <w:sz w:val="22"/>
          <w:szCs w:val="22"/>
        </w:rPr>
      </w:pPr>
      <w:r w:rsidRPr="00AB35DD">
        <w:rPr>
          <w:rStyle w:val="a5"/>
          <w:rFonts w:ascii="Times New Roman" w:hAnsi="Times New Roman" w:cs="Times New Roman"/>
          <w:sz w:val="22"/>
          <w:szCs w:val="22"/>
        </w:rPr>
        <w:footnoteRef/>
      </w:r>
      <w:r w:rsidRPr="00AB35DD">
        <w:rPr>
          <w:rFonts w:ascii="Times New Roman" w:hAnsi="Times New Roman" w:cs="Times New Roman"/>
          <w:sz w:val="22"/>
          <w:szCs w:val="22"/>
        </w:rPr>
        <w:t xml:space="preserve"> </w:t>
      </w:r>
      <w:r w:rsidR="0055350C">
        <w:rPr>
          <w:rFonts w:ascii="Times New Roman" w:hAnsi="Times New Roman" w:cs="Times New Roman"/>
          <w:sz w:val="22"/>
          <w:szCs w:val="22"/>
        </w:rPr>
        <w:t>Там же.</w:t>
      </w:r>
    </w:p>
  </w:footnote>
  <w:footnote w:id="226">
    <w:p w14:paraId="347B63EE" w14:textId="15A61FE7" w:rsidR="009A0B29" w:rsidRPr="00AB35DD" w:rsidRDefault="009A0B29" w:rsidP="009A0B29">
      <w:pPr>
        <w:pStyle w:val="a3"/>
        <w:rPr>
          <w:rFonts w:ascii="Times New Roman" w:hAnsi="Times New Roman" w:cs="Times New Roman"/>
          <w:sz w:val="22"/>
          <w:szCs w:val="22"/>
        </w:rPr>
      </w:pPr>
      <w:r w:rsidRPr="00AB35DD">
        <w:rPr>
          <w:rStyle w:val="a5"/>
          <w:rFonts w:ascii="Times New Roman" w:hAnsi="Times New Roman" w:cs="Times New Roman"/>
          <w:sz w:val="22"/>
          <w:szCs w:val="22"/>
        </w:rPr>
        <w:footnoteRef/>
      </w:r>
      <w:r w:rsidRPr="00AB35DD">
        <w:rPr>
          <w:rFonts w:ascii="Times New Roman" w:hAnsi="Times New Roman" w:cs="Times New Roman"/>
          <w:sz w:val="22"/>
          <w:szCs w:val="22"/>
        </w:rPr>
        <w:t xml:space="preserve"> </w:t>
      </w:r>
      <w:r w:rsidR="00FE34C9" w:rsidRPr="00AB35DD">
        <w:rPr>
          <w:rFonts w:ascii="Times New Roman" w:hAnsi="Times New Roman" w:cs="Times New Roman"/>
          <w:sz w:val="22"/>
          <w:szCs w:val="22"/>
        </w:rPr>
        <w:t>Угодница Божия Пелагея Рязанская. По рассказам очевидцев. Владимир</w:t>
      </w:r>
      <w:r w:rsidR="004C6F1D">
        <w:rPr>
          <w:rFonts w:ascii="Times New Roman" w:hAnsi="Times New Roman" w:cs="Times New Roman"/>
          <w:sz w:val="22"/>
          <w:szCs w:val="22"/>
        </w:rPr>
        <w:t xml:space="preserve"> </w:t>
      </w:r>
      <w:r w:rsidR="00FE34C9" w:rsidRPr="00AB35DD">
        <w:rPr>
          <w:rFonts w:ascii="Times New Roman" w:hAnsi="Times New Roman" w:cs="Times New Roman"/>
          <w:sz w:val="22"/>
          <w:szCs w:val="22"/>
        </w:rPr>
        <w:t xml:space="preserve">: Собор, 2010. С. </w:t>
      </w:r>
      <w:r w:rsidR="00FE34C9">
        <w:rPr>
          <w:rFonts w:ascii="Times New Roman" w:hAnsi="Times New Roman" w:cs="Times New Roman"/>
          <w:sz w:val="22"/>
          <w:szCs w:val="22"/>
        </w:rPr>
        <w:t>21</w:t>
      </w:r>
      <w:r w:rsidR="00FE34C9" w:rsidRPr="00AB35DD">
        <w:rPr>
          <w:rFonts w:ascii="Times New Roman" w:hAnsi="Times New Roman" w:cs="Times New Roman"/>
          <w:sz w:val="22"/>
          <w:szCs w:val="22"/>
        </w:rPr>
        <w:t>.</w:t>
      </w:r>
    </w:p>
  </w:footnote>
  <w:footnote w:id="227">
    <w:p w14:paraId="53F382EA" w14:textId="22440BAB" w:rsidR="003628AF" w:rsidRPr="003628AF" w:rsidRDefault="003628AF">
      <w:pPr>
        <w:pStyle w:val="a3"/>
        <w:rPr>
          <w:rFonts w:ascii="Times New Roman" w:hAnsi="Times New Roman" w:cs="Times New Roman"/>
          <w:sz w:val="22"/>
          <w:szCs w:val="22"/>
        </w:rPr>
      </w:pPr>
      <w:r w:rsidRPr="003628AF">
        <w:rPr>
          <w:rStyle w:val="a5"/>
          <w:rFonts w:ascii="Times New Roman" w:hAnsi="Times New Roman" w:cs="Times New Roman"/>
          <w:sz w:val="22"/>
          <w:szCs w:val="22"/>
        </w:rPr>
        <w:footnoteRef/>
      </w:r>
      <w:r w:rsidRPr="003628AF">
        <w:rPr>
          <w:rFonts w:ascii="Times New Roman" w:hAnsi="Times New Roman" w:cs="Times New Roman"/>
          <w:sz w:val="22"/>
          <w:szCs w:val="22"/>
        </w:rPr>
        <w:t xml:space="preserve"> Борисов Е. А. Пастырские аспекты эсхатологической проблематики начала XXI века в России: дисс… магистра: 48.04.01 / Борисов Егор Александрович. М., 2021. С. 51.</w:t>
      </w:r>
    </w:p>
  </w:footnote>
  <w:footnote w:id="228">
    <w:p w14:paraId="7CB56352" w14:textId="2122A4F4" w:rsidR="009A0B29" w:rsidRPr="00AB35DD" w:rsidRDefault="009A0B29" w:rsidP="009A0B29">
      <w:pPr>
        <w:pStyle w:val="a3"/>
        <w:rPr>
          <w:rFonts w:ascii="Times New Roman" w:hAnsi="Times New Roman" w:cs="Times New Roman"/>
          <w:sz w:val="22"/>
          <w:szCs w:val="22"/>
        </w:rPr>
      </w:pPr>
      <w:r w:rsidRPr="00AB35DD">
        <w:rPr>
          <w:rStyle w:val="a5"/>
          <w:rFonts w:ascii="Times New Roman" w:hAnsi="Times New Roman" w:cs="Times New Roman"/>
          <w:sz w:val="22"/>
          <w:szCs w:val="22"/>
        </w:rPr>
        <w:footnoteRef/>
      </w:r>
      <w:r w:rsidRPr="00AB35DD">
        <w:rPr>
          <w:rFonts w:ascii="Times New Roman" w:hAnsi="Times New Roman" w:cs="Times New Roman"/>
          <w:sz w:val="22"/>
          <w:szCs w:val="22"/>
        </w:rPr>
        <w:t xml:space="preserve"> </w:t>
      </w:r>
      <w:r w:rsidR="003628AF" w:rsidRPr="00AB35DD">
        <w:rPr>
          <w:rFonts w:ascii="Times New Roman" w:hAnsi="Times New Roman" w:cs="Times New Roman"/>
          <w:sz w:val="22"/>
          <w:szCs w:val="22"/>
        </w:rPr>
        <w:t>Угодница Божия Пелагея Рязанская. По рассказам очевидцев. Владимир</w:t>
      </w:r>
      <w:r w:rsidR="004C6F1D">
        <w:rPr>
          <w:rFonts w:ascii="Times New Roman" w:hAnsi="Times New Roman" w:cs="Times New Roman"/>
          <w:sz w:val="22"/>
          <w:szCs w:val="22"/>
        </w:rPr>
        <w:t xml:space="preserve"> </w:t>
      </w:r>
      <w:r w:rsidR="003628AF" w:rsidRPr="00AB35DD">
        <w:rPr>
          <w:rFonts w:ascii="Times New Roman" w:hAnsi="Times New Roman" w:cs="Times New Roman"/>
          <w:sz w:val="22"/>
          <w:szCs w:val="22"/>
        </w:rPr>
        <w:t xml:space="preserve">: Собор, 2010. </w:t>
      </w:r>
      <w:r w:rsidRPr="00AB35DD">
        <w:rPr>
          <w:rFonts w:ascii="Times New Roman" w:hAnsi="Times New Roman" w:cs="Times New Roman"/>
          <w:sz w:val="22"/>
          <w:szCs w:val="22"/>
        </w:rPr>
        <w:t>С. 22.</w:t>
      </w:r>
    </w:p>
  </w:footnote>
  <w:footnote w:id="229">
    <w:p w14:paraId="7EF208DE" w14:textId="77777777" w:rsidR="00413D03" w:rsidRDefault="00413D03" w:rsidP="00413D03">
      <w:pPr>
        <w:pStyle w:val="a3"/>
      </w:pPr>
      <w:r w:rsidRPr="00AB35DD">
        <w:rPr>
          <w:rStyle w:val="a5"/>
          <w:rFonts w:ascii="Times New Roman" w:hAnsi="Times New Roman" w:cs="Times New Roman"/>
          <w:sz w:val="22"/>
          <w:szCs w:val="22"/>
        </w:rPr>
        <w:footnoteRef/>
      </w:r>
      <w:r w:rsidRPr="00AB35DD">
        <w:rPr>
          <w:sz w:val="22"/>
          <w:szCs w:val="22"/>
        </w:rPr>
        <w:t xml:space="preserve"> </w:t>
      </w:r>
      <w:r>
        <w:rPr>
          <w:rFonts w:ascii="Times New Roman" w:hAnsi="Times New Roman" w:cs="Times New Roman"/>
          <w:sz w:val="22"/>
          <w:szCs w:val="22"/>
        </w:rPr>
        <w:t>Там же.</w:t>
      </w:r>
    </w:p>
  </w:footnote>
  <w:footnote w:id="230">
    <w:p w14:paraId="46936E66" w14:textId="491EFBC8" w:rsidR="009D4759" w:rsidRPr="0055350C" w:rsidRDefault="009D4759" w:rsidP="009D4759">
      <w:pPr>
        <w:pStyle w:val="a3"/>
        <w:rPr>
          <w:rFonts w:ascii="Times New Roman" w:hAnsi="Times New Roman" w:cs="Times New Roman"/>
          <w:sz w:val="22"/>
          <w:szCs w:val="22"/>
        </w:rPr>
      </w:pPr>
      <w:r w:rsidRPr="00BB18F2">
        <w:rPr>
          <w:rStyle w:val="a5"/>
          <w:rFonts w:ascii="Times New Roman" w:hAnsi="Times New Roman" w:cs="Times New Roman"/>
          <w:sz w:val="22"/>
          <w:szCs w:val="22"/>
        </w:rPr>
        <w:footnoteRef/>
      </w:r>
      <w:r w:rsidRPr="00BB18F2">
        <w:rPr>
          <w:rFonts w:ascii="Times New Roman" w:hAnsi="Times New Roman" w:cs="Times New Roman"/>
          <w:sz w:val="22"/>
          <w:szCs w:val="22"/>
        </w:rPr>
        <w:t xml:space="preserve"> </w:t>
      </w:r>
      <w:r w:rsidR="00063EEC" w:rsidRPr="00AB35DD">
        <w:rPr>
          <w:rFonts w:ascii="Times New Roman" w:hAnsi="Times New Roman" w:cs="Times New Roman"/>
          <w:sz w:val="22"/>
          <w:szCs w:val="22"/>
        </w:rPr>
        <w:t>Угодница Божия Пелагея Рязанская. По рассказам очевидцев. Владимир</w:t>
      </w:r>
      <w:r w:rsidR="004C6F1D">
        <w:rPr>
          <w:rFonts w:ascii="Times New Roman" w:hAnsi="Times New Roman" w:cs="Times New Roman"/>
          <w:sz w:val="22"/>
          <w:szCs w:val="22"/>
        </w:rPr>
        <w:t xml:space="preserve"> </w:t>
      </w:r>
      <w:r w:rsidR="00063EEC" w:rsidRPr="00AB35DD">
        <w:rPr>
          <w:rFonts w:ascii="Times New Roman" w:hAnsi="Times New Roman" w:cs="Times New Roman"/>
          <w:sz w:val="22"/>
          <w:szCs w:val="22"/>
        </w:rPr>
        <w:t xml:space="preserve">: Собор, 2010. С. </w:t>
      </w:r>
      <w:r w:rsidR="00063EEC">
        <w:rPr>
          <w:rFonts w:ascii="Times New Roman" w:hAnsi="Times New Roman" w:cs="Times New Roman"/>
          <w:sz w:val="22"/>
          <w:szCs w:val="22"/>
        </w:rPr>
        <w:t>21</w:t>
      </w:r>
      <w:r w:rsidR="00063EEC" w:rsidRPr="00AB35DD">
        <w:rPr>
          <w:rFonts w:ascii="Times New Roman" w:hAnsi="Times New Roman" w:cs="Times New Roman"/>
          <w:sz w:val="22"/>
          <w:szCs w:val="22"/>
        </w:rPr>
        <w:t>.</w:t>
      </w:r>
    </w:p>
  </w:footnote>
  <w:footnote w:id="231">
    <w:p w14:paraId="37FD5C21" w14:textId="1DC59E71" w:rsidR="003628AF" w:rsidRPr="003628AF" w:rsidRDefault="003628AF">
      <w:pPr>
        <w:pStyle w:val="a3"/>
        <w:rPr>
          <w:rFonts w:ascii="Times New Roman" w:hAnsi="Times New Roman" w:cs="Times New Roman"/>
          <w:sz w:val="22"/>
          <w:szCs w:val="22"/>
        </w:rPr>
      </w:pPr>
      <w:r w:rsidRPr="003628AF">
        <w:rPr>
          <w:rStyle w:val="a5"/>
          <w:rFonts w:ascii="Times New Roman" w:hAnsi="Times New Roman" w:cs="Times New Roman"/>
          <w:sz w:val="22"/>
          <w:szCs w:val="22"/>
        </w:rPr>
        <w:footnoteRef/>
      </w:r>
      <w:r w:rsidRPr="003628AF">
        <w:rPr>
          <w:rFonts w:ascii="Times New Roman" w:hAnsi="Times New Roman" w:cs="Times New Roman"/>
          <w:sz w:val="22"/>
          <w:szCs w:val="22"/>
        </w:rPr>
        <w:t xml:space="preserve"> Борисов Е. А. Пастырские аспекты эсхатологической проблематики начала XXI века в России: дисс… магистра: 48.04.01 / Борисов Егор Александрович. М., 2021. С. 52.</w:t>
      </w:r>
    </w:p>
  </w:footnote>
  <w:footnote w:id="232">
    <w:p w14:paraId="136B2945" w14:textId="77777777" w:rsidR="00663598" w:rsidRPr="00AB35DD" w:rsidRDefault="00663598" w:rsidP="00663598">
      <w:pPr>
        <w:pStyle w:val="a3"/>
        <w:rPr>
          <w:rFonts w:ascii="Times New Roman" w:hAnsi="Times New Roman" w:cs="Times New Roman"/>
          <w:sz w:val="22"/>
          <w:szCs w:val="22"/>
        </w:rPr>
      </w:pPr>
      <w:r w:rsidRPr="00AB35DD">
        <w:rPr>
          <w:rStyle w:val="a5"/>
          <w:rFonts w:ascii="Times New Roman" w:hAnsi="Times New Roman" w:cs="Times New Roman"/>
          <w:sz w:val="22"/>
          <w:szCs w:val="22"/>
        </w:rPr>
        <w:footnoteRef/>
      </w:r>
      <w:r w:rsidRPr="00AB35DD">
        <w:rPr>
          <w:rFonts w:ascii="Times New Roman" w:hAnsi="Times New Roman" w:cs="Times New Roman"/>
          <w:sz w:val="22"/>
          <w:szCs w:val="22"/>
        </w:rPr>
        <w:t xml:space="preserve"> </w:t>
      </w:r>
      <w:r>
        <w:rPr>
          <w:rFonts w:ascii="Times New Roman" w:hAnsi="Times New Roman" w:cs="Times New Roman"/>
          <w:sz w:val="22"/>
          <w:szCs w:val="22"/>
        </w:rPr>
        <w:t>Там же.</w:t>
      </w:r>
      <w:r w:rsidRPr="00AB35DD">
        <w:rPr>
          <w:rFonts w:ascii="Times New Roman" w:hAnsi="Times New Roman" w:cs="Times New Roman"/>
          <w:sz w:val="22"/>
          <w:szCs w:val="22"/>
        </w:rPr>
        <w:t xml:space="preserve"> С. 24.</w:t>
      </w:r>
    </w:p>
  </w:footnote>
  <w:footnote w:id="233">
    <w:p w14:paraId="2B1F8B38" w14:textId="44AE0B03" w:rsidR="009A0B29" w:rsidRPr="00AB35DD" w:rsidRDefault="009A0B29" w:rsidP="009A0B29">
      <w:pPr>
        <w:pStyle w:val="a3"/>
        <w:rPr>
          <w:rFonts w:ascii="Times New Roman" w:hAnsi="Times New Roman" w:cs="Times New Roman"/>
          <w:sz w:val="22"/>
          <w:szCs w:val="22"/>
        </w:rPr>
      </w:pPr>
      <w:r w:rsidRPr="00AB35DD">
        <w:rPr>
          <w:rStyle w:val="a5"/>
          <w:rFonts w:ascii="Times New Roman" w:hAnsi="Times New Roman" w:cs="Times New Roman"/>
          <w:sz w:val="22"/>
          <w:szCs w:val="22"/>
        </w:rPr>
        <w:footnoteRef/>
      </w:r>
      <w:r w:rsidRPr="00AB35DD">
        <w:rPr>
          <w:rFonts w:ascii="Times New Roman" w:hAnsi="Times New Roman" w:cs="Times New Roman"/>
          <w:sz w:val="22"/>
          <w:szCs w:val="22"/>
        </w:rPr>
        <w:t xml:space="preserve"> </w:t>
      </w:r>
      <w:r w:rsidR="007C5135" w:rsidRPr="00AB35DD">
        <w:rPr>
          <w:rFonts w:ascii="Times New Roman" w:hAnsi="Times New Roman" w:cs="Times New Roman"/>
          <w:sz w:val="22"/>
          <w:szCs w:val="22"/>
        </w:rPr>
        <w:t>Угодница Божия Пелагея Рязанская. По рассказам очевидцев. Владимир</w:t>
      </w:r>
      <w:r w:rsidR="004C6F1D">
        <w:rPr>
          <w:rFonts w:ascii="Times New Roman" w:hAnsi="Times New Roman" w:cs="Times New Roman"/>
          <w:sz w:val="22"/>
          <w:szCs w:val="22"/>
        </w:rPr>
        <w:t xml:space="preserve"> </w:t>
      </w:r>
      <w:r w:rsidR="007C5135" w:rsidRPr="00AB35DD">
        <w:rPr>
          <w:rFonts w:ascii="Times New Roman" w:hAnsi="Times New Roman" w:cs="Times New Roman"/>
          <w:sz w:val="22"/>
          <w:szCs w:val="22"/>
        </w:rPr>
        <w:t>: Собор, 2010. С. 24.</w:t>
      </w:r>
    </w:p>
  </w:footnote>
  <w:footnote w:id="234">
    <w:p w14:paraId="742CBD7B" w14:textId="77777777" w:rsidR="009A0B29" w:rsidRPr="00AB35DD" w:rsidRDefault="009A0B29" w:rsidP="009A0B29">
      <w:pPr>
        <w:pStyle w:val="a3"/>
        <w:rPr>
          <w:rFonts w:ascii="Times New Roman" w:hAnsi="Times New Roman" w:cs="Times New Roman"/>
          <w:sz w:val="22"/>
          <w:szCs w:val="22"/>
        </w:rPr>
      </w:pPr>
      <w:r w:rsidRPr="00AB35DD">
        <w:rPr>
          <w:rStyle w:val="a5"/>
          <w:rFonts w:ascii="Times New Roman" w:hAnsi="Times New Roman" w:cs="Times New Roman"/>
          <w:sz w:val="22"/>
          <w:szCs w:val="22"/>
        </w:rPr>
        <w:footnoteRef/>
      </w:r>
      <w:r w:rsidRPr="00AB35DD">
        <w:rPr>
          <w:rFonts w:ascii="Times New Roman" w:hAnsi="Times New Roman" w:cs="Times New Roman"/>
          <w:sz w:val="22"/>
          <w:szCs w:val="22"/>
        </w:rPr>
        <w:t xml:space="preserve"> </w:t>
      </w:r>
      <w:r>
        <w:rPr>
          <w:rFonts w:ascii="Times New Roman" w:hAnsi="Times New Roman" w:cs="Times New Roman"/>
          <w:sz w:val="22"/>
          <w:szCs w:val="22"/>
        </w:rPr>
        <w:t>Там же.</w:t>
      </w:r>
      <w:r w:rsidRPr="00AB35DD">
        <w:rPr>
          <w:rFonts w:ascii="Times New Roman" w:hAnsi="Times New Roman" w:cs="Times New Roman"/>
          <w:sz w:val="22"/>
          <w:szCs w:val="22"/>
        </w:rPr>
        <w:t xml:space="preserve"> С. 5.</w:t>
      </w:r>
    </w:p>
  </w:footnote>
  <w:footnote w:id="235">
    <w:p w14:paraId="736E053A" w14:textId="524EB3B5" w:rsidR="009A0B29" w:rsidRPr="00BB18F2" w:rsidRDefault="009A0B29" w:rsidP="009A0B29">
      <w:pPr>
        <w:pStyle w:val="a3"/>
        <w:rPr>
          <w:rFonts w:ascii="Times New Roman" w:hAnsi="Times New Roman" w:cs="Times New Roman"/>
          <w:sz w:val="22"/>
          <w:szCs w:val="22"/>
        </w:rPr>
      </w:pPr>
      <w:r w:rsidRPr="00BB18F2">
        <w:rPr>
          <w:rStyle w:val="a5"/>
          <w:rFonts w:ascii="Times New Roman" w:hAnsi="Times New Roman" w:cs="Times New Roman"/>
          <w:sz w:val="22"/>
          <w:szCs w:val="22"/>
        </w:rPr>
        <w:footnoteRef/>
      </w:r>
      <w:r w:rsidR="004C6F1D">
        <w:rPr>
          <w:rFonts w:ascii="Times New Roman" w:hAnsi="Times New Roman" w:cs="Times New Roman"/>
          <w:sz w:val="22"/>
          <w:szCs w:val="22"/>
        </w:rPr>
        <w:t xml:space="preserve"> </w:t>
      </w:r>
      <w:r w:rsidRPr="00BB18F2">
        <w:rPr>
          <w:rFonts w:ascii="Times New Roman" w:hAnsi="Times New Roman" w:cs="Times New Roman"/>
          <w:sz w:val="22"/>
          <w:szCs w:val="22"/>
        </w:rPr>
        <w:t>Андриевский</w:t>
      </w:r>
      <w:r w:rsidR="004C6F1D">
        <w:rPr>
          <w:rFonts w:ascii="Times New Roman" w:hAnsi="Times New Roman" w:cs="Times New Roman"/>
          <w:sz w:val="22"/>
          <w:szCs w:val="22"/>
        </w:rPr>
        <w:t xml:space="preserve"> П.</w:t>
      </w:r>
      <w:r w:rsidRPr="00BB18F2">
        <w:rPr>
          <w:rFonts w:ascii="Times New Roman" w:hAnsi="Times New Roman" w:cs="Times New Roman"/>
          <w:sz w:val="22"/>
          <w:szCs w:val="22"/>
        </w:rPr>
        <w:t xml:space="preserve">, прот. Царебожническое словоблудие в радиоэфире // Благодатный огонь. № 10. </w:t>
      </w:r>
      <w:r w:rsidR="00BB18F2">
        <w:rPr>
          <w:rFonts w:ascii="Times New Roman" w:hAnsi="Times New Roman" w:cs="Times New Roman"/>
          <w:sz w:val="22"/>
          <w:szCs w:val="22"/>
        </w:rPr>
        <w:t xml:space="preserve">// </w:t>
      </w:r>
      <w:r w:rsidR="00BB18F2">
        <w:rPr>
          <w:rFonts w:ascii="Times New Roman" w:hAnsi="Times New Roman" w:cs="Times New Roman"/>
          <w:sz w:val="22"/>
          <w:szCs w:val="22"/>
          <w:lang w:val="en-US"/>
        </w:rPr>
        <w:t>URL</w:t>
      </w:r>
      <w:r w:rsidR="00BB18F2">
        <w:rPr>
          <w:rFonts w:ascii="Times New Roman" w:hAnsi="Times New Roman" w:cs="Times New Roman"/>
          <w:sz w:val="22"/>
          <w:szCs w:val="22"/>
        </w:rPr>
        <w:t xml:space="preserve">: </w:t>
      </w:r>
      <w:r w:rsidR="00BB18F2" w:rsidRPr="00BB18F2">
        <w:rPr>
          <w:rFonts w:ascii="Times New Roman" w:hAnsi="Times New Roman" w:cs="Times New Roman"/>
          <w:sz w:val="22"/>
          <w:szCs w:val="22"/>
        </w:rPr>
        <w:t>https://blagogon.ru/articles/232/</w:t>
      </w:r>
      <w:r w:rsidR="00BB18F2">
        <w:rPr>
          <w:rFonts w:ascii="Times New Roman" w:hAnsi="Times New Roman" w:cs="Times New Roman"/>
          <w:sz w:val="22"/>
          <w:szCs w:val="22"/>
        </w:rPr>
        <w:t xml:space="preserve"> (дата обращения: 24.11.2023).</w:t>
      </w:r>
    </w:p>
  </w:footnote>
  <w:footnote w:id="236">
    <w:p w14:paraId="228E232A" w14:textId="1800C755" w:rsidR="00141352" w:rsidRDefault="00141352">
      <w:pPr>
        <w:pStyle w:val="a3"/>
      </w:pPr>
      <w:r w:rsidRPr="00141352">
        <w:rPr>
          <w:rStyle w:val="a5"/>
          <w:rFonts w:ascii="Times New Roman" w:hAnsi="Times New Roman" w:cs="Times New Roman"/>
          <w:sz w:val="22"/>
          <w:szCs w:val="22"/>
        </w:rPr>
        <w:footnoteRef/>
      </w:r>
      <w:r w:rsidRPr="00141352">
        <w:rPr>
          <w:rFonts w:ascii="Times New Roman" w:hAnsi="Times New Roman" w:cs="Times New Roman"/>
          <w:sz w:val="22"/>
          <w:szCs w:val="22"/>
        </w:rPr>
        <w:t xml:space="preserve"> </w:t>
      </w:r>
      <w:r w:rsidRPr="00BB18F2">
        <w:rPr>
          <w:rFonts w:ascii="Times New Roman" w:hAnsi="Times New Roman" w:cs="Times New Roman"/>
          <w:sz w:val="22"/>
          <w:szCs w:val="22"/>
        </w:rPr>
        <w:t>Авель (Семенов). Схиархимандрит</w:t>
      </w:r>
      <w:r w:rsidRPr="006E6D63">
        <w:rPr>
          <w:rFonts w:ascii="Times New Roman" w:hAnsi="Times New Roman" w:cs="Times New Roman"/>
          <w:sz w:val="22"/>
          <w:szCs w:val="22"/>
        </w:rPr>
        <w:t xml:space="preserve"> Христофор. М., 2007. С.</w:t>
      </w:r>
      <w:r>
        <w:rPr>
          <w:rFonts w:ascii="Times New Roman" w:hAnsi="Times New Roman" w:cs="Times New Roman"/>
          <w:sz w:val="22"/>
          <w:szCs w:val="22"/>
        </w:rPr>
        <w:t xml:space="preserve"> 95.</w:t>
      </w:r>
    </w:p>
  </w:footnote>
  <w:footnote w:id="237">
    <w:p w14:paraId="512AB429" w14:textId="3051174C" w:rsidR="00F708D6" w:rsidRDefault="00F708D6" w:rsidP="00F708D6">
      <w:pPr>
        <w:pStyle w:val="a3"/>
      </w:pPr>
      <w:r w:rsidRPr="006D3698">
        <w:rPr>
          <w:rStyle w:val="a5"/>
          <w:rFonts w:ascii="Times New Roman" w:hAnsi="Times New Roman" w:cs="Times New Roman"/>
          <w:sz w:val="22"/>
          <w:szCs w:val="22"/>
        </w:rPr>
        <w:footnoteRef/>
      </w:r>
      <w:r w:rsidRPr="006D3698">
        <w:rPr>
          <w:rFonts w:ascii="Times New Roman" w:hAnsi="Times New Roman" w:cs="Times New Roman"/>
          <w:sz w:val="22"/>
          <w:szCs w:val="22"/>
        </w:rPr>
        <w:t xml:space="preserve"> Елпидий</w:t>
      </w:r>
      <w:r>
        <w:rPr>
          <w:rFonts w:ascii="Times New Roman" w:hAnsi="Times New Roman" w:cs="Times New Roman"/>
          <w:sz w:val="22"/>
          <w:szCs w:val="22"/>
        </w:rPr>
        <w:t xml:space="preserve"> (Вагианакис)</w:t>
      </w:r>
      <w:r w:rsidRPr="006D3698">
        <w:rPr>
          <w:rFonts w:ascii="Times New Roman" w:hAnsi="Times New Roman" w:cs="Times New Roman"/>
          <w:sz w:val="22"/>
          <w:szCs w:val="22"/>
        </w:rPr>
        <w:t>, иером. Пророчества: Сценарий конца времен. Беседа иеромонаха Елпидия. М.</w:t>
      </w:r>
      <w:r w:rsidR="004C6F1D">
        <w:rPr>
          <w:rFonts w:ascii="Times New Roman" w:hAnsi="Times New Roman" w:cs="Times New Roman"/>
          <w:sz w:val="22"/>
          <w:szCs w:val="22"/>
        </w:rPr>
        <w:t xml:space="preserve"> </w:t>
      </w:r>
      <w:r w:rsidRPr="006D3698">
        <w:rPr>
          <w:rFonts w:ascii="Times New Roman" w:hAnsi="Times New Roman" w:cs="Times New Roman"/>
          <w:sz w:val="22"/>
          <w:szCs w:val="22"/>
        </w:rPr>
        <w:t>: Сибирская</w:t>
      </w:r>
      <w:r w:rsidRPr="00E8548E">
        <w:rPr>
          <w:rFonts w:ascii="Times New Roman" w:hAnsi="Times New Roman" w:cs="Times New Roman"/>
          <w:sz w:val="22"/>
          <w:szCs w:val="22"/>
        </w:rPr>
        <w:t xml:space="preserve"> благозвонница, 2016. С.</w:t>
      </w:r>
      <w:r>
        <w:rPr>
          <w:rFonts w:ascii="Times New Roman" w:hAnsi="Times New Roman" w:cs="Times New Roman"/>
          <w:sz w:val="22"/>
          <w:szCs w:val="22"/>
        </w:rPr>
        <w:t xml:space="preserve"> 2.</w:t>
      </w:r>
    </w:p>
  </w:footnote>
  <w:footnote w:id="238">
    <w:p w14:paraId="39EF63DB" w14:textId="77777777" w:rsidR="007544E9" w:rsidRDefault="007544E9" w:rsidP="007544E9">
      <w:pPr>
        <w:pStyle w:val="a3"/>
      </w:pPr>
      <w:r w:rsidRPr="00164897">
        <w:rPr>
          <w:rStyle w:val="a5"/>
          <w:rFonts w:ascii="Times New Roman" w:hAnsi="Times New Roman" w:cs="Times New Roman"/>
          <w:sz w:val="22"/>
          <w:szCs w:val="22"/>
        </w:rPr>
        <w:footnoteRef/>
      </w:r>
      <w:r w:rsidRPr="00164897">
        <w:rPr>
          <w:rFonts w:ascii="Times New Roman" w:hAnsi="Times New Roman" w:cs="Times New Roman"/>
          <w:sz w:val="22"/>
          <w:szCs w:val="22"/>
        </w:rPr>
        <w:t xml:space="preserve"> </w:t>
      </w:r>
      <w:r>
        <w:rPr>
          <w:rFonts w:ascii="Times New Roman" w:hAnsi="Times New Roman" w:cs="Times New Roman"/>
          <w:sz w:val="22"/>
          <w:szCs w:val="22"/>
        </w:rPr>
        <w:t>Там же.</w:t>
      </w:r>
      <w:r w:rsidRPr="00E8548E">
        <w:rPr>
          <w:rFonts w:ascii="Times New Roman" w:hAnsi="Times New Roman" w:cs="Times New Roman"/>
          <w:sz w:val="22"/>
          <w:szCs w:val="22"/>
        </w:rPr>
        <w:t xml:space="preserve"> С.</w:t>
      </w:r>
      <w:r>
        <w:rPr>
          <w:rFonts w:ascii="Times New Roman" w:hAnsi="Times New Roman" w:cs="Times New Roman"/>
          <w:sz w:val="22"/>
          <w:szCs w:val="22"/>
        </w:rPr>
        <w:t xml:space="preserve"> 25.</w:t>
      </w:r>
    </w:p>
  </w:footnote>
  <w:footnote w:id="239">
    <w:p w14:paraId="103B8D55" w14:textId="2FB55B5E" w:rsidR="003628AF" w:rsidRPr="003628AF" w:rsidRDefault="003628AF">
      <w:pPr>
        <w:pStyle w:val="a3"/>
        <w:rPr>
          <w:rFonts w:ascii="Times New Roman" w:hAnsi="Times New Roman" w:cs="Times New Roman"/>
          <w:sz w:val="22"/>
          <w:szCs w:val="22"/>
        </w:rPr>
      </w:pPr>
      <w:r w:rsidRPr="003628AF">
        <w:rPr>
          <w:rStyle w:val="a5"/>
          <w:rFonts w:ascii="Times New Roman" w:hAnsi="Times New Roman" w:cs="Times New Roman"/>
          <w:sz w:val="22"/>
          <w:szCs w:val="22"/>
        </w:rPr>
        <w:footnoteRef/>
      </w:r>
      <w:r w:rsidRPr="003628AF">
        <w:rPr>
          <w:rFonts w:ascii="Times New Roman" w:hAnsi="Times New Roman" w:cs="Times New Roman"/>
          <w:sz w:val="22"/>
          <w:szCs w:val="22"/>
        </w:rPr>
        <w:t xml:space="preserve"> Борисов Е. А. Пастырские аспекты эсхатологической проблематики начала XXI века в России: дисс… магистра: 48.04.01 / Борисов Егор Александрович. М., 2021. С. 52.</w:t>
      </w:r>
    </w:p>
  </w:footnote>
  <w:footnote w:id="240">
    <w:p w14:paraId="3DC7E668" w14:textId="31F791B5" w:rsidR="009A0B29" w:rsidRDefault="009A0B29" w:rsidP="009A0B29">
      <w:pPr>
        <w:pStyle w:val="a3"/>
      </w:pPr>
      <w:r w:rsidRPr="00A6590F">
        <w:rPr>
          <w:rStyle w:val="a5"/>
          <w:rFonts w:ascii="Times New Roman" w:hAnsi="Times New Roman" w:cs="Times New Roman"/>
          <w:sz w:val="22"/>
          <w:szCs w:val="22"/>
        </w:rPr>
        <w:footnoteRef/>
      </w:r>
      <w:r>
        <w:rPr>
          <w:rFonts w:ascii="Times New Roman" w:hAnsi="Times New Roman" w:cs="Times New Roman"/>
          <w:sz w:val="22"/>
          <w:szCs w:val="22"/>
        </w:rPr>
        <w:t xml:space="preserve"> </w:t>
      </w:r>
      <w:r w:rsidR="001528BE" w:rsidRPr="006D3698">
        <w:rPr>
          <w:rFonts w:ascii="Times New Roman" w:hAnsi="Times New Roman" w:cs="Times New Roman"/>
          <w:sz w:val="22"/>
          <w:szCs w:val="22"/>
        </w:rPr>
        <w:t>Елпидий</w:t>
      </w:r>
      <w:r w:rsidR="001528BE">
        <w:rPr>
          <w:rFonts w:ascii="Times New Roman" w:hAnsi="Times New Roman" w:cs="Times New Roman"/>
          <w:sz w:val="22"/>
          <w:szCs w:val="22"/>
        </w:rPr>
        <w:t xml:space="preserve"> (Вагианакис)</w:t>
      </w:r>
      <w:r w:rsidR="001528BE" w:rsidRPr="006D3698">
        <w:rPr>
          <w:rFonts w:ascii="Times New Roman" w:hAnsi="Times New Roman" w:cs="Times New Roman"/>
          <w:sz w:val="22"/>
          <w:szCs w:val="22"/>
        </w:rPr>
        <w:t>, иером. Пророчества: Сценарий конца времен. Беседа иеромонаха Елпидия. М.</w:t>
      </w:r>
      <w:r w:rsidR="004C6F1D">
        <w:rPr>
          <w:rFonts w:ascii="Times New Roman" w:hAnsi="Times New Roman" w:cs="Times New Roman"/>
          <w:sz w:val="22"/>
          <w:szCs w:val="22"/>
        </w:rPr>
        <w:t xml:space="preserve"> </w:t>
      </w:r>
      <w:r w:rsidR="001528BE" w:rsidRPr="006D3698">
        <w:rPr>
          <w:rFonts w:ascii="Times New Roman" w:hAnsi="Times New Roman" w:cs="Times New Roman"/>
          <w:sz w:val="22"/>
          <w:szCs w:val="22"/>
        </w:rPr>
        <w:t>: Сибирская</w:t>
      </w:r>
      <w:r w:rsidR="001528BE" w:rsidRPr="00E8548E">
        <w:rPr>
          <w:rFonts w:ascii="Times New Roman" w:hAnsi="Times New Roman" w:cs="Times New Roman"/>
          <w:sz w:val="22"/>
          <w:szCs w:val="22"/>
        </w:rPr>
        <w:t xml:space="preserve"> благозвонница, 2016</w:t>
      </w:r>
      <w:r w:rsidR="0055350C">
        <w:rPr>
          <w:rFonts w:ascii="Times New Roman" w:hAnsi="Times New Roman" w:cs="Times New Roman"/>
          <w:sz w:val="22"/>
          <w:szCs w:val="22"/>
        </w:rPr>
        <w:t>.</w:t>
      </w:r>
      <w:r w:rsidRPr="00A6590F">
        <w:rPr>
          <w:rFonts w:ascii="Times New Roman" w:hAnsi="Times New Roman" w:cs="Times New Roman"/>
          <w:sz w:val="22"/>
          <w:szCs w:val="22"/>
        </w:rPr>
        <w:t xml:space="preserve"> С. 34.</w:t>
      </w:r>
    </w:p>
  </w:footnote>
  <w:footnote w:id="241">
    <w:p w14:paraId="38DEE86B" w14:textId="43B3D143" w:rsidR="009A0B29" w:rsidRPr="00923CA2" w:rsidRDefault="009A0B29" w:rsidP="009A0B29">
      <w:pPr>
        <w:pStyle w:val="a3"/>
        <w:rPr>
          <w:rFonts w:ascii="Times New Roman" w:hAnsi="Times New Roman" w:cs="Times New Roman"/>
          <w:sz w:val="22"/>
          <w:szCs w:val="22"/>
        </w:rPr>
      </w:pPr>
      <w:r w:rsidRPr="00923CA2">
        <w:rPr>
          <w:rStyle w:val="a5"/>
          <w:rFonts w:ascii="Times New Roman" w:hAnsi="Times New Roman" w:cs="Times New Roman"/>
          <w:sz w:val="22"/>
          <w:szCs w:val="22"/>
        </w:rPr>
        <w:footnoteRef/>
      </w:r>
      <w:r w:rsidRPr="00923CA2">
        <w:rPr>
          <w:rFonts w:ascii="Times New Roman" w:hAnsi="Times New Roman" w:cs="Times New Roman"/>
          <w:sz w:val="22"/>
          <w:szCs w:val="22"/>
        </w:rPr>
        <w:t xml:space="preserve"> </w:t>
      </w:r>
      <w:r w:rsidR="00DC0642">
        <w:rPr>
          <w:rFonts w:ascii="Times New Roman" w:hAnsi="Times New Roman" w:cs="Times New Roman"/>
          <w:sz w:val="22"/>
          <w:szCs w:val="22"/>
        </w:rPr>
        <w:t>Д</w:t>
      </w:r>
      <w:r w:rsidR="00DC0642" w:rsidRPr="00923CA2">
        <w:rPr>
          <w:rFonts w:ascii="Times New Roman" w:hAnsi="Times New Roman" w:cs="Times New Roman"/>
          <w:sz w:val="22"/>
          <w:szCs w:val="22"/>
        </w:rPr>
        <w:t>ожили... Это и есть апокалипсис</w:t>
      </w:r>
      <w:r w:rsidRPr="00923CA2">
        <w:rPr>
          <w:rFonts w:ascii="Times New Roman" w:hAnsi="Times New Roman" w:cs="Times New Roman"/>
          <w:sz w:val="22"/>
          <w:szCs w:val="22"/>
        </w:rPr>
        <w:t>. В храмах QR-коды с тремя шестерками, картридеры. (</w:t>
      </w:r>
      <w:r w:rsidR="00DC0642">
        <w:rPr>
          <w:rFonts w:ascii="Times New Roman" w:hAnsi="Times New Roman" w:cs="Times New Roman"/>
          <w:sz w:val="22"/>
          <w:szCs w:val="22"/>
        </w:rPr>
        <w:t>В</w:t>
      </w:r>
      <w:r w:rsidR="00DC0642" w:rsidRPr="00923CA2">
        <w:rPr>
          <w:rFonts w:ascii="Times New Roman" w:hAnsi="Times New Roman" w:cs="Times New Roman"/>
          <w:sz w:val="22"/>
          <w:szCs w:val="22"/>
        </w:rPr>
        <w:t>идео</w:t>
      </w:r>
      <w:r w:rsidRPr="00923CA2">
        <w:rPr>
          <w:rFonts w:ascii="Times New Roman" w:hAnsi="Times New Roman" w:cs="Times New Roman"/>
          <w:sz w:val="22"/>
          <w:szCs w:val="22"/>
        </w:rPr>
        <w:t>)</w:t>
      </w:r>
      <w:r>
        <w:rPr>
          <w:rFonts w:ascii="Times New Roman" w:hAnsi="Times New Roman" w:cs="Times New Roman"/>
          <w:sz w:val="22"/>
          <w:szCs w:val="22"/>
        </w:rPr>
        <w:t xml:space="preserve">// </w:t>
      </w:r>
      <w:r>
        <w:rPr>
          <w:rFonts w:ascii="Times New Roman" w:hAnsi="Times New Roman" w:cs="Times New Roman"/>
          <w:sz w:val="22"/>
          <w:szCs w:val="22"/>
          <w:lang w:val="en-US"/>
        </w:rPr>
        <w:t>URL</w:t>
      </w:r>
      <w:r>
        <w:rPr>
          <w:rFonts w:ascii="Times New Roman" w:hAnsi="Times New Roman" w:cs="Times New Roman"/>
          <w:sz w:val="22"/>
          <w:szCs w:val="22"/>
        </w:rPr>
        <w:t xml:space="preserve">: </w:t>
      </w:r>
      <w:r w:rsidRPr="00196B24">
        <w:rPr>
          <w:rFonts w:ascii="Times New Roman" w:hAnsi="Times New Roman" w:cs="Times New Roman"/>
          <w:sz w:val="22"/>
          <w:szCs w:val="22"/>
        </w:rPr>
        <w:t>https://3rm.info/main/83474-dozhili-jeto-i-est-apokalipsis-v-hramah-qr-kody-s-tremja-shesterkami-kartridery-video.html</w:t>
      </w:r>
      <w:r>
        <w:rPr>
          <w:rFonts w:ascii="Times New Roman" w:hAnsi="Times New Roman" w:cs="Times New Roman"/>
          <w:sz w:val="22"/>
          <w:szCs w:val="22"/>
        </w:rPr>
        <w:t xml:space="preserve"> (</w:t>
      </w:r>
      <w:r w:rsidR="00680E18">
        <w:rPr>
          <w:rFonts w:ascii="Times New Roman" w:hAnsi="Times New Roman" w:cs="Times New Roman"/>
          <w:sz w:val="22"/>
          <w:szCs w:val="22"/>
        </w:rPr>
        <w:t>д</w:t>
      </w:r>
      <w:r>
        <w:rPr>
          <w:rFonts w:ascii="Times New Roman" w:hAnsi="Times New Roman" w:cs="Times New Roman"/>
          <w:sz w:val="22"/>
          <w:szCs w:val="22"/>
        </w:rPr>
        <w:t>ата обращения: 25.01.2024)</w:t>
      </w:r>
      <w:r w:rsidR="00680E18">
        <w:rPr>
          <w:rFonts w:ascii="Times New Roman" w:hAnsi="Times New Roman" w:cs="Times New Roman"/>
          <w:sz w:val="22"/>
          <w:szCs w:val="22"/>
        </w:rPr>
        <w:t>.</w:t>
      </w:r>
    </w:p>
  </w:footnote>
  <w:footnote w:id="242">
    <w:p w14:paraId="67B2D661" w14:textId="47C21358" w:rsidR="00BC6B34" w:rsidRPr="00BC6B34" w:rsidRDefault="00BC6B34" w:rsidP="00BC6B34">
      <w:pPr>
        <w:pStyle w:val="a3"/>
        <w:rPr>
          <w:rFonts w:ascii="Times New Roman" w:hAnsi="Times New Roman" w:cs="Times New Roman"/>
          <w:sz w:val="22"/>
          <w:szCs w:val="22"/>
        </w:rPr>
      </w:pPr>
      <w:r w:rsidRPr="00BC6B34">
        <w:rPr>
          <w:rStyle w:val="a5"/>
          <w:rFonts w:ascii="Times New Roman" w:hAnsi="Times New Roman" w:cs="Times New Roman"/>
          <w:sz w:val="22"/>
          <w:szCs w:val="22"/>
        </w:rPr>
        <w:footnoteRef/>
      </w:r>
      <w:r w:rsidRPr="00BC6B34">
        <w:rPr>
          <w:rFonts w:ascii="Times New Roman" w:hAnsi="Times New Roman" w:cs="Times New Roman"/>
          <w:sz w:val="22"/>
          <w:szCs w:val="22"/>
        </w:rPr>
        <w:t xml:space="preserve">  Токсанбаев А.</w:t>
      </w:r>
      <w:r w:rsidR="00CE29CC">
        <w:rPr>
          <w:rFonts w:ascii="Times New Roman" w:hAnsi="Times New Roman" w:cs="Times New Roman"/>
          <w:sz w:val="22"/>
          <w:szCs w:val="22"/>
        </w:rPr>
        <w:t xml:space="preserve"> </w:t>
      </w:r>
      <w:r w:rsidRPr="00BC6B34">
        <w:rPr>
          <w:rFonts w:ascii="Times New Roman" w:hAnsi="Times New Roman" w:cs="Times New Roman"/>
          <w:sz w:val="22"/>
          <w:szCs w:val="22"/>
        </w:rPr>
        <w:t xml:space="preserve">К. Экуменизм: история и современность // Вестник Вятского государственного университета, 2021, </w:t>
      </w:r>
      <w:r w:rsidR="00CE29CC" w:rsidRPr="00CE29CC">
        <w:rPr>
          <w:rFonts w:ascii="Times New Roman" w:hAnsi="Times New Roman" w:cs="Times New Roman"/>
          <w:sz w:val="22"/>
          <w:szCs w:val="22"/>
        </w:rPr>
        <w:t>№</w:t>
      </w:r>
      <w:r w:rsidR="00CE29CC">
        <w:rPr>
          <w:rFonts w:ascii="Times New Roman" w:hAnsi="Times New Roman" w:cs="Times New Roman"/>
          <w:sz w:val="22"/>
          <w:szCs w:val="22"/>
        </w:rPr>
        <w:t xml:space="preserve"> </w:t>
      </w:r>
      <w:r w:rsidRPr="00BC6B34">
        <w:rPr>
          <w:rFonts w:ascii="Times New Roman" w:hAnsi="Times New Roman" w:cs="Times New Roman"/>
          <w:sz w:val="22"/>
          <w:szCs w:val="22"/>
        </w:rPr>
        <w:t>4. С. 70.</w:t>
      </w:r>
    </w:p>
  </w:footnote>
  <w:footnote w:id="243">
    <w:p w14:paraId="5A871308" w14:textId="019D9118" w:rsidR="009A0B29" w:rsidRDefault="009A0B29" w:rsidP="009A0B29">
      <w:pPr>
        <w:pStyle w:val="a3"/>
      </w:pPr>
      <w:r w:rsidRPr="002A71F1">
        <w:rPr>
          <w:rStyle w:val="a5"/>
          <w:rFonts w:ascii="Times New Roman" w:hAnsi="Times New Roman" w:cs="Times New Roman"/>
          <w:sz w:val="22"/>
          <w:szCs w:val="22"/>
        </w:rPr>
        <w:footnoteRef/>
      </w:r>
      <w:r w:rsidRPr="002A71F1">
        <w:rPr>
          <w:rFonts w:ascii="Times New Roman" w:hAnsi="Times New Roman" w:cs="Times New Roman"/>
          <w:sz w:val="22"/>
          <w:szCs w:val="22"/>
        </w:rPr>
        <w:t xml:space="preserve"> В</w:t>
      </w:r>
      <w:r w:rsidRPr="004E355D">
        <w:rPr>
          <w:rFonts w:ascii="Times New Roman" w:hAnsi="Times New Roman" w:cs="Times New Roman"/>
          <w:sz w:val="22"/>
          <w:szCs w:val="22"/>
        </w:rPr>
        <w:t>осьмой Вселенский Собор под видом Всеправославного: в чем опасность? М.</w:t>
      </w:r>
      <w:r w:rsidR="004C6F1D">
        <w:rPr>
          <w:rFonts w:ascii="Times New Roman" w:hAnsi="Times New Roman" w:cs="Times New Roman"/>
          <w:sz w:val="22"/>
          <w:szCs w:val="22"/>
        </w:rPr>
        <w:t xml:space="preserve"> </w:t>
      </w:r>
      <w:r w:rsidRPr="004E355D">
        <w:rPr>
          <w:rFonts w:ascii="Times New Roman" w:hAnsi="Times New Roman" w:cs="Times New Roman"/>
          <w:sz w:val="22"/>
          <w:szCs w:val="22"/>
        </w:rPr>
        <w:t>: Дискос, 2016.</w:t>
      </w:r>
      <w:r>
        <w:rPr>
          <w:rFonts w:ascii="Times New Roman" w:hAnsi="Times New Roman" w:cs="Times New Roman"/>
          <w:sz w:val="22"/>
          <w:szCs w:val="22"/>
        </w:rPr>
        <w:t> </w:t>
      </w:r>
      <w:r w:rsidRPr="004E355D">
        <w:rPr>
          <w:rFonts w:ascii="Times New Roman" w:hAnsi="Times New Roman" w:cs="Times New Roman"/>
          <w:sz w:val="22"/>
          <w:szCs w:val="22"/>
        </w:rPr>
        <w:t>С. 3</w:t>
      </w:r>
      <w:r>
        <w:rPr>
          <w:rFonts w:ascii="Times New Roman" w:hAnsi="Times New Roman" w:cs="Times New Roman"/>
          <w:sz w:val="22"/>
          <w:szCs w:val="22"/>
        </w:rPr>
        <w:t>1.</w:t>
      </w:r>
    </w:p>
  </w:footnote>
  <w:footnote w:id="244">
    <w:p w14:paraId="0AF202A9" w14:textId="5278420A" w:rsidR="009A0B29" w:rsidRPr="002A71F1" w:rsidRDefault="009A0B29" w:rsidP="009A0B29">
      <w:pPr>
        <w:pStyle w:val="a3"/>
        <w:rPr>
          <w:rFonts w:ascii="Times New Roman" w:hAnsi="Times New Roman" w:cs="Times New Roman"/>
          <w:sz w:val="22"/>
          <w:szCs w:val="22"/>
        </w:rPr>
      </w:pPr>
      <w:r w:rsidRPr="002A71F1">
        <w:rPr>
          <w:rStyle w:val="a5"/>
          <w:rFonts w:ascii="Times New Roman" w:hAnsi="Times New Roman" w:cs="Times New Roman"/>
          <w:sz w:val="22"/>
          <w:szCs w:val="22"/>
        </w:rPr>
        <w:footnoteRef/>
      </w:r>
      <w:r w:rsidRPr="002A71F1">
        <w:rPr>
          <w:rFonts w:ascii="Times New Roman" w:hAnsi="Times New Roman" w:cs="Times New Roman"/>
          <w:sz w:val="22"/>
          <w:szCs w:val="22"/>
        </w:rPr>
        <w:t xml:space="preserve"> </w:t>
      </w:r>
      <w:r w:rsidR="004C6F1D" w:rsidRPr="002A71F1">
        <w:rPr>
          <w:rFonts w:ascii="Times New Roman" w:hAnsi="Times New Roman" w:cs="Times New Roman"/>
          <w:sz w:val="22"/>
          <w:szCs w:val="22"/>
        </w:rPr>
        <w:t>В</w:t>
      </w:r>
      <w:r w:rsidR="004C6F1D" w:rsidRPr="004E355D">
        <w:rPr>
          <w:rFonts w:ascii="Times New Roman" w:hAnsi="Times New Roman" w:cs="Times New Roman"/>
          <w:sz w:val="22"/>
          <w:szCs w:val="22"/>
        </w:rPr>
        <w:t>осьмой Вселенский Собор под видом Всеправославного: в чем опасность? М.</w:t>
      </w:r>
      <w:r w:rsidR="004C6F1D">
        <w:rPr>
          <w:rFonts w:ascii="Times New Roman" w:hAnsi="Times New Roman" w:cs="Times New Roman"/>
          <w:sz w:val="22"/>
          <w:szCs w:val="22"/>
        </w:rPr>
        <w:t xml:space="preserve"> </w:t>
      </w:r>
      <w:r w:rsidR="004C6F1D" w:rsidRPr="004E355D">
        <w:rPr>
          <w:rFonts w:ascii="Times New Roman" w:hAnsi="Times New Roman" w:cs="Times New Roman"/>
          <w:sz w:val="22"/>
          <w:szCs w:val="22"/>
        </w:rPr>
        <w:t>: Дискос, 2016.</w:t>
      </w:r>
      <w:r w:rsidR="004C6F1D">
        <w:rPr>
          <w:rFonts w:ascii="Times New Roman" w:hAnsi="Times New Roman" w:cs="Times New Roman"/>
          <w:sz w:val="22"/>
          <w:szCs w:val="22"/>
        </w:rPr>
        <w:t> </w:t>
      </w:r>
      <w:r w:rsidRPr="004E355D">
        <w:rPr>
          <w:rFonts w:ascii="Times New Roman" w:hAnsi="Times New Roman" w:cs="Times New Roman"/>
          <w:sz w:val="22"/>
          <w:szCs w:val="22"/>
        </w:rPr>
        <w:t xml:space="preserve">С. </w:t>
      </w:r>
      <w:r w:rsidRPr="002A71F1">
        <w:rPr>
          <w:rFonts w:ascii="Times New Roman" w:hAnsi="Times New Roman" w:cs="Times New Roman"/>
          <w:sz w:val="22"/>
          <w:szCs w:val="22"/>
        </w:rPr>
        <w:t>71.</w:t>
      </w:r>
    </w:p>
  </w:footnote>
  <w:footnote w:id="245">
    <w:p w14:paraId="015CBE54" w14:textId="7C4C772C" w:rsidR="009A0B29" w:rsidRPr="002A71F1" w:rsidRDefault="009A0B29" w:rsidP="009A0B29">
      <w:pPr>
        <w:pStyle w:val="a3"/>
        <w:rPr>
          <w:rFonts w:ascii="Times New Roman" w:hAnsi="Times New Roman" w:cs="Times New Roman"/>
          <w:sz w:val="22"/>
          <w:szCs w:val="22"/>
        </w:rPr>
      </w:pPr>
      <w:r w:rsidRPr="002A71F1">
        <w:rPr>
          <w:rStyle w:val="a5"/>
          <w:rFonts w:ascii="Times New Roman" w:hAnsi="Times New Roman" w:cs="Times New Roman"/>
          <w:sz w:val="22"/>
          <w:szCs w:val="22"/>
        </w:rPr>
        <w:footnoteRef/>
      </w:r>
      <w:r w:rsidRPr="002A71F1">
        <w:rPr>
          <w:rFonts w:ascii="Times New Roman" w:hAnsi="Times New Roman" w:cs="Times New Roman"/>
          <w:sz w:val="22"/>
          <w:szCs w:val="22"/>
        </w:rPr>
        <w:t xml:space="preserve"> </w:t>
      </w:r>
      <w:r w:rsidR="004C6F1D">
        <w:rPr>
          <w:rFonts w:ascii="Times New Roman" w:hAnsi="Times New Roman" w:cs="Times New Roman"/>
          <w:sz w:val="22"/>
          <w:szCs w:val="22"/>
        </w:rPr>
        <w:t>Там же.</w:t>
      </w:r>
      <w:r w:rsidR="00E136E0" w:rsidRPr="004E355D">
        <w:rPr>
          <w:rFonts w:ascii="Times New Roman" w:hAnsi="Times New Roman" w:cs="Times New Roman"/>
          <w:sz w:val="22"/>
          <w:szCs w:val="22"/>
        </w:rPr>
        <w:t xml:space="preserve"> </w:t>
      </w:r>
      <w:r w:rsidRPr="004E355D">
        <w:rPr>
          <w:rFonts w:ascii="Times New Roman" w:hAnsi="Times New Roman" w:cs="Times New Roman"/>
          <w:sz w:val="22"/>
          <w:szCs w:val="22"/>
        </w:rPr>
        <w:t xml:space="preserve">С. </w:t>
      </w:r>
      <w:r w:rsidRPr="002A71F1">
        <w:rPr>
          <w:rFonts w:ascii="Times New Roman" w:hAnsi="Times New Roman" w:cs="Times New Roman"/>
          <w:sz w:val="22"/>
          <w:szCs w:val="22"/>
        </w:rPr>
        <w:t>130.</w:t>
      </w:r>
    </w:p>
  </w:footnote>
  <w:footnote w:id="246">
    <w:p w14:paraId="5DFE4114" w14:textId="0A300B0C" w:rsidR="009A0B29" w:rsidRPr="002A71F1" w:rsidRDefault="009A0B29" w:rsidP="009A0B29">
      <w:pPr>
        <w:pStyle w:val="a3"/>
        <w:rPr>
          <w:rFonts w:ascii="Times New Roman" w:hAnsi="Times New Roman" w:cs="Times New Roman"/>
          <w:sz w:val="22"/>
          <w:szCs w:val="22"/>
        </w:rPr>
      </w:pPr>
      <w:r w:rsidRPr="002A71F1">
        <w:rPr>
          <w:rStyle w:val="a5"/>
          <w:rFonts w:ascii="Times New Roman" w:hAnsi="Times New Roman" w:cs="Times New Roman"/>
          <w:sz w:val="22"/>
          <w:szCs w:val="22"/>
        </w:rPr>
        <w:footnoteRef/>
      </w:r>
      <w:r w:rsidRPr="002A71F1">
        <w:rPr>
          <w:rFonts w:ascii="Times New Roman" w:hAnsi="Times New Roman" w:cs="Times New Roman"/>
          <w:sz w:val="22"/>
          <w:szCs w:val="22"/>
        </w:rPr>
        <w:t xml:space="preserve"> </w:t>
      </w:r>
      <w:r w:rsidR="00ED3164" w:rsidRPr="00BC6B34">
        <w:rPr>
          <w:rFonts w:ascii="Times New Roman" w:hAnsi="Times New Roman" w:cs="Times New Roman"/>
          <w:sz w:val="22"/>
          <w:szCs w:val="22"/>
        </w:rPr>
        <w:t>Токсанбаев А.К. Экуменизм: история и современность // Вестник Вятского государственного университета, 2021</w:t>
      </w:r>
      <w:r w:rsidR="000478D2">
        <w:rPr>
          <w:rFonts w:ascii="Times New Roman" w:hAnsi="Times New Roman" w:cs="Times New Roman"/>
          <w:sz w:val="22"/>
          <w:szCs w:val="22"/>
        </w:rPr>
        <w:t xml:space="preserve">. </w:t>
      </w:r>
      <w:r w:rsidR="00CE29CC">
        <w:rPr>
          <w:rFonts w:ascii="Times New Roman" w:hAnsi="Times New Roman" w:cs="Times New Roman"/>
          <w:sz w:val="22"/>
          <w:szCs w:val="22"/>
        </w:rPr>
        <w:t xml:space="preserve">№ </w:t>
      </w:r>
      <w:r w:rsidR="00ED3164" w:rsidRPr="00BC6B34">
        <w:rPr>
          <w:rFonts w:ascii="Times New Roman" w:hAnsi="Times New Roman" w:cs="Times New Roman"/>
          <w:sz w:val="22"/>
          <w:szCs w:val="22"/>
        </w:rPr>
        <w:t>4.</w:t>
      </w:r>
      <w:r w:rsidR="00ED3164">
        <w:rPr>
          <w:rFonts w:ascii="Times New Roman" w:hAnsi="Times New Roman" w:cs="Times New Roman"/>
          <w:sz w:val="22"/>
          <w:szCs w:val="22"/>
        </w:rPr>
        <w:t xml:space="preserve"> С. 130.</w:t>
      </w:r>
    </w:p>
  </w:footnote>
  <w:footnote w:id="247">
    <w:p w14:paraId="0CB864E6" w14:textId="36220F5E" w:rsidR="00457361" w:rsidRDefault="00457361">
      <w:pPr>
        <w:pStyle w:val="a3"/>
      </w:pPr>
      <w:r w:rsidRPr="00457361">
        <w:rPr>
          <w:rStyle w:val="a5"/>
          <w:rFonts w:ascii="Times New Roman" w:hAnsi="Times New Roman" w:cs="Times New Roman"/>
          <w:sz w:val="22"/>
          <w:szCs w:val="22"/>
        </w:rPr>
        <w:footnoteRef/>
      </w:r>
      <w:r w:rsidRPr="00457361">
        <w:rPr>
          <w:rFonts w:ascii="Times New Roman" w:hAnsi="Times New Roman" w:cs="Times New Roman"/>
          <w:sz w:val="22"/>
          <w:szCs w:val="22"/>
        </w:rPr>
        <w:t xml:space="preserve"> </w:t>
      </w:r>
      <w:r w:rsidRPr="00DC0642">
        <w:rPr>
          <w:rFonts w:ascii="Times New Roman" w:hAnsi="Times New Roman" w:cs="Times New Roman"/>
          <w:sz w:val="22"/>
          <w:szCs w:val="22"/>
        </w:rPr>
        <w:t>Авель (Семенов). Схиархимандрит</w:t>
      </w:r>
      <w:r w:rsidRPr="006E6D63">
        <w:rPr>
          <w:rFonts w:ascii="Times New Roman" w:hAnsi="Times New Roman" w:cs="Times New Roman"/>
          <w:sz w:val="22"/>
          <w:szCs w:val="22"/>
        </w:rPr>
        <w:t xml:space="preserve"> Христофор. М., 2007. С.</w:t>
      </w:r>
      <w:r>
        <w:rPr>
          <w:rFonts w:ascii="Times New Roman" w:hAnsi="Times New Roman" w:cs="Times New Roman"/>
          <w:sz w:val="22"/>
          <w:szCs w:val="22"/>
        </w:rPr>
        <w:t xml:space="preserve"> 108.</w:t>
      </w:r>
    </w:p>
  </w:footnote>
  <w:footnote w:id="248">
    <w:p w14:paraId="7D69BDFD" w14:textId="646FD107" w:rsidR="00492DBE" w:rsidRPr="00DC3CF6" w:rsidRDefault="00492DBE" w:rsidP="00492DBE">
      <w:pPr>
        <w:pStyle w:val="a3"/>
        <w:rPr>
          <w:rFonts w:ascii="Times New Roman" w:hAnsi="Times New Roman" w:cs="Times New Roman"/>
          <w:sz w:val="22"/>
          <w:szCs w:val="22"/>
        </w:rPr>
      </w:pPr>
      <w:r w:rsidRPr="00DC3CF6">
        <w:rPr>
          <w:rStyle w:val="a5"/>
          <w:rFonts w:ascii="Times New Roman" w:hAnsi="Times New Roman" w:cs="Times New Roman"/>
          <w:sz w:val="22"/>
          <w:szCs w:val="22"/>
        </w:rPr>
        <w:footnoteRef/>
      </w:r>
      <w:r w:rsidRPr="00DC3CF6">
        <w:rPr>
          <w:rFonts w:ascii="Times New Roman" w:hAnsi="Times New Roman" w:cs="Times New Roman"/>
          <w:sz w:val="22"/>
          <w:szCs w:val="22"/>
        </w:rPr>
        <w:t xml:space="preserve"> Мелеховец Д. Спецрепортаж о жизни белорусов, которые полгода жили под землей в ожидании конца света // </w:t>
      </w:r>
      <w:r w:rsidRPr="00DC3CF6">
        <w:rPr>
          <w:rFonts w:ascii="Times New Roman" w:hAnsi="Times New Roman" w:cs="Times New Roman"/>
          <w:sz w:val="22"/>
          <w:szCs w:val="22"/>
          <w:lang w:val="en-US"/>
        </w:rPr>
        <w:t>URL</w:t>
      </w:r>
      <w:r w:rsidRPr="00DC3CF6">
        <w:rPr>
          <w:rFonts w:ascii="Times New Roman" w:hAnsi="Times New Roman" w:cs="Times New Roman"/>
          <w:sz w:val="22"/>
          <w:szCs w:val="22"/>
        </w:rPr>
        <w:t>.: https://realt.onliner.by/2019/10/15/zatvorniki (дата обращения</w:t>
      </w:r>
      <w:r w:rsidR="00680E18">
        <w:rPr>
          <w:rFonts w:ascii="Times New Roman" w:hAnsi="Times New Roman" w:cs="Times New Roman"/>
          <w:sz w:val="22"/>
          <w:szCs w:val="22"/>
        </w:rPr>
        <w:t>:</w:t>
      </w:r>
      <w:r w:rsidRPr="00DC3CF6">
        <w:rPr>
          <w:rFonts w:ascii="Times New Roman" w:hAnsi="Times New Roman" w:cs="Times New Roman"/>
          <w:sz w:val="22"/>
          <w:szCs w:val="22"/>
        </w:rPr>
        <w:t xml:space="preserve"> 01.04.2024).</w:t>
      </w:r>
    </w:p>
  </w:footnote>
  <w:footnote w:id="249">
    <w:p w14:paraId="0C09DEBE" w14:textId="1C84CC25" w:rsidR="00632081" w:rsidRPr="000005B3" w:rsidRDefault="00632081" w:rsidP="00632081">
      <w:pPr>
        <w:pStyle w:val="a3"/>
        <w:rPr>
          <w:rFonts w:ascii="Times New Roman" w:hAnsi="Times New Roman" w:cs="Times New Roman"/>
          <w:sz w:val="22"/>
          <w:szCs w:val="22"/>
        </w:rPr>
      </w:pPr>
      <w:r w:rsidRPr="000005B3">
        <w:rPr>
          <w:rStyle w:val="a5"/>
          <w:rFonts w:ascii="Times New Roman" w:hAnsi="Times New Roman" w:cs="Times New Roman"/>
          <w:sz w:val="22"/>
          <w:szCs w:val="22"/>
        </w:rPr>
        <w:footnoteRef/>
      </w:r>
      <w:r w:rsidRPr="000005B3">
        <w:rPr>
          <w:rFonts w:ascii="Times New Roman" w:hAnsi="Times New Roman" w:cs="Times New Roman"/>
          <w:sz w:val="22"/>
          <w:szCs w:val="22"/>
        </w:rPr>
        <w:t xml:space="preserve"> Бессонов И. А. Русская народная эсхатология: история и современность. М.</w:t>
      </w:r>
      <w:r w:rsidR="004C6F1D">
        <w:rPr>
          <w:rFonts w:ascii="Times New Roman" w:hAnsi="Times New Roman" w:cs="Times New Roman"/>
          <w:sz w:val="22"/>
          <w:szCs w:val="22"/>
        </w:rPr>
        <w:t xml:space="preserve"> </w:t>
      </w:r>
      <w:r w:rsidRPr="000005B3">
        <w:rPr>
          <w:rFonts w:ascii="Times New Roman" w:hAnsi="Times New Roman" w:cs="Times New Roman"/>
          <w:sz w:val="22"/>
          <w:szCs w:val="22"/>
        </w:rPr>
        <w:t>: Гнозис, 2014.</w:t>
      </w:r>
      <w:r>
        <w:rPr>
          <w:rFonts w:ascii="Times New Roman" w:hAnsi="Times New Roman" w:cs="Times New Roman"/>
          <w:sz w:val="22"/>
          <w:szCs w:val="22"/>
        </w:rPr>
        <w:t> С.</w:t>
      </w:r>
      <w:r w:rsidR="000478D2">
        <w:rPr>
          <w:rFonts w:ascii="Times New Roman" w:hAnsi="Times New Roman" w:cs="Times New Roman"/>
          <w:sz w:val="22"/>
          <w:szCs w:val="22"/>
        </w:rPr>
        <w:t xml:space="preserve"> </w:t>
      </w:r>
      <w:r w:rsidRPr="000005B3">
        <w:rPr>
          <w:rFonts w:ascii="Times New Roman" w:hAnsi="Times New Roman" w:cs="Times New Roman"/>
          <w:sz w:val="22"/>
          <w:szCs w:val="22"/>
        </w:rPr>
        <w:t>92.</w:t>
      </w:r>
    </w:p>
  </w:footnote>
  <w:footnote w:id="250">
    <w:p w14:paraId="2262AF80" w14:textId="2D987658" w:rsidR="009A0B29" w:rsidRDefault="009A0B29" w:rsidP="009A0B29">
      <w:pPr>
        <w:pStyle w:val="a3"/>
      </w:pPr>
      <w:r w:rsidRPr="00C12C47">
        <w:rPr>
          <w:rStyle w:val="a5"/>
          <w:rFonts w:ascii="Times New Roman" w:hAnsi="Times New Roman" w:cs="Times New Roman"/>
          <w:sz w:val="22"/>
          <w:szCs w:val="22"/>
        </w:rPr>
        <w:footnoteRef/>
      </w:r>
      <w:r w:rsidRPr="00C12C47">
        <w:rPr>
          <w:rFonts w:ascii="Times New Roman" w:hAnsi="Times New Roman" w:cs="Times New Roman"/>
          <w:sz w:val="22"/>
          <w:szCs w:val="22"/>
        </w:rPr>
        <w:t xml:space="preserve"> </w:t>
      </w:r>
      <w:r w:rsidR="0090761D" w:rsidRPr="0090761D">
        <w:rPr>
          <w:rFonts w:ascii="Times New Roman" w:hAnsi="Times New Roman" w:cs="Times New Roman"/>
          <w:sz w:val="22"/>
          <w:szCs w:val="22"/>
        </w:rPr>
        <w:t>Авель (Семенов), иерод., Дроздов А. Во что мы верим. Значение ИНН в церковно-государственных отношениях в свете догматических и канонических вопросов Церкви. М.</w:t>
      </w:r>
      <w:r w:rsidR="004C6F1D">
        <w:rPr>
          <w:rFonts w:ascii="Times New Roman" w:hAnsi="Times New Roman" w:cs="Times New Roman"/>
          <w:sz w:val="22"/>
          <w:szCs w:val="22"/>
        </w:rPr>
        <w:t xml:space="preserve"> </w:t>
      </w:r>
      <w:r w:rsidR="0090761D" w:rsidRPr="0090761D">
        <w:rPr>
          <w:rFonts w:ascii="Times New Roman" w:hAnsi="Times New Roman" w:cs="Times New Roman"/>
          <w:sz w:val="22"/>
          <w:szCs w:val="22"/>
        </w:rPr>
        <w:t>: Издательство «Бумажная Галерея», 2004.</w:t>
      </w:r>
      <w:r w:rsidRPr="006A05A4">
        <w:rPr>
          <w:rFonts w:ascii="Times New Roman" w:hAnsi="Times New Roman" w:cs="Times New Roman"/>
          <w:sz w:val="22"/>
          <w:szCs w:val="22"/>
        </w:rPr>
        <w:t xml:space="preserve"> С.</w:t>
      </w:r>
      <w:r>
        <w:rPr>
          <w:rFonts w:ascii="Times New Roman" w:hAnsi="Times New Roman" w:cs="Times New Roman"/>
          <w:sz w:val="22"/>
          <w:szCs w:val="22"/>
        </w:rPr>
        <w:t xml:space="preserve"> 41.</w:t>
      </w:r>
    </w:p>
  </w:footnote>
  <w:footnote w:id="251">
    <w:p w14:paraId="3EF38DC7" w14:textId="3E3AF780" w:rsidR="009A0B29" w:rsidRPr="00E03042" w:rsidRDefault="009A0B29" w:rsidP="009A0B29">
      <w:pPr>
        <w:pStyle w:val="a3"/>
        <w:rPr>
          <w:rFonts w:ascii="Times New Roman" w:hAnsi="Times New Roman" w:cs="Times New Roman"/>
          <w:sz w:val="22"/>
          <w:szCs w:val="22"/>
        </w:rPr>
      </w:pPr>
      <w:r w:rsidRPr="00E03042">
        <w:rPr>
          <w:rStyle w:val="a5"/>
          <w:rFonts w:ascii="Times New Roman" w:hAnsi="Times New Roman" w:cs="Times New Roman"/>
          <w:sz w:val="22"/>
          <w:szCs w:val="22"/>
        </w:rPr>
        <w:footnoteRef/>
      </w:r>
      <w:r w:rsidRPr="00E03042">
        <w:rPr>
          <w:rFonts w:ascii="Times New Roman" w:hAnsi="Times New Roman" w:cs="Times New Roman"/>
          <w:sz w:val="22"/>
          <w:szCs w:val="22"/>
        </w:rPr>
        <w:t xml:space="preserve"> См. подробнее: Итоговый документ VII Пленума Синодальной Богословской комиссии Русской Православной Церкви, посвященной вопросу об ИНН</w:t>
      </w:r>
      <w:r w:rsidR="000478D2">
        <w:rPr>
          <w:rFonts w:ascii="Times New Roman" w:hAnsi="Times New Roman" w:cs="Times New Roman"/>
          <w:sz w:val="22"/>
          <w:szCs w:val="22"/>
        </w:rPr>
        <w:t xml:space="preserve"> </w:t>
      </w:r>
      <w:r w:rsidRPr="00E03042">
        <w:rPr>
          <w:rFonts w:ascii="Times New Roman" w:hAnsi="Times New Roman" w:cs="Times New Roman"/>
          <w:sz w:val="22"/>
          <w:szCs w:val="22"/>
        </w:rPr>
        <w:t>// «Служба коммуникации ОВЦС МП».</w:t>
      </w:r>
    </w:p>
  </w:footnote>
  <w:footnote w:id="252">
    <w:p w14:paraId="2092E1B0" w14:textId="4D00CBB6" w:rsidR="009A0B29" w:rsidRPr="00C236C1" w:rsidRDefault="009A0B29" w:rsidP="009A0B29">
      <w:pPr>
        <w:pStyle w:val="a3"/>
        <w:rPr>
          <w:rFonts w:ascii="Times New Roman" w:hAnsi="Times New Roman" w:cs="Times New Roman"/>
          <w:sz w:val="22"/>
          <w:szCs w:val="22"/>
        </w:rPr>
      </w:pPr>
      <w:r w:rsidRPr="00C236C1">
        <w:rPr>
          <w:rStyle w:val="a5"/>
          <w:rFonts w:ascii="Times New Roman" w:hAnsi="Times New Roman" w:cs="Times New Roman"/>
          <w:sz w:val="22"/>
          <w:szCs w:val="22"/>
        </w:rPr>
        <w:footnoteRef/>
      </w:r>
      <w:r w:rsidRPr="00C236C1">
        <w:rPr>
          <w:rFonts w:ascii="Times New Roman" w:hAnsi="Times New Roman" w:cs="Times New Roman"/>
          <w:sz w:val="22"/>
          <w:szCs w:val="22"/>
        </w:rPr>
        <w:t xml:space="preserve"> </w:t>
      </w:r>
      <w:r w:rsidR="0090761D" w:rsidRPr="0090761D">
        <w:rPr>
          <w:rFonts w:ascii="Times New Roman" w:hAnsi="Times New Roman" w:cs="Times New Roman"/>
          <w:sz w:val="22"/>
          <w:szCs w:val="22"/>
        </w:rPr>
        <w:t>Авель (Семенов), иерод., Дроздов А. Во что мы верим. Значение ИНН в церковно-государственных отношениях в свете догматических и канонических вопросов Церкви. М.</w:t>
      </w:r>
      <w:r w:rsidR="004C6F1D">
        <w:rPr>
          <w:rFonts w:ascii="Times New Roman" w:hAnsi="Times New Roman" w:cs="Times New Roman"/>
          <w:sz w:val="22"/>
          <w:szCs w:val="22"/>
        </w:rPr>
        <w:t xml:space="preserve"> </w:t>
      </w:r>
      <w:r w:rsidR="0090761D" w:rsidRPr="0090761D">
        <w:rPr>
          <w:rFonts w:ascii="Times New Roman" w:hAnsi="Times New Roman" w:cs="Times New Roman"/>
          <w:sz w:val="22"/>
          <w:szCs w:val="22"/>
        </w:rPr>
        <w:t>: Издательство «Бумажная Галерея», 2004</w:t>
      </w:r>
      <w:r w:rsidRPr="00C236C1">
        <w:rPr>
          <w:rFonts w:ascii="Times New Roman" w:hAnsi="Times New Roman" w:cs="Times New Roman"/>
          <w:sz w:val="22"/>
          <w:szCs w:val="22"/>
        </w:rPr>
        <w:t>. С. 9</w:t>
      </w:r>
      <w:r w:rsidR="00DC0642">
        <w:rPr>
          <w:rFonts w:ascii="Times New Roman" w:hAnsi="Times New Roman" w:cs="Times New Roman"/>
          <w:sz w:val="22"/>
          <w:szCs w:val="22"/>
        </w:rPr>
        <w:t>.</w:t>
      </w:r>
    </w:p>
  </w:footnote>
  <w:footnote w:id="253">
    <w:p w14:paraId="3DE8E0F9" w14:textId="570A1C0E" w:rsidR="009A0B29" w:rsidRPr="007E0811" w:rsidRDefault="009A0B29" w:rsidP="009A0B29">
      <w:pPr>
        <w:pStyle w:val="a3"/>
        <w:rPr>
          <w:rFonts w:ascii="Times New Roman" w:hAnsi="Times New Roman" w:cs="Times New Roman"/>
          <w:sz w:val="22"/>
          <w:szCs w:val="22"/>
        </w:rPr>
      </w:pPr>
      <w:r w:rsidRPr="00C236C1">
        <w:rPr>
          <w:rStyle w:val="a5"/>
          <w:rFonts w:ascii="Times New Roman" w:hAnsi="Times New Roman" w:cs="Times New Roman"/>
          <w:sz w:val="22"/>
          <w:szCs w:val="22"/>
        </w:rPr>
        <w:footnoteRef/>
      </w:r>
      <w:r w:rsidRPr="00C236C1">
        <w:rPr>
          <w:rFonts w:ascii="Times New Roman" w:hAnsi="Times New Roman" w:cs="Times New Roman"/>
          <w:sz w:val="22"/>
          <w:szCs w:val="22"/>
        </w:rPr>
        <w:t xml:space="preserve"> </w:t>
      </w:r>
      <w:r w:rsidR="0055350C">
        <w:rPr>
          <w:rFonts w:ascii="Times New Roman" w:hAnsi="Times New Roman" w:cs="Times New Roman"/>
          <w:sz w:val="22"/>
          <w:szCs w:val="22"/>
        </w:rPr>
        <w:t>Там же.</w:t>
      </w:r>
      <w:r w:rsidRPr="007E0811">
        <w:rPr>
          <w:rFonts w:ascii="Times New Roman" w:hAnsi="Times New Roman" w:cs="Times New Roman"/>
          <w:sz w:val="22"/>
          <w:szCs w:val="22"/>
        </w:rPr>
        <w:t xml:space="preserve"> С. 10.</w:t>
      </w:r>
    </w:p>
  </w:footnote>
  <w:footnote w:id="254">
    <w:p w14:paraId="2A0B879A" w14:textId="3293D25F" w:rsidR="009A0B29" w:rsidRDefault="009A0B29" w:rsidP="009A0B29">
      <w:pPr>
        <w:pStyle w:val="a3"/>
      </w:pPr>
      <w:r w:rsidRPr="00430497">
        <w:rPr>
          <w:rStyle w:val="a5"/>
          <w:rFonts w:ascii="Times New Roman" w:hAnsi="Times New Roman" w:cs="Times New Roman"/>
          <w:sz w:val="22"/>
          <w:szCs w:val="22"/>
        </w:rPr>
        <w:footnoteRef/>
      </w:r>
      <w:r w:rsidRPr="00430497">
        <w:rPr>
          <w:rFonts w:ascii="Times New Roman" w:hAnsi="Times New Roman" w:cs="Times New Roman"/>
          <w:sz w:val="22"/>
          <w:szCs w:val="22"/>
        </w:rPr>
        <w:t xml:space="preserve"> Ерофеева</w:t>
      </w:r>
      <w:r w:rsidRPr="00E03042">
        <w:rPr>
          <w:rFonts w:ascii="Times New Roman" w:hAnsi="Times New Roman" w:cs="Times New Roman"/>
          <w:sz w:val="22"/>
          <w:szCs w:val="22"/>
        </w:rPr>
        <w:t xml:space="preserve"> Е.</w:t>
      </w:r>
      <w:r w:rsidR="00FC5C32">
        <w:rPr>
          <w:rFonts w:ascii="Times New Roman" w:hAnsi="Times New Roman" w:cs="Times New Roman"/>
          <w:sz w:val="22"/>
          <w:szCs w:val="22"/>
        </w:rPr>
        <w:t xml:space="preserve"> </w:t>
      </w:r>
      <w:r w:rsidRPr="00E03042">
        <w:rPr>
          <w:rFonts w:ascii="Times New Roman" w:hAnsi="Times New Roman" w:cs="Times New Roman"/>
          <w:sz w:val="22"/>
          <w:szCs w:val="22"/>
        </w:rPr>
        <w:t xml:space="preserve">В. Пасхальная память. Воспоминания об иеромонахе Владимире (Шикине). </w:t>
      </w:r>
      <w:r>
        <w:rPr>
          <w:rFonts w:ascii="Times New Roman" w:hAnsi="Times New Roman" w:cs="Times New Roman"/>
          <w:sz w:val="22"/>
          <w:szCs w:val="22"/>
        </w:rPr>
        <w:t>М</w:t>
      </w:r>
      <w:r w:rsidR="006F5D31">
        <w:rPr>
          <w:rFonts w:ascii="Times New Roman" w:hAnsi="Times New Roman" w:cs="Times New Roman"/>
          <w:sz w:val="22"/>
          <w:szCs w:val="22"/>
        </w:rPr>
        <w:t>.</w:t>
      </w:r>
      <w:r w:rsidR="004C6F1D">
        <w:rPr>
          <w:rFonts w:ascii="Times New Roman" w:hAnsi="Times New Roman" w:cs="Times New Roman"/>
          <w:sz w:val="22"/>
          <w:szCs w:val="22"/>
        </w:rPr>
        <w:t xml:space="preserve"> </w:t>
      </w:r>
      <w:r w:rsidR="006F5D31">
        <w:rPr>
          <w:rFonts w:ascii="Times New Roman" w:hAnsi="Times New Roman" w:cs="Times New Roman"/>
          <w:sz w:val="22"/>
          <w:szCs w:val="22"/>
        </w:rPr>
        <w:t>:</w:t>
      </w:r>
      <w:r>
        <w:rPr>
          <w:rFonts w:ascii="Times New Roman" w:hAnsi="Times New Roman" w:cs="Times New Roman"/>
          <w:sz w:val="22"/>
          <w:szCs w:val="22"/>
        </w:rPr>
        <w:t xml:space="preserve"> Фавор </w:t>
      </w:r>
      <w:r>
        <w:rPr>
          <w:rFonts w:ascii="Times New Roman" w:hAnsi="Times New Roman" w:cs="Times New Roman"/>
          <w:sz w:val="22"/>
          <w:szCs w:val="22"/>
          <w:lang w:val="en-US"/>
        </w:rPr>
        <w:t>XXI</w:t>
      </w:r>
      <w:r w:rsidRPr="00AF6B63">
        <w:rPr>
          <w:rFonts w:ascii="Times New Roman" w:hAnsi="Times New Roman" w:cs="Times New Roman"/>
          <w:sz w:val="22"/>
          <w:szCs w:val="22"/>
        </w:rPr>
        <w:t>, 2005</w:t>
      </w:r>
      <w:r w:rsidRPr="00E03042">
        <w:rPr>
          <w:rFonts w:ascii="Times New Roman" w:hAnsi="Times New Roman" w:cs="Times New Roman"/>
          <w:sz w:val="22"/>
          <w:szCs w:val="22"/>
        </w:rPr>
        <w:t xml:space="preserve">. </w:t>
      </w:r>
      <w:r>
        <w:rPr>
          <w:rFonts w:ascii="Times New Roman" w:hAnsi="Times New Roman" w:cs="Times New Roman"/>
          <w:sz w:val="22"/>
          <w:szCs w:val="22"/>
        </w:rPr>
        <w:t>С. 270.</w:t>
      </w:r>
    </w:p>
  </w:footnote>
  <w:footnote w:id="255">
    <w:p w14:paraId="175DDBF1" w14:textId="23744996" w:rsidR="009A0B29" w:rsidRPr="00947CEE" w:rsidRDefault="009A0B29" w:rsidP="009A0B29">
      <w:pPr>
        <w:pStyle w:val="a3"/>
      </w:pPr>
      <w:r w:rsidRPr="00E03042">
        <w:rPr>
          <w:rStyle w:val="a5"/>
          <w:rFonts w:ascii="Times New Roman" w:hAnsi="Times New Roman" w:cs="Times New Roman"/>
          <w:sz w:val="22"/>
          <w:szCs w:val="22"/>
        </w:rPr>
        <w:footnoteRef/>
      </w:r>
      <w:r w:rsidRPr="00E03042">
        <w:rPr>
          <w:rFonts w:ascii="Times New Roman" w:hAnsi="Times New Roman" w:cs="Times New Roman"/>
          <w:sz w:val="22"/>
          <w:szCs w:val="22"/>
        </w:rPr>
        <w:t xml:space="preserve"> </w:t>
      </w:r>
      <w:r w:rsidR="004C6F1D">
        <w:rPr>
          <w:rFonts w:ascii="Times New Roman" w:hAnsi="Times New Roman" w:cs="Times New Roman"/>
          <w:sz w:val="22"/>
          <w:szCs w:val="22"/>
        </w:rPr>
        <w:t>Там же.</w:t>
      </w:r>
      <w:r w:rsidR="00947CEE" w:rsidRPr="00E03042">
        <w:rPr>
          <w:rFonts w:ascii="Times New Roman" w:hAnsi="Times New Roman" w:cs="Times New Roman"/>
          <w:sz w:val="22"/>
          <w:szCs w:val="22"/>
        </w:rPr>
        <w:t xml:space="preserve"> </w:t>
      </w:r>
      <w:r w:rsidR="00947CEE">
        <w:rPr>
          <w:rFonts w:ascii="Times New Roman" w:hAnsi="Times New Roman" w:cs="Times New Roman"/>
          <w:sz w:val="22"/>
          <w:szCs w:val="22"/>
        </w:rPr>
        <w:t>С. 271.</w:t>
      </w:r>
    </w:p>
  </w:footnote>
  <w:footnote w:id="256">
    <w:p w14:paraId="06CB5A7C" w14:textId="2077CAB7" w:rsidR="009A0B29" w:rsidRDefault="009A0B29" w:rsidP="009A0B29">
      <w:pPr>
        <w:pStyle w:val="a3"/>
      </w:pPr>
      <w:r w:rsidRPr="00430497">
        <w:rPr>
          <w:rStyle w:val="a5"/>
          <w:rFonts w:ascii="Times New Roman" w:hAnsi="Times New Roman" w:cs="Times New Roman"/>
          <w:sz w:val="22"/>
          <w:szCs w:val="22"/>
        </w:rPr>
        <w:footnoteRef/>
      </w:r>
      <w:r w:rsidRPr="00430497">
        <w:rPr>
          <w:rFonts w:ascii="Times New Roman" w:hAnsi="Times New Roman" w:cs="Times New Roman"/>
          <w:sz w:val="22"/>
          <w:szCs w:val="22"/>
        </w:rPr>
        <w:t xml:space="preserve"> </w:t>
      </w:r>
      <w:r w:rsidR="00947CEE">
        <w:rPr>
          <w:rFonts w:ascii="Times New Roman" w:hAnsi="Times New Roman" w:cs="Times New Roman"/>
          <w:sz w:val="22"/>
          <w:szCs w:val="22"/>
        </w:rPr>
        <w:t>Там же.</w:t>
      </w:r>
    </w:p>
  </w:footnote>
  <w:footnote w:id="257">
    <w:p w14:paraId="425B07C9" w14:textId="4F79A684" w:rsidR="009A0B29" w:rsidRDefault="009A0B29" w:rsidP="009A0B29">
      <w:pPr>
        <w:pStyle w:val="a3"/>
      </w:pPr>
      <w:r w:rsidRPr="00B549EB">
        <w:rPr>
          <w:rStyle w:val="a5"/>
          <w:rFonts w:ascii="Times New Roman" w:hAnsi="Times New Roman" w:cs="Times New Roman"/>
          <w:sz w:val="22"/>
          <w:szCs w:val="22"/>
        </w:rPr>
        <w:footnoteRef/>
      </w:r>
      <w:r w:rsidRPr="00B549EB">
        <w:rPr>
          <w:rFonts w:ascii="Times New Roman" w:hAnsi="Times New Roman" w:cs="Times New Roman"/>
          <w:sz w:val="22"/>
          <w:szCs w:val="22"/>
        </w:rPr>
        <w:t xml:space="preserve"> </w:t>
      </w:r>
      <w:r w:rsidR="00FC5C32">
        <w:rPr>
          <w:rFonts w:ascii="Times New Roman" w:hAnsi="Times New Roman" w:cs="Times New Roman"/>
          <w:sz w:val="22"/>
          <w:szCs w:val="22"/>
        </w:rPr>
        <w:t>Там же.</w:t>
      </w:r>
      <w:r w:rsidRPr="00E03042">
        <w:rPr>
          <w:rFonts w:ascii="Times New Roman" w:hAnsi="Times New Roman" w:cs="Times New Roman"/>
          <w:sz w:val="22"/>
          <w:szCs w:val="22"/>
        </w:rPr>
        <w:t xml:space="preserve"> </w:t>
      </w:r>
      <w:r>
        <w:rPr>
          <w:rFonts w:ascii="Times New Roman" w:hAnsi="Times New Roman" w:cs="Times New Roman"/>
          <w:sz w:val="22"/>
          <w:szCs w:val="22"/>
        </w:rPr>
        <w:t>С. 274.</w:t>
      </w:r>
    </w:p>
  </w:footnote>
  <w:footnote w:id="258">
    <w:p w14:paraId="60E164BB" w14:textId="649DFCE5" w:rsidR="009A0B29" w:rsidRDefault="009A0B29" w:rsidP="009A0B29">
      <w:pPr>
        <w:pStyle w:val="a3"/>
      </w:pPr>
      <w:r w:rsidRPr="00FB38EA">
        <w:rPr>
          <w:rStyle w:val="a5"/>
          <w:rFonts w:ascii="Times New Roman" w:hAnsi="Times New Roman" w:cs="Times New Roman"/>
          <w:sz w:val="22"/>
          <w:szCs w:val="22"/>
        </w:rPr>
        <w:footnoteRef/>
      </w:r>
      <w:r w:rsidRPr="00FB38EA">
        <w:rPr>
          <w:rFonts w:ascii="Times New Roman" w:hAnsi="Times New Roman" w:cs="Times New Roman"/>
          <w:sz w:val="22"/>
          <w:szCs w:val="22"/>
        </w:rPr>
        <w:t xml:space="preserve"> </w:t>
      </w:r>
      <w:r w:rsidR="004C6F1D" w:rsidRPr="00430497">
        <w:rPr>
          <w:rFonts w:ascii="Times New Roman" w:hAnsi="Times New Roman" w:cs="Times New Roman"/>
          <w:sz w:val="22"/>
          <w:szCs w:val="22"/>
        </w:rPr>
        <w:t>Ерофеева</w:t>
      </w:r>
      <w:r w:rsidR="004C6F1D" w:rsidRPr="00E03042">
        <w:rPr>
          <w:rFonts w:ascii="Times New Roman" w:hAnsi="Times New Roman" w:cs="Times New Roman"/>
          <w:sz w:val="22"/>
          <w:szCs w:val="22"/>
        </w:rPr>
        <w:t xml:space="preserve"> Е.</w:t>
      </w:r>
      <w:r w:rsidR="004C6F1D">
        <w:rPr>
          <w:rFonts w:ascii="Times New Roman" w:hAnsi="Times New Roman" w:cs="Times New Roman"/>
          <w:sz w:val="22"/>
          <w:szCs w:val="22"/>
        </w:rPr>
        <w:t xml:space="preserve"> </w:t>
      </w:r>
      <w:r w:rsidR="004C6F1D" w:rsidRPr="00E03042">
        <w:rPr>
          <w:rFonts w:ascii="Times New Roman" w:hAnsi="Times New Roman" w:cs="Times New Roman"/>
          <w:sz w:val="22"/>
          <w:szCs w:val="22"/>
        </w:rPr>
        <w:t xml:space="preserve">В. Пасхальная память. Воспоминания об иеромонахе Владимире (Шикине). </w:t>
      </w:r>
      <w:r w:rsidR="004C6F1D">
        <w:rPr>
          <w:rFonts w:ascii="Times New Roman" w:hAnsi="Times New Roman" w:cs="Times New Roman"/>
          <w:sz w:val="22"/>
          <w:szCs w:val="22"/>
        </w:rPr>
        <w:t xml:space="preserve">М. : Фавор </w:t>
      </w:r>
      <w:r w:rsidR="004C6F1D">
        <w:rPr>
          <w:rFonts w:ascii="Times New Roman" w:hAnsi="Times New Roman" w:cs="Times New Roman"/>
          <w:sz w:val="22"/>
          <w:szCs w:val="22"/>
          <w:lang w:val="en-US"/>
        </w:rPr>
        <w:t>XXI</w:t>
      </w:r>
      <w:r w:rsidR="004C6F1D" w:rsidRPr="00AF6B63">
        <w:rPr>
          <w:rFonts w:ascii="Times New Roman" w:hAnsi="Times New Roman" w:cs="Times New Roman"/>
          <w:sz w:val="22"/>
          <w:szCs w:val="22"/>
        </w:rPr>
        <w:t>, 2005</w:t>
      </w:r>
      <w:r w:rsidR="004C6F1D" w:rsidRPr="00E03042">
        <w:rPr>
          <w:rFonts w:ascii="Times New Roman" w:hAnsi="Times New Roman" w:cs="Times New Roman"/>
          <w:sz w:val="22"/>
          <w:szCs w:val="22"/>
        </w:rPr>
        <w:t xml:space="preserve">. </w:t>
      </w:r>
      <w:r w:rsidR="008C79D0">
        <w:rPr>
          <w:rFonts w:ascii="Times New Roman" w:hAnsi="Times New Roman" w:cs="Times New Roman"/>
          <w:sz w:val="22"/>
          <w:szCs w:val="22"/>
        </w:rPr>
        <w:t>С. 273.</w:t>
      </w:r>
    </w:p>
  </w:footnote>
  <w:footnote w:id="259">
    <w:p w14:paraId="41E2441B" w14:textId="30B2E3A5" w:rsidR="009A0B29" w:rsidRPr="00196503" w:rsidRDefault="009A0B29" w:rsidP="009A0B29">
      <w:pPr>
        <w:pStyle w:val="a3"/>
        <w:rPr>
          <w:rFonts w:ascii="Times New Roman" w:hAnsi="Times New Roman" w:cs="Times New Roman"/>
          <w:sz w:val="22"/>
          <w:szCs w:val="22"/>
        </w:rPr>
      </w:pPr>
      <w:r w:rsidRPr="00196503">
        <w:rPr>
          <w:rStyle w:val="a5"/>
          <w:rFonts w:ascii="Times New Roman" w:hAnsi="Times New Roman" w:cs="Times New Roman"/>
          <w:sz w:val="22"/>
          <w:szCs w:val="22"/>
        </w:rPr>
        <w:footnoteRef/>
      </w:r>
      <w:r w:rsidRPr="00196503">
        <w:rPr>
          <w:rFonts w:ascii="Times New Roman" w:hAnsi="Times New Roman" w:cs="Times New Roman"/>
          <w:sz w:val="22"/>
          <w:szCs w:val="22"/>
        </w:rPr>
        <w:t xml:space="preserve"> Алексий Плужников, свящ. «Снотворное царство», или чему нас учит книга Е. Ерофеевой «Пасхальная память» // </w:t>
      </w:r>
      <w:r w:rsidRPr="00B549EB">
        <w:rPr>
          <w:rFonts w:ascii="Times New Roman" w:hAnsi="Times New Roman" w:cs="Times New Roman"/>
          <w:sz w:val="22"/>
          <w:szCs w:val="22"/>
        </w:rPr>
        <w:t>http://floralavra.ru/cntnt/dushepolez1/ostorozhno/pashalnaya.html</w:t>
      </w:r>
      <w:r w:rsidRPr="00196503">
        <w:rPr>
          <w:rFonts w:ascii="Times New Roman" w:hAnsi="Times New Roman" w:cs="Times New Roman"/>
          <w:sz w:val="22"/>
          <w:szCs w:val="22"/>
        </w:rPr>
        <w:t xml:space="preserve"> (дата обращения</w:t>
      </w:r>
      <w:r w:rsidR="00680E18">
        <w:rPr>
          <w:rFonts w:ascii="Times New Roman" w:hAnsi="Times New Roman" w:cs="Times New Roman"/>
          <w:sz w:val="22"/>
          <w:szCs w:val="22"/>
        </w:rPr>
        <w:t>:</w:t>
      </w:r>
      <w:r w:rsidRPr="00196503">
        <w:rPr>
          <w:rFonts w:ascii="Times New Roman" w:hAnsi="Times New Roman" w:cs="Times New Roman"/>
          <w:sz w:val="22"/>
          <w:szCs w:val="22"/>
        </w:rPr>
        <w:t xml:space="preserve"> 08.02.2024).</w:t>
      </w:r>
    </w:p>
  </w:footnote>
  <w:footnote w:id="260">
    <w:p w14:paraId="77588D7F" w14:textId="1BFBC1BF" w:rsidR="009A0B29" w:rsidRDefault="009A0B29" w:rsidP="009A0B29">
      <w:pPr>
        <w:pStyle w:val="a3"/>
      </w:pPr>
      <w:r w:rsidRPr="00AF6B63">
        <w:rPr>
          <w:rStyle w:val="a5"/>
          <w:rFonts w:ascii="Times New Roman" w:hAnsi="Times New Roman" w:cs="Times New Roman"/>
          <w:sz w:val="22"/>
          <w:szCs w:val="22"/>
        </w:rPr>
        <w:footnoteRef/>
      </w:r>
      <w:r w:rsidRPr="00AF6B63">
        <w:rPr>
          <w:rFonts w:ascii="Times New Roman" w:hAnsi="Times New Roman" w:cs="Times New Roman"/>
          <w:sz w:val="22"/>
          <w:szCs w:val="22"/>
        </w:rPr>
        <w:t xml:space="preserve"> Ерофеева</w:t>
      </w:r>
      <w:r w:rsidRPr="00E03042">
        <w:rPr>
          <w:rFonts w:ascii="Times New Roman" w:hAnsi="Times New Roman" w:cs="Times New Roman"/>
          <w:sz w:val="22"/>
          <w:szCs w:val="22"/>
        </w:rPr>
        <w:t xml:space="preserve"> Е.</w:t>
      </w:r>
      <w:r w:rsidR="00FC5C32">
        <w:rPr>
          <w:rFonts w:ascii="Times New Roman" w:hAnsi="Times New Roman" w:cs="Times New Roman"/>
          <w:sz w:val="22"/>
          <w:szCs w:val="22"/>
        </w:rPr>
        <w:t xml:space="preserve"> </w:t>
      </w:r>
      <w:r w:rsidRPr="00E03042">
        <w:rPr>
          <w:rFonts w:ascii="Times New Roman" w:hAnsi="Times New Roman" w:cs="Times New Roman"/>
          <w:sz w:val="22"/>
          <w:szCs w:val="22"/>
        </w:rPr>
        <w:t xml:space="preserve">В. Пасхальная память. Воспоминания об иеромонахе Владимире (Шикине). </w:t>
      </w:r>
      <w:r>
        <w:rPr>
          <w:rFonts w:ascii="Times New Roman" w:hAnsi="Times New Roman" w:cs="Times New Roman"/>
          <w:sz w:val="22"/>
          <w:szCs w:val="22"/>
        </w:rPr>
        <w:t>М</w:t>
      </w:r>
      <w:r w:rsidR="00FC5C32">
        <w:rPr>
          <w:rFonts w:ascii="Times New Roman" w:hAnsi="Times New Roman" w:cs="Times New Roman"/>
          <w:sz w:val="22"/>
          <w:szCs w:val="22"/>
        </w:rPr>
        <w:t>.</w:t>
      </w:r>
      <w:r w:rsidR="004C6F1D">
        <w:rPr>
          <w:rFonts w:ascii="Times New Roman" w:hAnsi="Times New Roman" w:cs="Times New Roman"/>
          <w:sz w:val="22"/>
          <w:szCs w:val="22"/>
        </w:rPr>
        <w:t xml:space="preserve"> </w:t>
      </w:r>
      <w:r w:rsidR="006F5D31">
        <w:rPr>
          <w:rFonts w:ascii="Times New Roman" w:hAnsi="Times New Roman" w:cs="Times New Roman"/>
          <w:sz w:val="22"/>
          <w:szCs w:val="22"/>
        </w:rPr>
        <w:t>:</w:t>
      </w:r>
      <w:r>
        <w:rPr>
          <w:rFonts w:ascii="Times New Roman" w:hAnsi="Times New Roman" w:cs="Times New Roman"/>
          <w:sz w:val="22"/>
          <w:szCs w:val="22"/>
        </w:rPr>
        <w:t xml:space="preserve"> Фавор </w:t>
      </w:r>
      <w:r>
        <w:rPr>
          <w:rFonts w:ascii="Times New Roman" w:hAnsi="Times New Roman" w:cs="Times New Roman"/>
          <w:sz w:val="22"/>
          <w:szCs w:val="22"/>
          <w:lang w:val="en-US"/>
        </w:rPr>
        <w:t>XXI</w:t>
      </w:r>
      <w:r w:rsidRPr="00AF6B63">
        <w:rPr>
          <w:rFonts w:ascii="Times New Roman" w:hAnsi="Times New Roman" w:cs="Times New Roman"/>
          <w:sz w:val="22"/>
          <w:szCs w:val="22"/>
        </w:rPr>
        <w:t>, 2005</w:t>
      </w:r>
      <w:r w:rsidRPr="00E03042">
        <w:rPr>
          <w:rFonts w:ascii="Times New Roman" w:hAnsi="Times New Roman" w:cs="Times New Roman"/>
          <w:sz w:val="22"/>
          <w:szCs w:val="22"/>
        </w:rPr>
        <w:t xml:space="preserve">. </w:t>
      </w:r>
      <w:r>
        <w:rPr>
          <w:rFonts w:ascii="Times New Roman" w:hAnsi="Times New Roman" w:cs="Times New Roman"/>
          <w:sz w:val="22"/>
          <w:szCs w:val="22"/>
        </w:rPr>
        <w:t>С. 283.</w:t>
      </w:r>
    </w:p>
  </w:footnote>
  <w:footnote w:id="261">
    <w:p w14:paraId="1B393AAC" w14:textId="40F5DEC7" w:rsidR="009A0B29" w:rsidRPr="00AF3D96" w:rsidRDefault="009A0B29" w:rsidP="009A0B29">
      <w:pPr>
        <w:pStyle w:val="a3"/>
        <w:rPr>
          <w:rFonts w:ascii="Times New Roman" w:hAnsi="Times New Roman" w:cs="Times New Roman"/>
          <w:sz w:val="22"/>
          <w:szCs w:val="22"/>
        </w:rPr>
      </w:pPr>
      <w:r w:rsidRPr="00196503">
        <w:rPr>
          <w:rStyle w:val="a5"/>
          <w:rFonts w:ascii="Times New Roman" w:hAnsi="Times New Roman" w:cs="Times New Roman"/>
          <w:sz w:val="22"/>
          <w:szCs w:val="22"/>
        </w:rPr>
        <w:footnoteRef/>
      </w:r>
      <w:r w:rsidRPr="00196503">
        <w:rPr>
          <w:rFonts w:ascii="Times New Roman" w:hAnsi="Times New Roman" w:cs="Times New Roman"/>
          <w:sz w:val="22"/>
          <w:szCs w:val="22"/>
        </w:rPr>
        <w:t xml:space="preserve"> Архипов Ю. Осторожно! Манипуляция святостью! (О книге Е. Ерофеевой «Пасхальная </w:t>
      </w:r>
      <w:r w:rsidRPr="00E03042">
        <w:rPr>
          <w:rFonts w:ascii="Times New Roman" w:hAnsi="Times New Roman" w:cs="Times New Roman"/>
          <w:sz w:val="22"/>
          <w:szCs w:val="22"/>
        </w:rPr>
        <w:t xml:space="preserve">память»)// </w:t>
      </w:r>
      <w:r w:rsidRPr="00E03042">
        <w:rPr>
          <w:rFonts w:ascii="Times New Roman" w:hAnsi="Times New Roman" w:cs="Times New Roman"/>
          <w:sz w:val="22"/>
          <w:szCs w:val="22"/>
          <w:lang w:val="en-US"/>
        </w:rPr>
        <w:t>URL</w:t>
      </w:r>
      <w:r w:rsidRPr="00E03042">
        <w:rPr>
          <w:rFonts w:ascii="Times New Roman" w:hAnsi="Times New Roman" w:cs="Times New Roman"/>
          <w:sz w:val="22"/>
          <w:szCs w:val="22"/>
        </w:rPr>
        <w:t xml:space="preserve">: </w:t>
      </w:r>
      <w:r w:rsidRPr="00800C46">
        <w:rPr>
          <w:rFonts w:ascii="Times New Roman" w:hAnsi="Times New Roman" w:cs="Times New Roman"/>
          <w:sz w:val="22"/>
          <w:szCs w:val="22"/>
        </w:rPr>
        <w:t>http://pravoslavie.ru/5753.html</w:t>
      </w:r>
      <w:r w:rsidRPr="00E03042">
        <w:rPr>
          <w:rFonts w:ascii="Times New Roman" w:hAnsi="Times New Roman" w:cs="Times New Roman"/>
          <w:sz w:val="22"/>
          <w:szCs w:val="22"/>
        </w:rPr>
        <w:t xml:space="preserve"> (</w:t>
      </w:r>
      <w:r w:rsidR="00680E18">
        <w:rPr>
          <w:rFonts w:ascii="Times New Roman" w:hAnsi="Times New Roman" w:cs="Times New Roman"/>
          <w:sz w:val="22"/>
          <w:szCs w:val="22"/>
        </w:rPr>
        <w:t>д</w:t>
      </w:r>
      <w:r w:rsidRPr="00E03042">
        <w:rPr>
          <w:rFonts w:ascii="Times New Roman" w:hAnsi="Times New Roman" w:cs="Times New Roman"/>
          <w:sz w:val="22"/>
          <w:szCs w:val="22"/>
        </w:rPr>
        <w:t>ата обращения: 22.01.2024).</w:t>
      </w:r>
    </w:p>
  </w:footnote>
  <w:footnote w:id="262">
    <w:p w14:paraId="7D8CA3C9" w14:textId="20D65F64" w:rsidR="009A0B29" w:rsidRPr="000C6797" w:rsidRDefault="009A0B29" w:rsidP="009A0B29">
      <w:pPr>
        <w:pStyle w:val="a3"/>
        <w:rPr>
          <w:rFonts w:ascii="Times New Roman" w:hAnsi="Times New Roman" w:cs="Times New Roman"/>
          <w:sz w:val="22"/>
          <w:szCs w:val="22"/>
        </w:rPr>
      </w:pPr>
      <w:r w:rsidRPr="00EF4990">
        <w:rPr>
          <w:rStyle w:val="a5"/>
          <w:rFonts w:ascii="Times New Roman" w:hAnsi="Times New Roman" w:cs="Times New Roman"/>
          <w:sz w:val="22"/>
          <w:szCs w:val="22"/>
        </w:rPr>
        <w:footnoteRef/>
      </w:r>
      <w:r w:rsidRPr="00EF4990">
        <w:rPr>
          <w:rFonts w:ascii="Times New Roman" w:hAnsi="Times New Roman" w:cs="Times New Roman"/>
          <w:sz w:val="22"/>
          <w:szCs w:val="22"/>
        </w:rPr>
        <w:t xml:space="preserve"> Лучезарный батюшка. Воспоминания о и</w:t>
      </w:r>
      <w:r w:rsidRPr="000C6797">
        <w:rPr>
          <w:rFonts w:ascii="Times New Roman" w:hAnsi="Times New Roman" w:cs="Times New Roman"/>
          <w:sz w:val="22"/>
          <w:szCs w:val="22"/>
        </w:rPr>
        <w:t xml:space="preserve">гумене Гурии (Чезлове). Вологда, 2005. С. 19.  </w:t>
      </w:r>
    </w:p>
  </w:footnote>
  <w:footnote w:id="263">
    <w:p w14:paraId="177444EB" w14:textId="44CBC84D" w:rsidR="009A0B29" w:rsidRPr="00972025" w:rsidRDefault="009A0B29" w:rsidP="009A0B29">
      <w:pPr>
        <w:pStyle w:val="a3"/>
        <w:rPr>
          <w:rFonts w:ascii="Times New Roman" w:hAnsi="Times New Roman" w:cs="Times New Roman"/>
          <w:sz w:val="22"/>
          <w:szCs w:val="22"/>
        </w:rPr>
      </w:pPr>
      <w:r w:rsidRPr="00972025">
        <w:rPr>
          <w:rStyle w:val="a5"/>
          <w:rFonts w:ascii="Times New Roman" w:hAnsi="Times New Roman" w:cs="Times New Roman"/>
          <w:sz w:val="22"/>
          <w:szCs w:val="22"/>
        </w:rPr>
        <w:footnoteRef/>
      </w:r>
      <w:r w:rsidRPr="00972025">
        <w:rPr>
          <w:rFonts w:ascii="Times New Roman" w:hAnsi="Times New Roman" w:cs="Times New Roman"/>
          <w:sz w:val="22"/>
          <w:szCs w:val="22"/>
        </w:rPr>
        <w:t xml:space="preserve"> </w:t>
      </w:r>
      <w:r w:rsidR="004C6F1D">
        <w:rPr>
          <w:rFonts w:ascii="Times New Roman" w:hAnsi="Times New Roman" w:cs="Times New Roman"/>
          <w:sz w:val="22"/>
          <w:szCs w:val="22"/>
        </w:rPr>
        <w:t>Там же.</w:t>
      </w:r>
      <w:r w:rsidR="00FB5DF5" w:rsidRPr="000C6797">
        <w:rPr>
          <w:rFonts w:ascii="Times New Roman" w:hAnsi="Times New Roman" w:cs="Times New Roman"/>
          <w:sz w:val="22"/>
          <w:szCs w:val="22"/>
        </w:rPr>
        <w:t xml:space="preserve"> </w:t>
      </w:r>
      <w:r w:rsidRPr="00972025">
        <w:rPr>
          <w:rFonts w:ascii="Times New Roman" w:hAnsi="Times New Roman" w:cs="Times New Roman"/>
          <w:sz w:val="22"/>
          <w:szCs w:val="22"/>
        </w:rPr>
        <w:t>С. 41.</w:t>
      </w:r>
    </w:p>
  </w:footnote>
  <w:footnote w:id="264">
    <w:p w14:paraId="1C5D536A" w14:textId="4C4397E6" w:rsidR="00E34986" w:rsidRDefault="00E34986">
      <w:pPr>
        <w:pStyle w:val="a3"/>
      </w:pPr>
      <w:r w:rsidRPr="00E34986">
        <w:rPr>
          <w:rStyle w:val="a5"/>
          <w:rFonts w:ascii="Times New Roman" w:hAnsi="Times New Roman" w:cs="Times New Roman"/>
          <w:sz w:val="22"/>
          <w:szCs w:val="22"/>
        </w:rPr>
        <w:footnoteRef/>
      </w:r>
      <w:r w:rsidRPr="00E34986">
        <w:rPr>
          <w:rFonts w:ascii="Times New Roman" w:hAnsi="Times New Roman" w:cs="Times New Roman"/>
          <w:sz w:val="22"/>
          <w:szCs w:val="22"/>
        </w:rPr>
        <w:t xml:space="preserve"> </w:t>
      </w:r>
      <w:r w:rsidRPr="00DC0642">
        <w:rPr>
          <w:rFonts w:ascii="Times New Roman" w:hAnsi="Times New Roman" w:cs="Times New Roman"/>
          <w:sz w:val="22"/>
          <w:szCs w:val="22"/>
        </w:rPr>
        <w:t>Авель (Семенов). Схиархимандрит</w:t>
      </w:r>
      <w:r w:rsidRPr="006E6D63">
        <w:rPr>
          <w:rFonts w:ascii="Times New Roman" w:hAnsi="Times New Roman" w:cs="Times New Roman"/>
          <w:sz w:val="22"/>
          <w:szCs w:val="22"/>
        </w:rPr>
        <w:t xml:space="preserve"> Христофор. М., 2007. С.</w:t>
      </w:r>
      <w:r>
        <w:rPr>
          <w:rFonts w:ascii="Times New Roman" w:hAnsi="Times New Roman" w:cs="Times New Roman"/>
          <w:sz w:val="22"/>
          <w:szCs w:val="22"/>
        </w:rPr>
        <w:t xml:space="preserve"> 93.</w:t>
      </w:r>
    </w:p>
  </w:footnote>
  <w:footnote w:id="265">
    <w:p w14:paraId="235AD007" w14:textId="48D81F56" w:rsidR="000461E8" w:rsidRDefault="000461E8" w:rsidP="000461E8">
      <w:pPr>
        <w:pStyle w:val="a3"/>
      </w:pPr>
      <w:r w:rsidRPr="00972025">
        <w:rPr>
          <w:rStyle w:val="a5"/>
          <w:rFonts w:ascii="Times New Roman" w:hAnsi="Times New Roman" w:cs="Times New Roman"/>
          <w:sz w:val="22"/>
          <w:szCs w:val="22"/>
        </w:rPr>
        <w:footnoteRef/>
      </w:r>
      <w:r w:rsidRPr="00972025">
        <w:rPr>
          <w:rFonts w:ascii="Times New Roman" w:hAnsi="Times New Roman" w:cs="Times New Roman"/>
          <w:sz w:val="22"/>
          <w:szCs w:val="22"/>
        </w:rPr>
        <w:t xml:space="preserve"> Горбунов</w:t>
      </w:r>
      <w:r w:rsidR="004C6F1D">
        <w:rPr>
          <w:rFonts w:ascii="Times New Roman" w:hAnsi="Times New Roman" w:cs="Times New Roman"/>
          <w:sz w:val="22"/>
          <w:szCs w:val="22"/>
        </w:rPr>
        <w:t xml:space="preserve"> А.</w:t>
      </w:r>
      <w:r w:rsidRPr="00972025">
        <w:rPr>
          <w:rFonts w:ascii="Times New Roman" w:hAnsi="Times New Roman" w:cs="Times New Roman"/>
          <w:sz w:val="22"/>
          <w:szCs w:val="22"/>
        </w:rPr>
        <w:t>, свящ. Тайна зверя. Опыт истолкования пророчеств Апокалипсиса. ЛайнИнтерКом,</w:t>
      </w:r>
      <w:r w:rsidRPr="001145E4">
        <w:rPr>
          <w:rFonts w:ascii="Times New Roman" w:hAnsi="Times New Roman" w:cs="Times New Roman"/>
          <w:sz w:val="22"/>
          <w:szCs w:val="22"/>
        </w:rPr>
        <w:t xml:space="preserve"> 2004. С.</w:t>
      </w:r>
      <w:r>
        <w:rPr>
          <w:rFonts w:ascii="Times New Roman" w:hAnsi="Times New Roman" w:cs="Times New Roman"/>
          <w:sz w:val="22"/>
          <w:szCs w:val="22"/>
        </w:rPr>
        <w:t xml:space="preserve"> 91.</w:t>
      </w:r>
    </w:p>
  </w:footnote>
  <w:footnote w:id="266">
    <w:p w14:paraId="50729A27" w14:textId="405F81E5" w:rsidR="000461E8" w:rsidRDefault="000461E8" w:rsidP="000461E8">
      <w:pPr>
        <w:pStyle w:val="a3"/>
      </w:pPr>
      <w:r w:rsidRPr="00972025">
        <w:rPr>
          <w:rStyle w:val="a5"/>
          <w:rFonts w:ascii="Times New Roman" w:hAnsi="Times New Roman" w:cs="Times New Roman"/>
          <w:sz w:val="22"/>
          <w:szCs w:val="22"/>
        </w:rPr>
        <w:footnoteRef/>
      </w:r>
      <w:r w:rsidRPr="00972025">
        <w:rPr>
          <w:rFonts w:ascii="Times New Roman" w:hAnsi="Times New Roman" w:cs="Times New Roman"/>
          <w:sz w:val="22"/>
          <w:szCs w:val="22"/>
        </w:rPr>
        <w:t xml:space="preserve"> </w:t>
      </w:r>
      <w:r w:rsidR="004C6F1D">
        <w:rPr>
          <w:rFonts w:ascii="Times New Roman" w:hAnsi="Times New Roman" w:cs="Times New Roman"/>
          <w:sz w:val="22"/>
          <w:szCs w:val="22"/>
        </w:rPr>
        <w:t>Там же.</w:t>
      </w:r>
    </w:p>
  </w:footnote>
  <w:footnote w:id="267">
    <w:p w14:paraId="13D1C7E3" w14:textId="3E8F30BF" w:rsidR="009A0B29" w:rsidRPr="00592B41" w:rsidRDefault="009A0B29" w:rsidP="009A0B29">
      <w:pPr>
        <w:pStyle w:val="a3"/>
        <w:rPr>
          <w:rFonts w:ascii="Times New Roman" w:hAnsi="Times New Roman" w:cs="Times New Roman"/>
          <w:sz w:val="22"/>
          <w:szCs w:val="22"/>
        </w:rPr>
      </w:pPr>
      <w:r w:rsidRPr="00592B41">
        <w:rPr>
          <w:rStyle w:val="a5"/>
          <w:rFonts w:ascii="Times New Roman" w:hAnsi="Times New Roman" w:cs="Times New Roman"/>
          <w:sz w:val="22"/>
          <w:szCs w:val="22"/>
        </w:rPr>
        <w:footnoteRef/>
      </w:r>
      <w:r w:rsidRPr="00592B41">
        <w:rPr>
          <w:rFonts w:ascii="Times New Roman" w:hAnsi="Times New Roman" w:cs="Times New Roman"/>
          <w:sz w:val="22"/>
          <w:szCs w:val="22"/>
        </w:rPr>
        <w:t xml:space="preserve"> </w:t>
      </w:r>
      <w:r w:rsidR="009503DB" w:rsidRPr="009503DB">
        <w:rPr>
          <w:rFonts w:ascii="Times New Roman" w:hAnsi="Times New Roman" w:cs="Times New Roman"/>
          <w:sz w:val="22"/>
          <w:szCs w:val="22"/>
        </w:rPr>
        <w:t>Симеон (Ларин), игум. Старцы о глобализации и об антихристе. Церковь глаголет устами богомудрых отцов. М.</w:t>
      </w:r>
      <w:r w:rsidR="00A736DF">
        <w:rPr>
          <w:rFonts w:ascii="Times New Roman" w:hAnsi="Times New Roman" w:cs="Times New Roman"/>
          <w:sz w:val="22"/>
          <w:szCs w:val="22"/>
        </w:rPr>
        <w:t xml:space="preserve"> </w:t>
      </w:r>
      <w:r w:rsidR="009503DB" w:rsidRPr="009503DB">
        <w:rPr>
          <w:rFonts w:ascii="Times New Roman" w:hAnsi="Times New Roman" w:cs="Times New Roman"/>
          <w:sz w:val="22"/>
          <w:szCs w:val="22"/>
        </w:rPr>
        <w:t>: Империум Пресс, 2006.</w:t>
      </w:r>
      <w:r w:rsidRPr="00592B41">
        <w:rPr>
          <w:rFonts w:ascii="Times New Roman" w:hAnsi="Times New Roman" w:cs="Times New Roman"/>
          <w:sz w:val="22"/>
          <w:szCs w:val="22"/>
        </w:rPr>
        <w:t xml:space="preserve"> С. 37.</w:t>
      </w:r>
    </w:p>
  </w:footnote>
  <w:footnote w:id="268">
    <w:p w14:paraId="4F2D1FA5" w14:textId="372218F4" w:rsidR="00950E98" w:rsidRPr="00950E98" w:rsidRDefault="00950E98">
      <w:pPr>
        <w:pStyle w:val="a3"/>
        <w:rPr>
          <w:rFonts w:ascii="Times New Roman" w:hAnsi="Times New Roman" w:cs="Times New Roman"/>
          <w:sz w:val="22"/>
          <w:szCs w:val="22"/>
        </w:rPr>
      </w:pPr>
      <w:r w:rsidRPr="00950E98">
        <w:rPr>
          <w:rStyle w:val="a5"/>
          <w:rFonts w:ascii="Times New Roman" w:hAnsi="Times New Roman" w:cs="Times New Roman"/>
          <w:sz w:val="22"/>
          <w:szCs w:val="22"/>
        </w:rPr>
        <w:footnoteRef/>
      </w:r>
      <w:r w:rsidRPr="00950E98">
        <w:rPr>
          <w:rFonts w:ascii="Times New Roman" w:hAnsi="Times New Roman" w:cs="Times New Roman"/>
          <w:sz w:val="22"/>
          <w:szCs w:val="22"/>
        </w:rPr>
        <w:t xml:space="preserve"> Борисов Е. А. Пастырские аспекты эсхатологической проблематики начала XXI века в России: дисс… магистра: 48.04.01 / Борисов Егор Александрович. М., 2021. С. 55.</w:t>
      </w:r>
    </w:p>
  </w:footnote>
  <w:footnote w:id="269">
    <w:p w14:paraId="0FF46AE2" w14:textId="164DDBAB" w:rsidR="000461E8" w:rsidRPr="000A03A3" w:rsidRDefault="000461E8" w:rsidP="000461E8">
      <w:pPr>
        <w:pStyle w:val="a3"/>
        <w:rPr>
          <w:rFonts w:ascii="Times New Roman" w:hAnsi="Times New Roman" w:cs="Times New Roman"/>
          <w:sz w:val="22"/>
          <w:szCs w:val="22"/>
        </w:rPr>
      </w:pPr>
      <w:r w:rsidRPr="000A03A3">
        <w:rPr>
          <w:rStyle w:val="a5"/>
          <w:rFonts w:ascii="Times New Roman" w:hAnsi="Times New Roman" w:cs="Times New Roman"/>
          <w:sz w:val="22"/>
          <w:szCs w:val="22"/>
        </w:rPr>
        <w:footnoteRef/>
      </w:r>
      <w:r w:rsidRPr="000A03A3">
        <w:rPr>
          <w:rFonts w:ascii="Times New Roman" w:hAnsi="Times New Roman" w:cs="Times New Roman"/>
          <w:sz w:val="22"/>
          <w:szCs w:val="22"/>
        </w:rPr>
        <w:t xml:space="preserve"> </w:t>
      </w:r>
      <w:r w:rsidRPr="00A569E6">
        <w:rPr>
          <w:rFonts w:ascii="Times New Roman" w:hAnsi="Times New Roman" w:cs="Times New Roman"/>
          <w:sz w:val="22"/>
          <w:szCs w:val="22"/>
        </w:rPr>
        <w:t>Макарий (Веретенников)</w:t>
      </w:r>
      <w:r>
        <w:rPr>
          <w:rFonts w:ascii="Times New Roman" w:hAnsi="Times New Roman" w:cs="Times New Roman"/>
          <w:sz w:val="22"/>
          <w:szCs w:val="22"/>
        </w:rPr>
        <w:t xml:space="preserve">, архим. Зиновий </w:t>
      </w:r>
      <w:r w:rsidRPr="000925FD">
        <w:rPr>
          <w:rFonts w:ascii="Times New Roman" w:hAnsi="Times New Roman" w:cs="Times New Roman"/>
          <w:sz w:val="22"/>
          <w:szCs w:val="22"/>
        </w:rPr>
        <w:t>// Православная энциклопедия</w:t>
      </w:r>
      <w:r>
        <w:rPr>
          <w:rFonts w:ascii="Times New Roman" w:hAnsi="Times New Roman" w:cs="Times New Roman"/>
          <w:sz w:val="22"/>
          <w:szCs w:val="22"/>
        </w:rPr>
        <w:t xml:space="preserve">. Т. </w:t>
      </w:r>
      <w:r>
        <w:rPr>
          <w:rFonts w:ascii="Times New Roman" w:hAnsi="Times New Roman" w:cs="Times New Roman"/>
          <w:sz w:val="22"/>
          <w:szCs w:val="22"/>
          <w:lang w:val="en-US"/>
        </w:rPr>
        <w:t>XX</w:t>
      </w:r>
      <w:r w:rsidRPr="000925FD">
        <w:rPr>
          <w:rFonts w:ascii="Times New Roman" w:hAnsi="Times New Roman" w:cs="Times New Roman"/>
          <w:sz w:val="22"/>
          <w:szCs w:val="22"/>
        </w:rPr>
        <w:t>. М.</w:t>
      </w:r>
      <w:r w:rsidR="00A736DF">
        <w:rPr>
          <w:rFonts w:ascii="Times New Roman" w:hAnsi="Times New Roman" w:cs="Times New Roman"/>
          <w:sz w:val="22"/>
          <w:szCs w:val="22"/>
        </w:rPr>
        <w:t xml:space="preserve"> </w:t>
      </w:r>
      <w:r w:rsidRPr="000925FD">
        <w:rPr>
          <w:rFonts w:ascii="Times New Roman" w:hAnsi="Times New Roman" w:cs="Times New Roman"/>
          <w:sz w:val="22"/>
          <w:szCs w:val="22"/>
        </w:rPr>
        <w:t>: ЦНЦ, 20</w:t>
      </w:r>
      <w:r w:rsidRPr="002D3FEC">
        <w:rPr>
          <w:rFonts w:ascii="Times New Roman" w:hAnsi="Times New Roman" w:cs="Times New Roman"/>
          <w:sz w:val="22"/>
          <w:szCs w:val="22"/>
        </w:rPr>
        <w:t>14</w:t>
      </w:r>
      <w:r w:rsidRPr="00236DFE">
        <w:rPr>
          <w:rFonts w:ascii="Times New Roman" w:hAnsi="Times New Roman" w:cs="Times New Roman"/>
          <w:sz w:val="22"/>
          <w:szCs w:val="22"/>
        </w:rPr>
        <w:t xml:space="preserve">. </w:t>
      </w:r>
      <w:r>
        <w:rPr>
          <w:rFonts w:ascii="Times New Roman" w:hAnsi="Times New Roman" w:cs="Times New Roman"/>
          <w:sz w:val="22"/>
          <w:szCs w:val="22"/>
          <w:lang w:val="en-US"/>
        </w:rPr>
        <w:t>C</w:t>
      </w:r>
      <w:r w:rsidRPr="002D3FEC">
        <w:rPr>
          <w:rFonts w:ascii="Times New Roman" w:hAnsi="Times New Roman" w:cs="Times New Roman"/>
          <w:sz w:val="22"/>
          <w:szCs w:val="22"/>
        </w:rPr>
        <w:t>. 149</w:t>
      </w:r>
      <w:r>
        <w:rPr>
          <w:rFonts w:ascii="Times New Roman" w:hAnsi="Times New Roman" w:cs="Times New Roman"/>
          <w:sz w:val="22"/>
          <w:szCs w:val="22"/>
        </w:rPr>
        <w:t>.</w:t>
      </w:r>
    </w:p>
  </w:footnote>
  <w:footnote w:id="270">
    <w:p w14:paraId="41B4281D" w14:textId="34B54101" w:rsidR="009C6723" w:rsidRPr="00366C89" w:rsidRDefault="009C6723" w:rsidP="009C6723">
      <w:pPr>
        <w:pStyle w:val="a3"/>
        <w:rPr>
          <w:rFonts w:ascii="Times New Roman" w:hAnsi="Times New Roman" w:cs="Times New Roman"/>
          <w:sz w:val="22"/>
          <w:szCs w:val="22"/>
        </w:rPr>
      </w:pPr>
      <w:r w:rsidRPr="00366C89">
        <w:rPr>
          <w:rStyle w:val="a5"/>
          <w:rFonts w:ascii="Times New Roman" w:hAnsi="Times New Roman" w:cs="Times New Roman"/>
          <w:sz w:val="22"/>
          <w:szCs w:val="22"/>
        </w:rPr>
        <w:footnoteRef/>
      </w:r>
      <w:r w:rsidRPr="00366C89">
        <w:rPr>
          <w:rFonts w:ascii="Times New Roman" w:hAnsi="Times New Roman" w:cs="Times New Roman"/>
          <w:sz w:val="22"/>
          <w:szCs w:val="22"/>
        </w:rPr>
        <w:t xml:space="preserve"> Сказание Зиновия мниха о прелести антихристовой, писанный в царствование царя Алексея Михайловича в лето 7174 (1666 года). Издательство Свято-Успенской Почаевской Лавры, 2014.</w:t>
      </w:r>
      <w:r>
        <w:rPr>
          <w:rFonts w:ascii="Times New Roman" w:hAnsi="Times New Roman" w:cs="Times New Roman"/>
          <w:sz w:val="22"/>
          <w:szCs w:val="22"/>
        </w:rPr>
        <w:t> </w:t>
      </w:r>
      <w:r w:rsidRPr="00366C89">
        <w:rPr>
          <w:rFonts w:ascii="Times New Roman" w:hAnsi="Times New Roman" w:cs="Times New Roman"/>
          <w:sz w:val="22"/>
          <w:szCs w:val="22"/>
        </w:rPr>
        <w:t>С. 4.</w:t>
      </w:r>
    </w:p>
  </w:footnote>
  <w:footnote w:id="271">
    <w:p w14:paraId="24285CDA" w14:textId="0AAD9F35" w:rsidR="009C6723" w:rsidRPr="00366C89" w:rsidRDefault="009C6723" w:rsidP="009C6723">
      <w:pPr>
        <w:pStyle w:val="a3"/>
        <w:rPr>
          <w:rFonts w:ascii="Times New Roman" w:hAnsi="Times New Roman" w:cs="Times New Roman"/>
          <w:sz w:val="22"/>
          <w:szCs w:val="22"/>
        </w:rPr>
      </w:pPr>
      <w:r w:rsidRPr="00366C89">
        <w:rPr>
          <w:rStyle w:val="a5"/>
          <w:rFonts w:ascii="Times New Roman" w:hAnsi="Times New Roman" w:cs="Times New Roman"/>
          <w:sz w:val="22"/>
          <w:szCs w:val="22"/>
        </w:rPr>
        <w:footnoteRef/>
      </w:r>
      <w:r w:rsidRPr="00366C89">
        <w:rPr>
          <w:rFonts w:ascii="Times New Roman" w:hAnsi="Times New Roman" w:cs="Times New Roman"/>
          <w:sz w:val="22"/>
          <w:szCs w:val="22"/>
        </w:rPr>
        <w:t xml:space="preserve"> Георгий Максимов, </w:t>
      </w:r>
      <w:r>
        <w:rPr>
          <w:rFonts w:ascii="Times New Roman" w:hAnsi="Times New Roman" w:cs="Times New Roman"/>
          <w:sz w:val="22"/>
          <w:szCs w:val="22"/>
        </w:rPr>
        <w:t>свящ</w:t>
      </w:r>
      <w:r w:rsidRPr="00366C89">
        <w:rPr>
          <w:rFonts w:ascii="Times New Roman" w:hAnsi="Times New Roman" w:cs="Times New Roman"/>
          <w:sz w:val="22"/>
          <w:szCs w:val="22"/>
        </w:rPr>
        <w:t xml:space="preserve">. Миф о предсказании Зиновия мниха // </w:t>
      </w:r>
      <w:r w:rsidRPr="00366C89">
        <w:rPr>
          <w:rFonts w:ascii="Times New Roman" w:hAnsi="Times New Roman" w:cs="Times New Roman"/>
          <w:sz w:val="22"/>
          <w:szCs w:val="22"/>
          <w:lang w:val="en-US"/>
        </w:rPr>
        <w:t>URL</w:t>
      </w:r>
      <w:r w:rsidRPr="00366C89">
        <w:rPr>
          <w:rFonts w:ascii="Times New Roman" w:hAnsi="Times New Roman" w:cs="Times New Roman"/>
          <w:sz w:val="22"/>
          <w:szCs w:val="22"/>
        </w:rPr>
        <w:t>: https://www.youtube.com/watch?v=rBWP-i-n48M&amp;feature=share (дата обращения</w:t>
      </w:r>
      <w:r>
        <w:rPr>
          <w:rFonts w:ascii="Times New Roman" w:hAnsi="Times New Roman" w:cs="Times New Roman"/>
          <w:sz w:val="22"/>
          <w:szCs w:val="22"/>
        </w:rPr>
        <w:t>:</w:t>
      </w:r>
      <w:r w:rsidRPr="00366C89">
        <w:rPr>
          <w:rFonts w:ascii="Times New Roman" w:hAnsi="Times New Roman" w:cs="Times New Roman"/>
          <w:sz w:val="22"/>
          <w:szCs w:val="22"/>
        </w:rPr>
        <w:t xml:space="preserve"> 22.</w:t>
      </w:r>
      <w:r>
        <w:rPr>
          <w:rFonts w:ascii="Times New Roman" w:hAnsi="Times New Roman" w:cs="Times New Roman"/>
          <w:sz w:val="22"/>
          <w:szCs w:val="22"/>
        </w:rPr>
        <w:t>07</w:t>
      </w:r>
      <w:r w:rsidRPr="00366C89">
        <w:rPr>
          <w:rFonts w:ascii="Times New Roman" w:hAnsi="Times New Roman" w:cs="Times New Roman"/>
          <w:sz w:val="22"/>
          <w:szCs w:val="22"/>
        </w:rPr>
        <w:t>.202</w:t>
      </w:r>
      <w:r w:rsidR="00A736DF">
        <w:rPr>
          <w:rFonts w:ascii="Times New Roman" w:hAnsi="Times New Roman" w:cs="Times New Roman"/>
          <w:sz w:val="22"/>
          <w:szCs w:val="22"/>
        </w:rPr>
        <w:t>5</w:t>
      </w:r>
      <w:r w:rsidRPr="00366C89">
        <w:rPr>
          <w:rFonts w:ascii="Times New Roman" w:hAnsi="Times New Roman" w:cs="Times New Roman"/>
          <w:sz w:val="22"/>
          <w:szCs w:val="22"/>
        </w:rPr>
        <w:t>).</w:t>
      </w:r>
    </w:p>
  </w:footnote>
  <w:footnote w:id="272">
    <w:p w14:paraId="17E93EF5" w14:textId="57839308" w:rsidR="009C6723" w:rsidRPr="00366C89" w:rsidRDefault="009C6723" w:rsidP="009C6723">
      <w:pPr>
        <w:pStyle w:val="a3"/>
        <w:rPr>
          <w:rFonts w:ascii="Times New Roman" w:hAnsi="Times New Roman" w:cs="Times New Roman"/>
          <w:sz w:val="22"/>
          <w:szCs w:val="22"/>
        </w:rPr>
      </w:pPr>
      <w:r w:rsidRPr="00366C89">
        <w:rPr>
          <w:rStyle w:val="a5"/>
          <w:rFonts w:ascii="Times New Roman" w:hAnsi="Times New Roman" w:cs="Times New Roman"/>
          <w:sz w:val="22"/>
          <w:szCs w:val="22"/>
        </w:rPr>
        <w:footnoteRef/>
      </w:r>
      <w:r w:rsidRPr="00366C89">
        <w:rPr>
          <w:rFonts w:ascii="Times New Roman" w:hAnsi="Times New Roman" w:cs="Times New Roman"/>
          <w:sz w:val="22"/>
          <w:szCs w:val="22"/>
        </w:rPr>
        <w:t xml:space="preserve"> Горбунов</w:t>
      </w:r>
      <w:r w:rsidR="00A736DF">
        <w:rPr>
          <w:rFonts w:ascii="Times New Roman" w:hAnsi="Times New Roman" w:cs="Times New Roman"/>
          <w:sz w:val="22"/>
          <w:szCs w:val="22"/>
        </w:rPr>
        <w:t xml:space="preserve"> А.</w:t>
      </w:r>
      <w:r w:rsidRPr="00366C89">
        <w:rPr>
          <w:rFonts w:ascii="Times New Roman" w:hAnsi="Times New Roman" w:cs="Times New Roman"/>
          <w:sz w:val="22"/>
          <w:szCs w:val="22"/>
        </w:rPr>
        <w:t xml:space="preserve">, свящ. Дух лаодикийства // Книжное обозрение // Русская идея // </w:t>
      </w:r>
      <w:r w:rsidRPr="00366C89">
        <w:rPr>
          <w:rFonts w:ascii="Times New Roman" w:hAnsi="Times New Roman" w:cs="Times New Roman"/>
          <w:sz w:val="22"/>
          <w:szCs w:val="22"/>
          <w:lang w:val="en-US"/>
        </w:rPr>
        <w:t>URL</w:t>
      </w:r>
      <w:r w:rsidRPr="00366C89">
        <w:rPr>
          <w:rFonts w:ascii="Times New Roman" w:hAnsi="Times New Roman" w:cs="Times New Roman"/>
          <w:sz w:val="22"/>
          <w:szCs w:val="22"/>
        </w:rPr>
        <w:t>: http://apocalypse.orthodoxy.ru/review/2005_1.htm (дата обращения</w:t>
      </w:r>
      <w:r>
        <w:rPr>
          <w:rFonts w:ascii="Times New Roman" w:hAnsi="Times New Roman" w:cs="Times New Roman"/>
          <w:sz w:val="22"/>
          <w:szCs w:val="22"/>
        </w:rPr>
        <w:t>:</w:t>
      </w:r>
      <w:r w:rsidRPr="00366C89">
        <w:rPr>
          <w:rFonts w:ascii="Times New Roman" w:hAnsi="Times New Roman" w:cs="Times New Roman"/>
          <w:sz w:val="22"/>
          <w:szCs w:val="22"/>
        </w:rPr>
        <w:t xml:space="preserve"> 22.11.202</w:t>
      </w:r>
      <w:r w:rsidR="00A736DF">
        <w:rPr>
          <w:rFonts w:ascii="Times New Roman" w:hAnsi="Times New Roman" w:cs="Times New Roman"/>
          <w:sz w:val="22"/>
          <w:szCs w:val="22"/>
        </w:rPr>
        <w:t>3</w:t>
      </w:r>
      <w:r w:rsidRPr="00366C89">
        <w:rPr>
          <w:rFonts w:ascii="Times New Roman" w:hAnsi="Times New Roman" w:cs="Times New Roman"/>
          <w:sz w:val="22"/>
          <w:szCs w:val="22"/>
        </w:rPr>
        <w:t>).</w:t>
      </w:r>
    </w:p>
  </w:footnote>
  <w:footnote w:id="273">
    <w:p w14:paraId="5DCAE7FD" w14:textId="08333273" w:rsidR="00950E98" w:rsidRDefault="00950E98">
      <w:pPr>
        <w:pStyle w:val="a3"/>
      </w:pPr>
      <w:r w:rsidRPr="00950E98">
        <w:rPr>
          <w:rStyle w:val="a5"/>
          <w:rFonts w:ascii="Times New Roman" w:hAnsi="Times New Roman" w:cs="Times New Roman"/>
          <w:sz w:val="22"/>
          <w:szCs w:val="22"/>
        </w:rPr>
        <w:footnoteRef/>
      </w:r>
      <w:r w:rsidRPr="00950E98">
        <w:rPr>
          <w:rFonts w:ascii="Times New Roman" w:hAnsi="Times New Roman" w:cs="Times New Roman"/>
          <w:sz w:val="22"/>
          <w:szCs w:val="22"/>
        </w:rPr>
        <w:t xml:space="preserve"> Свидетельства</w:t>
      </w:r>
      <w:r w:rsidRPr="002A71F1">
        <w:rPr>
          <w:rFonts w:ascii="Times New Roman" w:hAnsi="Times New Roman" w:cs="Times New Roman"/>
          <w:sz w:val="22"/>
          <w:szCs w:val="22"/>
        </w:rPr>
        <w:t xml:space="preserve"> раба Божиего Андрея о загробном мире. Стенограмма аудиозаписи, сделанной 5/6 декабря 2004 года в Сергиевом Посаде. М., 2006.</w:t>
      </w:r>
    </w:p>
  </w:footnote>
  <w:footnote w:id="274">
    <w:p w14:paraId="3D6A6C86" w14:textId="72FD71A6" w:rsidR="009C6723" w:rsidRPr="007250C6" w:rsidRDefault="009C6723" w:rsidP="009C6723">
      <w:pPr>
        <w:pStyle w:val="a3"/>
        <w:rPr>
          <w:rFonts w:ascii="Times New Roman" w:hAnsi="Times New Roman" w:cs="Times New Roman"/>
          <w:sz w:val="22"/>
          <w:szCs w:val="22"/>
        </w:rPr>
      </w:pPr>
      <w:r w:rsidRPr="00662C15">
        <w:rPr>
          <w:rStyle w:val="a5"/>
          <w:rFonts w:ascii="Times New Roman" w:hAnsi="Times New Roman" w:cs="Times New Roman"/>
          <w:sz w:val="22"/>
          <w:szCs w:val="22"/>
        </w:rPr>
        <w:footnoteRef/>
      </w:r>
      <w:r w:rsidRPr="00662C15">
        <w:rPr>
          <w:rFonts w:ascii="Times New Roman" w:hAnsi="Times New Roman" w:cs="Times New Roman"/>
          <w:sz w:val="22"/>
          <w:szCs w:val="22"/>
        </w:rPr>
        <w:t xml:space="preserve"> Свидетельства</w:t>
      </w:r>
      <w:r w:rsidRPr="002A71F1">
        <w:rPr>
          <w:rFonts w:ascii="Times New Roman" w:hAnsi="Times New Roman" w:cs="Times New Roman"/>
          <w:sz w:val="22"/>
          <w:szCs w:val="22"/>
        </w:rPr>
        <w:t xml:space="preserve"> раба Божиего Андрея о загробном мире. Стенограмма аудиозаписи, сделанной 5/6 декабря 2004 года в Сергиевом Посаде. М., 2006. С. </w:t>
      </w:r>
      <w:r>
        <w:rPr>
          <w:rFonts w:ascii="Times New Roman" w:hAnsi="Times New Roman" w:cs="Times New Roman"/>
          <w:sz w:val="22"/>
          <w:szCs w:val="22"/>
        </w:rPr>
        <w:t>2</w:t>
      </w:r>
      <w:r w:rsidRPr="002A71F1">
        <w:rPr>
          <w:rFonts w:ascii="Times New Roman" w:hAnsi="Times New Roman" w:cs="Times New Roman"/>
          <w:sz w:val="22"/>
          <w:szCs w:val="22"/>
        </w:rPr>
        <w:t>.</w:t>
      </w:r>
    </w:p>
  </w:footnote>
  <w:footnote w:id="275">
    <w:p w14:paraId="64DC93FA" w14:textId="28F3377B" w:rsidR="009C6723" w:rsidRPr="002A71F1" w:rsidRDefault="009C6723" w:rsidP="009C6723">
      <w:pPr>
        <w:pStyle w:val="a3"/>
        <w:rPr>
          <w:rFonts w:ascii="Times New Roman" w:hAnsi="Times New Roman" w:cs="Times New Roman"/>
          <w:sz w:val="22"/>
          <w:szCs w:val="22"/>
        </w:rPr>
      </w:pPr>
      <w:r w:rsidRPr="002A71F1">
        <w:rPr>
          <w:rStyle w:val="a5"/>
          <w:rFonts w:ascii="Times New Roman" w:hAnsi="Times New Roman" w:cs="Times New Roman"/>
          <w:sz w:val="22"/>
          <w:szCs w:val="22"/>
        </w:rPr>
        <w:footnoteRef/>
      </w:r>
      <w:r w:rsidRPr="002A71F1">
        <w:rPr>
          <w:rFonts w:ascii="Times New Roman" w:hAnsi="Times New Roman" w:cs="Times New Roman"/>
          <w:sz w:val="22"/>
          <w:szCs w:val="22"/>
        </w:rPr>
        <w:t xml:space="preserve"> </w:t>
      </w:r>
      <w:r w:rsidR="00A736DF">
        <w:rPr>
          <w:rFonts w:ascii="Times New Roman" w:hAnsi="Times New Roman" w:cs="Times New Roman"/>
          <w:sz w:val="22"/>
          <w:szCs w:val="22"/>
        </w:rPr>
        <w:t>Там же.</w:t>
      </w:r>
      <w:r w:rsidR="006068DA" w:rsidRPr="002A71F1">
        <w:rPr>
          <w:rFonts w:ascii="Times New Roman" w:hAnsi="Times New Roman" w:cs="Times New Roman"/>
          <w:sz w:val="22"/>
          <w:szCs w:val="22"/>
        </w:rPr>
        <w:t xml:space="preserve"> С</w:t>
      </w:r>
      <w:r>
        <w:rPr>
          <w:rFonts w:ascii="Times New Roman" w:hAnsi="Times New Roman" w:cs="Times New Roman"/>
          <w:sz w:val="22"/>
          <w:szCs w:val="22"/>
        </w:rPr>
        <w:t xml:space="preserve">. </w:t>
      </w:r>
      <w:r w:rsidRPr="002A71F1">
        <w:rPr>
          <w:rFonts w:ascii="Times New Roman" w:hAnsi="Times New Roman" w:cs="Times New Roman"/>
          <w:sz w:val="22"/>
          <w:szCs w:val="22"/>
        </w:rPr>
        <w:t>7.</w:t>
      </w:r>
    </w:p>
  </w:footnote>
  <w:footnote w:id="276">
    <w:p w14:paraId="5280B38F" w14:textId="77777777" w:rsidR="00C016E9" w:rsidRPr="00001048" w:rsidRDefault="00C016E9" w:rsidP="00C016E9">
      <w:pPr>
        <w:pStyle w:val="a3"/>
        <w:rPr>
          <w:rFonts w:ascii="Times New Roman" w:hAnsi="Times New Roman" w:cs="Times New Roman"/>
          <w:sz w:val="22"/>
          <w:szCs w:val="22"/>
        </w:rPr>
      </w:pPr>
      <w:r w:rsidRPr="00001048">
        <w:rPr>
          <w:rStyle w:val="a5"/>
          <w:rFonts w:ascii="Times New Roman" w:hAnsi="Times New Roman" w:cs="Times New Roman"/>
          <w:sz w:val="22"/>
          <w:szCs w:val="22"/>
        </w:rPr>
        <w:footnoteRef/>
      </w:r>
      <w:r w:rsidRPr="00001048">
        <w:rPr>
          <w:rFonts w:ascii="Times New Roman" w:hAnsi="Times New Roman" w:cs="Times New Roman"/>
          <w:sz w:val="22"/>
          <w:szCs w:val="22"/>
        </w:rPr>
        <w:t xml:space="preserve"> Биометрия и чипы – это печать Антихриста? // Вопросы священнику // Фома // </w:t>
      </w:r>
      <w:r w:rsidRPr="00001048">
        <w:rPr>
          <w:rFonts w:ascii="Times New Roman" w:hAnsi="Times New Roman" w:cs="Times New Roman"/>
          <w:sz w:val="22"/>
          <w:szCs w:val="22"/>
          <w:lang w:val="en-US"/>
        </w:rPr>
        <w:t>URL</w:t>
      </w:r>
      <w:r w:rsidRPr="00001048">
        <w:rPr>
          <w:rFonts w:ascii="Times New Roman" w:hAnsi="Times New Roman" w:cs="Times New Roman"/>
          <w:sz w:val="22"/>
          <w:szCs w:val="22"/>
        </w:rPr>
        <w:t>: https://foma.ru/biometriya-chipyi-eto-pechat-antihrista.html (дата обращения</w:t>
      </w:r>
      <w:r>
        <w:rPr>
          <w:rFonts w:ascii="Times New Roman" w:hAnsi="Times New Roman" w:cs="Times New Roman"/>
          <w:sz w:val="22"/>
          <w:szCs w:val="22"/>
        </w:rPr>
        <w:t>:</w:t>
      </w:r>
      <w:r w:rsidRPr="00001048">
        <w:rPr>
          <w:rFonts w:ascii="Times New Roman" w:hAnsi="Times New Roman" w:cs="Times New Roman"/>
          <w:sz w:val="22"/>
          <w:szCs w:val="22"/>
        </w:rPr>
        <w:t xml:space="preserve"> 22.02.202</w:t>
      </w:r>
      <w:r>
        <w:rPr>
          <w:rFonts w:ascii="Times New Roman" w:hAnsi="Times New Roman" w:cs="Times New Roman"/>
          <w:sz w:val="22"/>
          <w:szCs w:val="22"/>
        </w:rPr>
        <w:t>3</w:t>
      </w:r>
      <w:r w:rsidRPr="00001048">
        <w:rPr>
          <w:rFonts w:ascii="Times New Roman" w:hAnsi="Times New Roman" w:cs="Times New Roman"/>
          <w:sz w:val="22"/>
          <w:szCs w:val="22"/>
        </w:rPr>
        <w:t>).</w:t>
      </w:r>
    </w:p>
  </w:footnote>
  <w:footnote w:id="277">
    <w:p w14:paraId="2E7566D7" w14:textId="2BD4D80D" w:rsidR="00C016E9" w:rsidRPr="003654F3" w:rsidRDefault="00C016E9" w:rsidP="00C016E9">
      <w:pPr>
        <w:pStyle w:val="a3"/>
        <w:rPr>
          <w:rFonts w:ascii="Times New Roman" w:hAnsi="Times New Roman" w:cs="Times New Roman"/>
          <w:sz w:val="22"/>
          <w:szCs w:val="22"/>
        </w:rPr>
      </w:pPr>
      <w:r w:rsidRPr="003654F3">
        <w:rPr>
          <w:rStyle w:val="a5"/>
          <w:rFonts w:ascii="Times New Roman" w:hAnsi="Times New Roman" w:cs="Times New Roman"/>
          <w:sz w:val="22"/>
          <w:szCs w:val="22"/>
        </w:rPr>
        <w:footnoteRef/>
      </w:r>
      <w:r w:rsidRPr="003654F3">
        <w:rPr>
          <w:rFonts w:ascii="Times New Roman" w:hAnsi="Times New Roman" w:cs="Times New Roman"/>
          <w:sz w:val="22"/>
          <w:szCs w:val="22"/>
        </w:rPr>
        <w:t xml:space="preserve"> Пензенские сектанты выходят на поверхность // Интерфакс // </w:t>
      </w:r>
      <w:r w:rsidRPr="003654F3">
        <w:rPr>
          <w:rFonts w:ascii="Times New Roman" w:hAnsi="Times New Roman" w:cs="Times New Roman"/>
          <w:sz w:val="22"/>
          <w:szCs w:val="22"/>
          <w:lang w:val="en-US"/>
        </w:rPr>
        <w:t>URL</w:t>
      </w:r>
      <w:r w:rsidRPr="003654F3">
        <w:rPr>
          <w:rFonts w:ascii="Times New Roman" w:hAnsi="Times New Roman" w:cs="Times New Roman"/>
          <w:sz w:val="22"/>
          <w:szCs w:val="22"/>
        </w:rPr>
        <w:t>.: https://www.interfax.ru/russia/6619 (дата обращения</w:t>
      </w:r>
      <w:r w:rsidR="009E630D">
        <w:rPr>
          <w:rFonts w:ascii="Times New Roman" w:hAnsi="Times New Roman" w:cs="Times New Roman"/>
          <w:sz w:val="22"/>
          <w:szCs w:val="22"/>
        </w:rPr>
        <w:t>:</w:t>
      </w:r>
      <w:r w:rsidRPr="003654F3">
        <w:rPr>
          <w:rFonts w:ascii="Times New Roman" w:hAnsi="Times New Roman" w:cs="Times New Roman"/>
          <w:sz w:val="22"/>
          <w:szCs w:val="22"/>
        </w:rPr>
        <w:t xml:space="preserve"> 01.04.2023).</w:t>
      </w:r>
    </w:p>
  </w:footnote>
  <w:footnote w:id="278">
    <w:p w14:paraId="68F7238A" w14:textId="03AD1570" w:rsidR="00C016E9" w:rsidRPr="002A71F1" w:rsidRDefault="00C016E9" w:rsidP="00C016E9">
      <w:pPr>
        <w:pStyle w:val="a3"/>
        <w:rPr>
          <w:rFonts w:ascii="Times New Roman" w:hAnsi="Times New Roman" w:cs="Times New Roman"/>
          <w:sz w:val="22"/>
          <w:szCs w:val="22"/>
        </w:rPr>
      </w:pPr>
      <w:r w:rsidRPr="002A71F1">
        <w:rPr>
          <w:rStyle w:val="a5"/>
          <w:rFonts w:ascii="Times New Roman" w:hAnsi="Times New Roman" w:cs="Times New Roman"/>
          <w:sz w:val="22"/>
          <w:szCs w:val="22"/>
        </w:rPr>
        <w:footnoteRef/>
      </w:r>
      <w:r w:rsidRPr="002A71F1">
        <w:rPr>
          <w:rFonts w:ascii="Times New Roman" w:hAnsi="Times New Roman" w:cs="Times New Roman"/>
          <w:sz w:val="22"/>
          <w:szCs w:val="22"/>
        </w:rPr>
        <w:t xml:space="preserve"> Свидетельства раба Божиего Андрея о загробном мире. Стенограмма аудиозаписи, сделанной 5/6 декабря 2004 года в Сергиевом Посаде. М., 2006. </w:t>
      </w:r>
      <w:r>
        <w:rPr>
          <w:rFonts w:ascii="Times New Roman" w:hAnsi="Times New Roman" w:cs="Times New Roman"/>
          <w:sz w:val="22"/>
          <w:szCs w:val="22"/>
        </w:rPr>
        <w:t xml:space="preserve">С. </w:t>
      </w:r>
      <w:r w:rsidRPr="002A71F1">
        <w:rPr>
          <w:rFonts w:ascii="Times New Roman" w:hAnsi="Times New Roman" w:cs="Times New Roman"/>
          <w:sz w:val="22"/>
          <w:szCs w:val="22"/>
        </w:rPr>
        <w:t>8.</w:t>
      </w:r>
    </w:p>
  </w:footnote>
  <w:footnote w:id="279">
    <w:p w14:paraId="25E97AF9" w14:textId="15A43DD5" w:rsidR="00C016E9" w:rsidRDefault="00C016E9" w:rsidP="00C016E9">
      <w:pPr>
        <w:pStyle w:val="a3"/>
      </w:pPr>
      <w:r w:rsidRPr="00FA3E3D">
        <w:rPr>
          <w:rStyle w:val="a5"/>
          <w:rFonts w:ascii="Times New Roman" w:hAnsi="Times New Roman" w:cs="Times New Roman"/>
          <w:sz w:val="22"/>
          <w:szCs w:val="22"/>
        </w:rPr>
        <w:footnoteRef/>
      </w:r>
      <w:r w:rsidRPr="00FA3E3D">
        <w:rPr>
          <w:rFonts w:ascii="Times New Roman" w:hAnsi="Times New Roman" w:cs="Times New Roman"/>
          <w:sz w:val="22"/>
          <w:szCs w:val="22"/>
        </w:rPr>
        <w:t xml:space="preserve"> </w:t>
      </w:r>
      <w:r w:rsidR="0090761D" w:rsidRPr="0090761D">
        <w:rPr>
          <w:rFonts w:ascii="Times New Roman" w:hAnsi="Times New Roman" w:cs="Times New Roman"/>
          <w:sz w:val="22"/>
          <w:szCs w:val="22"/>
        </w:rPr>
        <w:t>Авель (Семенов), иерод., Дроздов А. Во что мы верим. Значение ИНН в церковно-государственных отношениях в свете догматических и канонических вопросов Церкви. М.</w:t>
      </w:r>
      <w:r w:rsidR="00A736DF">
        <w:rPr>
          <w:rFonts w:ascii="Times New Roman" w:hAnsi="Times New Roman" w:cs="Times New Roman"/>
          <w:sz w:val="22"/>
          <w:szCs w:val="22"/>
        </w:rPr>
        <w:t xml:space="preserve"> </w:t>
      </w:r>
      <w:r w:rsidR="0090761D" w:rsidRPr="0090761D">
        <w:rPr>
          <w:rFonts w:ascii="Times New Roman" w:hAnsi="Times New Roman" w:cs="Times New Roman"/>
          <w:sz w:val="22"/>
          <w:szCs w:val="22"/>
        </w:rPr>
        <w:t>: Издательство «Бумажная Галерея»</w:t>
      </w:r>
      <w:r w:rsidRPr="006A05A4">
        <w:rPr>
          <w:rFonts w:ascii="Times New Roman" w:hAnsi="Times New Roman" w:cs="Times New Roman"/>
          <w:sz w:val="22"/>
          <w:szCs w:val="22"/>
        </w:rPr>
        <w:t xml:space="preserve">, 2004. С. </w:t>
      </w:r>
      <w:r>
        <w:rPr>
          <w:rFonts w:ascii="Times New Roman" w:hAnsi="Times New Roman" w:cs="Times New Roman"/>
          <w:sz w:val="22"/>
          <w:szCs w:val="22"/>
        </w:rPr>
        <w:t>33.</w:t>
      </w:r>
    </w:p>
  </w:footnote>
  <w:footnote w:id="280">
    <w:p w14:paraId="091F7BB3" w14:textId="081BE2A2" w:rsidR="00C016E9" w:rsidRPr="00F4210C" w:rsidRDefault="00C016E9" w:rsidP="00C016E9">
      <w:pPr>
        <w:pStyle w:val="a3"/>
      </w:pPr>
      <w:r w:rsidRPr="007D6588">
        <w:rPr>
          <w:rStyle w:val="a5"/>
          <w:rFonts w:ascii="Times New Roman" w:hAnsi="Times New Roman" w:cs="Times New Roman"/>
          <w:sz w:val="22"/>
          <w:szCs w:val="22"/>
        </w:rPr>
        <w:footnoteRef/>
      </w:r>
      <w:r w:rsidRPr="007D6588">
        <w:rPr>
          <w:rFonts w:ascii="Times New Roman" w:hAnsi="Times New Roman" w:cs="Times New Roman"/>
          <w:sz w:val="22"/>
          <w:szCs w:val="22"/>
        </w:rPr>
        <w:t xml:space="preserve"> </w:t>
      </w:r>
      <w:r w:rsidR="00A736DF">
        <w:rPr>
          <w:rFonts w:ascii="Times New Roman" w:hAnsi="Times New Roman" w:cs="Times New Roman"/>
          <w:sz w:val="22"/>
          <w:szCs w:val="22"/>
        </w:rPr>
        <w:t xml:space="preserve">Там же. </w:t>
      </w:r>
      <w:r w:rsidR="00F4210C" w:rsidRPr="006A05A4">
        <w:rPr>
          <w:rFonts w:ascii="Times New Roman" w:hAnsi="Times New Roman" w:cs="Times New Roman"/>
          <w:sz w:val="22"/>
          <w:szCs w:val="22"/>
        </w:rPr>
        <w:t xml:space="preserve">С. </w:t>
      </w:r>
      <w:r w:rsidRPr="00492C8E">
        <w:rPr>
          <w:rFonts w:ascii="Times New Roman" w:hAnsi="Times New Roman" w:cs="Times New Roman"/>
          <w:sz w:val="22"/>
          <w:szCs w:val="22"/>
        </w:rPr>
        <w:t>35.</w:t>
      </w:r>
    </w:p>
  </w:footnote>
  <w:footnote w:id="281">
    <w:p w14:paraId="17D94252" w14:textId="70A25DDA" w:rsidR="00C016E9" w:rsidRPr="000F56BB" w:rsidRDefault="00C016E9" w:rsidP="00C016E9">
      <w:pPr>
        <w:pStyle w:val="a3"/>
        <w:rPr>
          <w:rFonts w:ascii="Times New Roman" w:hAnsi="Times New Roman" w:cs="Times New Roman"/>
          <w:sz w:val="22"/>
          <w:szCs w:val="22"/>
        </w:rPr>
      </w:pPr>
      <w:r w:rsidRPr="000F56BB">
        <w:rPr>
          <w:rStyle w:val="a5"/>
          <w:rFonts w:ascii="Times New Roman" w:hAnsi="Times New Roman" w:cs="Times New Roman"/>
          <w:sz w:val="22"/>
          <w:szCs w:val="22"/>
        </w:rPr>
        <w:footnoteRef/>
      </w:r>
      <w:r w:rsidRPr="000F56BB">
        <w:rPr>
          <w:rFonts w:ascii="Times New Roman" w:hAnsi="Times New Roman" w:cs="Times New Roman"/>
          <w:sz w:val="22"/>
          <w:szCs w:val="22"/>
        </w:rPr>
        <w:t xml:space="preserve"> </w:t>
      </w:r>
      <w:r w:rsidR="0090761D">
        <w:rPr>
          <w:rFonts w:ascii="Times New Roman" w:hAnsi="Times New Roman" w:cs="Times New Roman"/>
          <w:sz w:val="22"/>
          <w:szCs w:val="22"/>
        </w:rPr>
        <w:t>Там же.</w:t>
      </w:r>
    </w:p>
  </w:footnote>
  <w:footnote w:id="282">
    <w:p w14:paraId="4E428D2B" w14:textId="024AEA79" w:rsidR="009A0B29" w:rsidRDefault="009A0B29" w:rsidP="009A0B29">
      <w:pPr>
        <w:pStyle w:val="a3"/>
      </w:pPr>
      <w:r w:rsidRPr="00492C8E">
        <w:rPr>
          <w:rStyle w:val="a5"/>
          <w:rFonts w:ascii="Times New Roman" w:hAnsi="Times New Roman" w:cs="Times New Roman"/>
          <w:sz w:val="22"/>
          <w:szCs w:val="22"/>
        </w:rPr>
        <w:footnoteRef/>
      </w:r>
      <w:r>
        <w:t xml:space="preserve"> </w:t>
      </w:r>
      <w:r w:rsidR="00F04EC7">
        <w:rPr>
          <w:rFonts w:ascii="Times New Roman" w:hAnsi="Times New Roman" w:cs="Times New Roman"/>
          <w:sz w:val="22"/>
          <w:szCs w:val="22"/>
        </w:rPr>
        <w:t>Там же.</w:t>
      </w:r>
      <w:r w:rsidRPr="006A05A4">
        <w:rPr>
          <w:rFonts w:ascii="Times New Roman" w:hAnsi="Times New Roman" w:cs="Times New Roman"/>
          <w:sz w:val="22"/>
          <w:szCs w:val="22"/>
        </w:rPr>
        <w:t xml:space="preserve"> С.</w:t>
      </w:r>
      <w:r>
        <w:rPr>
          <w:rFonts w:ascii="Times New Roman" w:hAnsi="Times New Roman" w:cs="Times New Roman"/>
          <w:sz w:val="22"/>
          <w:szCs w:val="22"/>
        </w:rPr>
        <w:t xml:space="preserve"> 43.</w:t>
      </w:r>
    </w:p>
  </w:footnote>
  <w:footnote w:id="283">
    <w:p w14:paraId="650EE1F5" w14:textId="3E21AFA1" w:rsidR="00385E4E" w:rsidRPr="00E2320B" w:rsidRDefault="00385E4E" w:rsidP="00385E4E">
      <w:pPr>
        <w:pStyle w:val="a3"/>
        <w:rPr>
          <w:rFonts w:ascii="Times New Roman" w:hAnsi="Times New Roman" w:cs="Times New Roman"/>
          <w:sz w:val="22"/>
          <w:szCs w:val="22"/>
        </w:rPr>
      </w:pPr>
      <w:r w:rsidRPr="00E2320B">
        <w:rPr>
          <w:rStyle w:val="a5"/>
          <w:rFonts w:ascii="Times New Roman" w:hAnsi="Times New Roman" w:cs="Times New Roman"/>
          <w:sz w:val="22"/>
          <w:szCs w:val="22"/>
        </w:rPr>
        <w:footnoteRef/>
      </w:r>
      <w:r w:rsidRPr="00E2320B">
        <w:rPr>
          <w:rFonts w:ascii="Times New Roman" w:hAnsi="Times New Roman" w:cs="Times New Roman"/>
          <w:sz w:val="22"/>
          <w:szCs w:val="22"/>
        </w:rPr>
        <w:t xml:space="preserve"> </w:t>
      </w:r>
      <w:r w:rsidRPr="002A71F1">
        <w:rPr>
          <w:rFonts w:ascii="Times New Roman" w:hAnsi="Times New Roman" w:cs="Times New Roman"/>
          <w:sz w:val="22"/>
          <w:szCs w:val="22"/>
        </w:rPr>
        <w:t xml:space="preserve">Свидетельства раба Божиего Андрея о загробном мире. Стенограмма аудиозаписи, сделанной 5/6 декабря 2004 года в Сергиевом Посаде. М., 2006. </w:t>
      </w:r>
      <w:r>
        <w:rPr>
          <w:rFonts w:ascii="Times New Roman" w:hAnsi="Times New Roman" w:cs="Times New Roman"/>
          <w:sz w:val="22"/>
          <w:szCs w:val="22"/>
        </w:rPr>
        <w:t xml:space="preserve">С. </w:t>
      </w:r>
      <w:r w:rsidRPr="002A71F1">
        <w:rPr>
          <w:rFonts w:ascii="Times New Roman" w:hAnsi="Times New Roman" w:cs="Times New Roman"/>
          <w:sz w:val="22"/>
          <w:szCs w:val="22"/>
        </w:rPr>
        <w:t>8</w:t>
      </w:r>
      <w:r>
        <w:rPr>
          <w:rFonts w:ascii="Times New Roman" w:hAnsi="Times New Roman" w:cs="Times New Roman"/>
          <w:sz w:val="22"/>
          <w:szCs w:val="22"/>
        </w:rPr>
        <w:t>.</w:t>
      </w:r>
    </w:p>
  </w:footnote>
  <w:footnote w:id="284">
    <w:p w14:paraId="459F3B07" w14:textId="39DFE52B" w:rsidR="00F4210C" w:rsidRPr="00F4210C" w:rsidRDefault="00F4210C">
      <w:pPr>
        <w:pStyle w:val="a3"/>
        <w:rPr>
          <w:rFonts w:ascii="Times New Roman" w:hAnsi="Times New Roman" w:cs="Times New Roman"/>
          <w:sz w:val="22"/>
          <w:szCs w:val="22"/>
        </w:rPr>
      </w:pPr>
      <w:r w:rsidRPr="00F4210C">
        <w:rPr>
          <w:rStyle w:val="a5"/>
          <w:rFonts w:ascii="Times New Roman" w:hAnsi="Times New Roman" w:cs="Times New Roman"/>
          <w:sz w:val="22"/>
          <w:szCs w:val="22"/>
        </w:rPr>
        <w:footnoteRef/>
      </w:r>
      <w:r w:rsidRPr="00F4210C">
        <w:rPr>
          <w:rFonts w:ascii="Times New Roman" w:hAnsi="Times New Roman" w:cs="Times New Roman"/>
          <w:sz w:val="22"/>
          <w:szCs w:val="22"/>
        </w:rPr>
        <w:t xml:space="preserve"> Борисов Е. А. Пастырские аспекты эсхатологической проблематики начала XXI века в России: дисс… магистра: 48.04.01 / Борисов Егор Александрович. М., 2021. С. 66.</w:t>
      </w:r>
    </w:p>
  </w:footnote>
  <w:footnote w:id="285">
    <w:p w14:paraId="17B31C7D" w14:textId="3327D957" w:rsidR="009A0B29" w:rsidRPr="00CE4DA6" w:rsidRDefault="009A0B29" w:rsidP="009A0B29">
      <w:pPr>
        <w:pStyle w:val="a3"/>
        <w:rPr>
          <w:rFonts w:ascii="Times New Roman" w:hAnsi="Times New Roman" w:cs="Times New Roman"/>
          <w:sz w:val="22"/>
          <w:szCs w:val="22"/>
        </w:rPr>
      </w:pPr>
      <w:r w:rsidRPr="00CE4DA6">
        <w:rPr>
          <w:rStyle w:val="a5"/>
          <w:rFonts w:ascii="Times New Roman" w:hAnsi="Times New Roman" w:cs="Times New Roman"/>
          <w:sz w:val="22"/>
          <w:szCs w:val="22"/>
        </w:rPr>
        <w:footnoteRef/>
      </w:r>
      <w:r w:rsidRPr="00CE4DA6">
        <w:rPr>
          <w:rFonts w:ascii="Times New Roman" w:hAnsi="Times New Roman" w:cs="Times New Roman"/>
          <w:sz w:val="22"/>
          <w:szCs w:val="22"/>
        </w:rPr>
        <w:t xml:space="preserve"> </w:t>
      </w:r>
      <w:r w:rsidR="00B2487B" w:rsidRPr="00B2487B">
        <w:rPr>
          <w:rFonts w:ascii="Times New Roman" w:hAnsi="Times New Roman" w:cs="Times New Roman"/>
          <w:sz w:val="22"/>
          <w:szCs w:val="22"/>
        </w:rPr>
        <w:t>Симеон (Ларин), игум. Старцы о глобализации и об антихристе. Церковь глаголет устами богомудрых отцов. — М.</w:t>
      </w:r>
      <w:r w:rsidR="009C526F">
        <w:rPr>
          <w:rFonts w:ascii="Times New Roman" w:hAnsi="Times New Roman" w:cs="Times New Roman"/>
          <w:sz w:val="22"/>
          <w:szCs w:val="22"/>
        </w:rPr>
        <w:t xml:space="preserve"> </w:t>
      </w:r>
      <w:r w:rsidR="00B2487B" w:rsidRPr="00B2487B">
        <w:rPr>
          <w:rFonts w:ascii="Times New Roman" w:hAnsi="Times New Roman" w:cs="Times New Roman"/>
          <w:sz w:val="22"/>
          <w:szCs w:val="22"/>
        </w:rPr>
        <w:t>: Империум Пресс, 2006.</w:t>
      </w:r>
    </w:p>
  </w:footnote>
  <w:footnote w:id="286">
    <w:p w14:paraId="4D589B2F" w14:textId="06B16CDD" w:rsidR="009A0B29" w:rsidRPr="00CE4DA6" w:rsidRDefault="009A0B29" w:rsidP="009A0B29">
      <w:pPr>
        <w:pStyle w:val="a3"/>
        <w:rPr>
          <w:rFonts w:ascii="Times New Roman" w:hAnsi="Times New Roman" w:cs="Times New Roman"/>
          <w:sz w:val="22"/>
          <w:szCs w:val="22"/>
        </w:rPr>
      </w:pPr>
      <w:r w:rsidRPr="00CE4DA6">
        <w:rPr>
          <w:rStyle w:val="a5"/>
          <w:rFonts w:ascii="Times New Roman" w:hAnsi="Times New Roman" w:cs="Times New Roman"/>
          <w:sz w:val="22"/>
          <w:szCs w:val="22"/>
        </w:rPr>
        <w:footnoteRef/>
      </w:r>
      <w:r w:rsidRPr="00CE4DA6">
        <w:rPr>
          <w:rFonts w:ascii="Times New Roman" w:hAnsi="Times New Roman" w:cs="Times New Roman"/>
          <w:sz w:val="22"/>
          <w:szCs w:val="22"/>
        </w:rPr>
        <w:t xml:space="preserve"> </w:t>
      </w:r>
      <w:r w:rsidRPr="00325C65">
        <w:rPr>
          <w:rFonts w:ascii="Times New Roman" w:hAnsi="Times New Roman" w:cs="Times New Roman"/>
          <w:sz w:val="22"/>
          <w:szCs w:val="22"/>
        </w:rPr>
        <w:t xml:space="preserve">Словарь церковно-славянского и русского языка, составленный вторым отделением Императорской академии наук. </w:t>
      </w:r>
      <w:r>
        <w:rPr>
          <w:rFonts w:ascii="Times New Roman" w:hAnsi="Times New Roman" w:cs="Times New Roman"/>
          <w:sz w:val="22"/>
          <w:szCs w:val="22"/>
        </w:rPr>
        <w:t>Т</w:t>
      </w:r>
      <w:r w:rsidRPr="00325C65">
        <w:rPr>
          <w:rFonts w:ascii="Times New Roman" w:hAnsi="Times New Roman" w:cs="Times New Roman"/>
          <w:sz w:val="22"/>
          <w:szCs w:val="22"/>
        </w:rPr>
        <w:t>.</w:t>
      </w:r>
      <w:r>
        <w:rPr>
          <w:rFonts w:ascii="Times New Roman" w:hAnsi="Times New Roman" w:cs="Times New Roman"/>
          <w:sz w:val="22"/>
          <w:szCs w:val="22"/>
        </w:rPr>
        <w:t xml:space="preserve"> </w:t>
      </w:r>
      <w:r>
        <w:rPr>
          <w:rFonts w:ascii="Times New Roman" w:hAnsi="Times New Roman" w:cs="Times New Roman"/>
          <w:sz w:val="22"/>
          <w:szCs w:val="22"/>
          <w:lang w:val="en-GB"/>
        </w:rPr>
        <w:t>I</w:t>
      </w:r>
      <w:r w:rsidRPr="00E03042">
        <w:rPr>
          <w:rFonts w:ascii="Times New Roman" w:hAnsi="Times New Roman" w:cs="Times New Roman"/>
          <w:sz w:val="22"/>
          <w:szCs w:val="22"/>
        </w:rPr>
        <w:t>.</w:t>
      </w:r>
      <w:r w:rsidRPr="00325C65">
        <w:rPr>
          <w:rFonts w:ascii="Times New Roman" w:hAnsi="Times New Roman" w:cs="Times New Roman"/>
          <w:sz w:val="22"/>
          <w:szCs w:val="22"/>
        </w:rPr>
        <w:t xml:space="preserve"> СПб.</w:t>
      </w:r>
      <w:r w:rsidR="00F967EF">
        <w:rPr>
          <w:rFonts w:ascii="Times New Roman" w:hAnsi="Times New Roman" w:cs="Times New Roman"/>
          <w:sz w:val="22"/>
          <w:szCs w:val="22"/>
        </w:rPr>
        <w:t xml:space="preserve"> </w:t>
      </w:r>
      <w:r w:rsidRPr="00325C65">
        <w:rPr>
          <w:rFonts w:ascii="Times New Roman" w:hAnsi="Times New Roman" w:cs="Times New Roman"/>
          <w:sz w:val="22"/>
          <w:szCs w:val="22"/>
        </w:rPr>
        <w:t>: типография Императорской Академии Наук, 1847.</w:t>
      </w:r>
      <w:r>
        <w:rPr>
          <w:rFonts w:ascii="Times New Roman" w:hAnsi="Times New Roman" w:cs="Times New Roman"/>
          <w:sz w:val="22"/>
          <w:szCs w:val="22"/>
        </w:rPr>
        <w:t xml:space="preserve"> С.</w:t>
      </w:r>
      <w:r w:rsidR="00F04EC7">
        <w:rPr>
          <w:rFonts w:ascii="Times New Roman" w:hAnsi="Times New Roman" w:cs="Times New Roman"/>
          <w:sz w:val="22"/>
          <w:szCs w:val="22"/>
        </w:rPr>
        <w:t xml:space="preserve"> </w:t>
      </w:r>
      <w:r>
        <w:rPr>
          <w:rFonts w:ascii="Times New Roman" w:hAnsi="Times New Roman" w:cs="Times New Roman"/>
          <w:sz w:val="22"/>
          <w:szCs w:val="22"/>
        </w:rPr>
        <w:t>68.</w:t>
      </w:r>
    </w:p>
  </w:footnote>
  <w:footnote w:id="287">
    <w:p w14:paraId="57D4D7D7" w14:textId="11AE3365" w:rsidR="00376F4A" w:rsidRDefault="00376F4A" w:rsidP="00376F4A">
      <w:pPr>
        <w:pStyle w:val="a3"/>
      </w:pPr>
      <w:r w:rsidRPr="00CE4DA6">
        <w:rPr>
          <w:rStyle w:val="a5"/>
          <w:rFonts w:ascii="Times New Roman" w:hAnsi="Times New Roman" w:cs="Times New Roman"/>
          <w:sz w:val="22"/>
          <w:szCs w:val="22"/>
        </w:rPr>
        <w:footnoteRef/>
      </w:r>
      <w:r w:rsidRPr="00CE4DA6">
        <w:rPr>
          <w:rFonts w:ascii="Times New Roman" w:hAnsi="Times New Roman" w:cs="Times New Roman"/>
          <w:sz w:val="22"/>
          <w:szCs w:val="22"/>
        </w:rPr>
        <w:t xml:space="preserve"> </w:t>
      </w:r>
      <w:r w:rsidR="00DD4597" w:rsidRPr="00DD4597">
        <w:rPr>
          <w:rFonts w:ascii="Times New Roman" w:hAnsi="Times New Roman" w:cs="Times New Roman"/>
          <w:sz w:val="22"/>
          <w:szCs w:val="22"/>
        </w:rPr>
        <w:t>Симеон (Ларин), игум. Старцы о глобализации и об антихристе. Церковь глаголет устами богомудрых отцов.</w:t>
      </w:r>
      <w:r w:rsidR="00DD4597">
        <w:rPr>
          <w:rFonts w:ascii="Times New Roman" w:hAnsi="Times New Roman" w:cs="Times New Roman"/>
          <w:sz w:val="22"/>
          <w:szCs w:val="22"/>
        </w:rPr>
        <w:t xml:space="preserve"> </w:t>
      </w:r>
      <w:r w:rsidR="00DD4597" w:rsidRPr="00DD4597">
        <w:rPr>
          <w:rFonts w:ascii="Times New Roman" w:hAnsi="Times New Roman" w:cs="Times New Roman"/>
          <w:sz w:val="22"/>
          <w:szCs w:val="22"/>
        </w:rPr>
        <w:t>М.</w:t>
      </w:r>
      <w:r w:rsidR="00814E1A">
        <w:rPr>
          <w:rFonts w:ascii="Times New Roman" w:hAnsi="Times New Roman" w:cs="Times New Roman"/>
          <w:sz w:val="22"/>
          <w:szCs w:val="22"/>
        </w:rPr>
        <w:t xml:space="preserve"> </w:t>
      </w:r>
      <w:r w:rsidR="00DD4597" w:rsidRPr="00DD4597">
        <w:rPr>
          <w:rFonts w:ascii="Times New Roman" w:hAnsi="Times New Roman" w:cs="Times New Roman"/>
          <w:sz w:val="22"/>
          <w:szCs w:val="22"/>
        </w:rPr>
        <w:t>: Империум Пресс, 2006.</w:t>
      </w:r>
      <w:r w:rsidR="00DD4597">
        <w:rPr>
          <w:rFonts w:ascii="Times New Roman" w:hAnsi="Times New Roman" w:cs="Times New Roman"/>
          <w:sz w:val="22"/>
          <w:szCs w:val="22"/>
        </w:rPr>
        <w:t xml:space="preserve"> </w:t>
      </w:r>
      <w:r>
        <w:rPr>
          <w:rFonts w:ascii="Times New Roman" w:hAnsi="Times New Roman" w:cs="Times New Roman"/>
          <w:sz w:val="22"/>
          <w:szCs w:val="22"/>
        </w:rPr>
        <w:t>С. 10.</w:t>
      </w:r>
    </w:p>
  </w:footnote>
  <w:footnote w:id="288">
    <w:p w14:paraId="683642AC" w14:textId="0B09005B" w:rsidR="00376F4A" w:rsidRDefault="00376F4A" w:rsidP="00376F4A">
      <w:pPr>
        <w:pStyle w:val="a3"/>
      </w:pPr>
      <w:r w:rsidRPr="002E1413">
        <w:rPr>
          <w:rStyle w:val="a5"/>
          <w:rFonts w:ascii="Times New Roman" w:hAnsi="Times New Roman" w:cs="Times New Roman"/>
          <w:sz w:val="22"/>
          <w:szCs w:val="22"/>
        </w:rPr>
        <w:footnoteRef/>
      </w:r>
      <w:r w:rsidRPr="002E1413">
        <w:rPr>
          <w:rFonts w:ascii="Times New Roman" w:hAnsi="Times New Roman" w:cs="Times New Roman"/>
          <w:sz w:val="22"/>
          <w:szCs w:val="22"/>
        </w:rPr>
        <w:t xml:space="preserve"> </w:t>
      </w:r>
      <w:r w:rsidRPr="00DC0642">
        <w:rPr>
          <w:rFonts w:ascii="Times New Roman" w:hAnsi="Times New Roman" w:cs="Times New Roman"/>
          <w:sz w:val="22"/>
          <w:szCs w:val="22"/>
        </w:rPr>
        <w:t>Авель (Семенов). Схиархимандрит</w:t>
      </w:r>
      <w:r w:rsidRPr="006E6D63">
        <w:rPr>
          <w:rFonts w:ascii="Times New Roman" w:hAnsi="Times New Roman" w:cs="Times New Roman"/>
          <w:sz w:val="22"/>
          <w:szCs w:val="22"/>
        </w:rPr>
        <w:t xml:space="preserve"> Христофор. М., 2007. С.</w:t>
      </w:r>
      <w:r>
        <w:rPr>
          <w:rFonts w:ascii="Times New Roman" w:hAnsi="Times New Roman" w:cs="Times New Roman"/>
          <w:sz w:val="22"/>
          <w:szCs w:val="22"/>
        </w:rPr>
        <w:t xml:space="preserve"> 93.</w:t>
      </w:r>
    </w:p>
  </w:footnote>
  <w:footnote w:id="289">
    <w:p w14:paraId="0730D6BE" w14:textId="61DA18BB" w:rsidR="00B67336" w:rsidRDefault="00B67336">
      <w:pPr>
        <w:pStyle w:val="a3"/>
      </w:pPr>
      <w:r w:rsidRPr="00B67336">
        <w:rPr>
          <w:rStyle w:val="a5"/>
          <w:rFonts w:ascii="Times New Roman" w:hAnsi="Times New Roman" w:cs="Times New Roman"/>
          <w:sz w:val="22"/>
          <w:szCs w:val="22"/>
        </w:rPr>
        <w:footnoteRef/>
      </w:r>
      <w:r w:rsidRPr="00B67336">
        <w:rPr>
          <w:rFonts w:ascii="Times New Roman" w:hAnsi="Times New Roman" w:cs="Times New Roman"/>
          <w:sz w:val="22"/>
          <w:szCs w:val="22"/>
        </w:rPr>
        <w:t xml:space="preserve"> </w:t>
      </w:r>
      <w:r w:rsidR="0019299F">
        <w:rPr>
          <w:rFonts w:ascii="Times New Roman" w:hAnsi="Times New Roman" w:cs="Times New Roman"/>
          <w:sz w:val="22"/>
          <w:szCs w:val="22"/>
        </w:rPr>
        <w:t>Там же</w:t>
      </w:r>
      <w:r w:rsidR="00AF15A3" w:rsidRPr="006E6D63">
        <w:rPr>
          <w:rFonts w:ascii="Times New Roman" w:hAnsi="Times New Roman" w:cs="Times New Roman"/>
          <w:sz w:val="22"/>
          <w:szCs w:val="22"/>
        </w:rPr>
        <w:t xml:space="preserve">. </w:t>
      </w:r>
      <w:r w:rsidRPr="006E6D63">
        <w:rPr>
          <w:rFonts w:ascii="Times New Roman" w:hAnsi="Times New Roman" w:cs="Times New Roman"/>
          <w:sz w:val="22"/>
          <w:szCs w:val="22"/>
        </w:rPr>
        <w:t>С.</w:t>
      </w:r>
      <w:r>
        <w:rPr>
          <w:rFonts w:ascii="Times New Roman" w:hAnsi="Times New Roman" w:cs="Times New Roman"/>
          <w:sz w:val="22"/>
          <w:szCs w:val="22"/>
        </w:rPr>
        <w:t xml:space="preserve"> 235.</w:t>
      </w:r>
    </w:p>
  </w:footnote>
  <w:footnote w:id="290">
    <w:p w14:paraId="323667AB" w14:textId="62F6561F" w:rsidR="009A0B29" w:rsidRDefault="009A0B29" w:rsidP="009A0B29">
      <w:pPr>
        <w:pStyle w:val="a3"/>
      </w:pPr>
      <w:r w:rsidRPr="0040028B">
        <w:rPr>
          <w:rStyle w:val="a5"/>
          <w:rFonts w:ascii="Times New Roman" w:hAnsi="Times New Roman" w:cs="Times New Roman"/>
          <w:sz w:val="22"/>
          <w:szCs w:val="22"/>
        </w:rPr>
        <w:footnoteRef/>
      </w:r>
      <w:r w:rsidRPr="0040028B">
        <w:rPr>
          <w:rFonts w:ascii="Times New Roman" w:hAnsi="Times New Roman" w:cs="Times New Roman"/>
          <w:sz w:val="22"/>
          <w:szCs w:val="22"/>
        </w:rPr>
        <w:t xml:space="preserve"> Елпидий</w:t>
      </w:r>
      <w:r>
        <w:rPr>
          <w:rFonts w:ascii="Times New Roman" w:hAnsi="Times New Roman" w:cs="Times New Roman"/>
          <w:sz w:val="22"/>
          <w:szCs w:val="22"/>
        </w:rPr>
        <w:t xml:space="preserve"> (Вагианакис)</w:t>
      </w:r>
      <w:r w:rsidRPr="006D3698">
        <w:rPr>
          <w:rFonts w:ascii="Times New Roman" w:hAnsi="Times New Roman" w:cs="Times New Roman"/>
          <w:sz w:val="22"/>
          <w:szCs w:val="22"/>
        </w:rPr>
        <w:t xml:space="preserve">, </w:t>
      </w:r>
      <w:r w:rsidRPr="0040028B">
        <w:rPr>
          <w:rFonts w:ascii="Times New Roman" w:hAnsi="Times New Roman" w:cs="Times New Roman"/>
          <w:sz w:val="22"/>
          <w:szCs w:val="22"/>
        </w:rPr>
        <w:t>иером</w:t>
      </w:r>
      <w:r w:rsidRPr="00E8548E">
        <w:rPr>
          <w:rFonts w:ascii="Times New Roman" w:hAnsi="Times New Roman" w:cs="Times New Roman"/>
          <w:sz w:val="22"/>
          <w:szCs w:val="22"/>
        </w:rPr>
        <w:t>. Пророчества: Сценарий конца времен. Беседа иеромонаха Елпидия. М.</w:t>
      </w:r>
      <w:r w:rsidR="00814E1A">
        <w:rPr>
          <w:rFonts w:ascii="Times New Roman" w:hAnsi="Times New Roman" w:cs="Times New Roman"/>
          <w:sz w:val="22"/>
          <w:szCs w:val="22"/>
        </w:rPr>
        <w:t xml:space="preserve"> </w:t>
      </w:r>
      <w:r w:rsidRPr="00E8548E">
        <w:rPr>
          <w:rFonts w:ascii="Times New Roman" w:hAnsi="Times New Roman" w:cs="Times New Roman"/>
          <w:sz w:val="22"/>
          <w:szCs w:val="22"/>
        </w:rPr>
        <w:t>: Сибирская благозвонница, 2016. С.</w:t>
      </w:r>
      <w:r>
        <w:rPr>
          <w:rFonts w:ascii="Times New Roman" w:hAnsi="Times New Roman" w:cs="Times New Roman"/>
          <w:sz w:val="22"/>
          <w:szCs w:val="22"/>
        </w:rPr>
        <w:t xml:space="preserve"> 24.</w:t>
      </w:r>
    </w:p>
  </w:footnote>
  <w:footnote w:id="291">
    <w:p w14:paraId="016F434D" w14:textId="45AA3F7F" w:rsidR="002220DF" w:rsidRDefault="002220DF">
      <w:pPr>
        <w:pStyle w:val="a3"/>
      </w:pPr>
      <w:r w:rsidRPr="002220DF">
        <w:rPr>
          <w:rStyle w:val="a5"/>
          <w:rFonts w:ascii="Times New Roman" w:hAnsi="Times New Roman" w:cs="Times New Roman"/>
          <w:sz w:val="22"/>
          <w:szCs w:val="22"/>
        </w:rPr>
        <w:footnoteRef/>
      </w:r>
      <w:r w:rsidRPr="002220DF">
        <w:rPr>
          <w:rFonts w:ascii="Times New Roman" w:hAnsi="Times New Roman" w:cs="Times New Roman"/>
          <w:sz w:val="22"/>
          <w:szCs w:val="22"/>
        </w:rPr>
        <w:t xml:space="preserve"> </w:t>
      </w:r>
      <w:r w:rsidRPr="00DC0642">
        <w:rPr>
          <w:rFonts w:ascii="Times New Roman" w:hAnsi="Times New Roman" w:cs="Times New Roman"/>
          <w:sz w:val="22"/>
          <w:szCs w:val="22"/>
        </w:rPr>
        <w:t>Авель (Семенов). Схиархимандрит</w:t>
      </w:r>
      <w:r w:rsidRPr="006E6D63">
        <w:rPr>
          <w:rFonts w:ascii="Times New Roman" w:hAnsi="Times New Roman" w:cs="Times New Roman"/>
          <w:sz w:val="22"/>
          <w:szCs w:val="22"/>
        </w:rPr>
        <w:t xml:space="preserve"> Христофор. М., 2007. С.</w:t>
      </w:r>
      <w:r>
        <w:rPr>
          <w:rFonts w:ascii="Times New Roman" w:hAnsi="Times New Roman" w:cs="Times New Roman"/>
          <w:sz w:val="22"/>
          <w:szCs w:val="22"/>
        </w:rPr>
        <w:t xml:space="preserve"> 92.</w:t>
      </w:r>
    </w:p>
  </w:footnote>
  <w:footnote w:id="292">
    <w:p w14:paraId="2C8A036F" w14:textId="1F52D874" w:rsidR="000E645B" w:rsidRDefault="000E645B" w:rsidP="000E645B">
      <w:pPr>
        <w:pStyle w:val="a3"/>
      </w:pPr>
      <w:r w:rsidRPr="0040028B">
        <w:rPr>
          <w:rStyle w:val="a5"/>
          <w:rFonts w:ascii="Times New Roman" w:hAnsi="Times New Roman" w:cs="Times New Roman"/>
          <w:sz w:val="22"/>
          <w:szCs w:val="22"/>
        </w:rPr>
        <w:footnoteRef/>
      </w:r>
      <w:r w:rsidRPr="0040028B">
        <w:rPr>
          <w:rFonts w:ascii="Times New Roman" w:hAnsi="Times New Roman" w:cs="Times New Roman"/>
          <w:sz w:val="22"/>
          <w:szCs w:val="22"/>
        </w:rPr>
        <w:t xml:space="preserve"> Елпидий</w:t>
      </w:r>
      <w:r>
        <w:rPr>
          <w:rFonts w:ascii="Times New Roman" w:hAnsi="Times New Roman" w:cs="Times New Roman"/>
          <w:sz w:val="22"/>
          <w:szCs w:val="22"/>
        </w:rPr>
        <w:t xml:space="preserve"> (Вагианакис)</w:t>
      </w:r>
      <w:r w:rsidRPr="006D3698">
        <w:rPr>
          <w:rFonts w:ascii="Times New Roman" w:hAnsi="Times New Roman" w:cs="Times New Roman"/>
          <w:sz w:val="22"/>
          <w:szCs w:val="22"/>
        </w:rPr>
        <w:t xml:space="preserve">, </w:t>
      </w:r>
      <w:r w:rsidRPr="0040028B">
        <w:rPr>
          <w:rFonts w:ascii="Times New Roman" w:hAnsi="Times New Roman" w:cs="Times New Roman"/>
          <w:sz w:val="22"/>
          <w:szCs w:val="22"/>
        </w:rPr>
        <w:t>иером</w:t>
      </w:r>
      <w:r w:rsidRPr="00E8548E">
        <w:rPr>
          <w:rFonts w:ascii="Times New Roman" w:hAnsi="Times New Roman" w:cs="Times New Roman"/>
          <w:sz w:val="22"/>
          <w:szCs w:val="22"/>
        </w:rPr>
        <w:t>. Пророчества: Сценарий конца времен. Беседа иеромонаха Елпидия. М.</w:t>
      </w:r>
      <w:r w:rsidR="00814E1A">
        <w:rPr>
          <w:rFonts w:ascii="Times New Roman" w:hAnsi="Times New Roman" w:cs="Times New Roman"/>
          <w:sz w:val="22"/>
          <w:szCs w:val="22"/>
        </w:rPr>
        <w:t xml:space="preserve"> </w:t>
      </w:r>
      <w:r w:rsidRPr="00E8548E">
        <w:rPr>
          <w:rFonts w:ascii="Times New Roman" w:hAnsi="Times New Roman" w:cs="Times New Roman"/>
          <w:sz w:val="22"/>
          <w:szCs w:val="22"/>
        </w:rPr>
        <w:t>: Сибирская благозвонница, 2016. С.</w:t>
      </w:r>
      <w:r>
        <w:rPr>
          <w:rFonts w:ascii="Times New Roman" w:hAnsi="Times New Roman" w:cs="Times New Roman"/>
          <w:sz w:val="22"/>
          <w:szCs w:val="22"/>
        </w:rPr>
        <w:t xml:space="preserve"> 25.</w:t>
      </w:r>
    </w:p>
  </w:footnote>
  <w:footnote w:id="293">
    <w:p w14:paraId="73B6C427" w14:textId="5B3ACF10" w:rsidR="00C55A94" w:rsidRPr="00C55A94" w:rsidRDefault="00C55A94">
      <w:pPr>
        <w:pStyle w:val="a3"/>
        <w:rPr>
          <w:rFonts w:ascii="Times New Roman" w:hAnsi="Times New Roman" w:cs="Times New Roman"/>
          <w:sz w:val="22"/>
          <w:szCs w:val="22"/>
        </w:rPr>
      </w:pPr>
      <w:r w:rsidRPr="00C55A94">
        <w:rPr>
          <w:rStyle w:val="a5"/>
          <w:rFonts w:ascii="Times New Roman" w:hAnsi="Times New Roman" w:cs="Times New Roman"/>
          <w:sz w:val="22"/>
          <w:szCs w:val="22"/>
        </w:rPr>
        <w:footnoteRef/>
      </w:r>
      <w:r w:rsidRPr="00C55A94">
        <w:rPr>
          <w:rFonts w:ascii="Times New Roman" w:hAnsi="Times New Roman" w:cs="Times New Roman"/>
          <w:sz w:val="22"/>
          <w:szCs w:val="22"/>
        </w:rPr>
        <w:t xml:space="preserve"> Борисов Е. А. Пастырские аспекты эсхатологической проблематики начала XXI века в России: дисс… магистра: 48.04.01 / Борисов Егор Александрович. М., 2021. С. 57.</w:t>
      </w:r>
    </w:p>
  </w:footnote>
  <w:footnote w:id="294">
    <w:p w14:paraId="67DAEBDB" w14:textId="77777777" w:rsidR="000E645B" w:rsidRDefault="000E645B" w:rsidP="000E645B">
      <w:pPr>
        <w:pStyle w:val="a3"/>
      </w:pPr>
      <w:r w:rsidRPr="00FC1C75">
        <w:rPr>
          <w:rStyle w:val="a5"/>
          <w:rFonts w:ascii="Times New Roman" w:hAnsi="Times New Roman" w:cs="Times New Roman"/>
          <w:sz w:val="22"/>
          <w:szCs w:val="22"/>
        </w:rPr>
        <w:footnoteRef/>
      </w:r>
      <w:r w:rsidRPr="00FC1C75">
        <w:rPr>
          <w:rFonts w:ascii="Times New Roman" w:hAnsi="Times New Roman" w:cs="Times New Roman"/>
          <w:sz w:val="22"/>
          <w:szCs w:val="22"/>
        </w:rPr>
        <w:t xml:space="preserve"> </w:t>
      </w:r>
      <w:r>
        <w:rPr>
          <w:rFonts w:ascii="Times New Roman" w:hAnsi="Times New Roman" w:cs="Times New Roman"/>
          <w:sz w:val="22"/>
          <w:szCs w:val="22"/>
        </w:rPr>
        <w:t>Там же.</w:t>
      </w:r>
      <w:r w:rsidRPr="00E8548E">
        <w:rPr>
          <w:rFonts w:ascii="Times New Roman" w:hAnsi="Times New Roman" w:cs="Times New Roman"/>
          <w:sz w:val="22"/>
          <w:szCs w:val="22"/>
        </w:rPr>
        <w:t xml:space="preserve"> С.</w:t>
      </w:r>
      <w:r>
        <w:rPr>
          <w:rFonts w:ascii="Times New Roman" w:hAnsi="Times New Roman" w:cs="Times New Roman"/>
          <w:sz w:val="22"/>
          <w:szCs w:val="22"/>
        </w:rPr>
        <w:t xml:space="preserve"> 27.</w:t>
      </w:r>
    </w:p>
  </w:footnote>
  <w:footnote w:id="295">
    <w:p w14:paraId="260B7F17" w14:textId="484690EA" w:rsidR="000E645B" w:rsidRDefault="000E645B" w:rsidP="000E645B">
      <w:pPr>
        <w:pStyle w:val="a3"/>
      </w:pPr>
      <w:r w:rsidRPr="0025401C">
        <w:rPr>
          <w:rStyle w:val="a5"/>
          <w:rFonts w:ascii="Times New Roman" w:hAnsi="Times New Roman" w:cs="Times New Roman"/>
          <w:sz w:val="22"/>
          <w:szCs w:val="22"/>
        </w:rPr>
        <w:footnoteRef/>
      </w:r>
      <w:r>
        <w:t xml:space="preserve"> </w:t>
      </w:r>
      <w:r w:rsidRPr="000005B3">
        <w:rPr>
          <w:rFonts w:ascii="Times New Roman" w:hAnsi="Times New Roman" w:cs="Times New Roman"/>
          <w:sz w:val="22"/>
          <w:szCs w:val="22"/>
        </w:rPr>
        <w:t>Бессонов И. А. Русская народная эсхатология: история и современность. М.</w:t>
      </w:r>
      <w:r w:rsidR="00814E1A">
        <w:rPr>
          <w:rFonts w:ascii="Times New Roman" w:hAnsi="Times New Roman" w:cs="Times New Roman"/>
          <w:sz w:val="22"/>
          <w:szCs w:val="22"/>
        </w:rPr>
        <w:t xml:space="preserve"> </w:t>
      </w:r>
      <w:r w:rsidRPr="000005B3">
        <w:rPr>
          <w:rFonts w:ascii="Times New Roman" w:hAnsi="Times New Roman" w:cs="Times New Roman"/>
          <w:sz w:val="22"/>
          <w:szCs w:val="22"/>
        </w:rPr>
        <w:t xml:space="preserve">: Гнозис, 2014. </w:t>
      </w:r>
      <w:r>
        <w:rPr>
          <w:rFonts w:ascii="Times New Roman" w:hAnsi="Times New Roman" w:cs="Times New Roman"/>
          <w:sz w:val="22"/>
          <w:szCs w:val="22"/>
        </w:rPr>
        <w:t>С. 243.</w:t>
      </w:r>
    </w:p>
  </w:footnote>
  <w:footnote w:id="296">
    <w:p w14:paraId="66F51941" w14:textId="11AF9ED7" w:rsidR="00C55A94" w:rsidRPr="00C55A94" w:rsidRDefault="00C55A94">
      <w:pPr>
        <w:pStyle w:val="a3"/>
        <w:rPr>
          <w:rFonts w:ascii="Times New Roman" w:hAnsi="Times New Roman" w:cs="Times New Roman"/>
          <w:sz w:val="22"/>
          <w:szCs w:val="22"/>
        </w:rPr>
      </w:pPr>
      <w:r w:rsidRPr="00C55A94">
        <w:rPr>
          <w:rStyle w:val="a5"/>
          <w:rFonts w:ascii="Times New Roman" w:hAnsi="Times New Roman" w:cs="Times New Roman"/>
          <w:sz w:val="22"/>
          <w:szCs w:val="22"/>
        </w:rPr>
        <w:footnoteRef/>
      </w:r>
      <w:r w:rsidRPr="00C55A94">
        <w:rPr>
          <w:rFonts w:ascii="Times New Roman" w:hAnsi="Times New Roman" w:cs="Times New Roman"/>
          <w:sz w:val="22"/>
          <w:szCs w:val="22"/>
        </w:rPr>
        <w:t xml:space="preserve"> Борисов Е. А. Пастырские аспекты эсхатологической проблематики начала XXI века в России: дисс… магистра: 48.04.01 / Борисов Егор Александрович. М., 2021. С. 58.</w:t>
      </w:r>
    </w:p>
  </w:footnote>
  <w:footnote w:id="297">
    <w:p w14:paraId="0FF65219" w14:textId="56323261" w:rsidR="000E645B" w:rsidRDefault="000E645B" w:rsidP="000E645B">
      <w:pPr>
        <w:pStyle w:val="a3"/>
      </w:pPr>
      <w:r w:rsidRPr="008C791E">
        <w:rPr>
          <w:rStyle w:val="a5"/>
          <w:rFonts w:ascii="Times New Roman" w:hAnsi="Times New Roman" w:cs="Times New Roman"/>
          <w:sz w:val="22"/>
          <w:szCs w:val="22"/>
        </w:rPr>
        <w:footnoteRef/>
      </w:r>
      <w:r w:rsidRPr="008C791E">
        <w:rPr>
          <w:rFonts w:ascii="Times New Roman" w:hAnsi="Times New Roman" w:cs="Times New Roman"/>
          <w:sz w:val="22"/>
          <w:szCs w:val="22"/>
        </w:rPr>
        <w:t xml:space="preserve"> Елпидий</w:t>
      </w:r>
      <w:r>
        <w:rPr>
          <w:rFonts w:ascii="Times New Roman" w:hAnsi="Times New Roman" w:cs="Times New Roman"/>
          <w:sz w:val="22"/>
          <w:szCs w:val="22"/>
        </w:rPr>
        <w:t xml:space="preserve"> (Вагианакис)</w:t>
      </w:r>
      <w:r w:rsidRPr="008C791E">
        <w:rPr>
          <w:rFonts w:ascii="Times New Roman" w:hAnsi="Times New Roman" w:cs="Times New Roman"/>
          <w:sz w:val="22"/>
          <w:szCs w:val="22"/>
        </w:rPr>
        <w:t>, иером. Пророчества: Сценарий конца времен. Беседа иеромонаха Елпидия. М.</w:t>
      </w:r>
      <w:r w:rsidR="00814E1A">
        <w:rPr>
          <w:rFonts w:ascii="Times New Roman" w:hAnsi="Times New Roman" w:cs="Times New Roman"/>
          <w:sz w:val="22"/>
          <w:szCs w:val="22"/>
        </w:rPr>
        <w:t xml:space="preserve"> </w:t>
      </w:r>
      <w:r w:rsidRPr="008C791E">
        <w:rPr>
          <w:rFonts w:ascii="Times New Roman" w:hAnsi="Times New Roman" w:cs="Times New Roman"/>
          <w:sz w:val="22"/>
          <w:szCs w:val="22"/>
        </w:rPr>
        <w:t>: Сибирская</w:t>
      </w:r>
      <w:r w:rsidRPr="00E8548E">
        <w:rPr>
          <w:rFonts w:ascii="Times New Roman" w:hAnsi="Times New Roman" w:cs="Times New Roman"/>
          <w:sz w:val="22"/>
          <w:szCs w:val="22"/>
        </w:rPr>
        <w:t xml:space="preserve"> благозвонница, 2016. С.</w:t>
      </w:r>
      <w:r>
        <w:rPr>
          <w:rFonts w:ascii="Times New Roman" w:hAnsi="Times New Roman" w:cs="Times New Roman"/>
          <w:sz w:val="22"/>
          <w:szCs w:val="22"/>
        </w:rPr>
        <w:t xml:space="preserve"> 30.</w:t>
      </w:r>
    </w:p>
  </w:footnote>
  <w:footnote w:id="298">
    <w:p w14:paraId="4FF24224" w14:textId="3D9964AF" w:rsidR="00643C39" w:rsidRDefault="00643C39">
      <w:pPr>
        <w:pStyle w:val="a3"/>
      </w:pPr>
      <w:r w:rsidRPr="00643C39">
        <w:rPr>
          <w:rStyle w:val="a5"/>
          <w:rFonts w:ascii="Times New Roman" w:hAnsi="Times New Roman" w:cs="Times New Roman"/>
          <w:sz w:val="22"/>
          <w:szCs w:val="22"/>
        </w:rPr>
        <w:footnoteRef/>
      </w:r>
      <w:r w:rsidRPr="00643C39">
        <w:rPr>
          <w:rFonts w:ascii="Times New Roman" w:hAnsi="Times New Roman" w:cs="Times New Roman"/>
          <w:sz w:val="22"/>
          <w:szCs w:val="22"/>
        </w:rPr>
        <w:t xml:space="preserve"> Как людей</w:t>
      </w:r>
      <w:r w:rsidRPr="00ED49FB">
        <w:rPr>
          <w:rFonts w:ascii="Times New Roman" w:hAnsi="Times New Roman" w:cs="Times New Roman"/>
          <w:sz w:val="22"/>
          <w:szCs w:val="22"/>
        </w:rPr>
        <w:t xml:space="preserve"> с помощью новых психотехнологий загоняют в электронный концлагерь. </w:t>
      </w:r>
      <w:r w:rsidR="006F5D31">
        <w:rPr>
          <w:rFonts w:ascii="Times New Roman" w:hAnsi="Times New Roman" w:cs="Times New Roman"/>
          <w:sz w:val="22"/>
          <w:szCs w:val="22"/>
        </w:rPr>
        <w:t xml:space="preserve">Брошюра. </w:t>
      </w:r>
      <w:r>
        <w:rPr>
          <w:rFonts w:ascii="Times New Roman" w:hAnsi="Times New Roman" w:cs="Times New Roman"/>
          <w:sz w:val="22"/>
          <w:szCs w:val="22"/>
        </w:rPr>
        <w:t>С. 27.</w:t>
      </w:r>
    </w:p>
  </w:footnote>
  <w:footnote w:id="299">
    <w:p w14:paraId="666439B1" w14:textId="27471F26" w:rsidR="00574A63" w:rsidRDefault="00574A63">
      <w:pPr>
        <w:pStyle w:val="a3"/>
      </w:pPr>
      <w:r w:rsidRPr="00574A63">
        <w:rPr>
          <w:rStyle w:val="a5"/>
          <w:rFonts w:ascii="Times New Roman" w:hAnsi="Times New Roman" w:cs="Times New Roman"/>
          <w:sz w:val="22"/>
          <w:szCs w:val="22"/>
        </w:rPr>
        <w:footnoteRef/>
      </w:r>
      <w:r w:rsidRPr="00574A63">
        <w:rPr>
          <w:rFonts w:ascii="Times New Roman" w:hAnsi="Times New Roman" w:cs="Times New Roman"/>
          <w:sz w:val="22"/>
          <w:szCs w:val="22"/>
        </w:rPr>
        <w:t xml:space="preserve"> Горбунов</w:t>
      </w:r>
      <w:r w:rsidR="00814E1A">
        <w:rPr>
          <w:rFonts w:ascii="Times New Roman" w:hAnsi="Times New Roman" w:cs="Times New Roman"/>
          <w:sz w:val="22"/>
          <w:szCs w:val="22"/>
        </w:rPr>
        <w:t xml:space="preserve"> А.</w:t>
      </w:r>
      <w:r w:rsidRPr="007C1D27">
        <w:rPr>
          <w:rFonts w:ascii="Times New Roman" w:hAnsi="Times New Roman" w:cs="Times New Roman"/>
          <w:sz w:val="22"/>
          <w:szCs w:val="22"/>
        </w:rPr>
        <w:t xml:space="preserve">, свящ. Тайна зверя. Опыт истолкования пророчеств Апокалипсиса. ЛайнИнтерКом, 2004. С. </w:t>
      </w:r>
      <w:r w:rsidRPr="00DC1635">
        <w:rPr>
          <w:rFonts w:ascii="Times New Roman" w:hAnsi="Times New Roman" w:cs="Times New Roman"/>
          <w:sz w:val="22"/>
          <w:szCs w:val="22"/>
        </w:rPr>
        <w:t>128.</w:t>
      </w:r>
    </w:p>
  </w:footnote>
  <w:footnote w:id="300">
    <w:p w14:paraId="101E9CA9" w14:textId="4EC68DC2" w:rsidR="009A0B29" w:rsidRPr="004371CB" w:rsidRDefault="009A0B29" w:rsidP="009A0B29">
      <w:pPr>
        <w:pStyle w:val="a3"/>
        <w:rPr>
          <w:rFonts w:ascii="Times New Roman" w:hAnsi="Times New Roman" w:cs="Times New Roman"/>
          <w:sz w:val="22"/>
          <w:szCs w:val="22"/>
        </w:rPr>
      </w:pPr>
      <w:r w:rsidRPr="004371CB">
        <w:rPr>
          <w:rStyle w:val="a5"/>
          <w:rFonts w:ascii="Times New Roman" w:hAnsi="Times New Roman" w:cs="Times New Roman"/>
          <w:sz w:val="22"/>
          <w:szCs w:val="22"/>
        </w:rPr>
        <w:footnoteRef/>
      </w:r>
      <w:r w:rsidRPr="004371CB">
        <w:rPr>
          <w:rFonts w:ascii="Times New Roman" w:hAnsi="Times New Roman" w:cs="Times New Roman"/>
          <w:sz w:val="22"/>
          <w:szCs w:val="22"/>
        </w:rPr>
        <w:t xml:space="preserve"> </w:t>
      </w:r>
      <w:r>
        <w:rPr>
          <w:rFonts w:ascii="Times New Roman" w:hAnsi="Times New Roman" w:cs="Times New Roman"/>
          <w:sz w:val="22"/>
          <w:szCs w:val="22"/>
        </w:rPr>
        <w:t>А</w:t>
      </w:r>
      <w:r w:rsidRPr="0096531E">
        <w:rPr>
          <w:rFonts w:ascii="Times New Roman" w:hAnsi="Times New Roman" w:cs="Times New Roman"/>
          <w:sz w:val="22"/>
          <w:szCs w:val="22"/>
        </w:rPr>
        <w:t>покалипсис и его знаки... Мерзкая метка QR-код как знак и символ апокалипсического тоталитаризма и начертание антихриста</w:t>
      </w:r>
      <w:r>
        <w:rPr>
          <w:rFonts w:ascii="Times New Roman" w:hAnsi="Times New Roman" w:cs="Times New Roman"/>
          <w:sz w:val="22"/>
          <w:szCs w:val="22"/>
        </w:rPr>
        <w:t xml:space="preserve"> // </w:t>
      </w:r>
      <w:r w:rsidRPr="00C218EC">
        <w:rPr>
          <w:rFonts w:ascii="Times New Roman" w:hAnsi="Times New Roman" w:cs="Times New Roman"/>
          <w:sz w:val="22"/>
          <w:szCs w:val="22"/>
          <w:lang w:val="en-US"/>
        </w:rPr>
        <w:t>URL</w:t>
      </w:r>
      <w:r w:rsidRPr="00C218EC">
        <w:rPr>
          <w:rFonts w:ascii="Times New Roman" w:hAnsi="Times New Roman" w:cs="Times New Roman"/>
          <w:sz w:val="22"/>
          <w:szCs w:val="22"/>
        </w:rPr>
        <w:t>:</w:t>
      </w:r>
      <w:r>
        <w:rPr>
          <w:rFonts w:ascii="Times New Roman" w:hAnsi="Times New Roman" w:cs="Times New Roman"/>
          <w:sz w:val="22"/>
          <w:szCs w:val="22"/>
        </w:rPr>
        <w:t xml:space="preserve"> </w:t>
      </w:r>
      <w:r w:rsidRPr="00BF2D46">
        <w:rPr>
          <w:rFonts w:ascii="Times New Roman" w:hAnsi="Times New Roman" w:cs="Times New Roman"/>
          <w:sz w:val="22"/>
          <w:szCs w:val="22"/>
        </w:rPr>
        <w:t>https://3rm.info/main/88379-apokalipsis-i-ego-znaki-merzkaja-metka-qr-kod-kak-znak-i-simvol-apokalipsicheskogo-totalitarizma-i-nachertanie-antihrista.html</w:t>
      </w:r>
      <w:r>
        <w:rPr>
          <w:rFonts w:ascii="Times New Roman" w:hAnsi="Times New Roman" w:cs="Times New Roman"/>
          <w:sz w:val="22"/>
          <w:szCs w:val="22"/>
        </w:rPr>
        <w:t xml:space="preserve"> (</w:t>
      </w:r>
      <w:r w:rsidR="009E630D">
        <w:rPr>
          <w:rFonts w:ascii="Times New Roman" w:hAnsi="Times New Roman" w:cs="Times New Roman"/>
          <w:sz w:val="22"/>
          <w:szCs w:val="22"/>
        </w:rPr>
        <w:t>д</w:t>
      </w:r>
      <w:r>
        <w:rPr>
          <w:rFonts w:ascii="Times New Roman" w:hAnsi="Times New Roman" w:cs="Times New Roman"/>
          <w:sz w:val="22"/>
          <w:szCs w:val="22"/>
        </w:rPr>
        <w:t>ата обращения: 29.01.2024)</w:t>
      </w:r>
      <w:r w:rsidR="009E630D">
        <w:rPr>
          <w:rFonts w:ascii="Times New Roman" w:hAnsi="Times New Roman" w:cs="Times New Roman"/>
          <w:sz w:val="22"/>
          <w:szCs w:val="22"/>
        </w:rPr>
        <w:t>.</w:t>
      </w:r>
    </w:p>
  </w:footnote>
  <w:footnote w:id="301">
    <w:p w14:paraId="016CA6BC" w14:textId="32392864" w:rsidR="009A0B29" w:rsidRPr="00806BD5" w:rsidRDefault="009A0B29" w:rsidP="009A0B29">
      <w:pPr>
        <w:pStyle w:val="a3"/>
      </w:pPr>
      <w:r w:rsidRPr="004371CB">
        <w:rPr>
          <w:rStyle w:val="a5"/>
          <w:rFonts w:ascii="Times New Roman" w:hAnsi="Times New Roman" w:cs="Times New Roman"/>
          <w:sz w:val="22"/>
          <w:szCs w:val="22"/>
        </w:rPr>
        <w:footnoteRef/>
      </w:r>
      <w:r w:rsidRPr="00806BD5">
        <w:rPr>
          <w:rFonts w:ascii="Times New Roman" w:hAnsi="Times New Roman" w:cs="Times New Roman"/>
          <w:sz w:val="22"/>
          <w:szCs w:val="22"/>
        </w:rPr>
        <w:t xml:space="preserve"> Апокалипсис. Эра Водолея</w:t>
      </w:r>
      <w:r>
        <w:rPr>
          <w:rFonts w:ascii="Times New Roman" w:hAnsi="Times New Roman" w:cs="Times New Roman"/>
          <w:sz w:val="22"/>
          <w:szCs w:val="22"/>
        </w:rPr>
        <w:t xml:space="preserve"> </w:t>
      </w:r>
      <w:r w:rsidRPr="00806BD5">
        <w:rPr>
          <w:rFonts w:ascii="Times New Roman" w:hAnsi="Times New Roman" w:cs="Times New Roman"/>
          <w:sz w:val="22"/>
          <w:szCs w:val="22"/>
        </w:rPr>
        <w:t xml:space="preserve">// </w:t>
      </w:r>
      <w:r w:rsidRPr="00C218EC">
        <w:rPr>
          <w:rFonts w:ascii="Times New Roman" w:hAnsi="Times New Roman" w:cs="Times New Roman"/>
          <w:sz w:val="22"/>
          <w:szCs w:val="22"/>
          <w:lang w:val="en-US"/>
        </w:rPr>
        <w:t>URL</w:t>
      </w:r>
      <w:r w:rsidRPr="00806BD5">
        <w:rPr>
          <w:rFonts w:ascii="Times New Roman" w:hAnsi="Times New Roman" w:cs="Times New Roman"/>
          <w:sz w:val="22"/>
          <w:szCs w:val="22"/>
        </w:rPr>
        <w:t xml:space="preserve">: </w:t>
      </w:r>
      <w:r w:rsidRPr="00BF2D46">
        <w:rPr>
          <w:rFonts w:ascii="Times New Roman" w:hAnsi="Times New Roman" w:cs="Times New Roman"/>
          <w:sz w:val="22"/>
          <w:szCs w:val="22"/>
          <w:lang w:val="en-US"/>
        </w:rPr>
        <w:t>https</w:t>
      </w:r>
      <w:r w:rsidRPr="00BF2D46">
        <w:rPr>
          <w:rFonts w:ascii="Times New Roman" w:hAnsi="Times New Roman" w:cs="Times New Roman"/>
          <w:sz w:val="22"/>
          <w:szCs w:val="22"/>
        </w:rPr>
        <w:t>://</w:t>
      </w:r>
      <w:r w:rsidRPr="00BF2D46">
        <w:rPr>
          <w:rFonts w:ascii="Times New Roman" w:hAnsi="Times New Roman" w:cs="Times New Roman"/>
          <w:sz w:val="22"/>
          <w:szCs w:val="22"/>
          <w:lang w:val="en-US"/>
        </w:rPr>
        <w:t>myrophoros</w:t>
      </w:r>
      <w:r w:rsidRPr="00BF2D46">
        <w:rPr>
          <w:rFonts w:ascii="Times New Roman" w:hAnsi="Times New Roman" w:cs="Times New Roman"/>
          <w:sz w:val="22"/>
          <w:szCs w:val="22"/>
        </w:rPr>
        <w:t>.</w:t>
      </w:r>
      <w:r w:rsidRPr="00BF2D46">
        <w:rPr>
          <w:rFonts w:ascii="Times New Roman" w:hAnsi="Times New Roman" w:cs="Times New Roman"/>
          <w:sz w:val="22"/>
          <w:szCs w:val="22"/>
          <w:lang w:val="en-US"/>
        </w:rPr>
        <w:t>blogspot</w:t>
      </w:r>
      <w:r w:rsidRPr="00BF2D46">
        <w:rPr>
          <w:rFonts w:ascii="Times New Roman" w:hAnsi="Times New Roman" w:cs="Times New Roman"/>
          <w:sz w:val="22"/>
          <w:szCs w:val="22"/>
        </w:rPr>
        <w:t>.</w:t>
      </w:r>
      <w:r w:rsidRPr="00BF2D46">
        <w:rPr>
          <w:rFonts w:ascii="Times New Roman" w:hAnsi="Times New Roman" w:cs="Times New Roman"/>
          <w:sz w:val="22"/>
          <w:szCs w:val="22"/>
          <w:lang w:val="en-US"/>
        </w:rPr>
        <w:t>com</w:t>
      </w:r>
      <w:r w:rsidRPr="00BF2D46">
        <w:rPr>
          <w:rFonts w:ascii="Times New Roman" w:hAnsi="Times New Roman" w:cs="Times New Roman"/>
          <w:sz w:val="22"/>
          <w:szCs w:val="22"/>
        </w:rPr>
        <w:t>/2022/08/1.</w:t>
      </w:r>
      <w:r w:rsidRPr="00BF2D46">
        <w:rPr>
          <w:rFonts w:ascii="Times New Roman" w:hAnsi="Times New Roman" w:cs="Times New Roman"/>
          <w:sz w:val="22"/>
          <w:szCs w:val="22"/>
          <w:lang w:val="en-US"/>
        </w:rPr>
        <w:t>html</w:t>
      </w:r>
      <w:r w:rsidRPr="00806BD5">
        <w:rPr>
          <w:rFonts w:ascii="Times New Roman" w:hAnsi="Times New Roman" w:cs="Times New Roman"/>
          <w:sz w:val="22"/>
          <w:szCs w:val="22"/>
        </w:rPr>
        <w:t xml:space="preserve"> </w:t>
      </w:r>
      <w:r>
        <w:rPr>
          <w:rFonts w:ascii="Times New Roman" w:hAnsi="Times New Roman" w:cs="Times New Roman"/>
          <w:sz w:val="22"/>
          <w:szCs w:val="22"/>
        </w:rPr>
        <w:t>(</w:t>
      </w:r>
      <w:r w:rsidR="009E630D">
        <w:rPr>
          <w:rFonts w:ascii="Times New Roman" w:hAnsi="Times New Roman" w:cs="Times New Roman"/>
          <w:sz w:val="22"/>
          <w:szCs w:val="22"/>
        </w:rPr>
        <w:t>д</w:t>
      </w:r>
      <w:r>
        <w:rPr>
          <w:rFonts w:ascii="Times New Roman" w:hAnsi="Times New Roman" w:cs="Times New Roman"/>
          <w:sz w:val="22"/>
          <w:szCs w:val="22"/>
        </w:rPr>
        <w:t>ата обращения: 29.01.2024)</w:t>
      </w:r>
      <w:r w:rsidR="009E630D">
        <w:rPr>
          <w:rFonts w:ascii="Times New Roman" w:hAnsi="Times New Roman" w:cs="Times New Roman"/>
          <w:sz w:val="22"/>
          <w:szCs w:val="22"/>
        </w:rPr>
        <w:t>.</w:t>
      </w:r>
    </w:p>
  </w:footnote>
  <w:footnote w:id="302">
    <w:p w14:paraId="40453BA2" w14:textId="6A816213" w:rsidR="009A0B29" w:rsidRPr="00212B0C" w:rsidRDefault="009A0B29" w:rsidP="009A0B29">
      <w:pPr>
        <w:pStyle w:val="a3"/>
        <w:rPr>
          <w:rFonts w:ascii="Times New Roman" w:hAnsi="Times New Roman" w:cs="Times New Roman"/>
          <w:sz w:val="22"/>
          <w:szCs w:val="22"/>
        </w:rPr>
      </w:pPr>
      <w:r w:rsidRPr="00212B0C">
        <w:rPr>
          <w:rStyle w:val="a5"/>
          <w:rFonts w:ascii="Times New Roman" w:hAnsi="Times New Roman" w:cs="Times New Roman"/>
          <w:sz w:val="22"/>
          <w:szCs w:val="22"/>
        </w:rPr>
        <w:footnoteRef/>
      </w:r>
      <w:r w:rsidRPr="00212B0C">
        <w:rPr>
          <w:rFonts w:ascii="Times New Roman" w:hAnsi="Times New Roman" w:cs="Times New Roman"/>
          <w:sz w:val="22"/>
          <w:szCs w:val="22"/>
        </w:rPr>
        <w:t xml:space="preserve"> См. подробнее:</w:t>
      </w:r>
      <w:r>
        <w:rPr>
          <w:rFonts w:ascii="Times New Roman" w:hAnsi="Times New Roman" w:cs="Times New Roman"/>
          <w:sz w:val="22"/>
          <w:szCs w:val="22"/>
        </w:rPr>
        <w:t xml:space="preserve"> </w:t>
      </w:r>
      <w:r w:rsidRPr="00E849D1">
        <w:rPr>
          <w:rFonts w:ascii="Times New Roman" w:hAnsi="Times New Roman" w:cs="Times New Roman"/>
          <w:sz w:val="22"/>
          <w:szCs w:val="22"/>
        </w:rPr>
        <w:t>Доклад Святейшего Патриарха Кирилла на Епархиальном собрании г. Москвы (22 декабря 2021 года)</w:t>
      </w:r>
      <w:r>
        <w:rPr>
          <w:rFonts w:ascii="Times New Roman" w:hAnsi="Times New Roman" w:cs="Times New Roman"/>
          <w:sz w:val="22"/>
          <w:szCs w:val="22"/>
        </w:rPr>
        <w:t xml:space="preserve"> </w:t>
      </w:r>
      <w:r w:rsidRPr="00806BD5">
        <w:rPr>
          <w:rFonts w:ascii="Times New Roman" w:hAnsi="Times New Roman" w:cs="Times New Roman"/>
          <w:sz w:val="22"/>
          <w:szCs w:val="22"/>
        </w:rPr>
        <w:t xml:space="preserve">// </w:t>
      </w:r>
      <w:r w:rsidRPr="00C218EC">
        <w:rPr>
          <w:rFonts w:ascii="Times New Roman" w:hAnsi="Times New Roman" w:cs="Times New Roman"/>
          <w:sz w:val="22"/>
          <w:szCs w:val="22"/>
          <w:lang w:val="en-US"/>
        </w:rPr>
        <w:t>URL</w:t>
      </w:r>
      <w:r w:rsidRPr="00806BD5">
        <w:rPr>
          <w:rFonts w:ascii="Times New Roman" w:hAnsi="Times New Roman" w:cs="Times New Roman"/>
          <w:sz w:val="22"/>
          <w:szCs w:val="22"/>
        </w:rPr>
        <w:t>:</w:t>
      </w:r>
      <w:r>
        <w:rPr>
          <w:rFonts w:ascii="Times New Roman" w:hAnsi="Times New Roman" w:cs="Times New Roman"/>
          <w:sz w:val="22"/>
          <w:szCs w:val="22"/>
        </w:rPr>
        <w:t xml:space="preserve"> </w:t>
      </w:r>
      <w:r w:rsidRPr="00BF2D46">
        <w:rPr>
          <w:rFonts w:ascii="Times New Roman" w:hAnsi="Times New Roman" w:cs="Times New Roman"/>
          <w:sz w:val="22"/>
          <w:szCs w:val="22"/>
        </w:rPr>
        <w:t>http://www.patriarchia.ru/db/text/5874415.html</w:t>
      </w:r>
      <w:r>
        <w:rPr>
          <w:rFonts w:ascii="Times New Roman" w:hAnsi="Times New Roman" w:cs="Times New Roman"/>
          <w:sz w:val="22"/>
          <w:szCs w:val="22"/>
        </w:rPr>
        <w:t xml:space="preserve"> (</w:t>
      </w:r>
      <w:r w:rsidR="009E630D">
        <w:rPr>
          <w:rFonts w:ascii="Times New Roman" w:hAnsi="Times New Roman" w:cs="Times New Roman"/>
          <w:sz w:val="22"/>
          <w:szCs w:val="22"/>
        </w:rPr>
        <w:t>д</w:t>
      </w:r>
      <w:r>
        <w:rPr>
          <w:rFonts w:ascii="Times New Roman" w:hAnsi="Times New Roman" w:cs="Times New Roman"/>
          <w:sz w:val="22"/>
          <w:szCs w:val="22"/>
        </w:rPr>
        <w:t>ата обращения: 29.01.2024).</w:t>
      </w:r>
    </w:p>
  </w:footnote>
  <w:footnote w:id="303">
    <w:p w14:paraId="3B0D9EAE" w14:textId="13ABD90D" w:rsidR="009A0B29" w:rsidRPr="00E849D1" w:rsidRDefault="009A0B29" w:rsidP="009A0B29">
      <w:pPr>
        <w:pStyle w:val="a3"/>
        <w:rPr>
          <w:rFonts w:ascii="Times New Roman" w:hAnsi="Times New Roman" w:cs="Times New Roman"/>
          <w:sz w:val="22"/>
          <w:szCs w:val="22"/>
        </w:rPr>
      </w:pPr>
      <w:r w:rsidRPr="00E849D1">
        <w:rPr>
          <w:rStyle w:val="a5"/>
          <w:rFonts w:ascii="Times New Roman" w:hAnsi="Times New Roman" w:cs="Times New Roman"/>
          <w:sz w:val="22"/>
          <w:szCs w:val="22"/>
        </w:rPr>
        <w:footnoteRef/>
      </w:r>
      <w:r w:rsidRPr="00E849D1">
        <w:rPr>
          <w:rFonts w:ascii="Times New Roman" w:hAnsi="Times New Roman" w:cs="Times New Roman"/>
          <w:sz w:val="22"/>
          <w:szCs w:val="22"/>
        </w:rPr>
        <w:t xml:space="preserve"> Доклад Святейшего Патриарха Кирилла на Епархиальном собрании г. Москвы (22 декабря 2021 года)</w:t>
      </w:r>
      <w:r>
        <w:rPr>
          <w:rFonts w:ascii="Times New Roman" w:hAnsi="Times New Roman" w:cs="Times New Roman"/>
          <w:sz w:val="22"/>
          <w:szCs w:val="22"/>
        </w:rPr>
        <w:t xml:space="preserve"> </w:t>
      </w:r>
      <w:r w:rsidRPr="00E849D1">
        <w:rPr>
          <w:rFonts w:ascii="Times New Roman" w:hAnsi="Times New Roman" w:cs="Times New Roman"/>
          <w:sz w:val="22"/>
          <w:szCs w:val="22"/>
        </w:rPr>
        <w:t xml:space="preserve">// </w:t>
      </w:r>
      <w:r w:rsidRPr="00E849D1">
        <w:rPr>
          <w:rFonts w:ascii="Times New Roman" w:hAnsi="Times New Roman" w:cs="Times New Roman"/>
          <w:sz w:val="22"/>
          <w:szCs w:val="22"/>
          <w:lang w:val="en-US"/>
        </w:rPr>
        <w:t>URL</w:t>
      </w:r>
      <w:r w:rsidRPr="00E849D1">
        <w:rPr>
          <w:rFonts w:ascii="Times New Roman" w:hAnsi="Times New Roman" w:cs="Times New Roman"/>
          <w:sz w:val="22"/>
          <w:szCs w:val="22"/>
        </w:rPr>
        <w:t xml:space="preserve">: </w:t>
      </w:r>
      <w:r w:rsidRPr="00B51752">
        <w:rPr>
          <w:rFonts w:ascii="Times New Roman" w:hAnsi="Times New Roman" w:cs="Times New Roman"/>
          <w:sz w:val="22"/>
          <w:szCs w:val="22"/>
        </w:rPr>
        <w:t>http://www.patriarchia.ru/db/text/5874415.html</w:t>
      </w:r>
      <w:r w:rsidRPr="00E849D1">
        <w:rPr>
          <w:rFonts w:ascii="Times New Roman" w:hAnsi="Times New Roman" w:cs="Times New Roman"/>
          <w:sz w:val="22"/>
          <w:szCs w:val="22"/>
        </w:rPr>
        <w:t xml:space="preserve"> (</w:t>
      </w:r>
      <w:r w:rsidR="009E630D">
        <w:rPr>
          <w:rFonts w:ascii="Times New Roman" w:hAnsi="Times New Roman" w:cs="Times New Roman"/>
          <w:sz w:val="22"/>
          <w:szCs w:val="22"/>
        </w:rPr>
        <w:t>д</w:t>
      </w:r>
      <w:r w:rsidRPr="00E849D1">
        <w:rPr>
          <w:rFonts w:ascii="Times New Roman" w:hAnsi="Times New Roman" w:cs="Times New Roman"/>
          <w:sz w:val="22"/>
          <w:szCs w:val="22"/>
        </w:rPr>
        <w:t>ата обращения: 29.01.2024).</w:t>
      </w:r>
    </w:p>
  </w:footnote>
  <w:footnote w:id="304">
    <w:p w14:paraId="148D3C93" w14:textId="6E82C653" w:rsidR="009A0B29" w:rsidRPr="003F76C9" w:rsidRDefault="009A0B29" w:rsidP="009A0B29">
      <w:pPr>
        <w:pStyle w:val="a3"/>
        <w:rPr>
          <w:rFonts w:ascii="Times New Roman" w:hAnsi="Times New Roman" w:cs="Times New Roman"/>
          <w:sz w:val="22"/>
          <w:szCs w:val="22"/>
        </w:rPr>
      </w:pPr>
      <w:r w:rsidRPr="003F76C9">
        <w:rPr>
          <w:rStyle w:val="a5"/>
          <w:rFonts w:ascii="Times New Roman" w:hAnsi="Times New Roman" w:cs="Times New Roman"/>
          <w:sz w:val="22"/>
          <w:szCs w:val="22"/>
        </w:rPr>
        <w:footnoteRef/>
      </w:r>
      <w:r w:rsidRPr="003F76C9">
        <w:rPr>
          <w:rFonts w:ascii="Times New Roman" w:hAnsi="Times New Roman" w:cs="Times New Roman"/>
          <w:sz w:val="22"/>
          <w:szCs w:val="22"/>
        </w:rPr>
        <w:t xml:space="preserve"> </w:t>
      </w:r>
      <w:r w:rsidRPr="0096531E">
        <w:rPr>
          <w:rFonts w:ascii="Times New Roman" w:hAnsi="Times New Roman" w:cs="Times New Roman"/>
          <w:sz w:val="22"/>
          <w:szCs w:val="22"/>
        </w:rPr>
        <w:t>Мерзкая метка QR-код как знак и символ апокалипсического тоталитаризма и начертание антихриста</w:t>
      </w:r>
      <w:r>
        <w:rPr>
          <w:rFonts w:ascii="Times New Roman" w:hAnsi="Times New Roman" w:cs="Times New Roman"/>
          <w:sz w:val="22"/>
          <w:szCs w:val="22"/>
        </w:rPr>
        <w:t>. М.</w:t>
      </w:r>
      <w:r w:rsidR="00814E1A">
        <w:rPr>
          <w:rFonts w:ascii="Times New Roman" w:hAnsi="Times New Roman" w:cs="Times New Roman"/>
          <w:sz w:val="22"/>
          <w:szCs w:val="22"/>
        </w:rPr>
        <w:t xml:space="preserve"> </w:t>
      </w:r>
      <w:r>
        <w:rPr>
          <w:rFonts w:ascii="Times New Roman" w:hAnsi="Times New Roman" w:cs="Times New Roman"/>
          <w:sz w:val="22"/>
          <w:szCs w:val="22"/>
        </w:rPr>
        <w:t>: Православный апологет, 2022.</w:t>
      </w:r>
      <w:r w:rsidR="0055350C">
        <w:rPr>
          <w:rFonts w:ascii="Times New Roman" w:hAnsi="Times New Roman" w:cs="Times New Roman"/>
          <w:sz w:val="22"/>
          <w:szCs w:val="22"/>
        </w:rPr>
        <w:t xml:space="preserve"> С. 68.</w:t>
      </w:r>
    </w:p>
  </w:footnote>
  <w:footnote w:id="305">
    <w:p w14:paraId="09599232" w14:textId="3C75C442" w:rsidR="009A0B29" w:rsidRDefault="009A0B29" w:rsidP="009A0B29">
      <w:pPr>
        <w:pStyle w:val="a3"/>
      </w:pPr>
      <w:r w:rsidRPr="003F76C9">
        <w:rPr>
          <w:rStyle w:val="a5"/>
          <w:rFonts w:ascii="Times New Roman" w:hAnsi="Times New Roman" w:cs="Times New Roman"/>
          <w:sz w:val="22"/>
          <w:szCs w:val="22"/>
        </w:rPr>
        <w:footnoteRef/>
      </w:r>
      <w:r w:rsidRPr="003F76C9">
        <w:rPr>
          <w:rFonts w:ascii="Times New Roman" w:hAnsi="Times New Roman" w:cs="Times New Roman"/>
          <w:sz w:val="22"/>
          <w:szCs w:val="22"/>
        </w:rPr>
        <w:t xml:space="preserve"> </w:t>
      </w:r>
      <w:r w:rsidR="0019299F">
        <w:rPr>
          <w:rFonts w:ascii="Times New Roman" w:hAnsi="Times New Roman" w:cs="Times New Roman"/>
          <w:sz w:val="22"/>
          <w:szCs w:val="22"/>
        </w:rPr>
        <w:t>Там же</w:t>
      </w:r>
      <w:r w:rsidR="00F9165A">
        <w:rPr>
          <w:rFonts w:ascii="Times New Roman" w:hAnsi="Times New Roman" w:cs="Times New Roman"/>
          <w:sz w:val="22"/>
          <w:szCs w:val="22"/>
        </w:rPr>
        <w:t xml:space="preserve">. </w:t>
      </w:r>
      <w:r w:rsidR="0055350C">
        <w:rPr>
          <w:rFonts w:ascii="Times New Roman" w:hAnsi="Times New Roman" w:cs="Times New Roman"/>
          <w:sz w:val="22"/>
          <w:szCs w:val="22"/>
        </w:rPr>
        <w:t>С. 74.</w:t>
      </w:r>
    </w:p>
  </w:footnote>
  <w:footnote w:id="306">
    <w:p w14:paraId="4C4A43E2" w14:textId="7CEB5121" w:rsidR="009A0B29" w:rsidRPr="00DA63CF" w:rsidRDefault="009A0B29" w:rsidP="009A0B29">
      <w:pPr>
        <w:pStyle w:val="a3"/>
        <w:rPr>
          <w:rFonts w:ascii="Times New Roman" w:hAnsi="Times New Roman" w:cs="Times New Roman"/>
          <w:sz w:val="22"/>
          <w:szCs w:val="22"/>
        </w:rPr>
      </w:pPr>
      <w:r w:rsidRPr="00DA63CF">
        <w:rPr>
          <w:rStyle w:val="a5"/>
          <w:rFonts w:ascii="Times New Roman" w:hAnsi="Times New Roman" w:cs="Times New Roman"/>
          <w:sz w:val="22"/>
          <w:szCs w:val="22"/>
        </w:rPr>
        <w:footnoteRef/>
      </w:r>
      <w:r w:rsidRPr="00DA63CF">
        <w:rPr>
          <w:rFonts w:ascii="Times New Roman" w:hAnsi="Times New Roman" w:cs="Times New Roman"/>
          <w:sz w:val="22"/>
          <w:szCs w:val="22"/>
        </w:rPr>
        <w:t xml:space="preserve"> </w:t>
      </w:r>
      <w:r>
        <w:rPr>
          <w:rFonts w:ascii="Times New Roman" w:hAnsi="Times New Roman" w:cs="Times New Roman"/>
          <w:sz w:val="22"/>
          <w:szCs w:val="22"/>
        </w:rPr>
        <w:t xml:space="preserve">Немыченков В. </w:t>
      </w:r>
      <w:r w:rsidRPr="00DA63CF">
        <w:rPr>
          <w:rFonts w:ascii="Times New Roman" w:hAnsi="Times New Roman" w:cs="Times New Roman"/>
          <w:sz w:val="22"/>
          <w:szCs w:val="22"/>
        </w:rPr>
        <w:t>Свята ли икона, не освященная по чину требника:</w:t>
      </w:r>
      <w:r>
        <w:rPr>
          <w:rFonts w:ascii="Times New Roman" w:hAnsi="Times New Roman" w:cs="Times New Roman"/>
          <w:sz w:val="22"/>
          <w:szCs w:val="22"/>
        </w:rPr>
        <w:t xml:space="preserve"> </w:t>
      </w:r>
      <w:r w:rsidRPr="00DA63CF">
        <w:rPr>
          <w:rFonts w:ascii="Times New Roman" w:hAnsi="Times New Roman" w:cs="Times New Roman"/>
          <w:sz w:val="22"/>
          <w:szCs w:val="22"/>
        </w:rPr>
        <w:t>Историко-богословский анализ церковной дискуссии</w:t>
      </w:r>
      <w:r>
        <w:rPr>
          <w:rFonts w:ascii="Times New Roman" w:hAnsi="Times New Roman" w:cs="Times New Roman"/>
          <w:sz w:val="22"/>
          <w:szCs w:val="22"/>
        </w:rPr>
        <w:t xml:space="preserve">. </w:t>
      </w:r>
      <w:r w:rsidRPr="00DA63CF">
        <w:rPr>
          <w:rFonts w:ascii="Times New Roman" w:hAnsi="Times New Roman" w:cs="Times New Roman"/>
          <w:sz w:val="22"/>
          <w:szCs w:val="22"/>
        </w:rPr>
        <w:t>Часть 2. Богословие иконы и современная церковная дискуссия</w:t>
      </w:r>
      <w:r>
        <w:rPr>
          <w:rFonts w:ascii="Times New Roman" w:hAnsi="Times New Roman" w:cs="Times New Roman"/>
          <w:sz w:val="22"/>
          <w:szCs w:val="22"/>
        </w:rPr>
        <w:t xml:space="preserve">// </w:t>
      </w:r>
      <w:r w:rsidRPr="00E849D1">
        <w:rPr>
          <w:rFonts w:ascii="Times New Roman" w:hAnsi="Times New Roman" w:cs="Times New Roman"/>
          <w:sz w:val="22"/>
          <w:szCs w:val="22"/>
          <w:lang w:val="en-US"/>
        </w:rPr>
        <w:t>URL</w:t>
      </w:r>
      <w:r w:rsidRPr="00E849D1">
        <w:rPr>
          <w:rFonts w:ascii="Times New Roman" w:hAnsi="Times New Roman" w:cs="Times New Roman"/>
          <w:sz w:val="22"/>
          <w:szCs w:val="22"/>
        </w:rPr>
        <w:t>:</w:t>
      </w:r>
      <w:r>
        <w:rPr>
          <w:rFonts w:ascii="Times New Roman" w:hAnsi="Times New Roman" w:cs="Times New Roman"/>
          <w:sz w:val="22"/>
          <w:szCs w:val="22"/>
        </w:rPr>
        <w:t xml:space="preserve"> </w:t>
      </w:r>
      <w:r w:rsidRPr="00B51752">
        <w:rPr>
          <w:rFonts w:ascii="Times New Roman" w:hAnsi="Times New Roman" w:cs="Times New Roman"/>
          <w:sz w:val="22"/>
          <w:szCs w:val="22"/>
        </w:rPr>
        <w:t>https://pravoslavie.ru/147662.html</w:t>
      </w:r>
      <w:r>
        <w:rPr>
          <w:rFonts w:ascii="Times New Roman" w:hAnsi="Times New Roman" w:cs="Times New Roman"/>
          <w:sz w:val="22"/>
          <w:szCs w:val="22"/>
        </w:rPr>
        <w:t xml:space="preserve"> </w:t>
      </w:r>
      <w:r w:rsidRPr="00E849D1">
        <w:rPr>
          <w:rFonts w:ascii="Times New Roman" w:hAnsi="Times New Roman" w:cs="Times New Roman"/>
          <w:sz w:val="22"/>
          <w:szCs w:val="22"/>
        </w:rPr>
        <w:t>(</w:t>
      </w:r>
      <w:r w:rsidR="009E630D">
        <w:rPr>
          <w:rFonts w:ascii="Times New Roman" w:hAnsi="Times New Roman" w:cs="Times New Roman"/>
          <w:sz w:val="22"/>
          <w:szCs w:val="22"/>
        </w:rPr>
        <w:t>д</w:t>
      </w:r>
      <w:r w:rsidRPr="00E849D1">
        <w:rPr>
          <w:rFonts w:ascii="Times New Roman" w:hAnsi="Times New Roman" w:cs="Times New Roman"/>
          <w:sz w:val="22"/>
          <w:szCs w:val="22"/>
        </w:rPr>
        <w:t xml:space="preserve">ата обращения: </w:t>
      </w:r>
      <w:r>
        <w:rPr>
          <w:rFonts w:ascii="Times New Roman" w:hAnsi="Times New Roman" w:cs="Times New Roman"/>
          <w:sz w:val="22"/>
          <w:szCs w:val="22"/>
        </w:rPr>
        <w:t>30</w:t>
      </w:r>
      <w:r w:rsidRPr="00E849D1">
        <w:rPr>
          <w:rFonts w:ascii="Times New Roman" w:hAnsi="Times New Roman" w:cs="Times New Roman"/>
          <w:sz w:val="22"/>
          <w:szCs w:val="22"/>
        </w:rPr>
        <w:t>.01.2024).</w:t>
      </w:r>
      <w:r>
        <w:rPr>
          <w:rFonts w:ascii="Times New Roman" w:hAnsi="Times New Roman" w:cs="Times New Roman"/>
          <w:sz w:val="22"/>
          <w:szCs w:val="22"/>
        </w:rPr>
        <w:t xml:space="preserve"> </w:t>
      </w:r>
    </w:p>
  </w:footnote>
  <w:footnote w:id="307">
    <w:p w14:paraId="581B0606" w14:textId="42ABB3A3" w:rsidR="009A0B29" w:rsidRPr="003F76C9" w:rsidRDefault="009A0B29" w:rsidP="009A0B29">
      <w:pPr>
        <w:pStyle w:val="a3"/>
        <w:rPr>
          <w:rFonts w:ascii="Times New Roman" w:hAnsi="Times New Roman" w:cs="Times New Roman"/>
          <w:sz w:val="22"/>
          <w:szCs w:val="22"/>
        </w:rPr>
      </w:pPr>
      <w:r w:rsidRPr="003F76C9">
        <w:rPr>
          <w:rStyle w:val="a5"/>
          <w:rFonts w:ascii="Times New Roman" w:hAnsi="Times New Roman" w:cs="Times New Roman"/>
          <w:sz w:val="22"/>
          <w:szCs w:val="22"/>
        </w:rPr>
        <w:footnoteRef/>
      </w:r>
      <w:r w:rsidRPr="003F76C9">
        <w:rPr>
          <w:rFonts w:ascii="Times New Roman" w:hAnsi="Times New Roman" w:cs="Times New Roman"/>
          <w:sz w:val="22"/>
          <w:szCs w:val="22"/>
        </w:rPr>
        <w:t xml:space="preserve"> </w:t>
      </w:r>
      <w:r w:rsidRPr="0096531E">
        <w:rPr>
          <w:rFonts w:ascii="Times New Roman" w:hAnsi="Times New Roman" w:cs="Times New Roman"/>
          <w:sz w:val="22"/>
          <w:szCs w:val="22"/>
        </w:rPr>
        <w:t>Мерзкая метка QR-код как знак и символ апокалипсического тоталитаризма и начертание антихриста</w:t>
      </w:r>
      <w:r>
        <w:rPr>
          <w:rFonts w:ascii="Times New Roman" w:hAnsi="Times New Roman" w:cs="Times New Roman"/>
          <w:sz w:val="22"/>
          <w:szCs w:val="22"/>
        </w:rPr>
        <w:t>. М.</w:t>
      </w:r>
      <w:r w:rsidR="00814E1A">
        <w:rPr>
          <w:rFonts w:ascii="Times New Roman" w:hAnsi="Times New Roman" w:cs="Times New Roman"/>
          <w:sz w:val="22"/>
          <w:szCs w:val="22"/>
        </w:rPr>
        <w:t xml:space="preserve"> </w:t>
      </w:r>
      <w:r>
        <w:rPr>
          <w:rFonts w:ascii="Times New Roman" w:hAnsi="Times New Roman" w:cs="Times New Roman"/>
          <w:sz w:val="22"/>
          <w:szCs w:val="22"/>
        </w:rPr>
        <w:t xml:space="preserve">: Православный апологет, 2022. </w:t>
      </w:r>
      <w:r w:rsidR="0055350C">
        <w:rPr>
          <w:rFonts w:ascii="Times New Roman" w:hAnsi="Times New Roman" w:cs="Times New Roman"/>
          <w:sz w:val="22"/>
          <w:szCs w:val="22"/>
        </w:rPr>
        <w:t>С. 75.</w:t>
      </w:r>
    </w:p>
  </w:footnote>
  <w:footnote w:id="308">
    <w:p w14:paraId="1FC2F49D" w14:textId="50174630" w:rsidR="009A0B29" w:rsidRPr="00292BC7" w:rsidRDefault="009A0B29" w:rsidP="009A0B29">
      <w:pPr>
        <w:pStyle w:val="a3"/>
        <w:rPr>
          <w:rFonts w:ascii="Times New Roman" w:hAnsi="Times New Roman" w:cs="Times New Roman"/>
          <w:sz w:val="22"/>
          <w:szCs w:val="22"/>
        </w:rPr>
      </w:pPr>
      <w:r w:rsidRPr="00292BC7">
        <w:rPr>
          <w:rStyle w:val="a5"/>
          <w:rFonts w:ascii="Times New Roman" w:hAnsi="Times New Roman" w:cs="Times New Roman"/>
          <w:sz w:val="22"/>
          <w:szCs w:val="22"/>
        </w:rPr>
        <w:footnoteRef/>
      </w:r>
      <w:r w:rsidRPr="00292BC7">
        <w:rPr>
          <w:rFonts w:ascii="Times New Roman" w:hAnsi="Times New Roman" w:cs="Times New Roman"/>
          <w:sz w:val="22"/>
          <w:szCs w:val="22"/>
        </w:rPr>
        <w:t xml:space="preserve"> Апокалипсис. Эра Водолея. М.</w:t>
      </w:r>
      <w:r w:rsidR="00814E1A">
        <w:rPr>
          <w:rFonts w:ascii="Times New Roman" w:hAnsi="Times New Roman" w:cs="Times New Roman"/>
          <w:sz w:val="22"/>
          <w:szCs w:val="22"/>
        </w:rPr>
        <w:t xml:space="preserve"> </w:t>
      </w:r>
      <w:r w:rsidRPr="00292BC7">
        <w:rPr>
          <w:rFonts w:ascii="Times New Roman" w:hAnsi="Times New Roman" w:cs="Times New Roman"/>
          <w:sz w:val="22"/>
          <w:szCs w:val="22"/>
        </w:rPr>
        <w:t>: Православный апологет, 2022.</w:t>
      </w:r>
    </w:p>
  </w:footnote>
  <w:footnote w:id="309">
    <w:p w14:paraId="152EFC1C" w14:textId="27EC6E57" w:rsidR="009A0B29" w:rsidRPr="00292BC7" w:rsidRDefault="009A0B29" w:rsidP="009A0B29">
      <w:pPr>
        <w:pStyle w:val="a3"/>
        <w:rPr>
          <w:rFonts w:ascii="Times New Roman" w:hAnsi="Times New Roman" w:cs="Times New Roman"/>
          <w:sz w:val="22"/>
          <w:szCs w:val="22"/>
        </w:rPr>
      </w:pPr>
      <w:r w:rsidRPr="00292BC7">
        <w:rPr>
          <w:rStyle w:val="a5"/>
          <w:rFonts w:ascii="Times New Roman" w:hAnsi="Times New Roman" w:cs="Times New Roman"/>
          <w:sz w:val="22"/>
          <w:szCs w:val="22"/>
        </w:rPr>
        <w:footnoteRef/>
      </w:r>
      <w:r w:rsidRPr="00292BC7">
        <w:rPr>
          <w:rFonts w:ascii="Times New Roman" w:hAnsi="Times New Roman" w:cs="Times New Roman"/>
          <w:sz w:val="22"/>
          <w:szCs w:val="22"/>
        </w:rPr>
        <w:t xml:space="preserve"> </w:t>
      </w:r>
      <w:r>
        <w:rPr>
          <w:rFonts w:ascii="Times New Roman" w:hAnsi="Times New Roman" w:cs="Times New Roman"/>
          <w:sz w:val="22"/>
          <w:szCs w:val="22"/>
        </w:rPr>
        <w:t>Дворкин А.</w:t>
      </w:r>
      <w:r w:rsidR="008D6700">
        <w:rPr>
          <w:rFonts w:ascii="Times New Roman" w:hAnsi="Times New Roman" w:cs="Times New Roman"/>
          <w:sz w:val="22"/>
          <w:szCs w:val="22"/>
        </w:rPr>
        <w:t xml:space="preserve"> </w:t>
      </w:r>
      <w:r>
        <w:rPr>
          <w:rFonts w:ascii="Times New Roman" w:hAnsi="Times New Roman" w:cs="Times New Roman"/>
          <w:sz w:val="22"/>
          <w:szCs w:val="22"/>
        </w:rPr>
        <w:t xml:space="preserve">Л. </w:t>
      </w:r>
      <w:r w:rsidRPr="00292BC7">
        <w:rPr>
          <w:rFonts w:ascii="Times New Roman" w:hAnsi="Times New Roman" w:cs="Times New Roman"/>
          <w:sz w:val="22"/>
          <w:szCs w:val="22"/>
        </w:rPr>
        <w:t>Сектоведение. Тоталитарные секты: опыт систематического исследования</w:t>
      </w:r>
      <w:r>
        <w:rPr>
          <w:rFonts w:ascii="Times New Roman" w:hAnsi="Times New Roman" w:cs="Times New Roman"/>
          <w:sz w:val="22"/>
          <w:szCs w:val="22"/>
        </w:rPr>
        <w:t>.</w:t>
      </w:r>
      <w:r w:rsidR="008D6700">
        <w:rPr>
          <w:rFonts w:ascii="Times New Roman" w:hAnsi="Times New Roman" w:cs="Times New Roman"/>
          <w:sz w:val="22"/>
          <w:szCs w:val="22"/>
        </w:rPr>
        <w:t xml:space="preserve"> </w:t>
      </w:r>
      <w:r w:rsidRPr="00292BC7">
        <w:rPr>
          <w:rFonts w:ascii="Times New Roman" w:hAnsi="Times New Roman" w:cs="Times New Roman"/>
          <w:sz w:val="22"/>
          <w:szCs w:val="22"/>
        </w:rPr>
        <w:t>Нижний Новгород</w:t>
      </w:r>
      <w:r w:rsidR="00814E1A">
        <w:rPr>
          <w:rFonts w:ascii="Times New Roman" w:hAnsi="Times New Roman" w:cs="Times New Roman"/>
          <w:sz w:val="22"/>
          <w:szCs w:val="22"/>
        </w:rPr>
        <w:t xml:space="preserve"> </w:t>
      </w:r>
      <w:r w:rsidRPr="00292BC7">
        <w:rPr>
          <w:rFonts w:ascii="Times New Roman" w:hAnsi="Times New Roman" w:cs="Times New Roman"/>
          <w:sz w:val="22"/>
          <w:szCs w:val="22"/>
        </w:rPr>
        <w:t>: Христианская б</w:t>
      </w:r>
      <w:r w:rsidR="008D6700">
        <w:rPr>
          <w:rFonts w:ascii="Times New Roman" w:hAnsi="Times New Roman" w:cs="Times New Roman"/>
          <w:sz w:val="22"/>
          <w:szCs w:val="22"/>
        </w:rPr>
        <w:t>иблиоте</w:t>
      </w:r>
      <w:r w:rsidRPr="00292BC7">
        <w:rPr>
          <w:rFonts w:ascii="Times New Roman" w:hAnsi="Times New Roman" w:cs="Times New Roman"/>
          <w:sz w:val="22"/>
          <w:szCs w:val="22"/>
        </w:rPr>
        <w:t xml:space="preserve">ка, 2014. </w:t>
      </w:r>
      <w:r>
        <w:rPr>
          <w:rFonts w:ascii="Times New Roman" w:hAnsi="Times New Roman" w:cs="Times New Roman"/>
          <w:sz w:val="22"/>
          <w:szCs w:val="22"/>
        </w:rPr>
        <w:t>С. 701.</w:t>
      </w:r>
    </w:p>
  </w:footnote>
  <w:footnote w:id="310">
    <w:p w14:paraId="468A862E" w14:textId="3451BD59" w:rsidR="009A0B29" w:rsidRPr="00CE4DA6" w:rsidRDefault="009A0B29" w:rsidP="009A0B29">
      <w:pPr>
        <w:pStyle w:val="a3"/>
        <w:rPr>
          <w:rFonts w:ascii="Times New Roman" w:hAnsi="Times New Roman" w:cs="Times New Roman"/>
          <w:sz w:val="22"/>
          <w:szCs w:val="22"/>
        </w:rPr>
      </w:pPr>
      <w:r w:rsidRPr="00CE4DA6">
        <w:rPr>
          <w:rStyle w:val="a5"/>
          <w:rFonts w:ascii="Times New Roman" w:hAnsi="Times New Roman" w:cs="Times New Roman"/>
          <w:sz w:val="22"/>
          <w:szCs w:val="22"/>
        </w:rPr>
        <w:footnoteRef/>
      </w:r>
      <w:r w:rsidRPr="00CE4DA6">
        <w:rPr>
          <w:rFonts w:ascii="Times New Roman" w:hAnsi="Times New Roman" w:cs="Times New Roman"/>
          <w:sz w:val="22"/>
          <w:szCs w:val="22"/>
        </w:rPr>
        <w:t xml:space="preserve"> Апокалипсис. Эра Водолея. М.</w:t>
      </w:r>
      <w:r w:rsidR="00814E1A">
        <w:rPr>
          <w:rFonts w:ascii="Times New Roman" w:hAnsi="Times New Roman" w:cs="Times New Roman"/>
          <w:sz w:val="22"/>
          <w:szCs w:val="22"/>
        </w:rPr>
        <w:t xml:space="preserve"> </w:t>
      </w:r>
      <w:r w:rsidRPr="00CE4DA6">
        <w:rPr>
          <w:rFonts w:ascii="Times New Roman" w:hAnsi="Times New Roman" w:cs="Times New Roman"/>
          <w:sz w:val="22"/>
          <w:szCs w:val="22"/>
        </w:rPr>
        <w:t xml:space="preserve">: Православный апологет, 2022. </w:t>
      </w:r>
      <w:r w:rsidRPr="00CE4DA6">
        <w:rPr>
          <w:rFonts w:ascii="Times New Roman" w:hAnsi="Times New Roman" w:cs="Times New Roman"/>
          <w:sz w:val="22"/>
          <w:szCs w:val="22"/>
          <w:lang w:val="en-US"/>
        </w:rPr>
        <w:t>C</w:t>
      </w:r>
      <w:r w:rsidRPr="00CE4DA6">
        <w:rPr>
          <w:rFonts w:ascii="Times New Roman" w:hAnsi="Times New Roman" w:cs="Times New Roman"/>
          <w:sz w:val="22"/>
          <w:szCs w:val="22"/>
        </w:rPr>
        <w:t xml:space="preserve">. 18. </w:t>
      </w:r>
    </w:p>
  </w:footnote>
  <w:footnote w:id="311">
    <w:p w14:paraId="559C8687" w14:textId="09D40ECB" w:rsidR="00526000" w:rsidRPr="001C5518" w:rsidRDefault="00526000" w:rsidP="00526000">
      <w:pPr>
        <w:pStyle w:val="a3"/>
        <w:rPr>
          <w:rFonts w:ascii="Times New Roman" w:hAnsi="Times New Roman" w:cs="Times New Roman"/>
          <w:sz w:val="22"/>
          <w:szCs w:val="22"/>
        </w:rPr>
      </w:pPr>
      <w:r w:rsidRPr="001C5518">
        <w:rPr>
          <w:rStyle w:val="a5"/>
          <w:rFonts w:ascii="Times New Roman" w:hAnsi="Times New Roman" w:cs="Times New Roman"/>
          <w:sz w:val="22"/>
          <w:szCs w:val="22"/>
        </w:rPr>
        <w:footnoteRef/>
      </w:r>
      <w:r w:rsidRPr="001C5518">
        <w:rPr>
          <w:rFonts w:ascii="Times New Roman" w:hAnsi="Times New Roman" w:cs="Times New Roman"/>
          <w:sz w:val="22"/>
          <w:szCs w:val="22"/>
        </w:rPr>
        <w:t xml:space="preserve"> Лебедев В. Ю., Прилуцкий А. М. Культ Славика Чебаркульского: нарративы дискурса // Труды кафедры Богословия. Научный журнал Санкт-Петербургской Духовной Академии. № 3 (19). СПб.</w:t>
      </w:r>
      <w:r w:rsidR="00814E1A">
        <w:rPr>
          <w:rFonts w:ascii="Times New Roman" w:hAnsi="Times New Roman" w:cs="Times New Roman"/>
          <w:sz w:val="22"/>
          <w:szCs w:val="22"/>
        </w:rPr>
        <w:t> </w:t>
      </w:r>
      <w:r w:rsidRPr="001C5518">
        <w:rPr>
          <w:rFonts w:ascii="Times New Roman" w:hAnsi="Times New Roman" w:cs="Times New Roman"/>
          <w:sz w:val="22"/>
          <w:szCs w:val="22"/>
        </w:rPr>
        <w:t>: Издательство Санкт-Петербургской Православной Духовной Академии, 2023. С. 64.</w:t>
      </w:r>
    </w:p>
  </w:footnote>
  <w:footnote w:id="312">
    <w:p w14:paraId="6EF3954D" w14:textId="27483766" w:rsidR="00C55A94" w:rsidRPr="00C55A94" w:rsidRDefault="00C55A94">
      <w:pPr>
        <w:pStyle w:val="a3"/>
        <w:rPr>
          <w:rFonts w:ascii="Times New Roman" w:hAnsi="Times New Roman" w:cs="Times New Roman"/>
          <w:sz w:val="22"/>
          <w:szCs w:val="22"/>
        </w:rPr>
      </w:pPr>
      <w:r w:rsidRPr="00C55A94">
        <w:rPr>
          <w:rStyle w:val="a5"/>
          <w:rFonts w:ascii="Times New Roman" w:hAnsi="Times New Roman" w:cs="Times New Roman"/>
          <w:sz w:val="22"/>
          <w:szCs w:val="22"/>
        </w:rPr>
        <w:footnoteRef/>
      </w:r>
      <w:r w:rsidRPr="00C55A94">
        <w:rPr>
          <w:rFonts w:ascii="Times New Roman" w:hAnsi="Times New Roman" w:cs="Times New Roman"/>
          <w:sz w:val="22"/>
          <w:szCs w:val="22"/>
        </w:rPr>
        <w:t xml:space="preserve"> Борисов Е.</w:t>
      </w:r>
      <w:r w:rsidR="00814E1A">
        <w:rPr>
          <w:rFonts w:ascii="Times New Roman" w:hAnsi="Times New Roman" w:cs="Times New Roman"/>
          <w:sz w:val="22"/>
          <w:szCs w:val="22"/>
        </w:rPr>
        <w:t xml:space="preserve"> </w:t>
      </w:r>
      <w:r w:rsidRPr="00C55A94">
        <w:rPr>
          <w:rFonts w:ascii="Times New Roman" w:hAnsi="Times New Roman" w:cs="Times New Roman"/>
          <w:sz w:val="22"/>
          <w:szCs w:val="22"/>
        </w:rPr>
        <w:t>А. Пастырские аспекты эсхатологической проблематики начала XXI века в России: дисс… магистра: 48.04.01 / Борисов Егор Александрович. М., 2021. С. 77.</w:t>
      </w:r>
    </w:p>
  </w:footnote>
  <w:footnote w:id="313">
    <w:p w14:paraId="2F7935D7" w14:textId="1881F9A2" w:rsidR="00526000" w:rsidRPr="005404B7" w:rsidRDefault="00526000" w:rsidP="00526000">
      <w:pPr>
        <w:pStyle w:val="a3"/>
        <w:rPr>
          <w:rFonts w:ascii="Times New Roman" w:hAnsi="Times New Roman" w:cs="Times New Roman"/>
          <w:sz w:val="22"/>
          <w:szCs w:val="22"/>
        </w:rPr>
      </w:pPr>
      <w:r w:rsidRPr="005404B7">
        <w:rPr>
          <w:rStyle w:val="a5"/>
          <w:rFonts w:ascii="Times New Roman" w:hAnsi="Times New Roman" w:cs="Times New Roman"/>
          <w:sz w:val="22"/>
          <w:szCs w:val="22"/>
        </w:rPr>
        <w:footnoteRef/>
      </w:r>
      <w:r w:rsidRPr="005404B7">
        <w:rPr>
          <w:rFonts w:ascii="Times New Roman" w:hAnsi="Times New Roman" w:cs="Times New Roman"/>
          <w:sz w:val="22"/>
          <w:szCs w:val="22"/>
        </w:rPr>
        <w:t xml:space="preserve"> Ах, мама, маменька… М.</w:t>
      </w:r>
      <w:r w:rsidR="00814E1A">
        <w:rPr>
          <w:rFonts w:ascii="Times New Roman" w:hAnsi="Times New Roman" w:cs="Times New Roman"/>
          <w:sz w:val="22"/>
          <w:szCs w:val="22"/>
        </w:rPr>
        <w:t xml:space="preserve"> </w:t>
      </w:r>
      <w:r w:rsidRPr="005404B7">
        <w:rPr>
          <w:rFonts w:ascii="Times New Roman" w:hAnsi="Times New Roman" w:cs="Times New Roman"/>
          <w:sz w:val="22"/>
          <w:szCs w:val="22"/>
        </w:rPr>
        <w:t>: Приход, 2006. С. 81.</w:t>
      </w:r>
    </w:p>
  </w:footnote>
  <w:footnote w:id="314">
    <w:p w14:paraId="5B6E1F28" w14:textId="4D526A75" w:rsidR="00526000" w:rsidRPr="007A3BEB" w:rsidRDefault="00526000" w:rsidP="00526000">
      <w:pPr>
        <w:pStyle w:val="a3"/>
        <w:rPr>
          <w:rFonts w:ascii="Times New Roman" w:hAnsi="Times New Roman" w:cs="Times New Roman"/>
          <w:sz w:val="22"/>
          <w:szCs w:val="22"/>
        </w:rPr>
      </w:pPr>
      <w:r w:rsidRPr="002F60B4">
        <w:rPr>
          <w:rStyle w:val="a5"/>
          <w:rFonts w:ascii="Times New Roman" w:hAnsi="Times New Roman" w:cs="Times New Roman"/>
          <w:sz w:val="22"/>
          <w:szCs w:val="22"/>
        </w:rPr>
        <w:footnoteRef/>
      </w:r>
      <w:r w:rsidRPr="002F60B4">
        <w:rPr>
          <w:rFonts w:ascii="Times New Roman" w:hAnsi="Times New Roman" w:cs="Times New Roman"/>
          <w:sz w:val="22"/>
          <w:szCs w:val="22"/>
        </w:rPr>
        <w:t xml:space="preserve"> </w:t>
      </w:r>
      <w:r w:rsidRPr="00AB35DD">
        <w:rPr>
          <w:rFonts w:ascii="Times New Roman" w:hAnsi="Times New Roman" w:cs="Times New Roman"/>
          <w:sz w:val="22"/>
          <w:szCs w:val="22"/>
        </w:rPr>
        <w:t>Угодница Божия Пелагея Рязанская. По рассказам очевидцев. Владимир</w:t>
      </w:r>
      <w:r w:rsidR="00814E1A">
        <w:rPr>
          <w:rFonts w:ascii="Times New Roman" w:hAnsi="Times New Roman" w:cs="Times New Roman"/>
          <w:sz w:val="22"/>
          <w:szCs w:val="22"/>
        </w:rPr>
        <w:t xml:space="preserve"> </w:t>
      </w:r>
      <w:r w:rsidRPr="00AB35DD">
        <w:rPr>
          <w:rFonts w:ascii="Times New Roman" w:hAnsi="Times New Roman" w:cs="Times New Roman"/>
          <w:sz w:val="22"/>
          <w:szCs w:val="22"/>
        </w:rPr>
        <w:t>: Собор, 2010. С. 22.</w:t>
      </w:r>
    </w:p>
  </w:footnote>
  <w:footnote w:id="315">
    <w:p w14:paraId="45386C35" w14:textId="2B99BDF2" w:rsidR="00A67036" w:rsidRPr="00A67036" w:rsidRDefault="00A67036">
      <w:pPr>
        <w:pStyle w:val="a3"/>
        <w:rPr>
          <w:rFonts w:ascii="Times New Roman" w:hAnsi="Times New Roman" w:cs="Times New Roman"/>
          <w:sz w:val="22"/>
          <w:szCs w:val="22"/>
        </w:rPr>
      </w:pPr>
      <w:r w:rsidRPr="00A67036">
        <w:rPr>
          <w:rStyle w:val="a5"/>
          <w:rFonts w:ascii="Times New Roman" w:hAnsi="Times New Roman" w:cs="Times New Roman"/>
          <w:sz w:val="22"/>
          <w:szCs w:val="22"/>
        </w:rPr>
        <w:footnoteRef/>
      </w:r>
      <w:r w:rsidRPr="00A67036">
        <w:rPr>
          <w:rFonts w:ascii="Times New Roman" w:hAnsi="Times New Roman" w:cs="Times New Roman"/>
          <w:sz w:val="22"/>
          <w:szCs w:val="22"/>
        </w:rPr>
        <w:t xml:space="preserve"> Авель (Семенов). Схиархимандрит Христофор. М., 2007. С. 235.</w:t>
      </w:r>
    </w:p>
  </w:footnote>
  <w:footnote w:id="316">
    <w:p w14:paraId="1EF4DFC9" w14:textId="6DCAE397" w:rsidR="0052710B" w:rsidRPr="005404B7" w:rsidRDefault="0052710B" w:rsidP="0052710B">
      <w:pPr>
        <w:pStyle w:val="a3"/>
        <w:rPr>
          <w:rFonts w:ascii="Times New Roman" w:hAnsi="Times New Roman" w:cs="Times New Roman"/>
          <w:sz w:val="22"/>
          <w:szCs w:val="22"/>
        </w:rPr>
      </w:pPr>
      <w:r w:rsidRPr="005404B7">
        <w:rPr>
          <w:rStyle w:val="a5"/>
          <w:rFonts w:ascii="Times New Roman" w:hAnsi="Times New Roman" w:cs="Times New Roman"/>
          <w:sz w:val="22"/>
          <w:szCs w:val="22"/>
        </w:rPr>
        <w:footnoteRef/>
      </w:r>
      <w:r w:rsidRPr="005404B7">
        <w:rPr>
          <w:rFonts w:ascii="Times New Roman" w:hAnsi="Times New Roman" w:cs="Times New Roman"/>
          <w:sz w:val="22"/>
          <w:szCs w:val="22"/>
        </w:rPr>
        <w:t xml:space="preserve"> Свидетельства старца Самуила, Боговидца нашего времени. Владимир</w:t>
      </w:r>
      <w:r w:rsidR="00814E1A">
        <w:rPr>
          <w:rFonts w:ascii="Times New Roman" w:hAnsi="Times New Roman" w:cs="Times New Roman"/>
          <w:sz w:val="22"/>
          <w:szCs w:val="22"/>
        </w:rPr>
        <w:t xml:space="preserve"> </w:t>
      </w:r>
      <w:r w:rsidRPr="005404B7">
        <w:rPr>
          <w:rFonts w:ascii="Times New Roman" w:hAnsi="Times New Roman" w:cs="Times New Roman"/>
          <w:sz w:val="22"/>
          <w:szCs w:val="22"/>
        </w:rPr>
        <w:t>: Собор, 2011. С. 6</w:t>
      </w:r>
      <w:r>
        <w:rPr>
          <w:rFonts w:ascii="Times New Roman" w:hAnsi="Times New Roman" w:cs="Times New Roman"/>
          <w:sz w:val="22"/>
          <w:szCs w:val="22"/>
        </w:rPr>
        <w:t>1.</w:t>
      </w:r>
    </w:p>
  </w:footnote>
  <w:footnote w:id="317">
    <w:p w14:paraId="52216BCE" w14:textId="076EE566" w:rsidR="0052710B" w:rsidRDefault="0052710B" w:rsidP="0052710B">
      <w:pPr>
        <w:pStyle w:val="a3"/>
      </w:pPr>
      <w:r w:rsidRPr="005404B7">
        <w:rPr>
          <w:rStyle w:val="a5"/>
          <w:rFonts w:ascii="Times New Roman" w:hAnsi="Times New Roman" w:cs="Times New Roman"/>
          <w:sz w:val="22"/>
          <w:szCs w:val="22"/>
        </w:rPr>
        <w:footnoteRef/>
      </w:r>
      <w:r w:rsidRPr="005404B7">
        <w:rPr>
          <w:rFonts w:ascii="Times New Roman" w:hAnsi="Times New Roman" w:cs="Times New Roman"/>
          <w:sz w:val="22"/>
          <w:szCs w:val="22"/>
        </w:rPr>
        <w:t xml:space="preserve"> </w:t>
      </w:r>
      <w:r w:rsidR="008D6700">
        <w:rPr>
          <w:rFonts w:ascii="Times New Roman" w:hAnsi="Times New Roman" w:cs="Times New Roman"/>
          <w:sz w:val="22"/>
          <w:szCs w:val="22"/>
        </w:rPr>
        <w:t>Там же.</w:t>
      </w:r>
      <w:r w:rsidRPr="005404B7">
        <w:rPr>
          <w:rFonts w:ascii="Times New Roman" w:hAnsi="Times New Roman" w:cs="Times New Roman"/>
          <w:sz w:val="22"/>
          <w:szCs w:val="22"/>
        </w:rPr>
        <w:t xml:space="preserve"> С</w:t>
      </w:r>
      <w:r w:rsidRPr="00655E85">
        <w:rPr>
          <w:rFonts w:ascii="Times New Roman" w:hAnsi="Times New Roman" w:cs="Times New Roman"/>
          <w:sz w:val="22"/>
          <w:szCs w:val="22"/>
        </w:rPr>
        <w:t>. 6</w:t>
      </w:r>
      <w:r>
        <w:rPr>
          <w:rFonts w:ascii="Times New Roman" w:hAnsi="Times New Roman" w:cs="Times New Roman"/>
          <w:sz w:val="22"/>
          <w:szCs w:val="22"/>
        </w:rPr>
        <w:t>2.</w:t>
      </w:r>
    </w:p>
  </w:footnote>
  <w:footnote w:id="318">
    <w:p w14:paraId="7E214874" w14:textId="03474F99" w:rsidR="00EA60D3" w:rsidRPr="00EA60D3" w:rsidRDefault="00EA60D3">
      <w:pPr>
        <w:pStyle w:val="a3"/>
        <w:rPr>
          <w:rFonts w:ascii="Times New Roman" w:hAnsi="Times New Roman" w:cs="Times New Roman"/>
          <w:sz w:val="22"/>
          <w:szCs w:val="22"/>
        </w:rPr>
      </w:pPr>
      <w:r w:rsidRPr="00EA60D3">
        <w:rPr>
          <w:rStyle w:val="a5"/>
          <w:rFonts w:ascii="Times New Roman" w:hAnsi="Times New Roman" w:cs="Times New Roman"/>
          <w:sz w:val="22"/>
          <w:szCs w:val="22"/>
        </w:rPr>
        <w:footnoteRef/>
      </w:r>
      <w:r w:rsidRPr="00EA60D3">
        <w:rPr>
          <w:rFonts w:ascii="Times New Roman" w:hAnsi="Times New Roman" w:cs="Times New Roman"/>
          <w:sz w:val="22"/>
          <w:szCs w:val="22"/>
        </w:rPr>
        <w:t xml:space="preserve"> Борисов Е. А. Пастырские аспекты эсхатологической проблематики начала XXI века в России: дисс… магистра: 48.04.01 / Борисов Егор Александрович. М., 2021. С. 76.</w:t>
      </w:r>
    </w:p>
  </w:footnote>
  <w:footnote w:id="319">
    <w:p w14:paraId="708026C0" w14:textId="5C2AF6C2" w:rsidR="00EA60D3" w:rsidRPr="00EA60D3" w:rsidRDefault="00EA60D3">
      <w:pPr>
        <w:pStyle w:val="a3"/>
        <w:rPr>
          <w:rFonts w:ascii="Times New Roman" w:hAnsi="Times New Roman" w:cs="Times New Roman"/>
          <w:sz w:val="22"/>
          <w:szCs w:val="22"/>
        </w:rPr>
      </w:pPr>
      <w:r w:rsidRPr="00EA60D3">
        <w:rPr>
          <w:rStyle w:val="a5"/>
          <w:rFonts w:ascii="Times New Roman" w:hAnsi="Times New Roman" w:cs="Times New Roman"/>
          <w:sz w:val="22"/>
          <w:szCs w:val="22"/>
        </w:rPr>
        <w:footnoteRef/>
      </w:r>
      <w:r w:rsidRPr="00EA60D3">
        <w:rPr>
          <w:rFonts w:ascii="Times New Roman" w:hAnsi="Times New Roman" w:cs="Times New Roman"/>
          <w:sz w:val="22"/>
          <w:szCs w:val="22"/>
        </w:rPr>
        <w:t xml:space="preserve"> </w:t>
      </w:r>
      <w:r w:rsidR="00814E1A" w:rsidRPr="00EA60D3">
        <w:rPr>
          <w:rFonts w:ascii="Times New Roman" w:hAnsi="Times New Roman" w:cs="Times New Roman"/>
          <w:sz w:val="22"/>
          <w:szCs w:val="22"/>
        </w:rPr>
        <w:t>Борисов Е. А. Пастырские аспекты эсхатологической проблематики начала XXI века в России: дисс… магистра: 48.04.01 / Борисов Егор Александрович. М., 2021. С. 76.</w:t>
      </w:r>
    </w:p>
  </w:footnote>
  <w:footnote w:id="320">
    <w:p w14:paraId="7DA9421E" w14:textId="77495C25" w:rsidR="00094537" w:rsidRPr="005404B7" w:rsidRDefault="00094537" w:rsidP="00094537">
      <w:pPr>
        <w:pStyle w:val="a3"/>
        <w:rPr>
          <w:rFonts w:ascii="Times New Roman" w:hAnsi="Times New Roman" w:cs="Times New Roman"/>
          <w:sz w:val="22"/>
          <w:szCs w:val="22"/>
        </w:rPr>
      </w:pPr>
      <w:r w:rsidRPr="005404B7">
        <w:rPr>
          <w:rStyle w:val="a5"/>
          <w:rFonts w:ascii="Times New Roman" w:hAnsi="Times New Roman" w:cs="Times New Roman"/>
          <w:sz w:val="22"/>
          <w:szCs w:val="22"/>
        </w:rPr>
        <w:footnoteRef/>
      </w:r>
      <w:r w:rsidRPr="005404B7">
        <w:rPr>
          <w:rFonts w:ascii="Times New Roman" w:hAnsi="Times New Roman" w:cs="Times New Roman"/>
          <w:sz w:val="22"/>
          <w:szCs w:val="22"/>
        </w:rPr>
        <w:t xml:space="preserve"> </w:t>
      </w:r>
      <w:r w:rsidR="00EA60D3" w:rsidRPr="005404B7">
        <w:rPr>
          <w:rFonts w:ascii="Times New Roman" w:hAnsi="Times New Roman" w:cs="Times New Roman"/>
          <w:sz w:val="22"/>
          <w:szCs w:val="22"/>
        </w:rPr>
        <w:t>Свидетельства старца Самуила, Боговидца нашего времени. Владимир</w:t>
      </w:r>
      <w:r w:rsidR="00814E1A">
        <w:rPr>
          <w:rFonts w:ascii="Times New Roman" w:hAnsi="Times New Roman" w:cs="Times New Roman"/>
          <w:sz w:val="22"/>
          <w:szCs w:val="22"/>
        </w:rPr>
        <w:t xml:space="preserve"> </w:t>
      </w:r>
      <w:r w:rsidR="00EA60D3" w:rsidRPr="005404B7">
        <w:rPr>
          <w:rFonts w:ascii="Times New Roman" w:hAnsi="Times New Roman" w:cs="Times New Roman"/>
          <w:sz w:val="22"/>
          <w:szCs w:val="22"/>
        </w:rPr>
        <w:t>: Собор, 2011. С. 6</w:t>
      </w:r>
      <w:r w:rsidR="00EA60D3">
        <w:rPr>
          <w:rFonts w:ascii="Times New Roman" w:hAnsi="Times New Roman" w:cs="Times New Roman"/>
          <w:sz w:val="22"/>
          <w:szCs w:val="22"/>
        </w:rPr>
        <w:t>1</w:t>
      </w:r>
      <w:r>
        <w:rPr>
          <w:rFonts w:ascii="Times New Roman" w:hAnsi="Times New Roman" w:cs="Times New Roman"/>
          <w:sz w:val="22"/>
          <w:szCs w:val="22"/>
        </w:rPr>
        <w:t>.</w:t>
      </w:r>
    </w:p>
  </w:footnote>
  <w:footnote w:id="321">
    <w:p w14:paraId="508354B7" w14:textId="67303A64" w:rsidR="00EA60D3" w:rsidRPr="00EA60D3" w:rsidRDefault="00EA60D3">
      <w:pPr>
        <w:pStyle w:val="a3"/>
        <w:rPr>
          <w:rFonts w:ascii="Times New Roman" w:hAnsi="Times New Roman" w:cs="Times New Roman"/>
          <w:sz w:val="22"/>
          <w:szCs w:val="22"/>
        </w:rPr>
      </w:pPr>
      <w:r w:rsidRPr="00EA60D3">
        <w:rPr>
          <w:rStyle w:val="a5"/>
          <w:rFonts w:ascii="Times New Roman" w:hAnsi="Times New Roman" w:cs="Times New Roman"/>
          <w:sz w:val="22"/>
          <w:szCs w:val="22"/>
        </w:rPr>
        <w:footnoteRef/>
      </w:r>
      <w:r w:rsidRPr="00EA60D3">
        <w:rPr>
          <w:rFonts w:ascii="Times New Roman" w:hAnsi="Times New Roman" w:cs="Times New Roman"/>
          <w:sz w:val="22"/>
          <w:szCs w:val="22"/>
        </w:rPr>
        <w:t xml:space="preserve"> Борисов Е. А. Пастырские аспекты эсхатологической проблематики начала XXI века в России: дисс… магистра: 48.04.01 / Борисов Егор Александрович. М., 2021. С. 76.</w:t>
      </w:r>
    </w:p>
  </w:footnote>
  <w:footnote w:id="322">
    <w:p w14:paraId="0FBF8E03" w14:textId="5460F851" w:rsidR="0052710B" w:rsidRPr="00094537" w:rsidRDefault="0052710B" w:rsidP="0052710B">
      <w:pPr>
        <w:pStyle w:val="a3"/>
      </w:pPr>
      <w:r w:rsidRPr="005404B7">
        <w:rPr>
          <w:rStyle w:val="a5"/>
          <w:rFonts w:ascii="Times New Roman" w:hAnsi="Times New Roman" w:cs="Times New Roman"/>
          <w:sz w:val="22"/>
          <w:szCs w:val="22"/>
        </w:rPr>
        <w:footnoteRef/>
      </w:r>
      <w:r w:rsidRPr="005404B7">
        <w:rPr>
          <w:rFonts w:ascii="Times New Roman" w:hAnsi="Times New Roman" w:cs="Times New Roman"/>
          <w:sz w:val="22"/>
          <w:szCs w:val="22"/>
        </w:rPr>
        <w:t xml:space="preserve"> </w:t>
      </w:r>
      <w:r w:rsidR="00094537" w:rsidRPr="005404B7">
        <w:rPr>
          <w:rFonts w:ascii="Times New Roman" w:hAnsi="Times New Roman" w:cs="Times New Roman"/>
          <w:sz w:val="22"/>
          <w:szCs w:val="22"/>
        </w:rPr>
        <w:t>Свидетельства старца Самуила, Боговидца нашего времени. Владимир</w:t>
      </w:r>
      <w:r w:rsidR="00814E1A">
        <w:rPr>
          <w:rFonts w:ascii="Times New Roman" w:hAnsi="Times New Roman" w:cs="Times New Roman"/>
          <w:sz w:val="22"/>
          <w:szCs w:val="22"/>
        </w:rPr>
        <w:t xml:space="preserve"> </w:t>
      </w:r>
      <w:r w:rsidR="00094537" w:rsidRPr="005404B7">
        <w:rPr>
          <w:rFonts w:ascii="Times New Roman" w:hAnsi="Times New Roman" w:cs="Times New Roman"/>
          <w:sz w:val="22"/>
          <w:szCs w:val="22"/>
        </w:rPr>
        <w:t>: Собор, 2011. С</w:t>
      </w:r>
      <w:r w:rsidR="00094537" w:rsidRPr="00655E85">
        <w:rPr>
          <w:rFonts w:ascii="Times New Roman" w:hAnsi="Times New Roman" w:cs="Times New Roman"/>
          <w:sz w:val="22"/>
          <w:szCs w:val="22"/>
        </w:rPr>
        <w:t>. 6</w:t>
      </w:r>
      <w:r w:rsidR="00094537">
        <w:rPr>
          <w:rFonts w:ascii="Times New Roman" w:hAnsi="Times New Roman" w:cs="Times New Roman"/>
          <w:sz w:val="22"/>
          <w:szCs w:val="22"/>
        </w:rPr>
        <w:t>2</w:t>
      </w:r>
      <w:r>
        <w:rPr>
          <w:rFonts w:ascii="Times New Roman" w:hAnsi="Times New Roman" w:cs="Times New Roman"/>
          <w:sz w:val="22"/>
          <w:szCs w:val="22"/>
        </w:rPr>
        <w:t>.</w:t>
      </w:r>
    </w:p>
  </w:footnote>
  <w:footnote w:id="323">
    <w:p w14:paraId="43C16DFC" w14:textId="4963AB2C" w:rsidR="002863FB" w:rsidRPr="002863FB" w:rsidRDefault="002863FB">
      <w:pPr>
        <w:pStyle w:val="a3"/>
        <w:rPr>
          <w:rFonts w:ascii="Times New Roman" w:hAnsi="Times New Roman" w:cs="Times New Roman"/>
          <w:sz w:val="22"/>
          <w:szCs w:val="22"/>
        </w:rPr>
      </w:pPr>
      <w:r w:rsidRPr="002863FB">
        <w:rPr>
          <w:rStyle w:val="a5"/>
          <w:rFonts w:ascii="Times New Roman" w:hAnsi="Times New Roman" w:cs="Times New Roman"/>
          <w:sz w:val="22"/>
          <w:szCs w:val="22"/>
        </w:rPr>
        <w:footnoteRef/>
      </w:r>
      <w:r w:rsidRPr="002863FB">
        <w:rPr>
          <w:rFonts w:ascii="Times New Roman" w:hAnsi="Times New Roman" w:cs="Times New Roman"/>
          <w:sz w:val="22"/>
          <w:szCs w:val="22"/>
        </w:rPr>
        <w:t xml:space="preserve"> Борисов Е.</w:t>
      </w:r>
      <w:r>
        <w:rPr>
          <w:rFonts w:ascii="Times New Roman" w:hAnsi="Times New Roman" w:cs="Times New Roman"/>
          <w:sz w:val="22"/>
          <w:szCs w:val="22"/>
        </w:rPr>
        <w:t xml:space="preserve"> </w:t>
      </w:r>
      <w:r w:rsidRPr="002863FB">
        <w:rPr>
          <w:rFonts w:ascii="Times New Roman" w:hAnsi="Times New Roman" w:cs="Times New Roman"/>
          <w:sz w:val="22"/>
          <w:szCs w:val="22"/>
        </w:rPr>
        <w:t>А. Пастырские аспекты эсхатологической проблематики начала XXI века в России: дисс… магистра: 48.04.01 / Борисов Егор Александрович.</w:t>
      </w:r>
      <w:r>
        <w:rPr>
          <w:rFonts w:ascii="Times New Roman" w:hAnsi="Times New Roman" w:cs="Times New Roman"/>
          <w:sz w:val="22"/>
          <w:szCs w:val="22"/>
        </w:rPr>
        <w:t xml:space="preserve"> </w:t>
      </w:r>
      <w:r w:rsidRPr="002863FB">
        <w:rPr>
          <w:rFonts w:ascii="Times New Roman" w:hAnsi="Times New Roman" w:cs="Times New Roman"/>
          <w:sz w:val="22"/>
          <w:szCs w:val="22"/>
        </w:rPr>
        <w:t>М., 2021. С. 68.</w:t>
      </w:r>
    </w:p>
  </w:footnote>
  <w:footnote w:id="324">
    <w:p w14:paraId="61DE5BF2" w14:textId="01E64DC6" w:rsidR="002C29D7" w:rsidRPr="00D56CCD" w:rsidRDefault="002C29D7" w:rsidP="002C29D7">
      <w:pPr>
        <w:pStyle w:val="a3"/>
        <w:rPr>
          <w:rFonts w:ascii="Times New Roman" w:hAnsi="Times New Roman" w:cs="Times New Roman"/>
          <w:sz w:val="22"/>
          <w:szCs w:val="22"/>
        </w:rPr>
      </w:pPr>
      <w:r w:rsidRPr="008561B6">
        <w:rPr>
          <w:rStyle w:val="a5"/>
          <w:rFonts w:ascii="Times New Roman" w:hAnsi="Times New Roman" w:cs="Times New Roman"/>
          <w:sz w:val="22"/>
          <w:szCs w:val="22"/>
        </w:rPr>
        <w:footnoteRef/>
      </w:r>
      <w:r w:rsidRPr="008561B6">
        <w:rPr>
          <w:rFonts w:ascii="Times New Roman" w:hAnsi="Times New Roman" w:cs="Times New Roman"/>
          <w:sz w:val="22"/>
          <w:szCs w:val="22"/>
        </w:rPr>
        <w:t xml:space="preserve"> Как людей</w:t>
      </w:r>
      <w:r w:rsidRPr="00E2320B">
        <w:rPr>
          <w:rFonts w:ascii="Times New Roman" w:hAnsi="Times New Roman" w:cs="Times New Roman"/>
          <w:sz w:val="22"/>
          <w:szCs w:val="22"/>
        </w:rPr>
        <w:t xml:space="preserve"> с помощью новых психотехнологий загоняют в электронный концлагерь. </w:t>
      </w:r>
      <w:r w:rsidR="006F5D31">
        <w:rPr>
          <w:rFonts w:ascii="Times New Roman" w:hAnsi="Times New Roman" w:cs="Times New Roman"/>
          <w:sz w:val="22"/>
          <w:szCs w:val="22"/>
        </w:rPr>
        <w:t xml:space="preserve">Брошюра. </w:t>
      </w:r>
      <w:r w:rsidRPr="00E2320B">
        <w:rPr>
          <w:rFonts w:ascii="Times New Roman" w:hAnsi="Times New Roman" w:cs="Times New Roman"/>
          <w:sz w:val="22"/>
          <w:szCs w:val="22"/>
        </w:rPr>
        <w:t>С. 13.</w:t>
      </w:r>
    </w:p>
  </w:footnote>
  <w:footnote w:id="325">
    <w:p w14:paraId="6C427573" w14:textId="39363276" w:rsidR="002C29D7" w:rsidRPr="001E0A6A" w:rsidRDefault="002C29D7" w:rsidP="002C29D7">
      <w:pPr>
        <w:pStyle w:val="a3"/>
        <w:rPr>
          <w:rFonts w:ascii="Times New Roman" w:hAnsi="Times New Roman" w:cs="Times New Roman"/>
          <w:sz w:val="22"/>
          <w:szCs w:val="22"/>
        </w:rPr>
      </w:pPr>
      <w:r w:rsidRPr="00E2320B">
        <w:rPr>
          <w:rStyle w:val="a5"/>
          <w:rFonts w:ascii="Times New Roman" w:hAnsi="Times New Roman" w:cs="Times New Roman"/>
          <w:sz w:val="22"/>
          <w:szCs w:val="22"/>
        </w:rPr>
        <w:footnoteRef/>
      </w:r>
      <w:r w:rsidRPr="00E2320B">
        <w:rPr>
          <w:rFonts w:ascii="Times New Roman" w:hAnsi="Times New Roman" w:cs="Times New Roman"/>
          <w:sz w:val="22"/>
          <w:szCs w:val="22"/>
        </w:rPr>
        <w:t xml:space="preserve"> Филимонов</w:t>
      </w:r>
      <w:r w:rsidRPr="001E0A6A">
        <w:rPr>
          <w:rFonts w:ascii="Times New Roman" w:hAnsi="Times New Roman" w:cs="Times New Roman"/>
          <w:sz w:val="22"/>
          <w:szCs w:val="22"/>
        </w:rPr>
        <w:t xml:space="preserve"> В. П. О смертоносном духе мира сего. Вектор, 2016. С. 51.</w:t>
      </w:r>
    </w:p>
  </w:footnote>
  <w:footnote w:id="326">
    <w:p w14:paraId="51A8D7A1" w14:textId="15F14578" w:rsidR="002863FB" w:rsidRDefault="002863FB">
      <w:pPr>
        <w:pStyle w:val="a3"/>
      </w:pPr>
      <w:r w:rsidRPr="008561B6">
        <w:rPr>
          <w:rStyle w:val="a5"/>
          <w:rFonts w:ascii="Times New Roman" w:hAnsi="Times New Roman" w:cs="Times New Roman"/>
          <w:sz w:val="22"/>
          <w:szCs w:val="22"/>
        </w:rPr>
        <w:footnoteRef/>
      </w:r>
      <w:r w:rsidRPr="008561B6">
        <w:rPr>
          <w:rFonts w:ascii="Times New Roman" w:hAnsi="Times New Roman" w:cs="Times New Roman"/>
          <w:sz w:val="22"/>
          <w:szCs w:val="22"/>
        </w:rPr>
        <w:t xml:space="preserve"> Борисов Е.</w:t>
      </w:r>
      <w:r>
        <w:rPr>
          <w:rFonts w:ascii="Times New Roman" w:hAnsi="Times New Roman" w:cs="Times New Roman"/>
          <w:sz w:val="22"/>
          <w:szCs w:val="22"/>
        </w:rPr>
        <w:t xml:space="preserve"> </w:t>
      </w:r>
      <w:r w:rsidRPr="002863FB">
        <w:rPr>
          <w:rFonts w:ascii="Times New Roman" w:hAnsi="Times New Roman" w:cs="Times New Roman"/>
          <w:sz w:val="22"/>
          <w:szCs w:val="22"/>
        </w:rPr>
        <w:t>А. Пастырские аспекты эсхатологической проблематики начала XXI века в России: дисс… магистра: 48.04.01 / Борисов Егор Александрович. М., 2021. С. 6</w:t>
      </w:r>
      <w:r w:rsidR="00BA2D5A">
        <w:rPr>
          <w:rFonts w:ascii="Times New Roman" w:hAnsi="Times New Roman" w:cs="Times New Roman"/>
          <w:sz w:val="22"/>
          <w:szCs w:val="22"/>
        </w:rPr>
        <w:t>9</w:t>
      </w:r>
      <w:r w:rsidRPr="002863FB">
        <w:rPr>
          <w:rFonts w:ascii="Times New Roman" w:hAnsi="Times New Roman" w:cs="Times New Roman"/>
          <w:sz w:val="22"/>
          <w:szCs w:val="22"/>
        </w:rPr>
        <w:t>.</w:t>
      </w:r>
    </w:p>
  </w:footnote>
  <w:footnote w:id="327">
    <w:p w14:paraId="2BC56937" w14:textId="4C40C432" w:rsidR="00F85AA8" w:rsidRDefault="00F85AA8" w:rsidP="00F85AA8">
      <w:pPr>
        <w:pStyle w:val="a3"/>
      </w:pPr>
      <w:r w:rsidRPr="001E0A6A">
        <w:rPr>
          <w:rStyle w:val="a5"/>
          <w:rFonts w:ascii="Times New Roman" w:hAnsi="Times New Roman" w:cs="Times New Roman"/>
          <w:sz w:val="22"/>
          <w:szCs w:val="22"/>
        </w:rPr>
        <w:footnoteRef/>
      </w:r>
      <w:r w:rsidRPr="001E0A6A">
        <w:rPr>
          <w:rFonts w:ascii="Times New Roman" w:hAnsi="Times New Roman" w:cs="Times New Roman"/>
          <w:sz w:val="22"/>
          <w:szCs w:val="22"/>
        </w:rPr>
        <w:t xml:space="preserve"> Филимонов</w:t>
      </w:r>
      <w:r w:rsidRPr="003A463E">
        <w:rPr>
          <w:rFonts w:ascii="Times New Roman" w:hAnsi="Times New Roman" w:cs="Times New Roman"/>
          <w:sz w:val="22"/>
          <w:szCs w:val="22"/>
        </w:rPr>
        <w:t xml:space="preserve"> В. П. О смертоносном духе мира сего. Вектор, 2016. С. </w:t>
      </w:r>
      <w:r>
        <w:rPr>
          <w:rFonts w:ascii="Times New Roman" w:hAnsi="Times New Roman" w:cs="Times New Roman"/>
          <w:sz w:val="22"/>
          <w:szCs w:val="22"/>
        </w:rPr>
        <w:t>54.</w:t>
      </w:r>
    </w:p>
  </w:footnote>
  <w:footnote w:id="328">
    <w:p w14:paraId="5E9DC64A" w14:textId="52787B9D" w:rsidR="00F85AA8" w:rsidRPr="007C1D27" w:rsidRDefault="00F85AA8" w:rsidP="00F85AA8">
      <w:pPr>
        <w:pStyle w:val="a3"/>
        <w:rPr>
          <w:rFonts w:ascii="Times New Roman" w:hAnsi="Times New Roman" w:cs="Times New Roman"/>
          <w:sz w:val="22"/>
          <w:szCs w:val="22"/>
        </w:rPr>
      </w:pPr>
      <w:r w:rsidRPr="007C1D27">
        <w:rPr>
          <w:rStyle w:val="a5"/>
          <w:rFonts w:ascii="Times New Roman" w:hAnsi="Times New Roman" w:cs="Times New Roman"/>
          <w:sz w:val="22"/>
          <w:szCs w:val="22"/>
        </w:rPr>
        <w:footnoteRef/>
      </w:r>
      <w:r w:rsidRPr="007C1D27">
        <w:rPr>
          <w:rFonts w:ascii="Times New Roman" w:hAnsi="Times New Roman" w:cs="Times New Roman"/>
          <w:sz w:val="22"/>
          <w:szCs w:val="22"/>
        </w:rPr>
        <w:t xml:space="preserve"> Горбунов</w:t>
      </w:r>
      <w:r w:rsidR="00814E1A">
        <w:rPr>
          <w:rFonts w:ascii="Times New Roman" w:hAnsi="Times New Roman" w:cs="Times New Roman"/>
          <w:sz w:val="22"/>
          <w:szCs w:val="22"/>
        </w:rPr>
        <w:t xml:space="preserve"> А.</w:t>
      </w:r>
      <w:r w:rsidRPr="007C1D27">
        <w:rPr>
          <w:rFonts w:ascii="Times New Roman" w:hAnsi="Times New Roman" w:cs="Times New Roman"/>
          <w:sz w:val="22"/>
          <w:szCs w:val="22"/>
        </w:rPr>
        <w:t>, свящ. Тайна зверя. Опыт истолкования пророчеств Апокалипсиса. ЛайнИнтерКом, 2004. С. 69.</w:t>
      </w:r>
    </w:p>
  </w:footnote>
  <w:footnote w:id="329">
    <w:p w14:paraId="16B53EC9" w14:textId="140EA5CE" w:rsidR="002C29D7" w:rsidRPr="007C1D27" w:rsidRDefault="002C29D7" w:rsidP="002C29D7">
      <w:pPr>
        <w:pStyle w:val="a3"/>
        <w:rPr>
          <w:rFonts w:ascii="Times New Roman" w:hAnsi="Times New Roman" w:cs="Times New Roman"/>
          <w:sz w:val="22"/>
          <w:szCs w:val="22"/>
        </w:rPr>
      </w:pPr>
      <w:r w:rsidRPr="007C1D27">
        <w:rPr>
          <w:rStyle w:val="a5"/>
          <w:rFonts w:ascii="Times New Roman" w:hAnsi="Times New Roman" w:cs="Times New Roman"/>
          <w:sz w:val="22"/>
          <w:szCs w:val="22"/>
        </w:rPr>
        <w:footnoteRef/>
      </w:r>
      <w:r w:rsidRPr="007C1D27">
        <w:rPr>
          <w:rFonts w:ascii="Times New Roman" w:hAnsi="Times New Roman" w:cs="Times New Roman"/>
          <w:sz w:val="22"/>
          <w:szCs w:val="22"/>
        </w:rPr>
        <w:t xml:space="preserve"> </w:t>
      </w:r>
      <w:r w:rsidR="00814E1A">
        <w:rPr>
          <w:rFonts w:ascii="Times New Roman" w:hAnsi="Times New Roman" w:cs="Times New Roman"/>
          <w:sz w:val="22"/>
          <w:szCs w:val="22"/>
        </w:rPr>
        <w:t>Там же</w:t>
      </w:r>
      <w:r w:rsidR="008561B6" w:rsidRPr="007C1D27">
        <w:rPr>
          <w:rFonts w:ascii="Times New Roman" w:hAnsi="Times New Roman" w:cs="Times New Roman"/>
          <w:sz w:val="22"/>
          <w:szCs w:val="22"/>
        </w:rPr>
        <w:t xml:space="preserve">. С. </w:t>
      </w:r>
      <w:r w:rsidRPr="007C1D27">
        <w:rPr>
          <w:rFonts w:ascii="Times New Roman" w:hAnsi="Times New Roman" w:cs="Times New Roman"/>
          <w:sz w:val="22"/>
          <w:szCs w:val="22"/>
        </w:rPr>
        <w:t>74.</w:t>
      </w:r>
    </w:p>
  </w:footnote>
  <w:footnote w:id="330">
    <w:p w14:paraId="18171A54" w14:textId="68DECA76" w:rsidR="002C29D7" w:rsidRPr="001066F1" w:rsidRDefault="002C29D7" w:rsidP="002C29D7">
      <w:pPr>
        <w:pStyle w:val="a3"/>
        <w:rPr>
          <w:rFonts w:ascii="Times New Roman" w:hAnsi="Times New Roman" w:cs="Times New Roman"/>
          <w:sz w:val="22"/>
          <w:szCs w:val="22"/>
        </w:rPr>
      </w:pPr>
      <w:r w:rsidRPr="001066F1">
        <w:rPr>
          <w:rStyle w:val="a5"/>
          <w:rFonts w:ascii="Times New Roman" w:hAnsi="Times New Roman" w:cs="Times New Roman"/>
          <w:sz w:val="22"/>
          <w:szCs w:val="22"/>
        </w:rPr>
        <w:footnoteRef/>
      </w:r>
      <w:r w:rsidRPr="001066F1">
        <w:rPr>
          <w:rFonts w:ascii="Times New Roman" w:hAnsi="Times New Roman" w:cs="Times New Roman"/>
          <w:sz w:val="22"/>
          <w:szCs w:val="22"/>
        </w:rPr>
        <w:t xml:space="preserve"> </w:t>
      </w:r>
      <w:r>
        <w:rPr>
          <w:rFonts w:ascii="Times New Roman" w:hAnsi="Times New Roman" w:cs="Times New Roman"/>
          <w:sz w:val="22"/>
          <w:szCs w:val="22"/>
        </w:rPr>
        <w:t>Там же. С. 75.</w:t>
      </w:r>
    </w:p>
  </w:footnote>
  <w:footnote w:id="331">
    <w:p w14:paraId="17CFDA46" w14:textId="265687B7" w:rsidR="008561B6" w:rsidRDefault="008561B6">
      <w:pPr>
        <w:pStyle w:val="a3"/>
      </w:pPr>
      <w:r w:rsidRPr="008561B6">
        <w:rPr>
          <w:rStyle w:val="a5"/>
          <w:rFonts w:ascii="Times New Roman" w:hAnsi="Times New Roman" w:cs="Times New Roman"/>
          <w:sz w:val="22"/>
          <w:szCs w:val="22"/>
        </w:rPr>
        <w:footnoteRef/>
      </w:r>
      <w:r w:rsidRPr="008561B6">
        <w:rPr>
          <w:rFonts w:ascii="Times New Roman" w:hAnsi="Times New Roman" w:cs="Times New Roman"/>
          <w:sz w:val="22"/>
          <w:szCs w:val="22"/>
        </w:rPr>
        <w:t xml:space="preserve"> Борисов Е. А. Пастырские</w:t>
      </w:r>
      <w:r w:rsidRPr="002863FB">
        <w:rPr>
          <w:rFonts w:ascii="Times New Roman" w:hAnsi="Times New Roman" w:cs="Times New Roman"/>
          <w:sz w:val="22"/>
          <w:szCs w:val="22"/>
        </w:rPr>
        <w:t xml:space="preserve"> аспекты эсхатологической проблематики начала XXI века в России: дисс… магистра: 48.04.01 / Борисов Егор Александрович. М., 2021. С. 6</w:t>
      </w:r>
      <w:r>
        <w:rPr>
          <w:rFonts w:ascii="Times New Roman" w:hAnsi="Times New Roman" w:cs="Times New Roman"/>
          <w:sz w:val="22"/>
          <w:szCs w:val="22"/>
        </w:rPr>
        <w:t>9.</w:t>
      </w:r>
    </w:p>
  </w:footnote>
  <w:footnote w:id="332">
    <w:p w14:paraId="637DC4A0" w14:textId="1E42F594" w:rsidR="002C29D7" w:rsidRPr="007C1D27" w:rsidRDefault="002C29D7" w:rsidP="002C29D7">
      <w:pPr>
        <w:pStyle w:val="a3"/>
        <w:rPr>
          <w:rFonts w:ascii="Times New Roman" w:hAnsi="Times New Roman" w:cs="Times New Roman"/>
          <w:sz w:val="22"/>
          <w:szCs w:val="22"/>
        </w:rPr>
      </w:pPr>
      <w:r w:rsidRPr="007C1D27">
        <w:rPr>
          <w:rStyle w:val="a5"/>
          <w:rFonts w:ascii="Times New Roman" w:hAnsi="Times New Roman" w:cs="Times New Roman"/>
          <w:sz w:val="22"/>
          <w:szCs w:val="22"/>
        </w:rPr>
        <w:footnoteRef/>
      </w:r>
      <w:r>
        <w:rPr>
          <w:rFonts w:ascii="Times New Roman" w:hAnsi="Times New Roman" w:cs="Times New Roman"/>
          <w:sz w:val="22"/>
          <w:szCs w:val="22"/>
        </w:rPr>
        <w:t xml:space="preserve"> </w:t>
      </w:r>
      <w:r w:rsidR="00F85AA8" w:rsidRPr="007C1D27">
        <w:rPr>
          <w:rFonts w:ascii="Times New Roman" w:hAnsi="Times New Roman" w:cs="Times New Roman"/>
          <w:sz w:val="22"/>
          <w:szCs w:val="22"/>
        </w:rPr>
        <w:t>Горбунов</w:t>
      </w:r>
      <w:r w:rsidR="00814E1A">
        <w:rPr>
          <w:rFonts w:ascii="Times New Roman" w:hAnsi="Times New Roman" w:cs="Times New Roman"/>
          <w:sz w:val="22"/>
          <w:szCs w:val="22"/>
        </w:rPr>
        <w:t xml:space="preserve"> А.</w:t>
      </w:r>
      <w:r w:rsidR="00F85AA8" w:rsidRPr="007C1D27">
        <w:rPr>
          <w:rFonts w:ascii="Times New Roman" w:hAnsi="Times New Roman" w:cs="Times New Roman"/>
          <w:sz w:val="22"/>
          <w:szCs w:val="22"/>
        </w:rPr>
        <w:t>, свящ. Тайна зверя. Опыт истолкования пророчеств Апокалипсиса. ЛайнИнтерКом, 2004. С. 86.</w:t>
      </w:r>
    </w:p>
  </w:footnote>
  <w:footnote w:id="333">
    <w:p w14:paraId="7EB59D77" w14:textId="5768CD19" w:rsidR="002C29D7" w:rsidRPr="007C1D27" w:rsidRDefault="002C29D7" w:rsidP="002C29D7">
      <w:pPr>
        <w:pStyle w:val="a3"/>
        <w:rPr>
          <w:rFonts w:ascii="Times New Roman" w:hAnsi="Times New Roman" w:cs="Times New Roman"/>
          <w:sz w:val="22"/>
          <w:szCs w:val="22"/>
        </w:rPr>
      </w:pPr>
      <w:r w:rsidRPr="007C1D27">
        <w:rPr>
          <w:rStyle w:val="a5"/>
          <w:rFonts w:ascii="Times New Roman" w:hAnsi="Times New Roman" w:cs="Times New Roman"/>
          <w:sz w:val="22"/>
          <w:szCs w:val="22"/>
        </w:rPr>
        <w:footnoteRef/>
      </w:r>
      <w:r w:rsidRPr="007C1D27">
        <w:rPr>
          <w:rFonts w:ascii="Times New Roman" w:hAnsi="Times New Roman" w:cs="Times New Roman"/>
          <w:sz w:val="22"/>
          <w:szCs w:val="22"/>
        </w:rPr>
        <w:t xml:space="preserve"> </w:t>
      </w:r>
      <w:r w:rsidR="00814E1A" w:rsidRPr="007C1D27">
        <w:rPr>
          <w:rFonts w:ascii="Times New Roman" w:hAnsi="Times New Roman" w:cs="Times New Roman"/>
          <w:sz w:val="22"/>
          <w:szCs w:val="22"/>
        </w:rPr>
        <w:t>Горбунов</w:t>
      </w:r>
      <w:r w:rsidR="00814E1A">
        <w:rPr>
          <w:rFonts w:ascii="Times New Roman" w:hAnsi="Times New Roman" w:cs="Times New Roman"/>
          <w:sz w:val="22"/>
          <w:szCs w:val="22"/>
        </w:rPr>
        <w:t xml:space="preserve"> А.</w:t>
      </w:r>
      <w:r w:rsidR="00814E1A" w:rsidRPr="007C1D27">
        <w:rPr>
          <w:rFonts w:ascii="Times New Roman" w:hAnsi="Times New Roman" w:cs="Times New Roman"/>
          <w:sz w:val="22"/>
          <w:szCs w:val="22"/>
        </w:rPr>
        <w:t xml:space="preserve">, свящ. Тайна зверя. Опыт истолкования пророчеств Апокалипсиса. ЛайнИнтерКом, 2004. </w:t>
      </w:r>
      <w:r w:rsidRPr="007C1D27">
        <w:rPr>
          <w:rFonts w:ascii="Times New Roman" w:hAnsi="Times New Roman" w:cs="Times New Roman"/>
          <w:sz w:val="22"/>
          <w:szCs w:val="22"/>
        </w:rPr>
        <w:t>С. 87.</w:t>
      </w:r>
    </w:p>
  </w:footnote>
  <w:footnote w:id="334">
    <w:p w14:paraId="3ECFE2CC" w14:textId="0F412224" w:rsidR="008561B6" w:rsidRDefault="008561B6">
      <w:pPr>
        <w:pStyle w:val="a3"/>
      </w:pPr>
      <w:r w:rsidRPr="008561B6">
        <w:rPr>
          <w:rStyle w:val="a5"/>
          <w:rFonts w:ascii="Times New Roman" w:hAnsi="Times New Roman" w:cs="Times New Roman"/>
          <w:sz w:val="22"/>
          <w:szCs w:val="22"/>
        </w:rPr>
        <w:footnoteRef/>
      </w:r>
      <w:r w:rsidRPr="008561B6">
        <w:rPr>
          <w:rFonts w:ascii="Times New Roman" w:hAnsi="Times New Roman" w:cs="Times New Roman"/>
          <w:sz w:val="22"/>
          <w:szCs w:val="22"/>
        </w:rPr>
        <w:t xml:space="preserve"> Борисов Е. А. Пастырские</w:t>
      </w:r>
      <w:r w:rsidRPr="002863FB">
        <w:rPr>
          <w:rFonts w:ascii="Times New Roman" w:hAnsi="Times New Roman" w:cs="Times New Roman"/>
          <w:sz w:val="22"/>
          <w:szCs w:val="22"/>
        </w:rPr>
        <w:t xml:space="preserve"> аспекты эсхатологической проблематики начала XXI века в России: дисс… магистра: 48.04.01 / Борисов Егор Александрович. М., 2021. С. </w:t>
      </w:r>
      <w:r>
        <w:rPr>
          <w:rFonts w:ascii="Times New Roman" w:hAnsi="Times New Roman" w:cs="Times New Roman"/>
          <w:sz w:val="22"/>
          <w:szCs w:val="22"/>
        </w:rPr>
        <w:t>70.</w:t>
      </w:r>
    </w:p>
  </w:footnote>
  <w:footnote w:id="335">
    <w:p w14:paraId="11B5BE67" w14:textId="2712D803" w:rsidR="008561B6" w:rsidRPr="008561B6" w:rsidRDefault="008561B6">
      <w:pPr>
        <w:pStyle w:val="a3"/>
        <w:rPr>
          <w:rFonts w:ascii="Times New Roman" w:hAnsi="Times New Roman" w:cs="Times New Roman"/>
          <w:sz w:val="22"/>
          <w:szCs w:val="22"/>
        </w:rPr>
      </w:pPr>
      <w:r w:rsidRPr="008561B6">
        <w:rPr>
          <w:rStyle w:val="a5"/>
          <w:rFonts w:ascii="Times New Roman" w:hAnsi="Times New Roman" w:cs="Times New Roman"/>
          <w:sz w:val="22"/>
          <w:szCs w:val="22"/>
        </w:rPr>
        <w:footnoteRef/>
      </w:r>
      <w:r w:rsidRPr="008561B6">
        <w:rPr>
          <w:rFonts w:ascii="Times New Roman" w:hAnsi="Times New Roman" w:cs="Times New Roman"/>
          <w:sz w:val="22"/>
          <w:szCs w:val="22"/>
        </w:rPr>
        <w:t xml:space="preserve"> Там же.</w:t>
      </w:r>
    </w:p>
  </w:footnote>
  <w:footnote w:id="336">
    <w:p w14:paraId="545490B3" w14:textId="59300A80" w:rsidR="00B1332C" w:rsidRPr="00DC1635" w:rsidRDefault="00B1332C" w:rsidP="00B1332C">
      <w:pPr>
        <w:pStyle w:val="a3"/>
        <w:rPr>
          <w:rFonts w:ascii="Times New Roman" w:hAnsi="Times New Roman" w:cs="Times New Roman"/>
          <w:sz w:val="22"/>
          <w:szCs w:val="22"/>
        </w:rPr>
      </w:pPr>
      <w:r w:rsidRPr="00DC1635">
        <w:rPr>
          <w:rStyle w:val="a5"/>
          <w:rFonts w:ascii="Times New Roman" w:hAnsi="Times New Roman" w:cs="Times New Roman"/>
          <w:sz w:val="22"/>
          <w:szCs w:val="22"/>
        </w:rPr>
        <w:footnoteRef/>
      </w:r>
      <w:r w:rsidRPr="00DC1635">
        <w:rPr>
          <w:rFonts w:ascii="Times New Roman" w:hAnsi="Times New Roman" w:cs="Times New Roman"/>
          <w:sz w:val="22"/>
          <w:szCs w:val="22"/>
        </w:rPr>
        <w:t xml:space="preserve"> </w:t>
      </w:r>
      <w:r w:rsidR="00814E1A" w:rsidRPr="007C1D27">
        <w:rPr>
          <w:rFonts w:ascii="Times New Roman" w:hAnsi="Times New Roman" w:cs="Times New Roman"/>
          <w:sz w:val="22"/>
          <w:szCs w:val="22"/>
        </w:rPr>
        <w:t>Горбунов</w:t>
      </w:r>
      <w:r w:rsidR="00814E1A">
        <w:rPr>
          <w:rFonts w:ascii="Times New Roman" w:hAnsi="Times New Roman" w:cs="Times New Roman"/>
          <w:sz w:val="22"/>
          <w:szCs w:val="22"/>
        </w:rPr>
        <w:t xml:space="preserve"> А.</w:t>
      </w:r>
      <w:r w:rsidR="00814E1A" w:rsidRPr="007C1D27">
        <w:rPr>
          <w:rFonts w:ascii="Times New Roman" w:hAnsi="Times New Roman" w:cs="Times New Roman"/>
          <w:sz w:val="22"/>
          <w:szCs w:val="22"/>
        </w:rPr>
        <w:t xml:space="preserve">, свящ. Тайна зверя. Опыт истолкования пророчеств Апокалипсиса. ЛайнИнтерКом, 2004. </w:t>
      </w:r>
      <w:r w:rsidRPr="007C1D27">
        <w:rPr>
          <w:rFonts w:ascii="Times New Roman" w:hAnsi="Times New Roman" w:cs="Times New Roman"/>
          <w:sz w:val="22"/>
          <w:szCs w:val="22"/>
        </w:rPr>
        <w:t xml:space="preserve">С. </w:t>
      </w:r>
      <w:r w:rsidRPr="00DC1635">
        <w:rPr>
          <w:rFonts w:ascii="Times New Roman" w:hAnsi="Times New Roman" w:cs="Times New Roman"/>
          <w:sz w:val="22"/>
          <w:szCs w:val="22"/>
        </w:rPr>
        <w:t>128.</w:t>
      </w:r>
    </w:p>
  </w:footnote>
  <w:footnote w:id="337">
    <w:p w14:paraId="0850BA65" w14:textId="230FC517" w:rsidR="009A0B29" w:rsidRPr="006A05A4" w:rsidRDefault="009A0B29" w:rsidP="009A0B29">
      <w:pPr>
        <w:pStyle w:val="a3"/>
        <w:rPr>
          <w:rFonts w:ascii="Times New Roman" w:hAnsi="Times New Roman" w:cs="Times New Roman"/>
          <w:sz w:val="22"/>
          <w:szCs w:val="22"/>
        </w:rPr>
      </w:pPr>
      <w:r w:rsidRPr="007E0811">
        <w:rPr>
          <w:rStyle w:val="a5"/>
          <w:rFonts w:ascii="Times New Roman" w:hAnsi="Times New Roman" w:cs="Times New Roman"/>
          <w:sz w:val="22"/>
          <w:szCs w:val="22"/>
        </w:rPr>
        <w:footnoteRef/>
      </w:r>
      <w:r w:rsidRPr="007E0811">
        <w:rPr>
          <w:rFonts w:ascii="Times New Roman" w:hAnsi="Times New Roman" w:cs="Times New Roman"/>
          <w:sz w:val="22"/>
          <w:szCs w:val="22"/>
        </w:rPr>
        <w:t xml:space="preserve"> </w:t>
      </w:r>
      <w:r w:rsidR="0090761D" w:rsidRPr="0090761D">
        <w:rPr>
          <w:rFonts w:ascii="Times New Roman" w:hAnsi="Times New Roman" w:cs="Times New Roman"/>
          <w:sz w:val="22"/>
          <w:szCs w:val="22"/>
        </w:rPr>
        <w:t>Авель (Семенов), иерод., Дроздов А. Во что мы верим. Значение ИНН в церковно-государственных отношениях в свете догматических и канонических вопросов Церкви. М.</w:t>
      </w:r>
      <w:r w:rsidR="00814E1A">
        <w:rPr>
          <w:rFonts w:ascii="Times New Roman" w:hAnsi="Times New Roman" w:cs="Times New Roman"/>
          <w:sz w:val="22"/>
          <w:szCs w:val="22"/>
        </w:rPr>
        <w:t xml:space="preserve"> </w:t>
      </w:r>
      <w:r w:rsidR="0090761D" w:rsidRPr="0090761D">
        <w:rPr>
          <w:rFonts w:ascii="Times New Roman" w:hAnsi="Times New Roman" w:cs="Times New Roman"/>
          <w:sz w:val="22"/>
          <w:szCs w:val="22"/>
        </w:rPr>
        <w:t>: Издательство «Бумажная Галерея», 2004</w:t>
      </w:r>
      <w:r w:rsidR="0090761D">
        <w:rPr>
          <w:rFonts w:ascii="Times New Roman" w:hAnsi="Times New Roman" w:cs="Times New Roman"/>
          <w:sz w:val="22"/>
          <w:szCs w:val="22"/>
        </w:rPr>
        <w:t>.</w:t>
      </w:r>
      <w:r w:rsidRPr="006A05A4">
        <w:rPr>
          <w:rFonts w:ascii="Times New Roman" w:hAnsi="Times New Roman" w:cs="Times New Roman"/>
          <w:sz w:val="22"/>
          <w:szCs w:val="22"/>
        </w:rPr>
        <w:t xml:space="preserve"> С. 21.</w:t>
      </w:r>
    </w:p>
  </w:footnote>
  <w:footnote w:id="338">
    <w:p w14:paraId="1C0B58F6" w14:textId="2599221B" w:rsidR="009A0B29" w:rsidRPr="00DC13B9" w:rsidRDefault="009A0B29" w:rsidP="009A0B29">
      <w:pPr>
        <w:pStyle w:val="a3"/>
        <w:rPr>
          <w:rFonts w:ascii="Times New Roman" w:hAnsi="Times New Roman" w:cs="Times New Roman"/>
          <w:sz w:val="22"/>
          <w:szCs w:val="22"/>
        </w:rPr>
      </w:pPr>
      <w:r w:rsidRPr="006A05A4">
        <w:rPr>
          <w:rStyle w:val="a5"/>
          <w:rFonts w:ascii="Times New Roman" w:hAnsi="Times New Roman" w:cs="Times New Roman"/>
          <w:sz w:val="22"/>
          <w:szCs w:val="22"/>
        </w:rPr>
        <w:footnoteRef/>
      </w:r>
      <w:r>
        <w:t xml:space="preserve"> </w:t>
      </w:r>
      <w:r w:rsidR="0055350C">
        <w:rPr>
          <w:rFonts w:ascii="Times New Roman" w:hAnsi="Times New Roman" w:cs="Times New Roman"/>
          <w:sz w:val="22"/>
          <w:szCs w:val="22"/>
        </w:rPr>
        <w:t>Там же.</w:t>
      </w:r>
      <w:r w:rsidRPr="00DC13B9">
        <w:rPr>
          <w:rFonts w:ascii="Times New Roman" w:hAnsi="Times New Roman" w:cs="Times New Roman"/>
          <w:sz w:val="22"/>
          <w:szCs w:val="22"/>
        </w:rPr>
        <w:t xml:space="preserve"> С. 23.</w:t>
      </w:r>
    </w:p>
  </w:footnote>
  <w:footnote w:id="339">
    <w:p w14:paraId="7A60858B" w14:textId="56060070" w:rsidR="009A0B29" w:rsidRDefault="009A0B29" w:rsidP="009A0B29">
      <w:pPr>
        <w:pStyle w:val="a3"/>
      </w:pPr>
      <w:r w:rsidRPr="00DC13B9">
        <w:rPr>
          <w:rStyle w:val="a5"/>
          <w:rFonts w:ascii="Times New Roman" w:hAnsi="Times New Roman" w:cs="Times New Roman"/>
          <w:sz w:val="22"/>
          <w:szCs w:val="22"/>
        </w:rPr>
        <w:footnoteRef/>
      </w:r>
      <w:r w:rsidRPr="00DC13B9">
        <w:rPr>
          <w:rFonts w:ascii="Times New Roman" w:hAnsi="Times New Roman" w:cs="Times New Roman"/>
          <w:sz w:val="22"/>
          <w:szCs w:val="22"/>
        </w:rPr>
        <w:t xml:space="preserve"> </w:t>
      </w:r>
      <w:r w:rsidR="0019299F">
        <w:rPr>
          <w:rFonts w:ascii="Times New Roman" w:hAnsi="Times New Roman" w:cs="Times New Roman"/>
          <w:sz w:val="22"/>
          <w:szCs w:val="22"/>
        </w:rPr>
        <w:t>Там же</w:t>
      </w:r>
      <w:r w:rsidR="009F775E" w:rsidRPr="006A05A4">
        <w:rPr>
          <w:rFonts w:ascii="Times New Roman" w:hAnsi="Times New Roman" w:cs="Times New Roman"/>
          <w:sz w:val="22"/>
          <w:szCs w:val="22"/>
        </w:rPr>
        <w:t xml:space="preserve">. С. </w:t>
      </w:r>
      <w:r>
        <w:rPr>
          <w:rFonts w:ascii="Times New Roman" w:hAnsi="Times New Roman" w:cs="Times New Roman"/>
          <w:sz w:val="22"/>
          <w:szCs w:val="22"/>
        </w:rPr>
        <w:t>24.</w:t>
      </w:r>
    </w:p>
  </w:footnote>
  <w:footnote w:id="340">
    <w:p w14:paraId="764D1892" w14:textId="7FFE3125" w:rsidR="0090761D" w:rsidRPr="0090761D" w:rsidRDefault="0090761D">
      <w:pPr>
        <w:pStyle w:val="a3"/>
        <w:rPr>
          <w:rFonts w:ascii="Times New Roman" w:hAnsi="Times New Roman" w:cs="Times New Roman"/>
          <w:sz w:val="22"/>
          <w:szCs w:val="22"/>
        </w:rPr>
      </w:pPr>
      <w:r w:rsidRPr="0090761D">
        <w:rPr>
          <w:rStyle w:val="a5"/>
          <w:rFonts w:ascii="Times New Roman" w:hAnsi="Times New Roman" w:cs="Times New Roman"/>
          <w:sz w:val="22"/>
          <w:szCs w:val="22"/>
        </w:rPr>
        <w:footnoteRef/>
      </w:r>
      <w:r w:rsidRPr="0090761D">
        <w:rPr>
          <w:rFonts w:ascii="Times New Roman" w:hAnsi="Times New Roman" w:cs="Times New Roman"/>
          <w:sz w:val="22"/>
          <w:szCs w:val="22"/>
        </w:rPr>
        <w:t xml:space="preserve"> Авель (Семенов), иерод. Дроздов А. Знамение пререкаемо. Глобализм, цифровая кодификация личности и печать антихриста. М.</w:t>
      </w:r>
      <w:r w:rsidR="00814E1A">
        <w:rPr>
          <w:rFonts w:ascii="Times New Roman" w:hAnsi="Times New Roman" w:cs="Times New Roman"/>
          <w:sz w:val="22"/>
          <w:szCs w:val="22"/>
        </w:rPr>
        <w:t xml:space="preserve"> </w:t>
      </w:r>
      <w:r w:rsidRPr="0090761D">
        <w:rPr>
          <w:rFonts w:ascii="Times New Roman" w:hAnsi="Times New Roman" w:cs="Times New Roman"/>
          <w:sz w:val="22"/>
          <w:szCs w:val="22"/>
        </w:rPr>
        <w:t>: Храм Казанской иконы Божьей Матери, 2003.</w:t>
      </w:r>
    </w:p>
  </w:footnote>
  <w:footnote w:id="341">
    <w:p w14:paraId="398BC784" w14:textId="2646DB07" w:rsidR="009F775E" w:rsidRDefault="009F775E">
      <w:pPr>
        <w:pStyle w:val="a3"/>
      </w:pPr>
      <w:r w:rsidRPr="009F775E">
        <w:rPr>
          <w:rStyle w:val="a5"/>
          <w:rFonts w:ascii="Times New Roman" w:hAnsi="Times New Roman" w:cs="Times New Roman"/>
          <w:sz w:val="22"/>
          <w:szCs w:val="22"/>
        </w:rPr>
        <w:footnoteRef/>
      </w:r>
      <w:r w:rsidRPr="009F775E">
        <w:rPr>
          <w:rFonts w:ascii="Times New Roman" w:hAnsi="Times New Roman" w:cs="Times New Roman"/>
          <w:sz w:val="22"/>
          <w:szCs w:val="22"/>
        </w:rPr>
        <w:t xml:space="preserve"> Борисов Е. А. Пастырские аспекты эсхатологической проблематики начала XXI века в России: дисс… магистра</w:t>
      </w:r>
      <w:r w:rsidRPr="002863FB">
        <w:rPr>
          <w:rFonts w:ascii="Times New Roman" w:hAnsi="Times New Roman" w:cs="Times New Roman"/>
          <w:sz w:val="22"/>
          <w:szCs w:val="22"/>
        </w:rPr>
        <w:t>: 48.04.01 / Борисов Егор Александрович. М., 2021. С.</w:t>
      </w:r>
      <w:r>
        <w:rPr>
          <w:rFonts w:ascii="Times New Roman" w:hAnsi="Times New Roman" w:cs="Times New Roman"/>
          <w:sz w:val="22"/>
          <w:szCs w:val="22"/>
        </w:rPr>
        <w:t xml:space="preserve"> 67.</w:t>
      </w:r>
    </w:p>
  </w:footnote>
  <w:footnote w:id="342">
    <w:p w14:paraId="27A3D36A" w14:textId="452E529B" w:rsidR="00644C93" w:rsidRPr="00E2320B" w:rsidRDefault="00644C93" w:rsidP="00644C93">
      <w:pPr>
        <w:pStyle w:val="a3"/>
        <w:rPr>
          <w:rFonts w:ascii="Times New Roman" w:hAnsi="Times New Roman" w:cs="Times New Roman"/>
          <w:sz w:val="22"/>
          <w:szCs w:val="22"/>
        </w:rPr>
      </w:pPr>
      <w:r w:rsidRPr="00E2320B">
        <w:rPr>
          <w:rStyle w:val="a5"/>
          <w:rFonts w:ascii="Times New Roman" w:hAnsi="Times New Roman" w:cs="Times New Roman"/>
          <w:sz w:val="22"/>
          <w:szCs w:val="22"/>
        </w:rPr>
        <w:footnoteRef/>
      </w:r>
      <w:r w:rsidRPr="00E2320B">
        <w:rPr>
          <w:rFonts w:ascii="Times New Roman" w:hAnsi="Times New Roman" w:cs="Times New Roman"/>
          <w:sz w:val="22"/>
          <w:szCs w:val="22"/>
        </w:rPr>
        <w:t xml:space="preserve"> Как людей с помощью новых психотехнологий загоняют в электронный концлагерь. </w:t>
      </w:r>
      <w:r w:rsidR="006F5D31">
        <w:rPr>
          <w:rFonts w:ascii="Times New Roman" w:hAnsi="Times New Roman" w:cs="Times New Roman"/>
          <w:sz w:val="22"/>
          <w:szCs w:val="22"/>
        </w:rPr>
        <w:t xml:space="preserve">Брошюра. </w:t>
      </w:r>
      <w:r>
        <w:rPr>
          <w:rFonts w:ascii="Times New Roman" w:hAnsi="Times New Roman" w:cs="Times New Roman"/>
          <w:sz w:val="22"/>
          <w:szCs w:val="22"/>
        </w:rPr>
        <w:t xml:space="preserve">С. </w:t>
      </w:r>
      <w:r w:rsidRPr="00E2320B">
        <w:rPr>
          <w:rFonts w:ascii="Times New Roman" w:hAnsi="Times New Roman" w:cs="Times New Roman"/>
          <w:sz w:val="22"/>
          <w:szCs w:val="22"/>
        </w:rPr>
        <w:t>15.</w:t>
      </w:r>
    </w:p>
  </w:footnote>
  <w:footnote w:id="343">
    <w:p w14:paraId="44D0C881" w14:textId="77777777" w:rsidR="00644C93" w:rsidRPr="006F5945" w:rsidRDefault="00644C93" w:rsidP="00644C93">
      <w:pPr>
        <w:pStyle w:val="a3"/>
        <w:rPr>
          <w:rFonts w:ascii="Times New Roman" w:hAnsi="Times New Roman" w:cs="Times New Roman"/>
          <w:sz w:val="22"/>
          <w:szCs w:val="22"/>
        </w:rPr>
      </w:pPr>
      <w:r w:rsidRPr="006F5945">
        <w:rPr>
          <w:rStyle w:val="a5"/>
          <w:rFonts w:ascii="Times New Roman" w:hAnsi="Times New Roman" w:cs="Times New Roman"/>
          <w:sz w:val="22"/>
          <w:szCs w:val="22"/>
        </w:rPr>
        <w:footnoteRef/>
      </w:r>
      <w:r w:rsidRPr="006F5945">
        <w:rPr>
          <w:rFonts w:ascii="Times New Roman" w:hAnsi="Times New Roman" w:cs="Times New Roman"/>
          <w:sz w:val="22"/>
          <w:szCs w:val="22"/>
        </w:rPr>
        <w:t xml:space="preserve"> </w:t>
      </w:r>
      <w:r>
        <w:rPr>
          <w:rFonts w:ascii="Times New Roman" w:hAnsi="Times New Roman" w:cs="Times New Roman"/>
          <w:sz w:val="22"/>
          <w:szCs w:val="22"/>
        </w:rPr>
        <w:t>Там же.</w:t>
      </w:r>
    </w:p>
  </w:footnote>
  <w:footnote w:id="344">
    <w:p w14:paraId="46BB9E92" w14:textId="77777777" w:rsidR="00644C93" w:rsidRPr="00E2320B" w:rsidRDefault="00644C93" w:rsidP="00644C93">
      <w:pPr>
        <w:pStyle w:val="a3"/>
        <w:rPr>
          <w:rFonts w:ascii="Times New Roman" w:hAnsi="Times New Roman" w:cs="Times New Roman"/>
          <w:sz w:val="22"/>
          <w:szCs w:val="22"/>
        </w:rPr>
      </w:pPr>
      <w:r w:rsidRPr="00E2320B">
        <w:rPr>
          <w:rStyle w:val="a5"/>
          <w:rFonts w:ascii="Times New Roman" w:hAnsi="Times New Roman" w:cs="Times New Roman"/>
          <w:sz w:val="22"/>
          <w:szCs w:val="22"/>
        </w:rPr>
        <w:footnoteRef/>
      </w:r>
      <w:r w:rsidRPr="00E2320B">
        <w:rPr>
          <w:rFonts w:ascii="Times New Roman" w:hAnsi="Times New Roman" w:cs="Times New Roman"/>
          <w:sz w:val="22"/>
          <w:szCs w:val="22"/>
        </w:rPr>
        <w:t xml:space="preserve"> </w:t>
      </w:r>
      <w:r>
        <w:rPr>
          <w:rFonts w:ascii="Times New Roman" w:hAnsi="Times New Roman" w:cs="Times New Roman"/>
          <w:sz w:val="22"/>
          <w:szCs w:val="22"/>
        </w:rPr>
        <w:t>Там же.</w:t>
      </w:r>
      <w:r w:rsidRPr="00E2320B">
        <w:rPr>
          <w:rFonts w:ascii="Times New Roman" w:hAnsi="Times New Roman" w:cs="Times New Roman"/>
          <w:sz w:val="22"/>
          <w:szCs w:val="22"/>
        </w:rPr>
        <w:t xml:space="preserve"> </w:t>
      </w:r>
      <w:r>
        <w:rPr>
          <w:rFonts w:ascii="Times New Roman" w:hAnsi="Times New Roman" w:cs="Times New Roman"/>
          <w:sz w:val="22"/>
          <w:szCs w:val="22"/>
        </w:rPr>
        <w:t xml:space="preserve">С. </w:t>
      </w:r>
      <w:r w:rsidRPr="00E2320B">
        <w:rPr>
          <w:rFonts w:ascii="Times New Roman" w:hAnsi="Times New Roman" w:cs="Times New Roman"/>
          <w:sz w:val="22"/>
          <w:szCs w:val="22"/>
        </w:rPr>
        <w:t>16.</w:t>
      </w:r>
    </w:p>
  </w:footnote>
  <w:footnote w:id="345">
    <w:p w14:paraId="518F573F" w14:textId="3F00339E" w:rsidR="00A65391" w:rsidRPr="00E2320B" w:rsidRDefault="00A65391" w:rsidP="00A65391">
      <w:pPr>
        <w:pStyle w:val="a3"/>
        <w:rPr>
          <w:rFonts w:ascii="Times New Roman" w:hAnsi="Times New Roman" w:cs="Times New Roman"/>
          <w:sz w:val="22"/>
          <w:szCs w:val="22"/>
        </w:rPr>
      </w:pPr>
      <w:r w:rsidRPr="00E2320B">
        <w:rPr>
          <w:rStyle w:val="a5"/>
          <w:rFonts w:ascii="Times New Roman" w:hAnsi="Times New Roman" w:cs="Times New Roman"/>
          <w:sz w:val="22"/>
          <w:szCs w:val="22"/>
        </w:rPr>
        <w:footnoteRef/>
      </w:r>
      <w:r w:rsidRPr="00E2320B">
        <w:rPr>
          <w:rFonts w:ascii="Times New Roman" w:hAnsi="Times New Roman" w:cs="Times New Roman"/>
          <w:sz w:val="22"/>
          <w:szCs w:val="22"/>
        </w:rPr>
        <w:t xml:space="preserve"> Как людей с помощью новых психотехнологий загоняют в электронный концлагерь // </w:t>
      </w:r>
      <w:r w:rsidRPr="00E2320B">
        <w:rPr>
          <w:rFonts w:ascii="Times New Roman" w:hAnsi="Times New Roman" w:cs="Times New Roman"/>
          <w:sz w:val="22"/>
          <w:szCs w:val="22"/>
          <w:lang w:val="en-US"/>
        </w:rPr>
        <w:t>URL</w:t>
      </w:r>
      <w:r w:rsidRPr="00E2320B">
        <w:rPr>
          <w:rFonts w:ascii="Times New Roman" w:hAnsi="Times New Roman" w:cs="Times New Roman"/>
          <w:sz w:val="22"/>
          <w:szCs w:val="22"/>
        </w:rPr>
        <w:t xml:space="preserve">: </w:t>
      </w:r>
      <w:r w:rsidR="00814E1A" w:rsidRPr="00814E1A">
        <w:rPr>
          <w:rFonts w:ascii="Times New Roman" w:hAnsi="Times New Roman" w:cs="Times New Roman"/>
          <w:sz w:val="22"/>
          <w:szCs w:val="22"/>
        </w:rPr>
        <w:t>https://apologet.spb.ru/en/эсхатология-и-современность/74-электронная-идентификация-личности/762-как-людей-с-помощью-новых-психотехнологий-загоняют-в-электронный-концлагерь.html (дата обращения: 14.06.2023).</w:t>
      </w:r>
    </w:p>
  </w:footnote>
  <w:footnote w:id="346">
    <w:p w14:paraId="45351527" w14:textId="052B9BCD" w:rsidR="00A65391" w:rsidRPr="00E2320B" w:rsidRDefault="00A65391" w:rsidP="00A65391">
      <w:pPr>
        <w:pStyle w:val="a3"/>
        <w:rPr>
          <w:rFonts w:ascii="Times New Roman" w:hAnsi="Times New Roman" w:cs="Times New Roman"/>
          <w:sz w:val="22"/>
          <w:szCs w:val="22"/>
        </w:rPr>
      </w:pPr>
      <w:r w:rsidRPr="00E2320B">
        <w:rPr>
          <w:rStyle w:val="a5"/>
          <w:rFonts w:ascii="Times New Roman" w:hAnsi="Times New Roman" w:cs="Times New Roman"/>
          <w:sz w:val="22"/>
          <w:szCs w:val="22"/>
        </w:rPr>
        <w:footnoteRef/>
      </w:r>
      <w:r w:rsidRPr="00E2320B">
        <w:rPr>
          <w:rFonts w:ascii="Times New Roman" w:hAnsi="Times New Roman" w:cs="Times New Roman"/>
          <w:sz w:val="22"/>
          <w:szCs w:val="22"/>
        </w:rPr>
        <w:t xml:space="preserve"> Как людей с помощью новых психотехнологий загоняют в электронный концлагерь. </w:t>
      </w:r>
      <w:r w:rsidR="006F5D31">
        <w:rPr>
          <w:rFonts w:ascii="Times New Roman" w:hAnsi="Times New Roman" w:cs="Times New Roman"/>
          <w:sz w:val="22"/>
          <w:szCs w:val="22"/>
        </w:rPr>
        <w:t xml:space="preserve">Брошюра. </w:t>
      </w:r>
      <w:r>
        <w:rPr>
          <w:rFonts w:ascii="Times New Roman" w:hAnsi="Times New Roman" w:cs="Times New Roman"/>
          <w:sz w:val="22"/>
          <w:szCs w:val="22"/>
        </w:rPr>
        <w:t xml:space="preserve">С. </w:t>
      </w:r>
      <w:r w:rsidRPr="00E2320B">
        <w:rPr>
          <w:rFonts w:ascii="Times New Roman" w:hAnsi="Times New Roman" w:cs="Times New Roman"/>
          <w:sz w:val="22"/>
          <w:szCs w:val="22"/>
        </w:rPr>
        <w:t>13.</w:t>
      </w:r>
    </w:p>
  </w:footnote>
  <w:footnote w:id="347">
    <w:p w14:paraId="7688CD88" w14:textId="589BF1BA" w:rsidR="00287285" w:rsidRDefault="00287285">
      <w:pPr>
        <w:pStyle w:val="a3"/>
      </w:pPr>
      <w:r w:rsidRPr="00287285">
        <w:rPr>
          <w:rStyle w:val="a5"/>
          <w:rFonts w:ascii="Times New Roman" w:hAnsi="Times New Roman" w:cs="Times New Roman"/>
          <w:sz w:val="22"/>
          <w:szCs w:val="22"/>
        </w:rPr>
        <w:footnoteRef/>
      </w:r>
      <w:r w:rsidRPr="00287285">
        <w:rPr>
          <w:rFonts w:ascii="Times New Roman" w:hAnsi="Times New Roman" w:cs="Times New Roman"/>
          <w:sz w:val="22"/>
          <w:szCs w:val="22"/>
        </w:rPr>
        <w:t xml:space="preserve"> Борисов</w:t>
      </w:r>
      <w:r w:rsidRPr="009F775E">
        <w:rPr>
          <w:rFonts w:ascii="Times New Roman" w:hAnsi="Times New Roman" w:cs="Times New Roman"/>
          <w:sz w:val="22"/>
          <w:szCs w:val="22"/>
        </w:rPr>
        <w:t xml:space="preserve"> Е. А. Пастырские аспекты эсхатологической проблематики начала XXI века в России: дисс… магистра</w:t>
      </w:r>
      <w:r w:rsidRPr="002863FB">
        <w:rPr>
          <w:rFonts w:ascii="Times New Roman" w:hAnsi="Times New Roman" w:cs="Times New Roman"/>
          <w:sz w:val="22"/>
          <w:szCs w:val="22"/>
        </w:rPr>
        <w:t>: 48.04.01 / Борисов Егор Александрович. М., 2021. С.</w:t>
      </w:r>
      <w:r>
        <w:rPr>
          <w:rFonts w:ascii="Times New Roman" w:hAnsi="Times New Roman" w:cs="Times New Roman"/>
          <w:sz w:val="22"/>
          <w:szCs w:val="22"/>
        </w:rPr>
        <w:t xml:space="preserve"> 67.</w:t>
      </w:r>
    </w:p>
  </w:footnote>
  <w:footnote w:id="348">
    <w:p w14:paraId="6D6C9F93" w14:textId="4D0C842D" w:rsidR="00A65391" w:rsidRPr="00E2320B" w:rsidRDefault="00A65391" w:rsidP="00A65391">
      <w:pPr>
        <w:pStyle w:val="a3"/>
        <w:rPr>
          <w:rFonts w:ascii="Times New Roman" w:hAnsi="Times New Roman" w:cs="Times New Roman"/>
          <w:sz w:val="22"/>
          <w:szCs w:val="22"/>
        </w:rPr>
      </w:pPr>
      <w:r w:rsidRPr="00E2320B">
        <w:rPr>
          <w:rStyle w:val="a5"/>
          <w:rFonts w:ascii="Times New Roman" w:hAnsi="Times New Roman" w:cs="Times New Roman"/>
          <w:sz w:val="22"/>
          <w:szCs w:val="22"/>
        </w:rPr>
        <w:footnoteRef/>
      </w:r>
      <w:r w:rsidRPr="00E2320B">
        <w:rPr>
          <w:rFonts w:ascii="Times New Roman" w:hAnsi="Times New Roman" w:cs="Times New Roman"/>
          <w:sz w:val="22"/>
          <w:szCs w:val="22"/>
        </w:rPr>
        <w:t xml:space="preserve"> </w:t>
      </w:r>
      <w:r w:rsidR="00374D52" w:rsidRPr="00E2320B">
        <w:rPr>
          <w:rFonts w:ascii="Times New Roman" w:hAnsi="Times New Roman" w:cs="Times New Roman"/>
          <w:sz w:val="22"/>
          <w:szCs w:val="22"/>
        </w:rPr>
        <w:t xml:space="preserve">Как людей с помощью новых психотехнологий загоняют в электронный концлагерь. </w:t>
      </w:r>
      <w:r w:rsidR="00374D52">
        <w:rPr>
          <w:rFonts w:ascii="Times New Roman" w:hAnsi="Times New Roman" w:cs="Times New Roman"/>
          <w:sz w:val="22"/>
          <w:szCs w:val="22"/>
        </w:rPr>
        <w:t xml:space="preserve">Брошюра. С. </w:t>
      </w:r>
      <w:r w:rsidR="00374D52" w:rsidRPr="00E2320B">
        <w:rPr>
          <w:rFonts w:ascii="Times New Roman" w:hAnsi="Times New Roman" w:cs="Times New Roman"/>
          <w:sz w:val="22"/>
          <w:szCs w:val="22"/>
        </w:rPr>
        <w:t>13.</w:t>
      </w:r>
    </w:p>
  </w:footnote>
  <w:footnote w:id="349">
    <w:p w14:paraId="09D45820" w14:textId="7F886320" w:rsidR="00287285" w:rsidRDefault="00287285">
      <w:pPr>
        <w:pStyle w:val="a3"/>
      </w:pPr>
      <w:r w:rsidRPr="00287285">
        <w:rPr>
          <w:rStyle w:val="a5"/>
          <w:rFonts w:ascii="Times New Roman" w:hAnsi="Times New Roman" w:cs="Times New Roman"/>
          <w:sz w:val="22"/>
          <w:szCs w:val="22"/>
        </w:rPr>
        <w:footnoteRef/>
      </w:r>
      <w:r w:rsidRPr="00287285">
        <w:rPr>
          <w:rFonts w:ascii="Times New Roman" w:hAnsi="Times New Roman" w:cs="Times New Roman"/>
          <w:sz w:val="22"/>
          <w:szCs w:val="22"/>
        </w:rPr>
        <w:t xml:space="preserve"> Борисов</w:t>
      </w:r>
      <w:r w:rsidRPr="009F775E">
        <w:rPr>
          <w:rFonts w:ascii="Times New Roman" w:hAnsi="Times New Roman" w:cs="Times New Roman"/>
          <w:sz w:val="22"/>
          <w:szCs w:val="22"/>
        </w:rPr>
        <w:t xml:space="preserve"> Е. А. Пастырские аспекты эсхатологической проблематики начала XXI века в России: дисс… магистра</w:t>
      </w:r>
      <w:r w:rsidRPr="002863FB">
        <w:rPr>
          <w:rFonts w:ascii="Times New Roman" w:hAnsi="Times New Roman" w:cs="Times New Roman"/>
          <w:sz w:val="22"/>
          <w:szCs w:val="22"/>
        </w:rPr>
        <w:t>: 48.04.01 / Борисов Егор Александрович. М., 2021. С.</w:t>
      </w:r>
      <w:r>
        <w:rPr>
          <w:rFonts w:ascii="Times New Roman" w:hAnsi="Times New Roman" w:cs="Times New Roman"/>
          <w:sz w:val="22"/>
          <w:szCs w:val="22"/>
        </w:rPr>
        <w:t xml:space="preserve"> 67.</w:t>
      </w:r>
    </w:p>
  </w:footnote>
  <w:footnote w:id="350">
    <w:p w14:paraId="2BBABFF6" w14:textId="3513B739" w:rsidR="00A65391" w:rsidRPr="00E2320B" w:rsidRDefault="00A65391" w:rsidP="00A65391">
      <w:pPr>
        <w:pStyle w:val="a3"/>
        <w:rPr>
          <w:rFonts w:ascii="Times New Roman" w:hAnsi="Times New Roman" w:cs="Times New Roman"/>
          <w:sz w:val="22"/>
          <w:szCs w:val="22"/>
        </w:rPr>
      </w:pPr>
      <w:r w:rsidRPr="00E2320B">
        <w:rPr>
          <w:rStyle w:val="a5"/>
          <w:rFonts w:ascii="Times New Roman" w:hAnsi="Times New Roman" w:cs="Times New Roman"/>
          <w:sz w:val="22"/>
          <w:szCs w:val="22"/>
        </w:rPr>
        <w:footnoteRef/>
      </w:r>
      <w:r w:rsidRPr="00E2320B">
        <w:rPr>
          <w:rFonts w:ascii="Times New Roman" w:hAnsi="Times New Roman" w:cs="Times New Roman"/>
          <w:sz w:val="22"/>
          <w:szCs w:val="22"/>
        </w:rPr>
        <w:t xml:space="preserve"> </w:t>
      </w:r>
      <w:r w:rsidR="00374D52" w:rsidRPr="00E2320B">
        <w:rPr>
          <w:rFonts w:ascii="Times New Roman" w:hAnsi="Times New Roman" w:cs="Times New Roman"/>
          <w:sz w:val="22"/>
          <w:szCs w:val="22"/>
        </w:rPr>
        <w:t xml:space="preserve">Как людей с помощью новых психотехнологий загоняют в электронный концлагерь. </w:t>
      </w:r>
      <w:r w:rsidR="00374D52">
        <w:rPr>
          <w:rFonts w:ascii="Times New Roman" w:hAnsi="Times New Roman" w:cs="Times New Roman"/>
          <w:sz w:val="22"/>
          <w:szCs w:val="22"/>
        </w:rPr>
        <w:t xml:space="preserve">Брошюра. С. </w:t>
      </w:r>
      <w:r w:rsidR="00374D52" w:rsidRPr="00E2320B">
        <w:rPr>
          <w:rFonts w:ascii="Times New Roman" w:hAnsi="Times New Roman" w:cs="Times New Roman"/>
          <w:sz w:val="22"/>
          <w:szCs w:val="22"/>
        </w:rPr>
        <w:t>1</w:t>
      </w:r>
      <w:r w:rsidR="00374D52">
        <w:rPr>
          <w:rFonts w:ascii="Times New Roman" w:hAnsi="Times New Roman" w:cs="Times New Roman"/>
          <w:sz w:val="22"/>
          <w:szCs w:val="22"/>
        </w:rPr>
        <w:t>4.</w:t>
      </w:r>
    </w:p>
  </w:footnote>
  <w:footnote w:id="351">
    <w:p w14:paraId="1A5BD128" w14:textId="5DB6A11F" w:rsidR="00C81B2C" w:rsidRDefault="00C81B2C" w:rsidP="00C81B2C">
      <w:pPr>
        <w:pStyle w:val="a3"/>
      </w:pPr>
      <w:r w:rsidRPr="006F5945">
        <w:rPr>
          <w:rStyle w:val="a5"/>
          <w:rFonts w:ascii="Times New Roman" w:hAnsi="Times New Roman" w:cs="Times New Roman"/>
          <w:sz w:val="22"/>
          <w:szCs w:val="22"/>
        </w:rPr>
        <w:footnoteRef/>
      </w:r>
      <w:r w:rsidRPr="006F5945">
        <w:rPr>
          <w:rFonts w:ascii="Times New Roman" w:hAnsi="Times New Roman" w:cs="Times New Roman"/>
          <w:sz w:val="22"/>
          <w:szCs w:val="22"/>
        </w:rPr>
        <w:t xml:space="preserve"> </w:t>
      </w:r>
      <w:r w:rsidR="001526F4">
        <w:rPr>
          <w:rFonts w:ascii="Times New Roman" w:hAnsi="Times New Roman" w:cs="Times New Roman"/>
          <w:sz w:val="22"/>
          <w:szCs w:val="22"/>
        </w:rPr>
        <w:t>Там же.</w:t>
      </w:r>
      <w:r w:rsidRPr="00DC1635">
        <w:rPr>
          <w:rFonts w:ascii="Times New Roman" w:hAnsi="Times New Roman" w:cs="Times New Roman"/>
          <w:sz w:val="22"/>
          <w:szCs w:val="22"/>
        </w:rPr>
        <w:t xml:space="preserve"> </w:t>
      </w:r>
      <w:r>
        <w:rPr>
          <w:rFonts w:ascii="Times New Roman" w:hAnsi="Times New Roman" w:cs="Times New Roman"/>
          <w:sz w:val="22"/>
          <w:szCs w:val="22"/>
        </w:rPr>
        <w:t xml:space="preserve">С. </w:t>
      </w:r>
      <w:r w:rsidRPr="00DC1635">
        <w:rPr>
          <w:rFonts w:ascii="Times New Roman" w:hAnsi="Times New Roman" w:cs="Times New Roman"/>
          <w:sz w:val="22"/>
          <w:szCs w:val="22"/>
        </w:rPr>
        <w:t>21.</w:t>
      </w:r>
    </w:p>
  </w:footnote>
  <w:footnote w:id="352">
    <w:p w14:paraId="04893918" w14:textId="4D4D4772" w:rsidR="00C81B2C" w:rsidRPr="003611E0" w:rsidRDefault="00C81B2C" w:rsidP="00C81B2C">
      <w:pPr>
        <w:pStyle w:val="a3"/>
      </w:pPr>
      <w:r w:rsidRPr="00DC1635">
        <w:rPr>
          <w:rStyle w:val="a5"/>
          <w:rFonts w:ascii="Times New Roman" w:hAnsi="Times New Roman" w:cs="Times New Roman"/>
          <w:sz w:val="22"/>
          <w:szCs w:val="22"/>
        </w:rPr>
        <w:footnoteRef/>
      </w:r>
      <w:r w:rsidRPr="00DC1635">
        <w:rPr>
          <w:rFonts w:ascii="Times New Roman" w:hAnsi="Times New Roman" w:cs="Times New Roman"/>
          <w:sz w:val="22"/>
          <w:szCs w:val="22"/>
        </w:rPr>
        <w:t xml:space="preserve"> </w:t>
      </w:r>
      <w:r w:rsidR="00374D52" w:rsidRPr="00287285">
        <w:rPr>
          <w:rFonts w:ascii="Times New Roman" w:hAnsi="Times New Roman" w:cs="Times New Roman"/>
          <w:sz w:val="22"/>
          <w:szCs w:val="22"/>
        </w:rPr>
        <w:t>Борисов</w:t>
      </w:r>
      <w:r w:rsidR="00374D52" w:rsidRPr="009F775E">
        <w:rPr>
          <w:rFonts w:ascii="Times New Roman" w:hAnsi="Times New Roman" w:cs="Times New Roman"/>
          <w:sz w:val="22"/>
          <w:szCs w:val="22"/>
        </w:rPr>
        <w:t xml:space="preserve"> Е. А. Пастырские аспекты эсхатологической проблематики начала XXI века в России: дисс… магистра</w:t>
      </w:r>
      <w:r w:rsidR="00374D52" w:rsidRPr="002863FB">
        <w:rPr>
          <w:rFonts w:ascii="Times New Roman" w:hAnsi="Times New Roman" w:cs="Times New Roman"/>
          <w:sz w:val="22"/>
          <w:szCs w:val="22"/>
        </w:rPr>
        <w:t>: 48.04.01 / Борисов Егор Александрович. М., 2021. С.</w:t>
      </w:r>
      <w:r w:rsidR="00374D52">
        <w:rPr>
          <w:rFonts w:ascii="Times New Roman" w:hAnsi="Times New Roman" w:cs="Times New Roman"/>
          <w:sz w:val="22"/>
          <w:szCs w:val="22"/>
        </w:rPr>
        <w:t xml:space="preserve"> 67.</w:t>
      </w:r>
    </w:p>
  </w:footnote>
  <w:footnote w:id="353">
    <w:p w14:paraId="60C57565" w14:textId="37E65A90" w:rsidR="00C81B2C" w:rsidRPr="00DC1635" w:rsidRDefault="00C81B2C" w:rsidP="00C81B2C">
      <w:pPr>
        <w:pStyle w:val="a3"/>
        <w:rPr>
          <w:rFonts w:ascii="Times New Roman" w:hAnsi="Times New Roman" w:cs="Times New Roman"/>
          <w:sz w:val="22"/>
          <w:szCs w:val="22"/>
        </w:rPr>
      </w:pPr>
      <w:r w:rsidRPr="00DC1635">
        <w:rPr>
          <w:rStyle w:val="a5"/>
          <w:rFonts w:ascii="Times New Roman" w:hAnsi="Times New Roman" w:cs="Times New Roman"/>
          <w:sz w:val="22"/>
          <w:szCs w:val="22"/>
        </w:rPr>
        <w:footnoteRef/>
      </w:r>
      <w:r w:rsidRPr="00DC1635">
        <w:rPr>
          <w:rFonts w:ascii="Times New Roman" w:hAnsi="Times New Roman" w:cs="Times New Roman"/>
          <w:sz w:val="22"/>
          <w:szCs w:val="22"/>
        </w:rPr>
        <w:t xml:space="preserve"> </w:t>
      </w:r>
      <w:r w:rsidR="00374D52" w:rsidRPr="00E2320B">
        <w:rPr>
          <w:rFonts w:ascii="Times New Roman" w:hAnsi="Times New Roman" w:cs="Times New Roman"/>
          <w:sz w:val="22"/>
          <w:szCs w:val="22"/>
        </w:rPr>
        <w:t xml:space="preserve">Как людей с помощью новых психотехнологий загоняют в электронный концлагерь. </w:t>
      </w:r>
      <w:r w:rsidR="00374D52">
        <w:rPr>
          <w:rFonts w:ascii="Times New Roman" w:hAnsi="Times New Roman" w:cs="Times New Roman"/>
          <w:sz w:val="22"/>
          <w:szCs w:val="22"/>
        </w:rPr>
        <w:t>Брошюра. С. 21</w:t>
      </w:r>
    </w:p>
  </w:footnote>
  <w:footnote w:id="354">
    <w:p w14:paraId="1C1A2BD2" w14:textId="77777777" w:rsidR="00C81B2C" w:rsidRPr="006C232F" w:rsidRDefault="00C81B2C" w:rsidP="00C81B2C">
      <w:pPr>
        <w:pStyle w:val="a3"/>
        <w:rPr>
          <w:rFonts w:ascii="Times New Roman" w:hAnsi="Times New Roman" w:cs="Times New Roman"/>
          <w:sz w:val="22"/>
          <w:szCs w:val="22"/>
        </w:rPr>
      </w:pPr>
      <w:r w:rsidRPr="00DC1635">
        <w:rPr>
          <w:rStyle w:val="a5"/>
          <w:rFonts w:ascii="Times New Roman" w:hAnsi="Times New Roman" w:cs="Times New Roman"/>
          <w:sz w:val="22"/>
          <w:szCs w:val="22"/>
        </w:rPr>
        <w:footnoteRef/>
      </w:r>
      <w:r w:rsidRPr="00DC1635">
        <w:rPr>
          <w:rFonts w:ascii="Times New Roman" w:hAnsi="Times New Roman" w:cs="Times New Roman"/>
          <w:sz w:val="22"/>
          <w:szCs w:val="22"/>
        </w:rPr>
        <w:t xml:space="preserve"> </w:t>
      </w:r>
      <w:r>
        <w:rPr>
          <w:rFonts w:ascii="Times New Roman" w:hAnsi="Times New Roman" w:cs="Times New Roman"/>
          <w:sz w:val="22"/>
          <w:szCs w:val="22"/>
        </w:rPr>
        <w:t>Там же.</w:t>
      </w:r>
    </w:p>
  </w:footnote>
  <w:footnote w:id="355">
    <w:p w14:paraId="17E8F3E2" w14:textId="22D0EED5" w:rsidR="00C81B2C" w:rsidRPr="006C232F" w:rsidRDefault="00C81B2C" w:rsidP="00C81B2C">
      <w:pPr>
        <w:pStyle w:val="a3"/>
        <w:rPr>
          <w:rFonts w:ascii="Times New Roman" w:hAnsi="Times New Roman" w:cs="Times New Roman"/>
          <w:sz w:val="22"/>
          <w:szCs w:val="22"/>
        </w:rPr>
      </w:pPr>
      <w:r w:rsidRPr="006C232F">
        <w:rPr>
          <w:rStyle w:val="a5"/>
          <w:rFonts w:ascii="Times New Roman" w:hAnsi="Times New Roman" w:cs="Times New Roman"/>
          <w:sz w:val="22"/>
          <w:szCs w:val="22"/>
        </w:rPr>
        <w:footnoteRef/>
      </w:r>
      <w:r w:rsidRPr="006C232F">
        <w:rPr>
          <w:rFonts w:ascii="Times New Roman" w:hAnsi="Times New Roman" w:cs="Times New Roman"/>
          <w:sz w:val="22"/>
          <w:szCs w:val="22"/>
        </w:rPr>
        <w:t xml:space="preserve"> </w:t>
      </w:r>
      <w:r w:rsidR="00814E1A">
        <w:rPr>
          <w:rFonts w:ascii="Times New Roman" w:hAnsi="Times New Roman" w:cs="Times New Roman"/>
          <w:sz w:val="22"/>
          <w:szCs w:val="22"/>
        </w:rPr>
        <w:t>Там же.</w:t>
      </w:r>
      <w:r w:rsidR="00EB18CE">
        <w:rPr>
          <w:rFonts w:ascii="Times New Roman" w:hAnsi="Times New Roman" w:cs="Times New Roman"/>
          <w:sz w:val="22"/>
          <w:szCs w:val="22"/>
        </w:rPr>
        <w:t xml:space="preserve"> </w:t>
      </w:r>
      <w:r>
        <w:rPr>
          <w:rFonts w:ascii="Times New Roman" w:hAnsi="Times New Roman" w:cs="Times New Roman"/>
          <w:sz w:val="22"/>
          <w:szCs w:val="22"/>
        </w:rPr>
        <w:t>С.</w:t>
      </w:r>
      <w:r w:rsidRPr="006C232F">
        <w:rPr>
          <w:rFonts w:ascii="Times New Roman" w:hAnsi="Times New Roman" w:cs="Times New Roman"/>
          <w:sz w:val="22"/>
          <w:szCs w:val="22"/>
        </w:rPr>
        <w:t xml:space="preserve"> 22.</w:t>
      </w:r>
    </w:p>
  </w:footnote>
  <w:footnote w:id="356">
    <w:p w14:paraId="2AF571EF" w14:textId="6F8AA057" w:rsidR="00C81B2C" w:rsidRPr="006C232F" w:rsidRDefault="00C81B2C" w:rsidP="00C81B2C">
      <w:pPr>
        <w:pStyle w:val="a3"/>
        <w:rPr>
          <w:rFonts w:ascii="Times New Roman" w:hAnsi="Times New Roman" w:cs="Times New Roman"/>
          <w:sz w:val="22"/>
          <w:szCs w:val="22"/>
        </w:rPr>
      </w:pPr>
      <w:r w:rsidRPr="006C232F">
        <w:rPr>
          <w:rStyle w:val="a5"/>
          <w:rFonts w:ascii="Times New Roman" w:hAnsi="Times New Roman" w:cs="Times New Roman"/>
          <w:sz w:val="22"/>
          <w:szCs w:val="22"/>
        </w:rPr>
        <w:footnoteRef/>
      </w:r>
      <w:r w:rsidRPr="006C232F">
        <w:rPr>
          <w:rFonts w:ascii="Times New Roman" w:hAnsi="Times New Roman" w:cs="Times New Roman"/>
          <w:sz w:val="22"/>
          <w:szCs w:val="22"/>
        </w:rPr>
        <w:t xml:space="preserve"> </w:t>
      </w:r>
      <w:r w:rsidR="00814E1A" w:rsidRPr="00E2320B">
        <w:rPr>
          <w:rFonts w:ascii="Times New Roman" w:hAnsi="Times New Roman" w:cs="Times New Roman"/>
          <w:sz w:val="22"/>
          <w:szCs w:val="22"/>
        </w:rPr>
        <w:t xml:space="preserve">Как людей с помощью новых психотехнологий загоняют в электронный концлагерь. </w:t>
      </w:r>
      <w:r w:rsidR="00814E1A">
        <w:rPr>
          <w:rFonts w:ascii="Times New Roman" w:hAnsi="Times New Roman" w:cs="Times New Roman"/>
          <w:sz w:val="22"/>
          <w:szCs w:val="22"/>
        </w:rPr>
        <w:t>Брошюра. С. 22.</w:t>
      </w:r>
    </w:p>
  </w:footnote>
  <w:footnote w:id="357">
    <w:p w14:paraId="79478A31" w14:textId="51AB2C73" w:rsidR="00EB18CE" w:rsidRDefault="00EB18CE">
      <w:pPr>
        <w:pStyle w:val="a3"/>
      </w:pPr>
      <w:r w:rsidRPr="00EB18CE">
        <w:rPr>
          <w:rStyle w:val="a5"/>
          <w:rFonts w:ascii="Times New Roman" w:hAnsi="Times New Roman" w:cs="Times New Roman"/>
          <w:sz w:val="22"/>
          <w:szCs w:val="22"/>
        </w:rPr>
        <w:footnoteRef/>
      </w:r>
      <w:r w:rsidRPr="00EB18CE">
        <w:rPr>
          <w:rFonts w:ascii="Times New Roman" w:hAnsi="Times New Roman" w:cs="Times New Roman"/>
          <w:sz w:val="22"/>
          <w:szCs w:val="22"/>
        </w:rPr>
        <w:t xml:space="preserve"> Борисов</w:t>
      </w:r>
      <w:r w:rsidRPr="009F775E">
        <w:rPr>
          <w:rFonts w:ascii="Times New Roman" w:hAnsi="Times New Roman" w:cs="Times New Roman"/>
          <w:sz w:val="22"/>
          <w:szCs w:val="22"/>
        </w:rPr>
        <w:t xml:space="preserve"> Е. А. Пастырские аспекты эсхатологической проблематики начала XXI века в России: дисс… магистра</w:t>
      </w:r>
      <w:r w:rsidRPr="002863FB">
        <w:rPr>
          <w:rFonts w:ascii="Times New Roman" w:hAnsi="Times New Roman" w:cs="Times New Roman"/>
          <w:sz w:val="22"/>
          <w:szCs w:val="22"/>
        </w:rPr>
        <w:t>: 48.04.01 / Борисов Егор Александрович. М., 2021. С.</w:t>
      </w:r>
      <w:r>
        <w:rPr>
          <w:rFonts w:ascii="Times New Roman" w:hAnsi="Times New Roman" w:cs="Times New Roman"/>
          <w:sz w:val="22"/>
          <w:szCs w:val="22"/>
        </w:rPr>
        <w:t xml:space="preserve"> 72.</w:t>
      </w:r>
    </w:p>
  </w:footnote>
  <w:footnote w:id="358">
    <w:p w14:paraId="0FCAFE0D" w14:textId="7789C93F" w:rsidR="00EB18CE" w:rsidRPr="00EB18CE" w:rsidRDefault="00EB18CE">
      <w:pPr>
        <w:pStyle w:val="a3"/>
        <w:rPr>
          <w:rFonts w:ascii="Times New Roman" w:hAnsi="Times New Roman" w:cs="Times New Roman"/>
          <w:sz w:val="22"/>
          <w:szCs w:val="22"/>
        </w:rPr>
      </w:pPr>
      <w:r w:rsidRPr="00EB18CE">
        <w:rPr>
          <w:rStyle w:val="a5"/>
          <w:rFonts w:ascii="Times New Roman" w:hAnsi="Times New Roman" w:cs="Times New Roman"/>
          <w:sz w:val="22"/>
          <w:szCs w:val="22"/>
        </w:rPr>
        <w:footnoteRef/>
      </w:r>
      <w:r w:rsidRPr="00EB18CE">
        <w:rPr>
          <w:rFonts w:ascii="Times New Roman" w:hAnsi="Times New Roman" w:cs="Times New Roman"/>
          <w:sz w:val="22"/>
          <w:szCs w:val="22"/>
        </w:rPr>
        <w:t xml:space="preserve"> Там же.</w:t>
      </w:r>
    </w:p>
  </w:footnote>
  <w:footnote w:id="359">
    <w:p w14:paraId="20D5FE41" w14:textId="34361188" w:rsidR="00C81B2C" w:rsidRPr="006C232F" w:rsidRDefault="00C81B2C" w:rsidP="00C81B2C">
      <w:pPr>
        <w:pStyle w:val="a3"/>
        <w:rPr>
          <w:rFonts w:ascii="Times New Roman" w:hAnsi="Times New Roman" w:cs="Times New Roman"/>
          <w:sz w:val="22"/>
          <w:szCs w:val="22"/>
        </w:rPr>
      </w:pPr>
      <w:r w:rsidRPr="006C232F">
        <w:rPr>
          <w:rStyle w:val="a5"/>
          <w:rFonts w:ascii="Times New Roman" w:hAnsi="Times New Roman" w:cs="Times New Roman"/>
          <w:sz w:val="22"/>
          <w:szCs w:val="22"/>
        </w:rPr>
        <w:footnoteRef/>
      </w:r>
      <w:r w:rsidRPr="006C232F">
        <w:rPr>
          <w:rFonts w:ascii="Times New Roman" w:hAnsi="Times New Roman" w:cs="Times New Roman"/>
          <w:sz w:val="22"/>
          <w:szCs w:val="22"/>
        </w:rPr>
        <w:t xml:space="preserve"> Бессонов И. А. Русская народная эсхатология: история и современность. М.</w:t>
      </w:r>
      <w:r w:rsidR="00814E1A">
        <w:rPr>
          <w:rFonts w:ascii="Times New Roman" w:hAnsi="Times New Roman" w:cs="Times New Roman"/>
          <w:sz w:val="22"/>
          <w:szCs w:val="22"/>
        </w:rPr>
        <w:t xml:space="preserve"> </w:t>
      </w:r>
      <w:r w:rsidRPr="006C232F">
        <w:rPr>
          <w:rFonts w:ascii="Times New Roman" w:hAnsi="Times New Roman" w:cs="Times New Roman"/>
          <w:sz w:val="22"/>
          <w:szCs w:val="22"/>
        </w:rPr>
        <w:t xml:space="preserve">: Гнозис, 2014. </w:t>
      </w:r>
      <w:r>
        <w:rPr>
          <w:rFonts w:ascii="Times New Roman" w:hAnsi="Times New Roman" w:cs="Times New Roman"/>
          <w:sz w:val="22"/>
          <w:szCs w:val="22"/>
        </w:rPr>
        <w:t xml:space="preserve">С. </w:t>
      </w:r>
      <w:r w:rsidRPr="006C232F">
        <w:rPr>
          <w:rFonts w:ascii="Times New Roman" w:hAnsi="Times New Roman" w:cs="Times New Roman"/>
          <w:sz w:val="22"/>
          <w:szCs w:val="22"/>
        </w:rPr>
        <w:t>137.</w:t>
      </w:r>
    </w:p>
  </w:footnote>
  <w:footnote w:id="360">
    <w:p w14:paraId="4CD1B2FC" w14:textId="3C7E5659" w:rsidR="00C81B2C" w:rsidRPr="004727E4" w:rsidRDefault="00C81B2C" w:rsidP="00C81B2C">
      <w:pPr>
        <w:pStyle w:val="a3"/>
      </w:pPr>
      <w:r w:rsidRPr="0060713B">
        <w:rPr>
          <w:rStyle w:val="a5"/>
          <w:rFonts w:ascii="Times New Roman" w:hAnsi="Times New Roman" w:cs="Times New Roman"/>
          <w:sz w:val="22"/>
          <w:szCs w:val="22"/>
        </w:rPr>
        <w:footnoteRef/>
      </w:r>
      <w:r w:rsidRPr="0060713B">
        <w:rPr>
          <w:rFonts w:ascii="Times New Roman" w:hAnsi="Times New Roman" w:cs="Times New Roman"/>
          <w:sz w:val="22"/>
          <w:szCs w:val="22"/>
        </w:rPr>
        <w:t xml:space="preserve"> </w:t>
      </w:r>
      <w:r w:rsidR="004727E4" w:rsidRPr="00EB18CE">
        <w:rPr>
          <w:rFonts w:ascii="Times New Roman" w:hAnsi="Times New Roman" w:cs="Times New Roman"/>
          <w:sz w:val="22"/>
          <w:szCs w:val="22"/>
        </w:rPr>
        <w:t>Борисов</w:t>
      </w:r>
      <w:r w:rsidR="004727E4" w:rsidRPr="009F775E">
        <w:rPr>
          <w:rFonts w:ascii="Times New Roman" w:hAnsi="Times New Roman" w:cs="Times New Roman"/>
          <w:sz w:val="22"/>
          <w:szCs w:val="22"/>
        </w:rPr>
        <w:t xml:space="preserve"> Е. А. Пастырские аспекты эсхатологической проблематики начала XXI века в России: дисс… магистра</w:t>
      </w:r>
      <w:r w:rsidR="004727E4" w:rsidRPr="002863FB">
        <w:rPr>
          <w:rFonts w:ascii="Times New Roman" w:hAnsi="Times New Roman" w:cs="Times New Roman"/>
          <w:sz w:val="22"/>
          <w:szCs w:val="22"/>
        </w:rPr>
        <w:t>: 48.04.01 / Борисов Егор Александрович. М., 2021. С.</w:t>
      </w:r>
      <w:r w:rsidR="004727E4">
        <w:rPr>
          <w:rFonts w:ascii="Times New Roman" w:hAnsi="Times New Roman" w:cs="Times New Roman"/>
          <w:sz w:val="22"/>
          <w:szCs w:val="22"/>
        </w:rPr>
        <w:t xml:space="preserve"> 82.</w:t>
      </w:r>
    </w:p>
  </w:footnote>
  <w:footnote w:id="361">
    <w:p w14:paraId="4BBDD9EC" w14:textId="7F0C05E1" w:rsidR="006C63CD" w:rsidRPr="003A463E" w:rsidRDefault="006C63CD" w:rsidP="006C63CD">
      <w:pPr>
        <w:pStyle w:val="a3"/>
        <w:rPr>
          <w:rFonts w:ascii="Times New Roman" w:hAnsi="Times New Roman" w:cs="Times New Roman"/>
          <w:sz w:val="22"/>
          <w:szCs w:val="22"/>
        </w:rPr>
      </w:pPr>
      <w:r w:rsidRPr="003A463E">
        <w:rPr>
          <w:rStyle w:val="a5"/>
          <w:rFonts w:ascii="Times New Roman" w:hAnsi="Times New Roman" w:cs="Times New Roman"/>
          <w:sz w:val="22"/>
          <w:szCs w:val="22"/>
        </w:rPr>
        <w:footnoteRef/>
      </w:r>
      <w:r w:rsidRPr="003A463E">
        <w:rPr>
          <w:rFonts w:ascii="Times New Roman" w:hAnsi="Times New Roman" w:cs="Times New Roman"/>
          <w:sz w:val="22"/>
          <w:szCs w:val="22"/>
        </w:rPr>
        <w:t xml:space="preserve"> Филимонов В. П. О смертоносном духе мира сего. Вектор, 2016. С. 8.</w:t>
      </w:r>
    </w:p>
  </w:footnote>
  <w:footnote w:id="362">
    <w:p w14:paraId="44CB26A4" w14:textId="32D2FE44" w:rsidR="004727E4" w:rsidRDefault="004727E4">
      <w:pPr>
        <w:pStyle w:val="a3"/>
      </w:pPr>
      <w:r w:rsidRPr="004727E4">
        <w:rPr>
          <w:rStyle w:val="a5"/>
          <w:rFonts w:ascii="Times New Roman" w:hAnsi="Times New Roman" w:cs="Times New Roman"/>
          <w:sz w:val="22"/>
          <w:szCs w:val="22"/>
        </w:rPr>
        <w:footnoteRef/>
      </w:r>
      <w:r w:rsidRPr="004727E4">
        <w:rPr>
          <w:rFonts w:ascii="Times New Roman" w:hAnsi="Times New Roman" w:cs="Times New Roman"/>
          <w:sz w:val="22"/>
          <w:szCs w:val="22"/>
        </w:rPr>
        <w:t xml:space="preserve"> Борисов</w:t>
      </w:r>
      <w:r w:rsidRPr="009F775E">
        <w:rPr>
          <w:rFonts w:ascii="Times New Roman" w:hAnsi="Times New Roman" w:cs="Times New Roman"/>
          <w:sz w:val="22"/>
          <w:szCs w:val="22"/>
        </w:rPr>
        <w:t xml:space="preserve"> Е. А. Пастырские аспекты эсхатологической проблематики начала XXI века в России: дисс… магистра</w:t>
      </w:r>
      <w:r w:rsidRPr="002863FB">
        <w:rPr>
          <w:rFonts w:ascii="Times New Roman" w:hAnsi="Times New Roman" w:cs="Times New Roman"/>
          <w:sz w:val="22"/>
          <w:szCs w:val="22"/>
        </w:rPr>
        <w:t>: 48.04.01 / Борисов Егор Александрович. М., 2021. С.</w:t>
      </w:r>
      <w:r>
        <w:rPr>
          <w:rFonts w:ascii="Times New Roman" w:hAnsi="Times New Roman" w:cs="Times New Roman"/>
          <w:sz w:val="22"/>
          <w:szCs w:val="22"/>
        </w:rPr>
        <w:t xml:space="preserve"> 82.</w:t>
      </w:r>
    </w:p>
  </w:footnote>
  <w:footnote w:id="363">
    <w:p w14:paraId="18855A94" w14:textId="66951AD1" w:rsidR="006C63CD" w:rsidRPr="004727E4" w:rsidRDefault="006C63CD" w:rsidP="006C63CD">
      <w:pPr>
        <w:pStyle w:val="a3"/>
        <w:rPr>
          <w:rFonts w:ascii="Times New Roman" w:hAnsi="Times New Roman" w:cs="Times New Roman"/>
          <w:sz w:val="22"/>
          <w:szCs w:val="22"/>
        </w:rPr>
      </w:pPr>
      <w:r w:rsidRPr="00582993">
        <w:rPr>
          <w:rStyle w:val="a5"/>
          <w:rFonts w:ascii="Times New Roman" w:hAnsi="Times New Roman"/>
          <w:sz w:val="22"/>
          <w:szCs w:val="22"/>
        </w:rPr>
        <w:footnoteRef/>
      </w:r>
      <w:r w:rsidRPr="00582993">
        <w:rPr>
          <w:rFonts w:ascii="Times New Roman" w:hAnsi="Times New Roman"/>
          <w:sz w:val="22"/>
          <w:szCs w:val="22"/>
        </w:rPr>
        <w:t xml:space="preserve"> </w:t>
      </w:r>
      <w:r w:rsidR="004727E4" w:rsidRPr="003A463E">
        <w:rPr>
          <w:rFonts w:ascii="Times New Roman" w:hAnsi="Times New Roman" w:cs="Times New Roman"/>
          <w:sz w:val="22"/>
          <w:szCs w:val="22"/>
        </w:rPr>
        <w:t xml:space="preserve">Филимонов В. П. О смертоносном духе мира сего. Вектор, 2016. С. </w:t>
      </w:r>
      <w:r>
        <w:rPr>
          <w:rFonts w:ascii="Times New Roman" w:hAnsi="Times New Roman" w:cs="Times New Roman"/>
          <w:sz w:val="22"/>
          <w:szCs w:val="22"/>
        </w:rPr>
        <w:t>10.</w:t>
      </w:r>
    </w:p>
  </w:footnote>
  <w:footnote w:id="364">
    <w:p w14:paraId="55FC87F3" w14:textId="2F9513D1" w:rsidR="004727E4" w:rsidRDefault="004727E4">
      <w:pPr>
        <w:pStyle w:val="a3"/>
      </w:pPr>
      <w:r w:rsidRPr="004727E4">
        <w:rPr>
          <w:rStyle w:val="a5"/>
          <w:rFonts w:ascii="Times New Roman" w:hAnsi="Times New Roman" w:cs="Times New Roman"/>
          <w:sz w:val="22"/>
          <w:szCs w:val="22"/>
        </w:rPr>
        <w:footnoteRef/>
      </w:r>
      <w:r w:rsidRPr="004727E4">
        <w:rPr>
          <w:rFonts w:ascii="Times New Roman" w:hAnsi="Times New Roman" w:cs="Times New Roman"/>
          <w:sz w:val="22"/>
          <w:szCs w:val="22"/>
        </w:rPr>
        <w:t xml:space="preserve"> Борисов</w:t>
      </w:r>
      <w:r w:rsidRPr="009F775E">
        <w:rPr>
          <w:rFonts w:ascii="Times New Roman" w:hAnsi="Times New Roman" w:cs="Times New Roman"/>
          <w:sz w:val="22"/>
          <w:szCs w:val="22"/>
        </w:rPr>
        <w:t xml:space="preserve"> Е. А. Пастырские аспекты эсхатологической проблематики начала XXI века в России: дисс… магистра</w:t>
      </w:r>
      <w:r w:rsidRPr="002863FB">
        <w:rPr>
          <w:rFonts w:ascii="Times New Roman" w:hAnsi="Times New Roman" w:cs="Times New Roman"/>
          <w:sz w:val="22"/>
          <w:szCs w:val="22"/>
        </w:rPr>
        <w:t>: 48.04.01 / Борисов Егор Александрович. М., 2021. С.</w:t>
      </w:r>
      <w:r>
        <w:rPr>
          <w:rFonts w:ascii="Times New Roman" w:hAnsi="Times New Roman" w:cs="Times New Roman"/>
          <w:sz w:val="22"/>
          <w:szCs w:val="22"/>
        </w:rPr>
        <w:t xml:space="preserve"> 83.</w:t>
      </w:r>
    </w:p>
  </w:footnote>
  <w:footnote w:id="365">
    <w:p w14:paraId="46852F29" w14:textId="5D56378D" w:rsidR="006C63CD" w:rsidRPr="007D7F72" w:rsidRDefault="006C63CD" w:rsidP="006C63CD">
      <w:pPr>
        <w:pStyle w:val="a3"/>
        <w:rPr>
          <w:rFonts w:ascii="Times New Roman" w:hAnsi="Times New Roman" w:cs="Times New Roman"/>
          <w:sz w:val="22"/>
          <w:szCs w:val="22"/>
        </w:rPr>
      </w:pPr>
      <w:r w:rsidRPr="007D7F72">
        <w:rPr>
          <w:rStyle w:val="a5"/>
          <w:rFonts w:ascii="Times New Roman" w:hAnsi="Times New Roman" w:cs="Times New Roman"/>
          <w:sz w:val="22"/>
          <w:szCs w:val="22"/>
        </w:rPr>
        <w:footnoteRef/>
      </w:r>
      <w:r w:rsidRPr="007D7F72">
        <w:rPr>
          <w:rFonts w:ascii="Times New Roman" w:hAnsi="Times New Roman" w:cs="Times New Roman"/>
          <w:sz w:val="22"/>
          <w:szCs w:val="22"/>
        </w:rPr>
        <w:t xml:space="preserve"> Филимонов В. П. О смертоносном духе мира сего. Вектор, 2016. С. 17.</w:t>
      </w:r>
    </w:p>
  </w:footnote>
  <w:footnote w:id="366">
    <w:p w14:paraId="7BDC481B" w14:textId="7C8F0EB2" w:rsidR="008F19B5" w:rsidRPr="00165D04" w:rsidRDefault="008F19B5" w:rsidP="008F19B5">
      <w:pPr>
        <w:pStyle w:val="a3"/>
        <w:rPr>
          <w:rFonts w:ascii="Times New Roman" w:hAnsi="Times New Roman" w:cs="Times New Roman"/>
          <w:sz w:val="22"/>
          <w:szCs w:val="22"/>
        </w:rPr>
      </w:pPr>
      <w:r w:rsidRPr="00165D04">
        <w:rPr>
          <w:rStyle w:val="a5"/>
          <w:rFonts w:ascii="Times New Roman" w:hAnsi="Times New Roman" w:cs="Times New Roman"/>
          <w:sz w:val="22"/>
          <w:szCs w:val="22"/>
        </w:rPr>
        <w:footnoteRef/>
      </w:r>
      <w:r w:rsidRPr="00165D04">
        <w:rPr>
          <w:rFonts w:ascii="Times New Roman" w:hAnsi="Times New Roman" w:cs="Times New Roman"/>
          <w:sz w:val="22"/>
          <w:szCs w:val="22"/>
        </w:rPr>
        <w:t xml:space="preserve"> Филимонов В. П. Святое Православие и тайна беззакония – </w:t>
      </w:r>
      <w:r w:rsidRPr="00165D04">
        <w:rPr>
          <w:rFonts w:ascii="Times New Roman" w:hAnsi="Times New Roman" w:cs="Times New Roman"/>
          <w:sz w:val="22"/>
          <w:szCs w:val="22"/>
          <w:lang w:val="en-US"/>
        </w:rPr>
        <w:t>XXI</w:t>
      </w:r>
      <w:r w:rsidRPr="00165D04">
        <w:rPr>
          <w:rFonts w:ascii="Times New Roman" w:hAnsi="Times New Roman" w:cs="Times New Roman"/>
          <w:sz w:val="22"/>
          <w:szCs w:val="22"/>
        </w:rPr>
        <w:t xml:space="preserve"> в. СПб</w:t>
      </w:r>
      <w:r w:rsidR="00814E1A">
        <w:rPr>
          <w:rFonts w:ascii="Times New Roman" w:hAnsi="Times New Roman" w:cs="Times New Roman"/>
          <w:sz w:val="22"/>
          <w:szCs w:val="22"/>
        </w:rPr>
        <w:t xml:space="preserve">. </w:t>
      </w:r>
      <w:r w:rsidRPr="00165D04">
        <w:rPr>
          <w:rFonts w:ascii="Times New Roman" w:hAnsi="Times New Roman" w:cs="Times New Roman"/>
          <w:sz w:val="22"/>
          <w:szCs w:val="22"/>
        </w:rPr>
        <w:t>: Вектор, 2006. С. 5.</w:t>
      </w:r>
    </w:p>
  </w:footnote>
  <w:footnote w:id="367">
    <w:p w14:paraId="02197388" w14:textId="1733ACD7" w:rsidR="00D46781" w:rsidRPr="00A6590F" w:rsidRDefault="00D46781" w:rsidP="00D46781">
      <w:pPr>
        <w:pStyle w:val="a3"/>
        <w:rPr>
          <w:rFonts w:ascii="Times New Roman" w:hAnsi="Times New Roman" w:cs="Times New Roman"/>
          <w:sz w:val="22"/>
          <w:szCs w:val="22"/>
        </w:rPr>
      </w:pPr>
      <w:r w:rsidRPr="00A6590F">
        <w:rPr>
          <w:rStyle w:val="a5"/>
          <w:rFonts w:ascii="Times New Roman" w:hAnsi="Times New Roman" w:cs="Times New Roman"/>
          <w:sz w:val="22"/>
          <w:szCs w:val="22"/>
        </w:rPr>
        <w:footnoteRef/>
      </w:r>
      <w:r w:rsidRPr="00A6590F">
        <w:rPr>
          <w:rFonts w:ascii="Times New Roman" w:hAnsi="Times New Roman" w:cs="Times New Roman"/>
          <w:sz w:val="22"/>
          <w:szCs w:val="22"/>
        </w:rPr>
        <w:t xml:space="preserve"> </w:t>
      </w:r>
      <w:r w:rsidRPr="008C791E">
        <w:rPr>
          <w:rFonts w:ascii="Times New Roman" w:hAnsi="Times New Roman" w:cs="Times New Roman"/>
          <w:sz w:val="22"/>
          <w:szCs w:val="22"/>
        </w:rPr>
        <w:t>Елпидий</w:t>
      </w:r>
      <w:r>
        <w:rPr>
          <w:rFonts w:ascii="Times New Roman" w:hAnsi="Times New Roman" w:cs="Times New Roman"/>
          <w:sz w:val="22"/>
          <w:szCs w:val="22"/>
        </w:rPr>
        <w:t xml:space="preserve"> (Вагианакис)</w:t>
      </w:r>
      <w:r w:rsidRPr="008C791E">
        <w:rPr>
          <w:rFonts w:ascii="Times New Roman" w:hAnsi="Times New Roman" w:cs="Times New Roman"/>
          <w:sz w:val="22"/>
          <w:szCs w:val="22"/>
        </w:rPr>
        <w:t>, иером. Пророчества: Сценарий конца времен. Беседа иеромонаха Елпидия. М.</w:t>
      </w:r>
      <w:r w:rsidR="00814E1A">
        <w:rPr>
          <w:rFonts w:ascii="Times New Roman" w:hAnsi="Times New Roman" w:cs="Times New Roman"/>
          <w:sz w:val="22"/>
          <w:szCs w:val="22"/>
        </w:rPr>
        <w:t xml:space="preserve"> </w:t>
      </w:r>
      <w:r w:rsidRPr="008C791E">
        <w:rPr>
          <w:rFonts w:ascii="Times New Roman" w:hAnsi="Times New Roman" w:cs="Times New Roman"/>
          <w:sz w:val="22"/>
          <w:szCs w:val="22"/>
        </w:rPr>
        <w:t>: Сибирская</w:t>
      </w:r>
      <w:r w:rsidRPr="00E8548E">
        <w:rPr>
          <w:rFonts w:ascii="Times New Roman" w:hAnsi="Times New Roman" w:cs="Times New Roman"/>
          <w:sz w:val="22"/>
          <w:szCs w:val="22"/>
        </w:rPr>
        <w:t xml:space="preserve"> благозвонница, 2016. С.</w:t>
      </w:r>
      <w:r>
        <w:rPr>
          <w:rFonts w:ascii="Times New Roman" w:hAnsi="Times New Roman" w:cs="Times New Roman"/>
          <w:sz w:val="22"/>
          <w:szCs w:val="22"/>
        </w:rPr>
        <w:t xml:space="preserve"> </w:t>
      </w:r>
      <w:r w:rsidRPr="00A6590F">
        <w:rPr>
          <w:rFonts w:ascii="Times New Roman" w:hAnsi="Times New Roman" w:cs="Times New Roman"/>
          <w:sz w:val="22"/>
          <w:szCs w:val="22"/>
        </w:rPr>
        <w:t>37.</w:t>
      </w:r>
    </w:p>
  </w:footnote>
  <w:footnote w:id="368">
    <w:p w14:paraId="660B119C" w14:textId="6652B1A8" w:rsidR="006D08FE" w:rsidRPr="00A6590F" w:rsidRDefault="006D08FE" w:rsidP="006D08FE">
      <w:pPr>
        <w:pStyle w:val="a3"/>
        <w:rPr>
          <w:rFonts w:ascii="Times New Roman" w:hAnsi="Times New Roman" w:cs="Times New Roman"/>
          <w:sz w:val="22"/>
          <w:szCs w:val="22"/>
        </w:rPr>
      </w:pPr>
      <w:r w:rsidRPr="00A6590F">
        <w:rPr>
          <w:rStyle w:val="a5"/>
          <w:rFonts w:ascii="Times New Roman" w:hAnsi="Times New Roman" w:cs="Times New Roman"/>
          <w:sz w:val="22"/>
          <w:szCs w:val="22"/>
        </w:rPr>
        <w:footnoteRef/>
      </w:r>
      <w:r w:rsidRPr="00A6590F">
        <w:rPr>
          <w:rFonts w:ascii="Times New Roman" w:hAnsi="Times New Roman" w:cs="Times New Roman"/>
          <w:sz w:val="22"/>
          <w:szCs w:val="22"/>
        </w:rPr>
        <w:t xml:space="preserve"> </w:t>
      </w:r>
      <w:r w:rsidR="00814E1A" w:rsidRPr="008C791E">
        <w:rPr>
          <w:rFonts w:ascii="Times New Roman" w:hAnsi="Times New Roman" w:cs="Times New Roman"/>
          <w:sz w:val="22"/>
          <w:szCs w:val="22"/>
        </w:rPr>
        <w:t>Елпидий</w:t>
      </w:r>
      <w:r w:rsidR="00814E1A">
        <w:rPr>
          <w:rFonts w:ascii="Times New Roman" w:hAnsi="Times New Roman" w:cs="Times New Roman"/>
          <w:sz w:val="22"/>
          <w:szCs w:val="22"/>
        </w:rPr>
        <w:t xml:space="preserve"> (Вагианакис)</w:t>
      </w:r>
      <w:r w:rsidR="00814E1A" w:rsidRPr="008C791E">
        <w:rPr>
          <w:rFonts w:ascii="Times New Roman" w:hAnsi="Times New Roman" w:cs="Times New Roman"/>
          <w:sz w:val="22"/>
          <w:szCs w:val="22"/>
        </w:rPr>
        <w:t>, иером. Пророчества: Сценарий конца времен. Беседа иеромонаха Елпидия. М.</w:t>
      </w:r>
      <w:r w:rsidR="00814E1A">
        <w:rPr>
          <w:rFonts w:ascii="Times New Roman" w:hAnsi="Times New Roman" w:cs="Times New Roman"/>
          <w:sz w:val="22"/>
          <w:szCs w:val="22"/>
        </w:rPr>
        <w:t xml:space="preserve"> </w:t>
      </w:r>
      <w:r w:rsidR="00814E1A" w:rsidRPr="008C791E">
        <w:rPr>
          <w:rFonts w:ascii="Times New Roman" w:hAnsi="Times New Roman" w:cs="Times New Roman"/>
          <w:sz w:val="22"/>
          <w:szCs w:val="22"/>
        </w:rPr>
        <w:t>: Сибирская</w:t>
      </w:r>
      <w:r w:rsidR="00814E1A" w:rsidRPr="00E8548E">
        <w:rPr>
          <w:rFonts w:ascii="Times New Roman" w:hAnsi="Times New Roman" w:cs="Times New Roman"/>
          <w:sz w:val="22"/>
          <w:szCs w:val="22"/>
        </w:rPr>
        <w:t xml:space="preserve"> благозвонница, 2016. </w:t>
      </w:r>
      <w:r w:rsidRPr="00A6590F">
        <w:rPr>
          <w:rFonts w:ascii="Times New Roman" w:hAnsi="Times New Roman" w:cs="Times New Roman"/>
          <w:sz w:val="22"/>
          <w:szCs w:val="22"/>
        </w:rPr>
        <w:t>С</w:t>
      </w:r>
      <w:r>
        <w:rPr>
          <w:rFonts w:ascii="Times New Roman" w:hAnsi="Times New Roman" w:cs="Times New Roman"/>
          <w:sz w:val="22"/>
          <w:szCs w:val="22"/>
        </w:rPr>
        <w:t>.</w:t>
      </w:r>
      <w:r w:rsidRPr="00A6590F">
        <w:rPr>
          <w:rFonts w:ascii="Times New Roman" w:hAnsi="Times New Roman" w:cs="Times New Roman"/>
          <w:sz w:val="22"/>
          <w:szCs w:val="22"/>
        </w:rPr>
        <w:t xml:space="preserve"> 39.</w:t>
      </w:r>
    </w:p>
  </w:footnote>
  <w:footnote w:id="369">
    <w:p w14:paraId="4FE3E29C" w14:textId="77777777" w:rsidR="00D46781" w:rsidRPr="00480BB9" w:rsidRDefault="00D46781" w:rsidP="00D46781">
      <w:pPr>
        <w:pStyle w:val="a3"/>
        <w:rPr>
          <w:rFonts w:ascii="Times New Roman" w:hAnsi="Times New Roman" w:cs="Times New Roman"/>
          <w:sz w:val="22"/>
          <w:szCs w:val="22"/>
        </w:rPr>
      </w:pPr>
      <w:r w:rsidRPr="00480BB9">
        <w:rPr>
          <w:rStyle w:val="a5"/>
          <w:rFonts w:ascii="Times New Roman" w:hAnsi="Times New Roman" w:cs="Times New Roman"/>
          <w:sz w:val="22"/>
          <w:szCs w:val="22"/>
        </w:rPr>
        <w:footnoteRef/>
      </w:r>
      <w:r w:rsidRPr="00480BB9">
        <w:rPr>
          <w:rFonts w:ascii="Times New Roman" w:hAnsi="Times New Roman" w:cs="Times New Roman"/>
          <w:sz w:val="22"/>
          <w:szCs w:val="22"/>
        </w:rPr>
        <w:t xml:space="preserve"> Там же.</w:t>
      </w:r>
    </w:p>
  </w:footnote>
  <w:footnote w:id="370">
    <w:p w14:paraId="63FB4A68" w14:textId="4F17A90F" w:rsidR="00D46781" w:rsidRPr="0071466A" w:rsidRDefault="00D46781" w:rsidP="00D46781">
      <w:pPr>
        <w:pStyle w:val="a3"/>
        <w:rPr>
          <w:rFonts w:ascii="Times New Roman" w:hAnsi="Times New Roman" w:cs="Times New Roman"/>
          <w:sz w:val="22"/>
          <w:szCs w:val="22"/>
        </w:rPr>
      </w:pPr>
      <w:r w:rsidRPr="00A6590F">
        <w:rPr>
          <w:rStyle w:val="a5"/>
          <w:rFonts w:ascii="Times New Roman" w:hAnsi="Times New Roman" w:cs="Times New Roman"/>
          <w:sz w:val="22"/>
          <w:szCs w:val="22"/>
        </w:rPr>
        <w:footnoteRef/>
      </w:r>
      <w:r w:rsidRPr="00A6590F">
        <w:rPr>
          <w:rFonts w:ascii="Times New Roman" w:hAnsi="Times New Roman" w:cs="Times New Roman"/>
          <w:sz w:val="22"/>
          <w:szCs w:val="22"/>
        </w:rPr>
        <w:t xml:space="preserve"> </w:t>
      </w:r>
      <w:r w:rsidR="00902FCB">
        <w:rPr>
          <w:rFonts w:ascii="Times New Roman" w:hAnsi="Times New Roman" w:cs="Times New Roman"/>
          <w:sz w:val="22"/>
          <w:szCs w:val="22"/>
        </w:rPr>
        <w:t>Там же.</w:t>
      </w:r>
      <w:r w:rsidRPr="0071466A">
        <w:rPr>
          <w:rFonts w:ascii="Times New Roman" w:hAnsi="Times New Roman" w:cs="Times New Roman"/>
          <w:sz w:val="22"/>
          <w:szCs w:val="22"/>
        </w:rPr>
        <w:t xml:space="preserve"> С. 44.</w:t>
      </w:r>
    </w:p>
  </w:footnote>
  <w:footnote w:id="371">
    <w:p w14:paraId="4E1070F1" w14:textId="622563E5" w:rsidR="006D08FE" w:rsidRDefault="006D08FE" w:rsidP="006D08FE">
      <w:pPr>
        <w:pStyle w:val="a3"/>
      </w:pPr>
      <w:r w:rsidRPr="0071466A">
        <w:rPr>
          <w:rStyle w:val="a5"/>
          <w:rFonts w:ascii="Times New Roman" w:hAnsi="Times New Roman" w:cs="Times New Roman"/>
          <w:sz w:val="22"/>
          <w:szCs w:val="22"/>
        </w:rPr>
        <w:footnoteRef/>
      </w:r>
      <w:r w:rsidRPr="0071466A">
        <w:rPr>
          <w:rFonts w:ascii="Times New Roman" w:hAnsi="Times New Roman" w:cs="Times New Roman"/>
          <w:sz w:val="22"/>
          <w:szCs w:val="22"/>
        </w:rPr>
        <w:t xml:space="preserve"> </w:t>
      </w:r>
      <w:r w:rsidR="00814E1A">
        <w:rPr>
          <w:rFonts w:ascii="Times New Roman" w:hAnsi="Times New Roman" w:cs="Times New Roman"/>
          <w:sz w:val="22"/>
          <w:szCs w:val="22"/>
        </w:rPr>
        <w:t>Там же.</w:t>
      </w:r>
      <w:r w:rsidRPr="00E8548E">
        <w:rPr>
          <w:rFonts w:ascii="Times New Roman" w:hAnsi="Times New Roman" w:cs="Times New Roman"/>
          <w:sz w:val="22"/>
          <w:szCs w:val="22"/>
        </w:rPr>
        <w:t xml:space="preserve"> </w:t>
      </w:r>
      <w:r w:rsidR="00106A49">
        <w:rPr>
          <w:rFonts w:ascii="Times New Roman" w:hAnsi="Times New Roman" w:cs="Times New Roman"/>
          <w:sz w:val="22"/>
          <w:szCs w:val="22"/>
        </w:rPr>
        <w:t xml:space="preserve">С. </w:t>
      </w:r>
      <w:r>
        <w:rPr>
          <w:rFonts w:ascii="Times New Roman" w:hAnsi="Times New Roman" w:cs="Times New Roman"/>
          <w:sz w:val="22"/>
          <w:szCs w:val="22"/>
        </w:rPr>
        <w:t>45.</w:t>
      </w:r>
    </w:p>
  </w:footnote>
  <w:footnote w:id="372">
    <w:p w14:paraId="34FFDA7E" w14:textId="71537CA9" w:rsidR="00ED43E9" w:rsidRPr="00EF4990" w:rsidRDefault="00ED43E9" w:rsidP="00ED43E9">
      <w:pPr>
        <w:pStyle w:val="a3"/>
        <w:rPr>
          <w:rFonts w:ascii="Times New Roman" w:hAnsi="Times New Roman" w:cs="Times New Roman"/>
          <w:sz w:val="22"/>
          <w:szCs w:val="22"/>
        </w:rPr>
      </w:pPr>
      <w:r w:rsidRPr="00EF4990">
        <w:rPr>
          <w:rStyle w:val="a5"/>
          <w:rFonts w:ascii="Times New Roman" w:hAnsi="Times New Roman" w:cs="Times New Roman"/>
          <w:sz w:val="22"/>
          <w:szCs w:val="22"/>
        </w:rPr>
        <w:footnoteRef/>
      </w:r>
      <w:r w:rsidRPr="00EF4990">
        <w:rPr>
          <w:rFonts w:ascii="Times New Roman" w:hAnsi="Times New Roman" w:cs="Times New Roman"/>
          <w:sz w:val="22"/>
          <w:szCs w:val="22"/>
        </w:rPr>
        <w:t xml:space="preserve"> </w:t>
      </w:r>
      <w:r w:rsidRPr="00E840EA">
        <w:rPr>
          <w:rFonts w:ascii="Times New Roman" w:hAnsi="Times New Roman" w:cs="Times New Roman"/>
          <w:sz w:val="22"/>
          <w:szCs w:val="22"/>
        </w:rPr>
        <w:t>Старец иеросхимонах Серафим</w:t>
      </w:r>
      <w:r w:rsidRPr="00EF4990">
        <w:rPr>
          <w:rFonts w:ascii="Times New Roman" w:hAnsi="Times New Roman" w:cs="Times New Roman"/>
          <w:sz w:val="22"/>
          <w:szCs w:val="22"/>
        </w:rPr>
        <w:t xml:space="preserve"> Вырицкий. Издание 2-е, исправленное. Издательство Спасо-Преображенского Мгарского монастыря, 1997. С. 56.</w:t>
      </w:r>
    </w:p>
  </w:footnote>
  <w:footnote w:id="373">
    <w:p w14:paraId="040A244F" w14:textId="3B93611F" w:rsidR="00ED43E9" w:rsidRPr="00EF4990" w:rsidRDefault="00ED43E9" w:rsidP="00ED43E9">
      <w:pPr>
        <w:pStyle w:val="a3"/>
        <w:rPr>
          <w:rFonts w:ascii="Times New Roman" w:hAnsi="Times New Roman" w:cs="Times New Roman"/>
          <w:sz w:val="22"/>
          <w:szCs w:val="22"/>
        </w:rPr>
      </w:pPr>
      <w:r w:rsidRPr="00EF4990">
        <w:rPr>
          <w:rStyle w:val="a5"/>
          <w:rFonts w:ascii="Times New Roman" w:hAnsi="Times New Roman" w:cs="Times New Roman"/>
          <w:sz w:val="22"/>
          <w:szCs w:val="22"/>
        </w:rPr>
        <w:footnoteRef/>
      </w:r>
      <w:r w:rsidRPr="00EF4990">
        <w:rPr>
          <w:rFonts w:ascii="Times New Roman" w:hAnsi="Times New Roman" w:cs="Times New Roman"/>
          <w:sz w:val="22"/>
          <w:szCs w:val="22"/>
        </w:rPr>
        <w:t xml:space="preserve"> </w:t>
      </w:r>
      <w:r w:rsidR="004F4BB2" w:rsidRPr="00E840EA">
        <w:rPr>
          <w:rFonts w:ascii="Times New Roman" w:hAnsi="Times New Roman" w:cs="Times New Roman"/>
          <w:sz w:val="22"/>
          <w:szCs w:val="22"/>
        </w:rPr>
        <w:t>Старец иеросхимонах Серафим</w:t>
      </w:r>
      <w:r w:rsidR="004F4BB2" w:rsidRPr="00EF4990">
        <w:rPr>
          <w:rFonts w:ascii="Times New Roman" w:hAnsi="Times New Roman" w:cs="Times New Roman"/>
          <w:sz w:val="22"/>
          <w:szCs w:val="22"/>
        </w:rPr>
        <w:t xml:space="preserve"> Вырицкий. Издание 2-е, исправленное. Издательство Спасо-Преображенского Мгарского монастыря, 1997. С. 56.</w:t>
      </w:r>
    </w:p>
  </w:footnote>
  <w:footnote w:id="374">
    <w:p w14:paraId="46C91036" w14:textId="77777777" w:rsidR="00106A49" w:rsidRPr="00EF4990" w:rsidRDefault="00106A49" w:rsidP="00106A49">
      <w:pPr>
        <w:pStyle w:val="a3"/>
        <w:rPr>
          <w:rFonts w:ascii="Times New Roman" w:hAnsi="Times New Roman" w:cs="Times New Roman"/>
          <w:sz w:val="22"/>
          <w:szCs w:val="22"/>
        </w:rPr>
      </w:pPr>
      <w:r w:rsidRPr="00EF4990">
        <w:rPr>
          <w:rStyle w:val="a5"/>
          <w:rFonts w:ascii="Times New Roman" w:hAnsi="Times New Roman" w:cs="Times New Roman"/>
          <w:sz w:val="22"/>
          <w:szCs w:val="22"/>
        </w:rPr>
        <w:footnoteRef/>
      </w:r>
      <w:r w:rsidRPr="00EF4990">
        <w:rPr>
          <w:rFonts w:ascii="Times New Roman" w:hAnsi="Times New Roman" w:cs="Times New Roman"/>
          <w:sz w:val="22"/>
          <w:szCs w:val="22"/>
        </w:rPr>
        <w:t xml:space="preserve"> </w:t>
      </w:r>
      <w:r>
        <w:rPr>
          <w:rFonts w:ascii="Times New Roman" w:hAnsi="Times New Roman" w:cs="Times New Roman"/>
          <w:sz w:val="22"/>
          <w:szCs w:val="22"/>
        </w:rPr>
        <w:t>Там же.</w:t>
      </w:r>
    </w:p>
  </w:footnote>
  <w:footnote w:id="375">
    <w:p w14:paraId="44ED96E6" w14:textId="77777777" w:rsidR="00106A49" w:rsidRPr="00B40B33" w:rsidRDefault="00106A49" w:rsidP="00106A49">
      <w:pPr>
        <w:pStyle w:val="a3"/>
        <w:rPr>
          <w:rFonts w:ascii="Times New Roman" w:hAnsi="Times New Roman" w:cs="Times New Roman"/>
          <w:sz w:val="22"/>
          <w:szCs w:val="22"/>
        </w:rPr>
      </w:pPr>
      <w:r w:rsidRPr="00B40B33">
        <w:rPr>
          <w:rStyle w:val="a5"/>
          <w:rFonts w:ascii="Times New Roman" w:hAnsi="Times New Roman" w:cs="Times New Roman"/>
          <w:sz w:val="22"/>
          <w:szCs w:val="22"/>
        </w:rPr>
        <w:footnoteRef/>
      </w:r>
      <w:r w:rsidRPr="00B40B33">
        <w:rPr>
          <w:rFonts w:ascii="Times New Roman" w:hAnsi="Times New Roman" w:cs="Times New Roman"/>
          <w:sz w:val="22"/>
          <w:szCs w:val="22"/>
        </w:rPr>
        <w:t xml:space="preserve"> </w:t>
      </w:r>
      <w:r>
        <w:rPr>
          <w:rFonts w:ascii="Times New Roman" w:hAnsi="Times New Roman" w:cs="Times New Roman"/>
          <w:sz w:val="22"/>
          <w:szCs w:val="22"/>
        </w:rPr>
        <w:t>Там же.</w:t>
      </w:r>
      <w:r w:rsidRPr="00B40B33">
        <w:rPr>
          <w:rFonts w:ascii="Times New Roman" w:hAnsi="Times New Roman" w:cs="Times New Roman"/>
          <w:sz w:val="22"/>
          <w:szCs w:val="22"/>
        </w:rPr>
        <w:t xml:space="preserve"> С. 194</w:t>
      </w:r>
      <w:r>
        <w:rPr>
          <w:rFonts w:ascii="Times New Roman" w:hAnsi="Times New Roman" w:cs="Times New Roman"/>
          <w:sz w:val="22"/>
          <w:szCs w:val="22"/>
        </w:rPr>
        <w:t>.</w:t>
      </w:r>
    </w:p>
  </w:footnote>
  <w:footnote w:id="376">
    <w:p w14:paraId="69C2CD98" w14:textId="2001C206" w:rsidR="00106A49" w:rsidRPr="000005B3" w:rsidRDefault="00106A49" w:rsidP="00106A49">
      <w:pPr>
        <w:pStyle w:val="a3"/>
        <w:rPr>
          <w:rFonts w:ascii="Times New Roman" w:hAnsi="Times New Roman" w:cs="Times New Roman"/>
          <w:sz w:val="22"/>
          <w:szCs w:val="22"/>
        </w:rPr>
      </w:pPr>
      <w:r w:rsidRPr="000005B3">
        <w:rPr>
          <w:rStyle w:val="a5"/>
          <w:rFonts w:ascii="Times New Roman" w:hAnsi="Times New Roman" w:cs="Times New Roman"/>
          <w:sz w:val="22"/>
          <w:szCs w:val="22"/>
        </w:rPr>
        <w:footnoteRef/>
      </w:r>
      <w:r w:rsidRPr="000005B3">
        <w:rPr>
          <w:rFonts w:ascii="Times New Roman" w:hAnsi="Times New Roman" w:cs="Times New Roman"/>
          <w:sz w:val="22"/>
          <w:szCs w:val="22"/>
        </w:rPr>
        <w:t xml:space="preserve"> Бессонов И. А. Русская народная эсхатология: история и современность. М.</w:t>
      </w:r>
      <w:r w:rsidR="004F4BB2">
        <w:rPr>
          <w:rFonts w:ascii="Times New Roman" w:hAnsi="Times New Roman" w:cs="Times New Roman"/>
          <w:sz w:val="22"/>
          <w:szCs w:val="22"/>
        </w:rPr>
        <w:t xml:space="preserve"> </w:t>
      </w:r>
      <w:r w:rsidRPr="000005B3">
        <w:rPr>
          <w:rFonts w:ascii="Times New Roman" w:hAnsi="Times New Roman" w:cs="Times New Roman"/>
          <w:sz w:val="22"/>
          <w:szCs w:val="22"/>
        </w:rPr>
        <w:t>: Гнозис, 2014. С. 210.</w:t>
      </w:r>
    </w:p>
  </w:footnote>
  <w:footnote w:id="377">
    <w:p w14:paraId="2B96D2FC" w14:textId="32AE0150" w:rsidR="00106A49" w:rsidRDefault="00106A49" w:rsidP="00106A49">
      <w:pPr>
        <w:pStyle w:val="a3"/>
      </w:pPr>
      <w:r w:rsidRPr="00B41FFD">
        <w:rPr>
          <w:rStyle w:val="a5"/>
          <w:rFonts w:ascii="Times New Roman" w:hAnsi="Times New Roman" w:cs="Times New Roman"/>
          <w:sz w:val="22"/>
          <w:szCs w:val="22"/>
        </w:rPr>
        <w:footnoteRef/>
      </w:r>
      <w:r w:rsidRPr="00B41FFD">
        <w:rPr>
          <w:rFonts w:ascii="Times New Roman" w:hAnsi="Times New Roman" w:cs="Times New Roman"/>
          <w:sz w:val="22"/>
          <w:szCs w:val="22"/>
        </w:rPr>
        <w:t xml:space="preserve"> </w:t>
      </w:r>
      <w:r w:rsidRPr="0026376C">
        <w:rPr>
          <w:rFonts w:ascii="Times New Roman" w:hAnsi="Times New Roman" w:cs="Times New Roman"/>
          <w:sz w:val="22"/>
          <w:szCs w:val="22"/>
        </w:rPr>
        <w:t>Авель (Семенов). Схиархимандрит</w:t>
      </w:r>
      <w:r w:rsidRPr="006E6D63">
        <w:rPr>
          <w:rFonts w:ascii="Times New Roman" w:hAnsi="Times New Roman" w:cs="Times New Roman"/>
          <w:sz w:val="22"/>
          <w:szCs w:val="22"/>
        </w:rPr>
        <w:t xml:space="preserve"> Христофор. М., 2007. С.</w:t>
      </w:r>
      <w:r>
        <w:rPr>
          <w:rFonts w:ascii="Times New Roman" w:hAnsi="Times New Roman" w:cs="Times New Roman"/>
          <w:sz w:val="22"/>
          <w:szCs w:val="22"/>
        </w:rPr>
        <w:t xml:space="preserve"> 108.</w:t>
      </w:r>
    </w:p>
  </w:footnote>
  <w:footnote w:id="378">
    <w:p w14:paraId="27E98B8B" w14:textId="08533C51" w:rsidR="00ED43E9" w:rsidRPr="00B40B33" w:rsidRDefault="00ED43E9" w:rsidP="00ED43E9">
      <w:pPr>
        <w:pStyle w:val="a3"/>
        <w:rPr>
          <w:rFonts w:ascii="Times New Roman" w:hAnsi="Times New Roman" w:cs="Times New Roman"/>
          <w:sz w:val="22"/>
          <w:szCs w:val="22"/>
        </w:rPr>
      </w:pPr>
      <w:r w:rsidRPr="00B40B33">
        <w:rPr>
          <w:rStyle w:val="a5"/>
          <w:rFonts w:ascii="Times New Roman" w:hAnsi="Times New Roman" w:cs="Times New Roman"/>
          <w:sz w:val="22"/>
          <w:szCs w:val="22"/>
        </w:rPr>
        <w:footnoteRef/>
      </w:r>
      <w:r w:rsidRPr="00B40B33">
        <w:rPr>
          <w:rFonts w:ascii="Times New Roman" w:hAnsi="Times New Roman" w:cs="Times New Roman"/>
          <w:sz w:val="22"/>
          <w:szCs w:val="22"/>
        </w:rPr>
        <w:t xml:space="preserve"> Трофимов А., Свириденкова З. Схимонахиня Нила (Колесникова). Жизнеописание, воспоминания о матушке, пророчества, наставления, молитвы. М.</w:t>
      </w:r>
      <w:r w:rsidR="00166E9F">
        <w:rPr>
          <w:rFonts w:ascii="Times New Roman" w:hAnsi="Times New Roman" w:cs="Times New Roman"/>
          <w:sz w:val="22"/>
          <w:szCs w:val="22"/>
        </w:rPr>
        <w:t xml:space="preserve"> </w:t>
      </w:r>
      <w:r w:rsidRPr="00B40B33">
        <w:rPr>
          <w:rFonts w:ascii="Times New Roman" w:hAnsi="Times New Roman" w:cs="Times New Roman"/>
          <w:sz w:val="22"/>
          <w:szCs w:val="22"/>
        </w:rPr>
        <w:t>: Паломник, 2001. С. 191.</w:t>
      </w:r>
    </w:p>
  </w:footnote>
  <w:footnote w:id="379">
    <w:p w14:paraId="774EC837" w14:textId="3A8FF7C2" w:rsidR="00A94760" w:rsidRPr="00CD36AE" w:rsidRDefault="00A94760" w:rsidP="00A94760">
      <w:pPr>
        <w:pStyle w:val="a3"/>
      </w:pPr>
      <w:r w:rsidRPr="002A71F1">
        <w:rPr>
          <w:rStyle w:val="a5"/>
          <w:rFonts w:ascii="Times New Roman" w:hAnsi="Times New Roman" w:cs="Times New Roman"/>
          <w:sz w:val="22"/>
          <w:szCs w:val="22"/>
        </w:rPr>
        <w:footnoteRef/>
      </w:r>
      <w:r w:rsidRPr="002A71F1">
        <w:rPr>
          <w:rFonts w:ascii="Times New Roman" w:hAnsi="Times New Roman" w:cs="Times New Roman"/>
          <w:sz w:val="22"/>
          <w:szCs w:val="22"/>
        </w:rPr>
        <w:t xml:space="preserve"> </w:t>
      </w:r>
      <w:r w:rsidRPr="00662C15">
        <w:rPr>
          <w:rFonts w:ascii="Times New Roman" w:hAnsi="Times New Roman" w:cs="Times New Roman"/>
          <w:sz w:val="22"/>
          <w:szCs w:val="22"/>
        </w:rPr>
        <w:t>Свидетельства</w:t>
      </w:r>
      <w:r w:rsidRPr="002A71F1">
        <w:rPr>
          <w:rFonts w:ascii="Times New Roman" w:hAnsi="Times New Roman" w:cs="Times New Roman"/>
          <w:sz w:val="22"/>
          <w:szCs w:val="22"/>
        </w:rPr>
        <w:t xml:space="preserve"> раба Божиего Андрея о загробном мире. Стенограмма аудиозаписи, сделанной 5/6 декабря 2004 года в Сергиевом Посаде. М., 2006. С. </w:t>
      </w:r>
      <w:r>
        <w:rPr>
          <w:rFonts w:ascii="Times New Roman" w:hAnsi="Times New Roman" w:cs="Times New Roman"/>
          <w:sz w:val="22"/>
          <w:szCs w:val="22"/>
        </w:rPr>
        <w:t>5.</w:t>
      </w:r>
    </w:p>
  </w:footnote>
  <w:footnote w:id="380">
    <w:p w14:paraId="1833B9B4" w14:textId="6A849AC3" w:rsidR="00984124" w:rsidRDefault="00984124" w:rsidP="00984124">
      <w:pPr>
        <w:pStyle w:val="a3"/>
      </w:pPr>
      <w:r w:rsidRPr="0026376C">
        <w:rPr>
          <w:rStyle w:val="a5"/>
          <w:rFonts w:ascii="Times New Roman" w:hAnsi="Times New Roman" w:cs="Times New Roman"/>
          <w:sz w:val="22"/>
          <w:szCs w:val="22"/>
        </w:rPr>
        <w:footnoteRef/>
      </w:r>
      <w:r w:rsidRPr="0026376C">
        <w:rPr>
          <w:rFonts w:ascii="Times New Roman" w:hAnsi="Times New Roman" w:cs="Times New Roman"/>
          <w:sz w:val="22"/>
          <w:szCs w:val="22"/>
        </w:rPr>
        <w:t xml:space="preserve"> Авель (Семенов). Схиархимандрит</w:t>
      </w:r>
      <w:r w:rsidRPr="006E6D63">
        <w:rPr>
          <w:rFonts w:ascii="Times New Roman" w:hAnsi="Times New Roman" w:cs="Times New Roman"/>
          <w:sz w:val="22"/>
          <w:szCs w:val="22"/>
        </w:rPr>
        <w:t xml:space="preserve"> Христофор. М., 2007. С.</w:t>
      </w:r>
      <w:r>
        <w:rPr>
          <w:rFonts w:ascii="Times New Roman" w:hAnsi="Times New Roman" w:cs="Times New Roman"/>
          <w:sz w:val="22"/>
          <w:szCs w:val="22"/>
        </w:rPr>
        <w:t xml:space="preserve"> 108.</w:t>
      </w:r>
    </w:p>
  </w:footnote>
  <w:footnote w:id="381">
    <w:p w14:paraId="1A106214" w14:textId="7C3DAEE3" w:rsidR="00984124" w:rsidRPr="006054CF" w:rsidRDefault="00984124" w:rsidP="00984124">
      <w:pPr>
        <w:pStyle w:val="a3"/>
        <w:rPr>
          <w:rFonts w:ascii="Times New Roman" w:hAnsi="Times New Roman" w:cs="Times New Roman"/>
          <w:sz w:val="22"/>
          <w:szCs w:val="22"/>
        </w:rPr>
      </w:pPr>
      <w:r w:rsidRPr="006054CF">
        <w:rPr>
          <w:rStyle w:val="a5"/>
          <w:rFonts w:ascii="Times New Roman" w:hAnsi="Times New Roman" w:cs="Times New Roman"/>
          <w:sz w:val="22"/>
          <w:szCs w:val="22"/>
        </w:rPr>
        <w:footnoteRef/>
      </w:r>
      <w:r w:rsidRPr="006054CF">
        <w:rPr>
          <w:rFonts w:ascii="Times New Roman" w:hAnsi="Times New Roman" w:cs="Times New Roman"/>
          <w:sz w:val="22"/>
          <w:szCs w:val="22"/>
        </w:rPr>
        <w:t xml:space="preserve"> </w:t>
      </w:r>
      <w:r w:rsidRPr="005404B7">
        <w:rPr>
          <w:rFonts w:ascii="Times New Roman" w:hAnsi="Times New Roman" w:cs="Times New Roman"/>
          <w:sz w:val="22"/>
          <w:szCs w:val="22"/>
        </w:rPr>
        <w:t>Свидетельства старца Самуила, Боговидца нашего времени. Владимир</w:t>
      </w:r>
      <w:r w:rsidR="00166E9F">
        <w:rPr>
          <w:rFonts w:ascii="Times New Roman" w:hAnsi="Times New Roman" w:cs="Times New Roman"/>
          <w:sz w:val="22"/>
          <w:szCs w:val="22"/>
        </w:rPr>
        <w:t xml:space="preserve"> </w:t>
      </w:r>
      <w:r w:rsidRPr="005404B7">
        <w:rPr>
          <w:rFonts w:ascii="Times New Roman" w:hAnsi="Times New Roman" w:cs="Times New Roman"/>
          <w:sz w:val="22"/>
          <w:szCs w:val="22"/>
        </w:rPr>
        <w:t>: Собор, 2011. С. 6</w:t>
      </w:r>
      <w:r w:rsidRPr="006054CF">
        <w:rPr>
          <w:rFonts w:ascii="Times New Roman" w:hAnsi="Times New Roman" w:cs="Times New Roman"/>
          <w:sz w:val="22"/>
          <w:szCs w:val="22"/>
        </w:rPr>
        <w:t>4.</w:t>
      </w:r>
    </w:p>
  </w:footnote>
  <w:footnote w:id="382">
    <w:p w14:paraId="68F4DFDB" w14:textId="7A2D9A90" w:rsidR="0018120D" w:rsidRDefault="0018120D">
      <w:pPr>
        <w:pStyle w:val="a3"/>
      </w:pPr>
      <w:r w:rsidRPr="0018120D">
        <w:rPr>
          <w:rStyle w:val="a5"/>
          <w:rFonts w:ascii="Times New Roman" w:hAnsi="Times New Roman" w:cs="Times New Roman"/>
          <w:sz w:val="22"/>
          <w:szCs w:val="22"/>
        </w:rPr>
        <w:footnoteRef/>
      </w:r>
      <w:r w:rsidRPr="0018120D">
        <w:rPr>
          <w:rFonts w:ascii="Times New Roman" w:hAnsi="Times New Roman" w:cs="Times New Roman"/>
          <w:sz w:val="22"/>
          <w:szCs w:val="22"/>
        </w:rPr>
        <w:t xml:space="preserve"> Борисов</w:t>
      </w:r>
      <w:r w:rsidRPr="009F775E">
        <w:rPr>
          <w:rFonts w:ascii="Times New Roman" w:hAnsi="Times New Roman" w:cs="Times New Roman"/>
          <w:sz w:val="22"/>
          <w:szCs w:val="22"/>
        </w:rPr>
        <w:t xml:space="preserve"> Е. А. Пастырские аспекты эсхатологической проблематики начала XXI века в России: дисс… магистра</w:t>
      </w:r>
      <w:r w:rsidRPr="002863FB">
        <w:rPr>
          <w:rFonts w:ascii="Times New Roman" w:hAnsi="Times New Roman" w:cs="Times New Roman"/>
          <w:sz w:val="22"/>
          <w:szCs w:val="22"/>
        </w:rPr>
        <w:t>: 48.04.01 / Борисов Егор Александрович. М., 2021. С.</w:t>
      </w:r>
      <w:r>
        <w:rPr>
          <w:rFonts w:ascii="Times New Roman" w:hAnsi="Times New Roman" w:cs="Times New Roman"/>
          <w:sz w:val="22"/>
          <w:szCs w:val="22"/>
        </w:rPr>
        <w:t xml:space="preserve"> 47.</w:t>
      </w:r>
    </w:p>
  </w:footnote>
  <w:footnote w:id="383">
    <w:p w14:paraId="17000983" w14:textId="586977BA" w:rsidR="0018120D" w:rsidRPr="0018120D" w:rsidRDefault="0018120D">
      <w:pPr>
        <w:pStyle w:val="a3"/>
        <w:rPr>
          <w:rFonts w:ascii="Times New Roman" w:hAnsi="Times New Roman" w:cs="Times New Roman"/>
          <w:sz w:val="22"/>
          <w:szCs w:val="22"/>
        </w:rPr>
      </w:pPr>
      <w:r w:rsidRPr="0018120D">
        <w:rPr>
          <w:rStyle w:val="a5"/>
          <w:rFonts w:ascii="Times New Roman" w:hAnsi="Times New Roman" w:cs="Times New Roman"/>
          <w:sz w:val="22"/>
          <w:szCs w:val="22"/>
        </w:rPr>
        <w:footnoteRef/>
      </w:r>
      <w:r w:rsidRPr="0018120D">
        <w:rPr>
          <w:rFonts w:ascii="Times New Roman" w:hAnsi="Times New Roman" w:cs="Times New Roman"/>
          <w:sz w:val="22"/>
          <w:szCs w:val="22"/>
        </w:rPr>
        <w:t xml:space="preserve"> Там же.</w:t>
      </w:r>
    </w:p>
  </w:footnote>
  <w:footnote w:id="384">
    <w:p w14:paraId="540877D1" w14:textId="2DCEE170" w:rsidR="009A0B29" w:rsidRPr="00E11369" w:rsidRDefault="009A0B29" w:rsidP="009A0B29">
      <w:pPr>
        <w:pStyle w:val="a3"/>
        <w:rPr>
          <w:rFonts w:ascii="Times New Roman" w:hAnsi="Times New Roman" w:cs="Times New Roman"/>
          <w:sz w:val="22"/>
          <w:szCs w:val="22"/>
        </w:rPr>
      </w:pPr>
      <w:r w:rsidRPr="00E11369">
        <w:rPr>
          <w:rStyle w:val="a5"/>
          <w:rFonts w:ascii="Times New Roman" w:hAnsi="Times New Roman" w:cs="Times New Roman"/>
          <w:sz w:val="22"/>
          <w:szCs w:val="22"/>
        </w:rPr>
        <w:footnoteRef/>
      </w:r>
      <w:r w:rsidRPr="00E11369">
        <w:rPr>
          <w:rFonts w:ascii="Times New Roman" w:hAnsi="Times New Roman" w:cs="Times New Roman"/>
          <w:sz w:val="22"/>
          <w:szCs w:val="22"/>
        </w:rPr>
        <w:t xml:space="preserve"> Горбунов</w:t>
      </w:r>
      <w:r w:rsidR="00166E9F">
        <w:rPr>
          <w:rFonts w:ascii="Times New Roman" w:hAnsi="Times New Roman" w:cs="Times New Roman"/>
          <w:sz w:val="22"/>
          <w:szCs w:val="22"/>
        </w:rPr>
        <w:t xml:space="preserve"> А.</w:t>
      </w:r>
      <w:r w:rsidRPr="00E11369">
        <w:rPr>
          <w:rFonts w:ascii="Times New Roman" w:hAnsi="Times New Roman" w:cs="Times New Roman"/>
          <w:sz w:val="22"/>
          <w:szCs w:val="22"/>
        </w:rPr>
        <w:t>, свящ. Тайна зверя. Опыт истолкования пророчеств Апокалипсиса. ЛайнИнтерКом, 2004. С. 11.</w:t>
      </w:r>
    </w:p>
  </w:footnote>
  <w:footnote w:id="385">
    <w:p w14:paraId="5E8D308A" w14:textId="6CC07ECE" w:rsidR="0008596E" w:rsidRDefault="0008596E">
      <w:pPr>
        <w:pStyle w:val="a3"/>
      </w:pPr>
      <w:r w:rsidRPr="0008596E">
        <w:rPr>
          <w:rStyle w:val="a5"/>
          <w:rFonts w:ascii="Times New Roman" w:hAnsi="Times New Roman" w:cs="Times New Roman"/>
          <w:sz w:val="22"/>
          <w:szCs w:val="22"/>
        </w:rPr>
        <w:footnoteRef/>
      </w:r>
      <w:r w:rsidRPr="0008596E">
        <w:rPr>
          <w:rFonts w:ascii="Times New Roman" w:hAnsi="Times New Roman" w:cs="Times New Roman"/>
          <w:sz w:val="22"/>
          <w:szCs w:val="22"/>
        </w:rPr>
        <w:t xml:space="preserve"> Борисов</w:t>
      </w:r>
      <w:r w:rsidRPr="009F775E">
        <w:rPr>
          <w:rFonts w:ascii="Times New Roman" w:hAnsi="Times New Roman" w:cs="Times New Roman"/>
          <w:sz w:val="22"/>
          <w:szCs w:val="22"/>
        </w:rPr>
        <w:t xml:space="preserve"> Е. А. Пастырские аспекты эсхатологической проблематики начала XXI века в России: дисс… магистра</w:t>
      </w:r>
      <w:r w:rsidRPr="002863FB">
        <w:rPr>
          <w:rFonts w:ascii="Times New Roman" w:hAnsi="Times New Roman" w:cs="Times New Roman"/>
          <w:sz w:val="22"/>
          <w:szCs w:val="22"/>
        </w:rPr>
        <w:t>: 48.04.01 / Борисов Егор Александрович. М., 2021. С.</w:t>
      </w:r>
      <w:r>
        <w:rPr>
          <w:rFonts w:ascii="Times New Roman" w:hAnsi="Times New Roman" w:cs="Times New Roman"/>
          <w:sz w:val="22"/>
          <w:szCs w:val="22"/>
        </w:rPr>
        <w:t xml:space="preserve"> 47.</w:t>
      </w:r>
    </w:p>
  </w:footnote>
  <w:footnote w:id="386">
    <w:p w14:paraId="209ACB5A" w14:textId="6882D9FE" w:rsidR="0010174A" w:rsidRPr="00E840EA" w:rsidRDefault="0010174A" w:rsidP="0010174A">
      <w:pPr>
        <w:pStyle w:val="a3"/>
        <w:rPr>
          <w:rFonts w:ascii="Times New Roman" w:hAnsi="Times New Roman" w:cs="Times New Roman"/>
          <w:sz w:val="22"/>
          <w:szCs w:val="22"/>
        </w:rPr>
      </w:pPr>
      <w:r w:rsidRPr="00E840EA">
        <w:rPr>
          <w:rStyle w:val="a5"/>
          <w:rFonts w:ascii="Times New Roman" w:hAnsi="Times New Roman" w:cs="Times New Roman"/>
          <w:sz w:val="22"/>
          <w:szCs w:val="22"/>
        </w:rPr>
        <w:footnoteRef/>
      </w:r>
      <w:r w:rsidRPr="00E840EA">
        <w:rPr>
          <w:rFonts w:ascii="Times New Roman" w:hAnsi="Times New Roman" w:cs="Times New Roman"/>
          <w:sz w:val="22"/>
          <w:szCs w:val="22"/>
        </w:rPr>
        <w:t xml:space="preserve"> </w:t>
      </w:r>
      <w:r w:rsidR="00A10F68" w:rsidRPr="00E11369">
        <w:rPr>
          <w:rFonts w:ascii="Times New Roman" w:hAnsi="Times New Roman" w:cs="Times New Roman"/>
          <w:sz w:val="22"/>
          <w:szCs w:val="22"/>
        </w:rPr>
        <w:t>Горбунов</w:t>
      </w:r>
      <w:r w:rsidR="00166E9F">
        <w:rPr>
          <w:rFonts w:ascii="Times New Roman" w:hAnsi="Times New Roman" w:cs="Times New Roman"/>
          <w:sz w:val="22"/>
          <w:szCs w:val="22"/>
        </w:rPr>
        <w:t xml:space="preserve"> А.</w:t>
      </w:r>
      <w:r w:rsidR="00A10F68" w:rsidRPr="00E11369">
        <w:rPr>
          <w:rFonts w:ascii="Times New Roman" w:hAnsi="Times New Roman" w:cs="Times New Roman"/>
          <w:sz w:val="22"/>
          <w:szCs w:val="22"/>
        </w:rPr>
        <w:t xml:space="preserve">, свящ. Тайна зверя. Опыт истолкования пророчеств Апокалипсиса. ЛайнИнтерКом, 2004. </w:t>
      </w:r>
      <w:r w:rsidRPr="00E840EA">
        <w:rPr>
          <w:rFonts w:ascii="Times New Roman" w:hAnsi="Times New Roman" w:cs="Times New Roman"/>
          <w:sz w:val="22"/>
          <w:szCs w:val="22"/>
        </w:rPr>
        <w:t>С. 199.</w:t>
      </w:r>
    </w:p>
  </w:footnote>
  <w:footnote w:id="387">
    <w:p w14:paraId="7FADA01B" w14:textId="7EF1C734" w:rsidR="0010174A" w:rsidRPr="00F4313D" w:rsidRDefault="0010174A" w:rsidP="0010174A">
      <w:pPr>
        <w:pStyle w:val="a3"/>
        <w:rPr>
          <w:rFonts w:ascii="Times New Roman" w:hAnsi="Times New Roman" w:cs="Times New Roman"/>
          <w:sz w:val="22"/>
          <w:szCs w:val="22"/>
        </w:rPr>
      </w:pPr>
      <w:r w:rsidRPr="000005B3">
        <w:rPr>
          <w:rStyle w:val="a5"/>
          <w:rFonts w:ascii="Times New Roman" w:hAnsi="Times New Roman" w:cs="Times New Roman"/>
          <w:sz w:val="22"/>
          <w:szCs w:val="22"/>
        </w:rPr>
        <w:footnoteRef/>
      </w:r>
      <w:r w:rsidRPr="000005B3">
        <w:rPr>
          <w:rFonts w:ascii="Times New Roman" w:hAnsi="Times New Roman" w:cs="Times New Roman"/>
          <w:sz w:val="22"/>
          <w:szCs w:val="22"/>
        </w:rPr>
        <w:t xml:space="preserve"> Тихомиров</w:t>
      </w:r>
      <w:r w:rsidRPr="00477C7C">
        <w:rPr>
          <w:rFonts w:ascii="Times New Roman" w:hAnsi="Times New Roman" w:cs="Times New Roman"/>
          <w:sz w:val="22"/>
          <w:szCs w:val="22"/>
        </w:rPr>
        <w:t xml:space="preserve"> Л. А. Апокалипсическое учение о судьбах и конце мира // О последних судьбах нашего мира. Три взгляда из разных эпох. М.</w:t>
      </w:r>
      <w:r w:rsidR="00166E9F">
        <w:rPr>
          <w:rFonts w:ascii="Times New Roman" w:hAnsi="Times New Roman" w:cs="Times New Roman"/>
          <w:sz w:val="22"/>
          <w:szCs w:val="22"/>
        </w:rPr>
        <w:t xml:space="preserve"> </w:t>
      </w:r>
      <w:r w:rsidRPr="00477C7C">
        <w:rPr>
          <w:rFonts w:ascii="Times New Roman" w:hAnsi="Times New Roman" w:cs="Times New Roman"/>
          <w:sz w:val="22"/>
          <w:szCs w:val="22"/>
        </w:rPr>
        <w:t xml:space="preserve">: Отчий дом, 1997. С. </w:t>
      </w:r>
      <w:r>
        <w:rPr>
          <w:rFonts w:ascii="Times New Roman" w:hAnsi="Times New Roman" w:cs="Times New Roman"/>
          <w:sz w:val="22"/>
          <w:szCs w:val="22"/>
        </w:rPr>
        <w:t>65.</w:t>
      </w:r>
    </w:p>
  </w:footnote>
  <w:footnote w:id="388">
    <w:p w14:paraId="3F43F822" w14:textId="1C73FF3E" w:rsidR="0010174A" w:rsidRPr="0026376C" w:rsidRDefault="0010174A" w:rsidP="0010174A">
      <w:pPr>
        <w:pStyle w:val="a3"/>
        <w:rPr>
          <w:rFonts w:ascii="Times New Roman" w:hAnsi="Times New Roman" w:cs="Times New Roman"/>
          <w:sz w:val="22"/>
          <w:szCs w:val="22"/>
        </w:rPr>
      </w:pPr>
      <w:r w:rsidRPr="0026376C">
        <w:rPr>
          <w:rStyle w:val="a5"/>
          <w:rFonts w:ascii="Times New Roman" w:hAnsi="Times New Roman" w:cs="Times New Roman"/>
          <w:sz w:val="22"/>
          <w:szCs w:val="22"/>
        </w:rPr>
        <w:footnoteRef/>
      </w:r>
      <w:r w:rsidRPr="0026376C">
        <w:rPr>
          <w:rFonts w:ascii="Times New Roman" w:hAnsi="Times New Roman" w:cs="Times New Roman"/>
          <w:sz w:val="22"/>
          <w:szCs w:val="22"/>
        </w:rPr>
        <w:t xml:space="preserve"> Киясов С. Е. «Протоколы сионских мудрецов»: антимасонский аспект // Известия Саратовского университета. Новая серия. Серия История. Международные отношения. Т. 18. Саратов</w:t>
      </w:r>
      <w:r w:rsidR="00166E9F">
        <w:rPr>
          <w:rFonts w:ascii="Times New Roman" w:hAnsi="Times New Roman" w:cs="Times New Roman"/>
          <w:sz w:val="22"/>
          <w:szCs w:val="22"/>
        </w:rPr>
        <w:t xml:space="preserve"> </w:t>
      </w:r>
      <w:r w:rsidRPr="0026376C">
        <w:rPr>
          <w:rFonts w:ascii="Times New Roman" w:hAnsi="Times New Roman" w:cs="Times New Roman"/>
          <w:sz w:val="22"/>
          <w:szCs w:val="22"/>
        </w:rPr>
        <w:t>: Федеральное государственное бюджетное образовательное учреждение высшего образования «Саратовский национальный исследовательский государственный университет имени Н. Г. Чернышевского», 2018. С. 358.</w:t>
      </w:r>
    </w:p>
  </w:footnote>
  <w:footnote w:id="389">
    <w:p w14:paraId="7ED12758" w14:textId="378C27CD" w:rsidR="0008596E" w:rsidRPr="0008596E" w:rsidRDefault="0008596E">
      <w:pPr>
        <w:pStyle w:val="a3"/>
        <w:rPr>
          <w:rFonts w:ascii="Times New Roman" w:hAnsi="Times New Roman" w:cs="Times New Roman"/>
          <w:sz w:val="22"/>
          <w:szCs w:val="22"/>
        </w:rPr>
      </w:pPr>
      <w:r w:rsidRPr="0008596E">
        <w:rPr>
          <w:rStyle w:val="a5"/>
          <w:rFonts w:ascii="Times New Roman" w:hAnsi="Times New Roman" w:cs="Times New Roman"/>
          <w:sz w:val="22"/>
          <w:szCs w:val="22"/>
        </w:rPr>
        <w:footnoteRef/>
      </w:r>
      <w:r w:rsidRPr="0008596E">
        <w:rPr>
          <w:rFonts w:ascii="Times New Roman" w:hAnsi="Times New Roman" w:cs="Times New Roman"/>
          <w:sz w:val="22"/>
          <w:szCs w:val="22"/>
        </w:rPr>
        <w:t xml:space="preserve"> Борисов Е. А. Пастырские аспекты эсхатологической проблематики начала XXI века в России: дисс… магистра: 48.04.01 / Борисов Егор Александрович. М., 2021. С. 62.</w:t>
      </w:r>
    </w:p>
  </w:footnote>
  <w:footnote w:id="390">
    <w:p w14:paraId="1E914D34" w14:textId="731BDBAB" w:rsidR="0008596E" w:rsidRPr="0008596E" w:rsidRDefault="0008596E">
      <w:pPr>
        <w:pStyle w:val="a3"/>
        <w:rPr>
          <w:rFonts w:ascii="Times New Roman" w:hAnsi="Times New Roman" w:cs="Times New Roman"/>
          <w:sz w:val="22"/>
          <w:szCs w:val="22"/>
        </w:rPr>
      </w:pPr>
      <w:r w:rsidRPr="0008596E">
        <w:rPr>
          <w:rStyle w:val="a5"/>
          <w:rFonts w:ascii="Times New Roman" w:hAnsi="Times New Roman" w:cs="Times New Roman"/>
          <w:sz w:val="22"/>
          <w:szCs w:val="22"/>
        </w:rPr>
        <w:footnoteRef/>
      </w:r>
      <w:r w:rsidRPr="0008596E">
        <w:rPr>
          <w:rFonts w:ascii="Times New Roman" w:hAnsi="Times New Roman" w:cs="Times New Roman"/>
          <w:sz w:val="22"/>
          <w:szCs w:val="22"/>
        </w:rPr>
        <w:t xml:space="preserve"> </w:t>
      </w:r>
      <w:r w:rsidR="00166E9F" w:rsidRPr="0008596E">
        <w:rPr>
          <w:rFonts w:ascii="Times New Roman" w:hAnsi="Times New Roman" w:cs="Times New Roman"/>
          <w:sz w:val="22"/>
          <w:szCs w:val="22"/>
        </w:rPr>
        <w:t>Борисов Е. А. Пастырские аспекты эсхатологической проблематики начала XXI века в России: дисс… магистра: 48.04.01 / Борисов Егор Александрович. М., 2021. С. 62.</w:t>
      </w:r>
    </w:p>
  </w:footnote>
  <w:footnote w:id="391">
    <w:p w14:paraId="7FC032F8" w14:textId="0EC71ADF" w:rsidR="0010174A" w:rsidRPr="00E2320B" w:rsidRDefault="0010174A" w:rsidP="0010174A">
      <w:pPr>
        <w:pStyle w:val="a3"/>
        <w:rPr>
          <w:rFonts w:ascii="Times New Roman" w:hAnsi="Times New Roman" w:cs="Times New Roman"/>
          <w:sz w:val="22"/>
          <w:szCs w:val="22"/>
        </w:rPr>
      </w:pPr>
      <w:r w:rsidRPr="00E2320B">
        <w:rPr>
          <w:rStyle w:val="a5"/>
          <w:rFonts w:ascii="Times New Roman" w:hAnsi="Times New Roman" w:cs="Times New Roman"/>
          <w:sz w:val="22"/>
          <w:szCs w:val="22"/>
        </w:rPr>
        <w:footnoteRef/>
      </w:r>
      <w:r w:rsidRPr="00E2320B">
        <w:rPr>
          <w:rFonts w:ascii="Times New Roman" w:hAnsi="Times New Roman" w:cs="Times New Roman"/>
          <w:sz w:val="22"/>
          <w:szCs w:val="22"/>
        </w:rPr>
        <w:t xml:space="preserve"> Иоанн Кронштадский, прав. Начало и конец нашего земного мира. Опыт раскрытия пророчеств Апокалипсиса. СПб.</w:t>
      </w:r>
      <w:r w:rsidR="00166E9F">
        <w:rPr>
          <w:rFonts w:ascii="Times New Roman" w:hAnsi="Times New Roman" w:cs="Times New Roman"/>
          <w:sz w:val="22"/>
          <w:szCs w:val="22"/>
        </w:rPr>
        <w:t xml:space="preserve"> </w:t>
      </w:r>
      <w:r w:rsidRPr="00E2320B">
        <w:rPr>
          <w:rFonts w:ascii="Times New Roman" w:hAnsi="Times New Roman" w:cs="Times New Roman"/>
          <w:sz w:val="22"/>
          <w:szCs w:val="22"/>
        </w:rPr>
        <w:t>: Лештуковская Паровая Скоропечатная П. О. Яблонского, 1900. С. 122.</w:t>
      </w:r>
    </w:p>
  </w:footnote>
  <w:footnote w:id="392">
    <w:p w14:paraId="38BF7F88" w14:textId="0D10DBF8" w:rsidR="009A0B29" w:rsidRPr="00E2320B" w:rsidRDefault="009A0B29" w:rsidP="009A0B29">
      <w:pPr>
        <w:pStyle w:val="a3"/>
        <w:rPr>
          <w:rFonts w:ascii="Times New Roman" w:hAnsi="Times New Roman" w:cs="Times New Roman"/>
          <w:sz w:val="22"/>
          <w:szCs w:val="22"/>
        </w:rPr>
      </w:pPr>
      <w:r w:rsidRPr="00E2320B">
        <w:rPr>
          <w:rStyle w:val="a5"/>
          <w:rFonts w:ascii="Times New Roman" w:hAnsi="Times New Roman" w:cs="Times New Roman"/>
          <w:sz w:val="22"/>
          <w:szCs w:val="22"/>
        </w:rPr>
        <w:footnoteRef/>
      </w:r>
      <w:r w:rsidRPr="00E2320B">
        <w:rPr>
          <w:rFonts w:ascii="Times New Roman" w:hAnsi="Times New Roman" w:cs="Times New Roman"/>
          <w:sz w:val="22"/>
          <w:szCs w:val="22"/>
        </w:rPr>
        <w:t xml:space="preserve"> Горбунов</w:t>
      </w:r>
      <w:r w:rsidR="00166E9F">
        <w:rPr>
          <w:rFonts w:ascii="Times New Roman" w:hAnsi="Times New Roman" w:cs="Times New Roman"/>
          <w:sz w:val="22"/>
          <w:szCs w:val="22"/>
        </w:rPr>
        <w:t xml:space="preserve"> А.</w:t>
      </w:r>
      <w:r w:rsidRPr="00E2320B">
        <w:rPr>
          <w:rFonts w:ascii="Times New Roman" w:hAnsi="Times New Roman" w:cs="Times New Roman"/>
          <w:sz w:val="22"/>
          <w:szCs w:val="22"/>
        </w:rPr>
        <w:t>, свящ. Тайна зверя. Опыт истолкования пророчеств Апокалипсиса.</w:t>
      </w:r>
      <w:r w:rsidR="00A10F68">
        <w:rPr>
          <w:rFonts w:ascii="Times New Roman" w:hAnsi="Times New Roman" w:cs="Times New Roman"/>
          <w:sz w:val="22"/>
          <w:szCs w:val="22"/>
        </w:rPr>
        <w:t xml:space="preserve"> </w:t>
      </w:r>
      <w:r w:rsidRPr="00E2320B">
        <w:rPr>
          <w:rFonts w:ascii="Times New Roman" w:hAnsi="Times New Roman" w:cs="Times New Roman"/>
          <w:sz w:val="22"/>
          <w:szCs w:val="22"/>
        </w:rPr>
        <w:t>ЛайнИнтерКом, 2004. С. 182.</w:t>
      </w:r>
    </w:p>
  </w:footnote>
  <w:footnote w:id="393">
    <w:p w14:paraId="258C5302" w14:textId="41903C9E" w:rsidR="009A0B29" w:rsidRPr="00E2320B" w:rsidRDefault="009A0B29" w:rsidP="009A0B29">
      <w:pPr>
        <w:pStyle w:val="a3"/>
        <w:rPr>
          <w:rFonts w:ascii="Times New Roman" w:hAnsi="Times New Roman" w:cs="Times New Roman"/>
          <w:sz w:val="22"/>
          <w:szCs w:val="22"/>
        </w:rPr>
      </w:pPr>
      <w:r w:rsidRPr="00E2320B">
        <w:rPr>
          <w:rStyle w:val="a5"/>
          <w:rFonts w:ascii="Times New Roman" w:hAnsi="Times New Roman" w:cs="Times New Roman"/>
          <w:sz w:val="22"/>
          <w:szCs w:val="22"/>
        </w:rPr>
        <w:footnoteRef/>
      </w:r>
      <w:r w:rsidRPr="00E2320B">
        <w:rPr>
          <w:rFonts w:ascii="Times New Roman" w:hAnsi="Times New Roman" w:cs="Times New Roman"/>
          <w:sz w:val="22"/>
          <w:szCs w:val="22"/>
        </w:rPr>
        <w:t xml:space="preserve"> Дугин А. Г. Конспирология. Наука о заговорах, секретных обществах и тайной войне. М.: Евразия, 2005. С. 355.</w:t>
      </w:r>
    </w:p>
  </w:footnote>
  <w:footnote w:id="394">
    <w:p w14:paraId="13593BF6" w14:textId="04A02833" w:rsidR="009A0B29" w:rsidRPr="00E2320B" w:rsidRDefault="009A0B29" w:rsidP="009A0B29">
      <w:pPr>
        <w:pStyle w:val="a3"/>
        <w:rPr>
          <w:rFonts w:ascii="Times New Roman" w:hAnsi="Times New Roman" w:cs="Times New Roman"/>
          <w:sz w:val="22"/>
          <w:szCs w:val="22"/>
        </w:rPr>
      </w:pPr>
      <w:r w:rsidRPr="00E2320B">
        <w:rPr>
          <w:rStyle w:val="a5"/>
          <w:rFonts w:ascii="Times New Roman" w:hAnsi="Times New Roman" w:cs="Times New Roman"/>
          <w:sz w:val="22"/>
          <w:szCs w:val="22"/>
        </w:rPr>
        <w:footnoteRef/>
      </w:r>
      <w:r w:rsidRPr="00E2320B">
        <w:rPr>
          <w:rFonts w:ascii="Times New Roman" w:hAnsi="Times New Roman" w:cs="Times New Roman"/>
          <w:sz w:val="22"/>
          <w:szCs w:val="22"/>
        </w:rPr>
        <w:t xml:space="preserve"> Лисичкин В. А., Шелепин Л. А. Глобальная империя зла. Новая геополитическая расстановка сил. М., 2001. С. 108.</w:t>
      </w:r>
    </w:p>
  </w:footnote>
  <w:footnote w:id="395">
    <w:p w14:paraId="615E03BD" w14:textId="0965E556" w:rsidR="009A0B29" w:rsidRPr="00C40D95" w:rsidRDefault="009A0B29" w:rsidP="009A0B29">
      <w:pPr>
        <w:pStyle w:val="a3"/>
        <w:rPr>
          <w:rFonts w:ascii="Times New Roman" w:hAnsi="Times New Roman" w:cs="Times New Roman"/>
          <w:sz w:val="22"/>
          <w:szCs w:val="22"/>
        </w:rPr>
      </w:pPr>
      <w:r w:rsidRPr="00E2320B">
        <w:rPr>
          <w:rStyle w:val="a5"/>
          <w:rFonts w:ascii="Times New Roman" w:hAnsi="Times New Roman" w:cs="Times New Roman"/>
          <w:sz w:val="22"/>
          <w:szCs w:val="22"/>
        </w:rPr>
        <w:footnoteRef/>
      </w:r>
      <w:r w:rsidRPr="00E2320B">
        <w:rPr>
          <w:rFonts w:ascii="Times New Roman" w:hAnsi="Times New Roman" w:cs="Times New Roman"/>
          <w:sz w:val="22"/>
          <w:szCs w:val="22"/>
        </w:rPr>
        <w:t xml:space="preserve"> </w:t>
      </w:r>
      <w:r w:rsidRPr="0023756D">
        <w:rPr>
          <w:rFonts w:ascii="Times New Roman" w:hAnsi="Times New Roman" w:cs="Times New Roman"/>
          <w:sz w:val="22"/>
          <w:szCs w:val="22"/>
        </w:rPr>
        <w:t>Горбунов</w:t>
      </w:r>
      <w:r w:rsidR="00166E9F">
        <w:rPr>
          <w:rFonts w:ascii="Times New Roman" w:hAnsi="Times New Roman" w:cs="Times New Roman"/>
          <w:sz w:val="22"/>
          <w:szCs w:val="22"/>
        </w:rPr>
        <w:t xml:space="preserve"> А.</w:t>
      </w:r>
      <w:r w:rsidRPr="0023756D">
        <w:rPr>
          <w:rFonts w:ascii="Times New Roman" w:hAnsi="Times New Roman" w:cs="Times New Roman"/>
          <w:sz w:val="22"/>
          <w:szCs w:val="22"/>
        </w:rPr>
        <w:t>, свящ. Тайна зверя. Опыт истолкования пророчеств Апокалипсиса. ЛайнИнтерКом, 2004. С. 1</w:t>
      </w:r>
      <w:r>
        <w:rPr>
          <w:rFonts w:ascii="Times New Roman" w:hAnsi="Times New Roman" w:cs="Times New Roman"/>
          <w:sz w:val="22"/>
          <w:szCs w:val="22"/>
        </w:rPr>
        <w:t>85.</w:t>
      </w:r>
    </w:p>
  </w:footnote>
  <w:footnote w:id="396">
    <w:p w14:paraId="1F028251" w14:textId="27BB05C9" w:rsidR="0008596E" w:rsidRDefault="0008596E">
      <w:pPr>
        <w:pStyle w:val="a3"/>
      </w:pPr>
      <w:r w:rsidRPr="0008596E">
        <w:rPr>
          <w:rStyle w:val="a5"/>
          <w:rFonts w:ascii="Times New Roman" w:hAnsi="Times New Roman" w:cs="Times New Roman"/>
          <w:sz w:val="22"/>
          <w:szCs w:val="22"/>
        </w:rPr>
        <w:footnoteRef/>
      </w:r>
      <w:r w:rsidRPr="0008596E">
        <w:rPr>
          <w:rFonts w:ascii="Times New Roman" w:hAnsi="Times New Roman" w:cs="Times New Roman"/>
          <w:sz w:val="22"/>
          <w:szCs w:val="22"/>
        </w:rPr>
        <w:t xml:space="preserve"> Борисов Е. А.</w:t>
      </w:r>
      <w:r w:rsidRPr="009F775E">
        <w:rPr>
          <w:rFonts w:ascii="Times New Roman" w:hAnsi="Times New Roman" w:cs="Times New Roman"/>
          <w:sz w:val="22"/>
          <w:szCs w:val="22"/>
        </w:rPr>
        <w:t xml:space="preserve"> Пастырские аспекты эсхатологической проблематики начала XXI века в России: дисс… магистра</w:t>
      </w:r>
      <w:r w:rsidRPr="002863FB">
        <w:rPr>
          <w:rFonts w:ascii="Times New Roman" w:hAnsi="Times New Roman" w:cs="Times New Roman"/>
          <w:sz w:val="22"/>
          <w:szCs w:val="22"/>
        </w:rPr>
        <w:t>: 48.04.01 / Борисов Егор Александрович. М., 2021. С.</w:t>
      </w:r>
      <w:r>
        <w:rPr>
          <w:rFonts w:ascii="Times New Roman" w:hAnsi="Times New Roman" w:cs="Times New Roman"/>
          <w:sz w:val="22"/>
          <w:szCs w:val="22"/>
        </w:rPr>
        <w:t xml:space="preserve"> 63.</w:t>
      </w:r>
    </w:p>
  </w:footnote>
  <w:footnote w:id="397">
    <w:p w14:paraId="6EC24C6A" w14:textId="38354DD2" w:rsidR="009A0B29" w:rsidRPr="00CB06A6" w:rsidRDefault="009A0B29" w:rsidP="009A0B29">
      <w:pPr>
        <w:pStyle w:val="a3"/>
        <w:rPr>
          <w:rFonts w:ascii="Times New Roman" w:hAnsi="Times New Roman" w:cs="Times New Roman"/>
          <w:sz w:val="22"/>
          <w:szCs w:val="22"/>
        </w:rPr>
      </w:pPr>
      <w:r w:rsidRPr="00CB06A6">
        <w:rPr>
          <w:rStyle w:val="a5"/>
          <w:rFonts w:ascii="Times New Roman" w:hAnsi="Times New Roman" w:cs="Times New Roman"/>
          <w:sz w:val="22"/>
          <w:szCs w:val="22"/>
        </w:rPr>
        <w:footnoteRef/>
      </w:r>
      <w:r w:rsidRPr="00CB06A6">
        <w:rPr>
          <w:rFonts w:ascii="Times New Roman" w:hAnsi="Times New Roman" w:cs="Times New Roman"/>
          <w:sz w:val="22"/>
          <w:szCs w:val="22"/>
        </w:rPr>
        <w:t xml:space="preserve"> </w:t>
      </w:r>
      <w:r w:rsidRPr="0023756D">
        <w:rPr>
          <w:rFonts w:ascii="Times New Roman" w:hAnsi="Times New Roman" w:cs="Times New Roman"/>
          <w:sz w:val="22"/>
          <w:szCs w:val="22"/>
        </w:rPr>
        <w:t>Горбунов</w:t>
      </w:r>
      <w:r w:rsidR="00166E9F">
        <w:rPr>
          <w:rFonts w:ascii="Times New Roman" w:hAnsi="Times New Roman" w:cs="Times New Roman"/>
          <w:sz w:val="22"/>
          <w:szCs w:val="22"/>
        </w:rPr>
        <w:t xml:space="preserve"> А.</w:t>
      </w:r>
      <w:r w:rsidRPr="0023756D">
        <w:rPr>
          <w:rFonts w:ascii="Times New Roman" w:hAnsi="Times New Roman" w:cs="Times New Roman"/>
          <w:sz w:val="22"/>
          <w:szCs w:val="22"/>
        </w:rPr>
        <w:t xml:space="preserve">, свящ. Тайна зверя. Опыт истолкования пророчеств Апокалипсиса. ЛайнИнтерКом, 2004. С. </w:t>
      </w:r>
      <w:r w:rsidRPr="00CB06A6">
        <w:rPr>
          <w:rFonts w:ascii="Times New Roman" w:hAnsi="Times New Roman" w:cs="Times New Roman"/>
          <w:sz w:val="22"/>
          <w:szCs w:val="22"/>
        </w:rPr>
        <w:t>186.</w:t>
      </w:r>
    </w:p>
  </w:footnote>
  <w:footnote w:id="398">
    <w:p w14:paraId="4B6BF00D" w14:textId="306171B3" w:rsidR="00DC3733" w:rsidRDefault="00DC3733">
      <w:pPr>
        <w:pStyle w:val="a3"/>
      </w:pPr>
      <w:r w:rsidRPr="00DC3733">
        <w:rPr>
          <w:rStyle w:val="a5"/>
          <w:rFonts w:ascii="Times New Roman" w:hAnsi="Times New Roman" w:cs="Times New Roman"/>
          <w:sz w:val="22"/>
          <w:szCs w:val="22"/>
        </w:rPr>
        <w:footnoteRef/>
      </w:r>
      <w:r w:rsidRPr="00DC3733">
        <w:rPr>
          <w:rFonts w:ascii="Times New Roman" w:hAnsi="Times New Roman" w:cs="Times New Roman"/>
          <w:sz w:val="22"/>
          <w:szCs w:val="22"/>
        </w:rPr>
        <w:t xml:space="preserve"> Борисов</w:t>
      </w:r>
      <w:r w:rsidRPr="009F775E">
        <w:rPr>
          <w:rFonts w:ascii="Times New Roman" w:hAnsi="Times New Roman" w:cs="Times New Roman"/>
          <w:sz w:val="22"/>
          <w:szCs w:val="22"/>
        </w:rPr>
        <w:t xml:space="preserve"> Е. А. Пастырские аспекты эсхатологической проблематики начала XXI века в России: дисс… магистра</w:t>
      </w:r>
      <w:r w:rsidRPr="002863FB">
        <w:rPr>
          <w:rFonts w:ascii="Times New Roman" w:hAnsi="Times New Roman" w:cs="Times New Roman"/>
          <w:sz w:val="22"/>
          <w:szCs w:val="22"/>
        </w:rPr>
        <w:t>: 48.04.01 / Борисов Егор Александрович. М., 2021. С.</w:t>
      </w:r>
      <w:r>
        <w:rPr>
          <w:rFonts w:ascii="Times New Roman" w:hAnsi="Times New Roman" w:cs="Times New Roman"/>
          <w:sz w:val="22"/>
          <w:szCs w:val="22"/>
        </w:rPr>
        <w:t xml:space="preserve"> 64.</w:t>
      </w:r>
    </w:p>
  </w:footnote>
  <w:footnote w:id="399">
    <w:p w14:paraId="2726A62E" w14:textId="52B9B2D9" w:rsidR="00EE5CBE" w:rsidRPr="00CB06A6" w:rsidRDefault="00EE5CBE" w:rsidP="00EE5CBE">
      <w:pPr>
        <w:pStyle w:val="a3"/>
        <w:rPr>
          <w:rFonts w:ascii="Times New Roman" w:hAnsi="Times New Roman" w:cs="Times New Roman"/>
          <w:sz w:val="22"/>
          <w:szCs w:val="22"/>
        </w:rPr>
      </w:pPr>
      <w:r w:rsidRPr="00CB06A6">
        <w:rPr>
          <w:rStyle w:val="a5"/>
          <w:rFonts w:ascii="Times New Roman" w:hAnsi="Times New Roman" w:cs="Times New Roman"/>
          <w:sz w:val="22"/>
          <w:szCs w:val="22"/>
        </w:rPr>
        <w:footnoteRef/>
      </w:r>
      <w:r w:rsidRPr="00CB06A6">
        <w:rPr>
          <w:rFonts w:ascii="Times New Roman" w:hAnsi="Times New Roman" w:cs="Times New Roman"/>
          <w:sz w:val="22"/>
          <w:szCs w:val="22"/>
        </w:rPr>
        <w:t xml:space="preserve"> Майорова Н. Предвестник Апокалипсиса родился в Израиле // </w:t>
      </w:r>
      <w:r w:rsidRPr="00CB06A6">
        <w:rPr>
          <w:rFonts w:ascii="Times New Roman" w:hAnsi="Times New Roman" w:cs="Times New Roman"/>
          <w:sz w:val="22"/>
          <w:szCs w:val="22"/>
          <w:lang w:val="en-US"/>
        </w:rPr>
        <w:t>URL</w:t>
      </w:r>
      <w:r w:rsidRPr="00CB06A6">
        <w:rPr>
          <w:rFonts w:ascii="Times New Roman" w:hAnsi="Times New Roman" w:cs="Times New Roman"/>
          <w:sz w:val="22"/>
          <w:szCs w:val="22"/>
        </w:rPr>
        <w:t xml:space="preserve">: </w:t>
      </w:r>
      <w:r w:rsidR="00B2487B" w:rsidRPr="00B2487B">
        <w:rPr>
          <w:rFonts w:ascii="Times New Roman" w:hAnsi="Times New Roman" w:cs="Times New Roman"/>
          <w:sz w:val="22"/>
          <w:szCs w:val="22"/>
        </w:rPr>
        <w:t>https://tvzvezda.ru/news/201809110116-xolq.htm</w:t>
      </w:r>
      <w:r w:rsidRPr="00CB06A6">
        <w:rPr>
          <w:rFonts w:ascii="Times New Roman" w:hAnsi="Times New Roman" w:cs="Times New Roman"/>
          <w:sz w:val="22"/>
          <w:szCs w:val="22"/>
        </w:rPr>
        <w:t xml:space="preserve"> (дата обращения</w:t>
      </w:r>
      <w:r>
        <w:rPr>
          <w:rFonts w:ascii="Times New Roman" w:hAnsi="Times New Roman" w:cs="Times New Roman"/>
          <w:sz w:val="22"/>
          <w:szCs w:val="22"/>
        </w:rPr>
        <w:t>:</w:t>
      </w:r>
      <w:r w:rsidRPr="00CB06A6">
        <w:rPr>
          <w:rFonts w:ascii="Times New Roman" w:hAnsi="Times New Roman" w:cs="Times New Roman"/>
          <w:sz w:val="22"/>
          <w:szCs w:val="22"/>
        </w:rPr>
        <w:t xml:space="preserve"> 14.08.202</w:t>
      </w:r>
      <w:r w:rsidR="00B2487B">
        <w:rPr>
          <w:rFonts w:ascii="Times New Roman" w:hAnsi="Times New Roman" w:cs="Times New Roman"/>
          <w:sz w:val="22"/>
          <w:szCs w:val="22"/>
        </w:rPr>
        <w:t>5</w:t>
      </w:r>
      <w:r w:rsidRPr="00CB06A6">
        <w:rPr>
          <w:rFonts w:ascii="Times New Roman" w:hAnsi="Times New Roman" w:cs="Times New Roman"/>
          <w:sz w:val="22"/>
          <w:szCs w:val="22"/>
        </w:rPr>
        <w:t xml:space="preserve">). </w:t>
      </w:r>
    </w:p>
  </w:footnote>
  <w:footnote w:id="400">
    <w:p w14:paraId="2A03FF4B" w14:textId="2909C587" w:rsidR="00EE5CBE" w:rsidRPr="00C835B5" w:rsidRDefault="00EE5CBE" w:rsidP="00EE5CBE">
      <w:pPr>
        <w:pStyle w:val="a3"/>
        <w:rPr>
          <w:rFonts w:ascii="Times New Roman" w:hAnsi="Times New Roman" w:cs="Times New Roman"/>
          <w:sz w:val="22"/>
          <w:szCs w:val="22"/>
        </w:rPr>
      </w:pPr>
      <w:r w:rsidRPr="00C835B5">
        <w:rPr>
          <w:rStyle w:val="a5"/>
          <w:rFonts w:ascii="Times New Roman" w:hAnsi="Times New Roman" w:cs="Times New Roman"/>
          <w:sz w:val="22"/>
          <w:szCs w:val="22"/>
        </w:rPr>
        <w:footnoteRef/>
      </w:r>
      <w:r w:rsidRPr="00C835B5">
        <w:rPr>
          <w:rFonts w:ascii="Times New Roman" w:hAnsi="Times New Roman" w:cs="Times New Roman"/>
          <w:sz w:val="22"/>
          <w:szCs w:val="22"/>
        </w:rPr>
        <w:t xml:space="preserve"> Сошенко А. В. Антихрист уже в Израиле,</w:t>
      </w:r>
      <w:r>
        <w:rPr>
          <w:rFonts w:ascii="Times New Roman" w:hAnsi="Times New Roman" w:cs="Times New Roman"/>
          <w:sz w:val="22"/>
          <w:szCs w:val="22"/>
        </w:rPr>
        <w:t xml:space="preserve"> </w:t>
      </w:r>
      <w:r w:rsidRPr="00C835B5">
        <w:rPr>
          <w:rFonts w:ascii="Times New Roman" w:hAnsi="Times New Roman" w:cs="Times New Roman"/>
          <w:sz w:val="22"/>
          <w:szCs w:val="22"/>
        </w:rPr>
        <w:t xml:space="preserve">– так говорят раввины // </w:t>
      </w:r>
      <w:r>
        <w:rPr>
          <w:rFonts w:ascii="Times New Roman" w:hAnsi="Times New Roman" w:cs="Times New Roman"/>
          <w:sz w:val="22"/>
          <w:szCs w:val="22"/>
          <w:lang w:val="en-US"/>
        </w:rPr>
        <w:t>URL</w:t>
      </w:r>
      <w:r>
        <w:rPr>
          <w:rFonts w:ascii="Times New Roman" w:hAnsi="Times New Roman" w:cs="Times New Roman"/>
          <w:sz w:val="22"/>
          <w:szCs w:val="22"/>
        </w:rPr>
        <w:t xml:space="preserve">: </w:t>
      </w:r>
      <w:r w:rsidRPr="00C835B5">
        <w:rPr>
          <w:rFonts w:ascii="Times New Roman" w:hAnsi="Times New Roman" w:cs="Times New Roman"/>
          <w:sz w:val="22"/>
          <w:szCs w:val="22"/>
        </w:rPr>
        <w:t>https://ruskline.ru/news_rl/2020/02/26/antihrist_uzhe_v_izraile__tak_govoryat_ravviny (дата обращения</w:t>
      </w:r>
      <w:r>
        <w:rPr>
          <w:rFonts w:ascii="Times New Roman" w:hAnsi="Times New Roman" w:cs="Times New Roman"/>
          <w:sz w:val="22"/>
          <w:szCs w:val="22"/>
        </w:rPr>
        <w:t>:</w:t>
      </w:r>
      <w:r w:rsidRPr="00C835B5">
        <w:rPr>
          <w:rFonts w:ascii="Times New Roman" w:hAnsi="Times New Roman" w:cs="Times New Roman"/>
          <w:sz w:val="22"/>
          <w:szCs w:val="22"/>
        </w:rPr>
        <w:t xml:space="preserve"> </w:t>
      </w:r>
      <w:r w:rsidR="00733B24" w:rsidRPr="00733B24">
        <w:rPr>
          <w:rFonts w:ascii="Times New Roman" w:hAnsi="Times New Roman" w:cs="Times New Roman"/>
          <w:sz w:val="22"/>
          <w:szCs w:val="22"/>
        </w:rPr>
        <w:t>11.08.2024</w:t>
      </w:r>
      <w:r w:rsidRPr="00C835B5">
        <w:rPr>
          <w:rFonts w:ascii="Times New Roman" w:hAnsi="Times New Roman" w:cs="Times New Roman"/>
          <w:sz w:val="22"/>
          <w:szCs w:val="22"/>
        </w:rPr>
        <w:t>).</w:t>
      </w:r>
    </w:p>
  </w:footnote>
  <w:footnote w:id="401">
    <w:p w14:paraId="7680FB3D" w14:textId="74D25CBB" w:rsidR="003E5560" w:rsidRDefault="003E5560">
      <w:pPr>
        <w:pStyle w:val="a3"/>
      </w:pPr>
      <w:r w:rsidRPr="003E5560">
        <w:rPr>
          <w:rStyle w:val="a5"/>
          <w:rFonts w:ascii="Times New Roman" w:hAnsi="Times New Roman" w:cs="Times New Roman"/>
          <w:sz w:val="22"/>
          <w:szCs w:val="22"/>
        </w:rPr>
        <w:footnoteRef/>
      </w:r>
      <w:r w:rsidRPr="003E5560">
        <w:rPr>
          <w:rFonts w:ascii="Times New Roman" w:hAnsi="Times New Roman" w:cs="Times New Roman"/>
          <w:sz w:val="22"/>
          <w:szCs w:val="22"/>
        </w:rPr>
        <w:t xml:space="preserve"> Борисов</w:t>
      </w:r>
      <w:r w:rsidRPr="009F775E">
        <w:rPr>
          <w:rFonts w:ascii="Times New Roman" w:hAnsi="Times New Roman" w:cs="Times New Roman"/>
          <w:sz w:val="22"/>
          <w:szCs w:val="22"/>
        </w:rPr>
        <w:t xml:space="preserve"> Е. А. Пастырские аспекты эсхатологической проблематики начала XXI века в России: дисс… магистра</w:t>
      </w:r>
      <w:r w:rsidRPr="002863FB">
        <w:rPr>
          <w:rFonts w:ascii="Times New Roman" w:hAnsi="Times New Roman" w:cs="Times New Roman"/>
          <w:sz w:val="22"/>
          <w:szCs w:val="22"/>
        </w:rPr>
        <w:t>: 48.04.01 / Борисов Егор Александрович. М., 2021. С.</w:t>
      </w:r>
      <w:r>
        <w:rPr>
          <w:rFonts w:ascii="Times New Roman" w:hAnsi="Times New Roman" w:cs="Times New Roman"/>
          <w:sz w:val="22"/>
          <w:szCs w:val="22"/>
        </w:rPr>
        <w:t xml:space="preserve"> 64.</w:t>
      </w:r>
    </w:p>
  </w:footnote>
  <w:footnote w:id="402">
    <w:p w14:paraId="6BBBB9D6" w14:textId="68BA7556" w:rsidR="00265BDB" w:rsidRPr="00B9573C" w:rsidRDefault="00265BDB" w:rsidP="00265BDB">
      <w:pPr>
        <w:pStyle w:val="a3"/>
        <w:rPr>
          <w:rFonts w:ascii="Times New Roman" w:hAnsi="Times New Roman" w:cs="Times New Roman"/>
          <w:sz w:val="22"/>
          <w:szCs w:val="22"/>
        </w:rPr>
      </w:pPr>
      <w:r w:rsidRPr="00B9573C">
        <w:rPr>
          <w:rStyle w:val="a5"/>
          <w:rFonts w:ascii="Times New Roman" w:hAnsi="Times New Roman" w:cs="Times New Roman"/>
          <w:sz w:val="22"/>
          <w:szCs w:val="22"/>
        </w:rPr>
        <w:footnoteRef/>
      </w:r>
      <w:r w:rsidRPr="00B9573C">
        <w:rPr>
          <w:rFonts w:ascii="Times New Roman" w:hAnsi="Times New Roman" w:cs="Times New Roman"/>
          <w:sz w:val="22"/>
          <w:szCs w:val="22"/>
        </w:rPr>
        <w:t xml:space="preserve"> </w:t>
      </w:r>
      <w:r w:rsidR="00B2487B" w:rsidRPr="00B2487B">
        <w:rPr>
          <w:rFonts w:ascii="Times New Roman" w:hAnsi="Times New Roman" w:cs="Times New Roman"/>
          <w:sz w:val="22"/>
          <w:szCs w:val="22"/>
        </w:rPr>
        <w:t>Махон ха-Микдаш, Институт изучения Храма, музей Храма в Иерусалиме // URL: https://templeinstitute.org (дата обращения: 14.08.2025).</w:t>
      </w:r>
      <w:r w:rsidR="00B2487B">
        <w:rPr>
          <w:rFonts w:ascii="Times New Roman" w:hAnsi="Times New Roman" w:cs="Times New Roman"/>
          <w:sz w:val="22"/>
          <w:szCs w:val="22"/>
        </w:rPr>
        <w:t xml:space="preserve"> </w:t>
      </w:r>
    </w:p>
  </w:footnote>
  <w:footnote w:id="403">
    <w:p w14:paraId="70BED432" w14:textId="6FF74E33" w:rsidR="00EE5CBE" w:rsidRPr="00D651D4" w:rsidRDefault="00EE5CBE" w:rsidP="00EE5CBE">
      <w:pPr>
        <w:pStyle w:val="a3"/>
        <w:rPr>
          <w:rFonts w:ascii="Times New Roman" w:hAnsi="Times New Roman" w:cs="Times New Roman"/>
          <w:sz w:val="22"/>
          <w:szCs w:val="22"/>
        </w:rPr>
      </w:pPr>
      <w:r w:rsidRPr="00D651D4">
        <w:rPr>
          <w:rStyle w:val="a5"/>
          <w:rFonts w:ascii="Times New Roman" w:hAnsi="Times New Roman" w:cs="Times New Roman"/>
          <w:sz w:val="22"/>
          <w:szCs w:val="22"/>
        </w:rPr>
        <w:footnoteRef/>
      </w:r>
      <w:r w:rsidRPr="00D651D4">
        <w:rPr>
          <w:rFonts w:ascii="Times New Roman" w:hAnsi="Times New Roman" w:cs="Times New Roman"/>
          <w:sz w:val="22"/>
          <w:szCs w:val="22"/>
        </w:rPr>
        <w:t xml:space="preserve"> Шнирельман В. А. Колено Даново: эсхатология и антисемитизм в современной России</w:t>
      </w:r>
      <w:r w:rsidR="00A10F68">
        <w:rPr>
          <w:rFonts w:ascii="Times New Roman" w:hAnsi="Times New Roman" w:cs="Times New Roman"/>
          <w:sz w:val="22"/>
          <w:szCs w:val="22"/>
        </w:rPr>
        <w:t xml:space="preserve">. </w:t>
      </w:r>
      <w:r w:rsidRPr="00D651D4">
        <w:rPr>
          <w:rFonts w:ascii="Times New Roman" w:hAnsi="Times New Roman" w:cs="Times New Roman"/>
          <w:sz w:val="22"/>
          <w:szCs w:val="22"/>
        </w:rPr>
        <w:t>М.</w:t>
      </w:r>
      <w:r w:rsidR="00166E9F">
        <w:rPr>
          <w:rFonts w:ascii="Times New Roman" w:hAnsi="Times New Roman" w:cs="Times New Roman"/>
          <w:sz w:val="22"/>
          <w:szCs w:val="22"/>
        </w:rPr>
        <w:t xml:space="preserve"> </w:t>
      </w:r>
      <w:r w:rsidRPr="00D651D4">
        <w:rPr>
          <w:rFonts w:ascii="Times New Roman" w:hAnsi="Times New Roman" w:cs="Times New Roman"/>
          <w:sz w:val="22"/>
          <w:szCs w:val="22"/>
        </w:rPr>
        <w:t>: Издательство ББИ, 2017. С. 4.</w:t>
      </w:r>
    </w:p>
  </w:footnote>
  <w:footnote w:id="404">
    <w:p w14:paraId="1C9BDCA7" w14:textId="1C631D74" w:rsidR="009A0B29" w:rsidRDefault="009A0B29" w:rsidP="009A0B29">
      <w:pPr>
        <w:pStyle w:val="a3"/>
      </w:pPr>
      <w:r w:rsidRPr="00E74221">
        <w:rPr>
          <w:rStyle w:val="a5"/>
          <w:rFonts w:ascii="Times New Roman" w:hAnsi="Times New Roman" w:cs="Times New Roman"/>
          <w:sz w:val="22"/>
          <w:szCs w:val="22"/>
        </w:rPr>
        <w:footnoteRef/>
      </w:r>
      <w:r>
        <w:t xml:space="preserve"> </w:t>
      </w:r>
      <w:r w:rsidRPr="00662C15">
        <w:rPr>
          <w:rFonts w:ascii="Times New Roman" w:hAnsi="Times New Roman" w:cs="Times New Roman"/>
          <w:sz w:val="22"/>
          <w:szCs w:val="22"/>
        </w:rPr>
        <w:t>Свидетельства</w:t>
      </w:r>
      <w:r w:rsidRPr="002A71F1">
        <w:rPr>
          <w:rFonts w:ascii="Times New Roman" w:hAnsi="Times New Roman" w:cs="Times New Roman"/>
          <w:sz w:val="22"/>
          <w:szCs w:val="22"/>
        </w:rPr>
        <w:t xml:space="preserve"> раба Божиего Андрея о загробном мире. Стенограмма аудиозаписи, сделанной 5/6 декабря 2004 года в Сергиевом Посаде. М., 2006. С. </w:t>
      </w:r>
      <w:r>
        <w:rPr>
          <w:rFonts w:ascii="Times New Roman" w:hAnsi="Times New Roman" w:cs="Times New Roman"/>
          <w:sz w:val="22"/>
          <w:szCs w:val="22"/>
        </w:rPr>
        <w:t>5.</w:t>
      </w:r>
    </w:p>
  </w:footnote>
  <w:footnote w:id="405">
    <w:p w14:paraId="4ED1BC21" w14:textId="7D7FDD5B" w:rsidR="00C42254" w:rsidRDefault="00C42254" w:rsidP="00C42254">
      <w:pPr>
        <w:pStyle w:val="a3"/>
      </w:pPr>
      <w:r w:rsidRPr="00B40B33">
        <w:rPr>
          <w:rStyle w:val="a5"/>
          <w:rFonts w:ascii="Times New Roman" w:hAnsi="Times New Roman" w:cs="Times New Roman"/>
          <w:sz w:val="22"/>
          <w:szCs w:val="22"/>
        </w:rPr>
        <w:footnoteRef/>
      </w:r>
      <w:r w:rsidRPr="00B40B33">
        <w:rPr>
          <w:rFonts w:ascii="Times New Roman" w:hAnsi="Times New Roman" w:cs="Times New Roman"/>
          <w:sz w:val="22"/>
          <w:szCs w:val="22"/>
        </w:rPr>
        <w:t xml:space="preserve"> Трофимов А., Свириденкова З. Схимонахиня Нила (Колесникова). Жизнеописание, воспоминания о матушке, пророчества, наставления, молитвы. М.</w:t>
      </w:r>
      <w:r w:rsidR="00166E9F">
        <w:rPr>
          <w:rFonts w:ascii="Times New Roman" w:hAnsi="Times New Roman" w:cs="Times New Roman"/>
          <w:sz w:val="22"/>
          <w:szCs w:val="22"/>
        </w:rPr>
        <w:t xml:space="preserve"> </w:t>
      </w:r>
      <w:r w:rsidRPr="00B40B33">
        <w:rPr>
          <w:rFonts w:ascii="Times New Roman" w:hAnsi="Times New Roman" w:cs="Times New Roman"/>
          <w:sz w:val="22"/>
          <w:szCs w:val="22"/>
        </w:rPr>
        <w:t>: Паломник, 2001. С. 19</w:t>
      </w:r>
      <w:r>
        <w:rPr>
          <w:rFonts w:ascii="Times New Roman" w:hAnsi="Times New Roman" w:cs="Times New Roman"/>
          <w:sz w:val="22"/>
          <w:szCs w:val="22"/>
        </w:rPr>
        <w:t>4.</w:t>
      </w:r>
    </w:p>
  </w:footnote>
  <w:footnote w:id="406">
    <w:p w14:paraId="017C1BAB" w14:textId="53576F3A" w:rsidR="00C42254" w:rsidRPr="00C42254" w:rsidRDefault="00C42254">
      <w:pPr>
        <w:pStyle w:val="a3"/>
        <w:rPr>
          <w:rFonts w:ascii="Times New Roman" w:hAnsi="Times New Roman" w:cs="Times New Roman"/>
          <w:sz w:val="22"/>
          <w:szCs w:val="22"/>
        </w:rPr>
      </w:pPr>
      <w:r w:rsidRPr="00C42254">
        <w:rPr>
          <w:rStyle w:val="a5"/>
          <w:rFonts w:ascii="Times New Roman" w:hAnsi="Times New Roman" w:cs="Times New Roman"/>
          <w:sz w:val="22"/>
          <w:szCs w:val="22"/>
        </w:rPr>
        <w:footnoteRef/>
      </w:r>
      <w:r w:rsidRPr="00C42254">
        <w:rPr>
          <w:rFonts w:ascii="Times New Roman" w:hAnsi="Times New Roman" w:cs="Times New Roman"/>
          <w:sz w:val="22"/>
          <w:szCs w:val="22"/>
        </w:rPr>
        <w:t xml:space="preserve"> Там же.</w:t>
      </w:r>
    </w:p>
  </w:footnote>
  <w:footnote w:id="407">
    <w:p w14:paraId="586AA4E9" w14:textId="2788C6AF" w:rsidR="00C42254" w:rsidRPr="0026376C" w:rsidRDefault="00C42254" w:rsidP="00C42254">
      <w:pPr>
        <w:pStyle w:val="a3"/>
      </w:pPr>
      <w:r w:rsidRPr="0088256D">
        <w:rPr>
          <w:rStyle w:val="a5"/>
          <w:rFonts w:ascii="Times New Roman" w:hAnsi="Times New Roman" w:cs="Times New Roman"/>
          <w:sz w:val="22"/>
          <w:szCs w:val="22"/>
        </w:rPr>
        <w:footnoteRef/>
      </w:r>
      <w:r w:rsidRPr="0088256D">
        <w:rPr>
          <w:rFonts w:ascii="Times New Roman" w:hAnsi="Times New Roman" w:cs="Times New Roman"/>
          <w:sz w:val="22"/>
          <w:szCs w:val="22"/>
        </w:rPr>
        <w:t xml:space="preserve"> </w:t>
      </w:r>
      <w:r w:rsidRPr="0026376C">
        <w:rPr>
          <w:rFonts w:ascii="Times New Roman" w:hAnsi="Times New Roman" w:cs="Times New Roman"/>
          <w:sz w:val="22"/>
          <w:szCs w:val="22"/>
        </w:rPr>
        <w:t>Авель (Семенов). Схиархимандрит Христофор. М., 2007. С. 91.</w:t>
      </w:r>
    </w:p>
  </w:footnote>
  <w:footnote w:id="408">
    <w:p w14:paraId="26607BA5" w14:textId="60C2B459" w:rsidR="0088256D" w:rsidRPr="0026376C" w:rsidRDefault="0088256D">
      <w:pPr>
        <w:pStyle w:val="a3"/>
      </w:pPr>
      <w:r w:rsidRPr="0088256D">
        <w:rPr>
          <w:rStyle w:val="a5"/>
          <w:rFonts w:ascii="Times New Roman" w:hAnsi="Times New Roman" w:cs="Times New Roman"/>
          <w:sz w:val="22"/>
          <w:szCs w:val="22"/>
        </w:rPr>
        <w:footnoteRef/>
      </w:r>
      <w:r w:rsidRPr="0088256D">
        <w:rPr>
          <w:rFonts w:ascii="Times New Roman" w:hAnsi="Times New Roman" w:cs="Times New Roman"/>
          <w:sz w:val="22"/>
          <w:szCs w:val="22"/>
        </w:rPr>
        <w:t xml:space="preserve"> </w:t>
      </w:r>
      <w:r w:rsidR="00A10F68">
        <w:rPr>
          <w:rFonts w:ascii="Times New Roman" w:hAnsi="Times New Roman" w:cs="Times New Roman"/>
          <w:sz w:val="22"/>
          <w:szCs w:val="22"/>
        </w:rPr>
        <w:t>Там же.</w:t>
      </w:r>
    </w:p>
  </w:footnote>
  <w:footnote w:id="409">
    <w:p w14:paraId="5C4F015C" w14:textId="77777777" w:rsidR="00C42254" w:rsidRDefault="00C42254" w:rsidP="00C42254">
      <w:pPr>
        <w:pStyle w:val="a3"/>
      </w:pPr>
      <w:r w:rsidRPr="0026376C">
        <w:rPr>
          <w:rStyle w:val="a5"/>
          <w:rFonts w:ascii="Times New Roman" w:hAnsi="Times New Roman" w:cs="Times New Roman"/>
          <w:sz w:val="22"/>
          <w:szCs w:val="22"/>
        </w:rPr>
        <w:footnoteRef/>
      </w:r>
      <w:r w:rsidRPr="0026376C">
        <w:rPr>
          <w:rFonts w:ascii="Times New Roman" w:hAnsi="Times New Roman" w:cs="Times New Roman"/>
          <w:sz w:val="22"/>
          <w:szCs w:val="22"/>
        </w:rPr>
        <w:t xml:space="preserve"> </w:t>
      </w:r>
      <w:r>
        <w:rPr>
          <w:rFonts w:ascii="Times New Roman" w:hAnsi="Times New Roman" w:cs="Times New Roman"/>
          <w:sz w:val="22"/>
          <w:szCs w:val="22"/>
        </w:rPr>
        <w:t>Там же.</w:t>
      </w:r>
      <w:r w:rsidRPr="006E6D63">
        <w:rPr>
          <w:rFonts w:ascii="Times New Roman" w:hAnsi="Times New Roman" w:cs="Times New Roman"/>
          <w:sz w:val="22"/>
          <w:szCs w:val="22"/>
        </w:rPr>
        <w:t xml:space="preserve"> С.</w:t>
      </w:r>
      <w:r>
        <w:rPr>
          <w:rFonts w:ascii="Times New Roman" w:hAnsi="Times New Roman" w:cs="Times New Roman"/>
          <w:sz w:val="22"/>
          <w:szCs w:val="22"/>
        </w:rPr>
        <w:t xml:space="preserve"> 108.</w:t>
      </w:r>
    </w:p>
  </w:footnote>
  <w:footnote w:id="410">
    <w:p w14:paraId="226CA95E" w14:textId="2D5BDC61" w:rsidR="009A0B29" w:rsidRPr="006054CF" w:rsidRDefault="009A0B29" w:rsidP="009A0B29">
      <w:pPr>
        <w:pStyle w:val="a3"/>
        <w:rPr>
          <w:rFonts w:ascii="Times New Roman" w:hAnsi="Times New Roman" w:cs="Times New Roman"/>
          <w:sz w:val="22"/>
          <w:szCs w:val="22"/>
        </w:rPr>
      </w:pPr>
      <w:r w:rsidRPr="006054CF">
        <w:rPr>
          <w:rStyle w:val="a5"/>
          <w:rFonts w:ascii="Times New Roman" w:hAnsi="Times New Roman" w:cs="Times New Roman"/>
          <w:sz w:val="22"/>
          <w:szCs w:val="22"/>
        </w:rPr>
        <w:footnoteRef/>
      </w:r>
      <w:r w:rsidRPr="006054CF">
        <w:rPr>
          <w:rFonts w:ascii="Times New Roman" w:hAnsi="Times New Roman" w:cs="Times New Roman"/>
          <w:sz w:val="22"/>
          <w:szCs w:val="22"/>
        </w:rPr>
        <w:t xml:space="preserve"> Свидетельства старца Самуила, Боговидца нашего времени. Владимир</w:t>
      </w:r>
      <w:r w:rsidR="00166E9F">
        <w:rPr>
          <w:rFonts w:ascii="Times New Roman" w:hAnsi="Times New Roman" w:cs="Times New Roman"/>
          <w:sz w:val="22"/>
          <w:szCs w:val="22"/>
        </w:rPr>
        <w:t xml:space="preserve"> </w:t>
      </w:r>
      <w:r w:rsidRPr="006054CF">
        <w:rPr>
          <w:rFonts w:ascii="Times New Roman" w:hAnsi="Times New Roman" w:cs="Times New Roman"/>
          <w:sz w:val="22"/>
          <w:szCs w:val="22"/>
        </w:rPr>
        <w:t>: Собор, 2011. С. 65.</w:t>
      </w:r>
    </w:p>
  </w:footnote>
  <w:footnote w:id="411">
    <w:p w14:paraId="7F39F2FC" w14:textId="59D5C3C7" w:rsidR="00CB509D" w:rsidRPr="004A465D" w:rsidRDefault="00CB509D" w:rsidP="00CB509D">
      <w:pPr>
        <w:pStyle w:val="a3"/>
        <w:rPr>
          <w:rFonts w:ascii="Times New Roman" w:hAnsi="Times New Roman" w:cs="Times New Roman"/>
          <w:sz w:val="22"/>
          <w:szCs w:val="22"/>
        </w:rPr>
      </w:pPr>
      <w:r w:rsidRPr="004A465D">
        <w:rPr>
          <w:rStyle w:val="a5"/>
          <w:rFonts w:ascii="Times New Roman" w:hAnsi="Times New Roman" w:cs="Times New Roman"/>
          <w:sz w:val="22"/>
          <w:szCs w:val="22"/>
        </w:rPr>
        <w:footnoteRef/>
      </w:r>
      <w:r w:rsidRPr="004A465D">
        <w:rPr>
          <w:rFonts w:ascii="Times New Roman" w:hAnsi="Times New Roman" w:cs="Times New Roman"/>
          <w:sz w:val="22"/>
          <w:szCs w:val="22"/>
        </w:rPr>
        <w:t xml:space="preserve"> </w:t>
      </w:r>
      <w:r w:rsidR="00166E9F" w:rsidRPr="006054CF">
        <w:rPr>
          <w:rFonts w:ascii="Times New Roman" w:hAnsi="Times New Roman" w:cs="Times New Roman"/>
          <w:sz w:val="22"/>
          <w:szCs w:val="22"/>
        </w:rPr>
        <w:t>Свидетельства старца Самуила, Боговидца нашего времени. Владимир</w:t>
      </w:r>
      <w:r w:rsidR="00166E9F">
        <w:rPr>
          <w:rFonts w:ascii="Times New Roman" w:hAnsi="Times New Roman" w:cs="Times New Roman"/>
          <w:sz w:val="22"/>
          <w:szCs w:val="22"/>
        </w:rPr>
        <w:t xml:space="preserve"> </w:t>
      </w:r>
      <w:r w:rsidR="00166E9F" w:rsidRPr="006054CF">
        <w:rPr>
          <w:rFonts w:ascii="Times New Roman" w:hAnsi="Times New Roman" w:cs="Times New Roman"/>
          <w:sz w:val="22"/>
          <w:szCs w:val="22"/>
        </w:rPr>
        <w:t>: Собор, 2011.</w:t>
      </w:r>
      <w:r>
        <w:rPr>
          <w:rFonts w:ascii="Times New Roman" w:hAnsi="Times New Roman" w:cs="Times New Roman"/>
          <w:sz w:val="22"/>
          <w:szCs w:val="22"/>
        </w:rPr>
        <w:t xml:space="preserve"> </w:t>
      </w:r>
      <w:r w:rsidRPr="006054CF">
        <w:rPr>
          <w:rFonts w:ascii="Times New Roman" w:hAnsi="Times New Roman" w:cs="Times New Roman"/>
          <w:sz w:val="22"/>
          <w:szCs w:val="22"/>
        </w:rPr>
        <w:t>С. 66.</w:t>
      </w:r>
    </w:p>
  </w:footnote>
  <w:footnote w:id="412">
    <w:p w14:paraId="735BC60A" w14:textId="77777777" w:rsidR="00CB509D" w:rsidRPr="006054CF" w:rsidRDefault="00CB509D" w:rsidP="00CB509D">
      <w:pPr>
        <w:pStyle w:val="a3"/>
        <w:rPr>
          <w:rFonts w:ascii="Times New Roman" w:hAnsi="Times New Roman" w:cs="Times New Roman"/>
          <w:sz w:val="22"/>
          <w:szCs w:val="22"/>
        </w:rPr>
      </w:pPr>
      <w:r w:rsidRPr="006054CF">
        <w:rPr>
          <w:rStyle w:val="a5"/>
          <w:rFonts w:ascii="Times New Roman" w:hAnsi="Times New Roman" w:cs="Times New Roman"/>
          <w:sz w:val="22"/>
          <w:szCs w:val="22"/>
        </w:rPr>
        <w:footnoteRef/>
      </w:r>
      <w:r w:rsidRPr="006054CF">
        <w:rPr>
          <w:rFonts w:ascii="Times New Roman" w:hAnsi="Times New Roman" w:cs="Times New Roman"/>
          <w:sz w:val="22"/>
          <w:szCs w:val="22"/>
        </w:rPr>
        <w:t xml:space="preserve"> </w:t>
      </w:r>
      <w:r>
        <w:rPr>
          <w:rFonts w:ascii="Times New Roman" w:hAnsi="Times New Roman" w:cs="Times New Roman"/>
          <w:sz w:val="22"/>
          <w:szCs w:val="22"/>
        </w:rPr>
        <w:t>Там же.</w:t>
      </w:r>
    </w:p>
  </w:footnote>
  <w:footnote w:id="413">
    <w:p w14:paraId="3377B8A8" w14:textId="4B298556" w:rsidR="00705AB0" w:rsidRDefault="00705AB0" w:rsidP="00705AB0">
      <w:pPr>
        <w:pStyle w:val="a3"/>
      </w:pPr>
      <w:r w:rsidRPr="006054CF">
        <w:rPr>
          <w:rStyle w:val="a5"/>
          <w:rFonts w:ascii="Times New Roman" w:hAnsi="Times New Roman" w:cs="Times New Roman"/>
          <w:sz w:val="22"/>
          <w:szCs w:val="22"/>
        </w:rPr>
        <w:footnoteRef/>
      </w:r>
      <w:r w:rsidRPr="006054CF">
        <w:rPr>
          <w:rFonts w:ascii="Times New Roman" w:hAnsi="Times New Roman" w:cs="Times New Roman"/>
          <w:sz w:val="22"/>
          <w:szCs w:val="22"/>
        </w:rPr>
        <w:t xml:space="preserve"> </w:t>
      </w:r>
      <w:r w:rsidR="001325E4">
        <w:rPr>
          <w:rFonts w:ascii="Times New Roman" w:hAnsi="Times New Roman" w:cs="Times New Roman"/>
          <w:sz w:val="22"/>
          <w:szCs w:val="22"/>
        </w:rPr>
        <w:t>Там же.</w:t>
      </w:r>
      <w:r>
        <w:rPr>
          <w:rFonts w:ascii="Times New Roman" w:hAnsi="Times New Roman" w:cs="Times New Roman"/>
          <w:sz w:val="22"/>
          <w:szCs w:val="22"/>
        </w:rPr>
        <w:t xml:space="preserve"> </w:t>
      </w:r>
      <w:r w:rsidRPr="00655E85">
        <w:rPr>
          <w:rFonts w:ascii="Times New Roman" w:hAnsi="Times New Roman" w:cs="Times New Roman"/>
          <w:sz w:val="22"/>
          <w:szCs w:val="22"/>
        </w:rPr>
        <w:t>С. 6</w:t>
      </w:r>
      <w:r>
        <w:rPr>
          <w:rFonts w:ascii="Times New Roman" w:hAnsi="Times New Roman" w:cs="Times New Roman"/>
          <w:sz w:val="22"/>
          <w:szCs w:val="22"/>
        </w:rPr>
        <w:t>7.</w:t>
      </w:r>
    </w:p>
  </w:footnote>
  <w:footnote w:id="414">
    <w:p w14:paraId="569EF7CD" w14:textId="4C8321BD" w:rsidR="00DF26CE" w:rsidRPr="00B04A6B" w:rsidRDefault="00DF26CE" w:rsidP="00DF26CE">
      <w:pPr>
        <w:pStyle w:val="a3"/>
        <w:rPr>
          <w:rFonts w:ascii="Times New Roman" w:hAnsi="Times New Roman" w:cs="Times New Roman"/>
          <w:i/>
          <w:iCs/>
          <w:sz w:val="22"/>
          <w:szCs w:val="22"/>
        </w:rPr>
      </w:pPr>
      <w:r w:rsidRPr="009E44AE">
        <w:rPr>
          <w:rStyle w:val="a5"/>
          <w:rFonts w:ascii="Times New Roman" w:hAnsi="Times New Roman" w:cs="Times New Roman"/>
          <w:sz w:val="22"/>
          <w:szCs w:val="22"/>
        </w:rPr>
        <w:footnoteRef/>
      </w:r>
      <w:r w:rsidRPr="009E44AE">
        <w:rPr>
          <w:rFonts w:ascii="Times New Roman" w:hAnsi="Times New Roman" w:cs="Times New Roman"/>
          <w:sz w:val="22"/>
          <w:szCs w:val="22"/>
        </w:rPr>
        <w:t xml:space="preserve"> </w:t>
      </w:r>
      <w:r w:rsidRPr="009E44AE">
        <w:rPr>
          <w:rStyle w:val="af9"/>
          <w:rFonts w:ascii="Times New Roman" w:hAnsi="Times New Roman" w:cs="Times New Roman"/>
          <w:i w:val="0"/>
          <w:iCs w:val="0"/>
          <w:color w:val="222222"/>
          <w:sz w:val="22"/>
          <w:szCs w:val="22"/>
        </w:rPr>
        <w:t xml:space="preserve">Оганджанов И. Апокалипсис как предчувствие: глобальные катастрофы, которых не было // </w:t>
      </w:r>
      <w:r w:rsidRPr="009E44AE">
        <w:rPr>
          <w:rStyle w:val="af9"/>
          <w:rFonts w:ascii="Times New Roman" w:hAnsi="Times New Roman" w:cs="Times New Roman"/>
          <w:i w:val="0"/>
          <w:iCs w:val="0"/>
          <w:color w:val="222222"/>
          <w:sz w:val="22"/>
          <w:szCs w:val="22"/>
          <w:lang w:val="en-US"/>
        </w:rPr>
        <w:t>RT</w:t>
      </w:r>
      <w:r w:rsidRPr="009E44AE">
        <w:rPr>
          <w:rStyle w:val="af9"/>
          <w:rFonts w:ascii="Times New Roman" w:hAnsi="Times New Roman" w:cs="Times New Roman"/>
          <w:i w:val="0"/>
          <w:iCs w:val="0"/>
          <w:color w:val="222222"/>
          <w:sz w:val="22"/>
          <w:szCs w:val="22"/>
        </w:rPr>
        <w:t xml:space="preserve"> на русском // </w:t>
      </w:r>
      <w:r w:rsidRPr="009E44AE">
        <w:rPr>
          <w:rStyle w:val="af9"/>
          <w:rFonts w:ascii="Times New Roman" w:hAnsi="Times New Roman" w:cs="Times New Roman"/>
          <w:i w:val="0"/>
          <w:iCs w:val="0"/>
          <w:color w:val="222222"/>
          <w:sz w:val="22"/>
          <w:szCs w:val="22"/>
          <w:lang w:val="en-US"/>
        </w:rPr>
        <w:t>URL</w:t>
      </w:r>
      <w:r w:rsidRPr="009E44AE">
        <w:rPr>
          <w:rStyle w:val="af9"/>
          <w:rFonts w:ascii="Times New Roman" w:hAnsi="Times New Roman" w:cs="Times New Roman"/>
          <w:i w:val="0"/>
          <w:iCs w:val="0"/>
          <w:color w:val="222222"/>
          <w:sz w:val="22"/>
          <w:szCs w:val="22"/>
        </w:rPr>
        <w:t xml:space="preserve">: https://russian.rt.com/article/311591-apokalipsis-kak-predchuvstvie-globalnye-katastrofy-kotoryh-ne </w:t>
      </w:r>
      <w:r w:rsidRPr="009E44AE">
        <w:rPr>
          <w:rFonts w:ascii="Times New Roman" w:hAnsi="Times New Roman" w:cs="Times New Roman"/>
          <w:sz w:val="22"/>
          <w:szCs w:val="22"/>
        </w:rPr>
        <w:t>(дата обращения</w:t>
      </w:r>
      <w:r w:rsidR="009E630D">
        <w:rPr>
          <w:rFonts w:ascii="Times New Roman" w:hAnsi="Times New Roman" w:cs="Times New Roman"/>
          <w:sz w:val="22"/>
          <w:szCs w:val="22"/>
        </w:rPr>
        <w:t xml:space="preserve">: </w:t>
      </w:r>
      <w:r w:rsidRPr="009E44AE">
        <w:rPr>
          <w:rFonts w:ascii="Times New Roman" w:hAnsi="Times New Roman" w:cs="Times New Roman"/>
          <w:sz w:val="22"/>
          <w:szCs w:val="22"/>
        </w:rPr>
        <w:t>23.04.2024).</w:t>
      </w:r>
    </w:p>
  </w:footnote>
  <w:footnote w:id="415">
    <w:p w14:paraId="47600F20" w14:textId="5DB23FAD" w:rsidR="00DF26CE" w:rsidRPr="00614B92" w:rsidRDefault="00DF26CE" w:rsidP="00DF26CE">
      <w:pPr>
        <w:pStyle w:val="a3"/>
        <w:rPr>
          <w:rFonts w:ascii="Times New Roman" w:hAnsi="Times New Roman" w:cs="Times New Roman"/>
          <w:sz w:val="22"/>
          <w:szCs w:val="22"/>
        </w:rPr>
      </w:pPr>
      <w:r w:rsidRPr="00614B92">
        <w:rPr>
          <w:rStyle w:val="a5"/>
          <w:rFonts w:ascii="Times New Roman" w:hAnsi="Times New Roman" w:cs="Times New Roman"/>
          <w:sz w:val="22"/>
          <w:szCs w:val="22"/>
        </w:rPr>
        <w:footnoteRef/>
      </w:r>
      <w:r w:rsidRPr="00614B92">
        <w:rPr>
          <w:rFonts w:ascii="Times New Roman" w:hAnsi="Times New Roman" w:cs="Times New Roman"/>
          <w:sz w:val="22"/>
          <w:szCs w:val="22"/>
        </w:rPr>
        <w:t xml:space="preserve"> Феномены Апокалипсиса. Странные лучи из земли могут быть предвестниками глобальных катаклизмов // Москва </w:t>
      </w:r>
      <w:r w:rsidRPr="00614B92">
        <w:rPr>
          <w:rFonts w:ascii="Times New Roman" w:hAnsi="Times New Roman" w:cs="Times New Roman"/>
          <w:sz w:val="22"/>
          <w:szCs w:val="22"/>
          <w:lang w:val="en-US"/>
        </w:rPr>
        <w:t>III</w:t>
      </w:r>
      <w:r w:rsidRPr="00614B92">
        <w:rPr>
          <w:rFonts w:ascii="Times New Roman" w:hAnsi="Times New Roman" w:cs="Times New Roman"/>
          <w:sz w:val="22"/>
          <w:szCs w:val="22"/>
        </w:rPr>
        <w:t xml:space="preserve"> Рим</w:t>
      </w:r>
      <w:r>
        <w:rPr>
          <w:rFonts w:ascii="Times New Roman" w:hAnsi="Times New Roman" w:cs="Times New Roman"/>
          <w:sz w:val="22"/>
          <w:szCs w:val="22"/>
        </w:rPr>
        <w:t xml:space="preserve"> </w:t>
      </w:r>
      <w:r w:rsidRPr="00614B92">
        <w:rPr>
          <w:rFonts w:ascii="Times New Roman" w:hAnsi="Times New Roman" w:cs="Times New Roman"/>
          <w:sz w:val="22"/>
          <w:szCs w:val="22"/>
        </w:rPr>
        <w:t xml:space="preserve">// </w:t>
      </w:r>
      <w:r w:rsidRPr="00614B92">
        <w:rPr>
          <w:rFonts w:ascii="Times New Roman" w:hAnsi="Times New Roman" w:cs="Times New Roman"/>
          <w:sz w:val="22"/>
          <w:szCs w:val="22"/>
          <w:lang w:val="en-US"/>
        </w:rPr>
        <w:t>URL</w:t>
      </w:r>
      <w:r w:rsidRPr="00614B92">
        <w:rPr>
          <w:rFonts w:ascii="Times New Roman" w:hAnsi="Times New Roman" w:cs="Times New Roman"/>
          <w:sz w:val="22"/>
          <w:szCs w:val="22"/>
        </w:rPr>
        <w:t>: https://3rm.info/main/93189-fenomeny-apokalipsisa.html (дата обращения</w:t>
      </w:r>
      <w:r w:rsidR="009E630D">
        <w:rPr>
          <w:rFonts w:ascii="Times New Roman" w:hAnsi="Times New Roman" w:cs="Times New Roman"/>
          <w:sz w:val="22"/>
          <w:szCs w:val="22"/>
        </w:rPr>
        <w:t>:</w:t>
      </w:r>
      <w:r w:rsidRPr="00614B92">
        <w:rPr>
          <w:rFonts w:ascii="Times New Roman" w:hAnsi="Times New Roman" w:cs="Times New Roman"/>
          <w:sz w:val="22"/>
          <w:szCs w:val="22"/>
        </w:rPr>
        <w:t xml:space="preserve"> 23.04.2024).</w:t>
      </w:r>
    </w:p>
  </w:footnote>
  <w:footnote w:id="416">
    <w:p w14:paraId="5624D6EA" w14:textId="291ABC2B" w:rsidR="00292151" w:rsidRPr="00DC1635" w:rsidRDefault="00292151" w:rsidP="00292151">
      <w:pPr>
        <w:pStyle w:val="a3"/>
        <w:rPr>
          <w:rFonts w:ascii="Times New Roman" w:hAnsi="Times New Roman" w:cs="Times New Roman"/>
          <w:sz w:val="22"/>
          <w:szCs w:val="22"/>
        </w:rPr>
      </w:pPr>
      <w:r w:rsidRPr="00DC1635">
        <w:rPr>
          <w:rStyle w:val="a5"/>
          <w:rFonts w:ascii="Times New Roman" w:hAnsi="Times New Roman" w:cs="Times New Roman"/>
          <w:sz w:val="22"/>
          <w:szCs w:val="22"/>
        </w:rPr>
        <w:footnoteRef/>
      </w:r>
      <w:r w:rsidRPr="00DC1635">
        <w:rPr>
          <w:rFonts w:ascii="Times New Roman" w:hAnsi="Times New Roman" w:cs="Times New Roman"/>
          <w:sz w:val="22"/>
          <w:szCs w:val="22"/>
        </w:rPr>
        <w:t xml:space="preserve"> Откровение </w:t>
      </w:r>
      <w:r w:rsidRPr="00DC1635">
        <w:rPr>
          <w:rFonts w:ascii="Times New Roman" w:hAnsi="Times New Roman" w:cs="Times New Roman"/>
          <w:sz w:val="22"/>
          <w:szCs w:val="22"/>
          <w:lang w:val="en-US"/>
        </w:rPr>
        <w:t>N</w:t>
      </w:r>
      <w:r w:rsidRPr="00DC1635">
        <w:rPr>
          <w:rFonts w:ascii="Times New Roman" w:hAnsi="Times New Roman" w:cs="Times New Roman"/>
          <w:sz w:val="22"/>
          <w:szCs w:val="22"/>
        </w:rPr>
        <w:t xml:space="preserve"> о последних временах и царстве зверя // </w:t>
      </w:r>
      <w:r w:rsidRPr="00DC1635">
        <w:rPr>
          <w:rFonts w:ascii="Times New Roman" w:hAnsi="Times New Roman" w:cs="Times New Roman"/>
          <w:sz w:val="22"/>
          <w:szCs w:val="22"/>
          <w:lang w:val="en-US"/>
        </w:rPr>
        <w:t>URL</w:t>
      </w:r>
      <w:r w:rsidRPr="00DC1635">
        <w:rPr>
          <w:rFonts w:ascii="Times New Roman" w:hAnsi="Times New Roman" w:cs="Times New Roman"/>
          <w:sz w:val="22"/>
          <w:szCs w:val="22"/>
        </w:rPr>
        <w:t>: https://www.youtube.com/watch?v=yWcunR1Rp_4 (дата обращения</w:t>
      </w:r>
      <w:r>
        <w:rPr>
          <w:rFonts w:ascii="Times New Roman" w:hAnsi="Times New Roman" w:cs="Times New Roman"/>
          <w:sz w:val="22"/>
          <w:szCs w:val="22"/>
        </w:rPr>
        <w:t>:</w:t>
      </w:r>
      <w:r w:rsidRPr="00DC1635">
        <w:rPr>
          <w:rFonts w:ascii="Times New Roman" w:hAnsi="Times New Roman" w:cs="Times New Roman"/>
          <w:sz w:val="22"/>
          <w:szCs w:val="22"/>
        </w:rPr>
        <w:t xml:space="preserve"> 26.08.202</w:t>
      </w:r>
      <w:r w:rsidR="00166E9F">
        <w:rPr>
          <w:rFonts w:ascii="Times New Roman" w:hAnsi="Times New Roman" w:cs="Times New Roman"/>
          <w:sz w:val="22"/>
          <w:szCs w:val="22"/>
        </w:rPr>
        <w:t>3</w:t>
      </w:r>
      <w:r w:rsidRPr="00DC1635">
        <w:rPr>
          <w:rFonts w:ascii="Times New Roman" w:hAnsi="Times New Roman" w:cs="Times New Roman"/>
          <w:sz w:val="22"/>
          <w:szCs w:val="22"/>
        </w:rPr>
        <w:t>).</w:t>
      </w:r>
    </w:p>
  </w:footnote>
  <w:footnote w:id="417">
    <w:p w14:paraId="4428B6B0" w14:textId="0656C254" w:rsidR="00E24D2D" w:rsidRPr="00DC1635" w:rsidRDefault="00E24D2D" w:rsidP="00E24D2D">
      <w:pPr>
        <w:pStyle w:val="a3"/>
        <w:rPr>
          <w:rFonts w:ascii="Times New Roman" w:hAnsi="Times New Roman" w:cs="Times New Roman"/>
          <w:sz w:val="22"/>
          <w:szCs w:val="22"/>
        </w:rPr>
      </w:pPr>
      <w:r w:rsidRPr="00DC1635">
        <w:rPr>
          <w:rStyle w:val="a5"/>
          <w:rFonts w:ascii="Times New Roman" w:hAnsi="Times New Roman" w:cs="Times New Roman"/>
          <w:sz w:val="22"/>
          <w:szCs w:val="22"/>
        </w:rPr>
        <w:footnoteRef/>
      </w:r>
      <w:r w:rsidRPr="00DC1635">
        <w:rPr>
          <w:rFonts w:ascii="Times New Roman" w:hAnsi="Times New Roman" w:cs="Times New Roman"/>
          <w:sz w:val="22"/>
          <w:szCs w:val="22"/>
        </w:rPr>
        <w:t xml:space="preserve"> Видение </w:t>
      </w:r>
      <w:r w:rsidRPr="00DC1635">
        <w:rPr>
          <w:rFonts w:ascii="Times New Roman" w:hAnsi="Times New Roman" w:cs="Times New Roman"/>
          <w:sz w:val="22"/>
          <w:szCs w:val="22"/>
          <w:lang w:val="en-US"/>
        </w:rPr>
        <w:t>N</w:t>
      </w:r>
      <w:r w:rsidRPr="00DC1635">
        <w:rPr>
          <w:rFonts w:ascii="Times New Roman" w:hAnsi="Times New Roman" w:cs="Times New Roman"/>
          <w:sz w:val="22"/>
          <w:szCs w:val="22"/>
        </w:rPr>
        <w:t>. Брошюра. С. 29.</w:t>
      </w:r>
    </w:p>
  </w:footnote>
  <w:footnote w:id="418">
    <w:p w14:paraId="17223BEA" w14:textId="01B17F7D" w:rsidR="00C32F1D" w:rsidRPr="007A3BEB" w:rsidRDefault="00C32F1D" w:rsidP="00C32F1D">
      <w:pPr>
        <w:pStyle w:val="a3"/>
        <w:rPr>
          <w:rFonts w:ascii="Times New Roman" w:hAnsi="Times New Roman" w:cs="Times New Roman"/>
          <w:sz w:val="22"/>
          <w:szCs w:val="22"/>
        </w:rPr>
      </w:pPr>
      <w:r w:rsidRPr="00A91D40">
        <w:rPr>
          <w:rStyle w:val="a5"/>
          <w:rFonts w:ascii="Times New Roman" w:hAnsi="Times New Roman" w:cs="Times New Roman"/>
          <w:sz w:val="22"/>
          <w:szCs w:val="22"/>
        </w:rPr>
        <w:footnoteRef/>
      </w:r>
      <w:r w:rsidRPr="00A91D40">
        <w:rPr>
          <w:rFonts w:ascii="Times New Roman" w:hAnsi="Times New Roman" w:cs="Times New Roman"/>
          <w:sz w:val="22"/>
          <w:szCs w:val="22"/>
        </w:rPr>
        <w:t xml:space="preserve"> </w:t>
      </w:r>
      <w:r w:rsidRPr="00AB35DD">
        <w:rPr>
          <w:rFonts w:ascii="Times New Roman" w:hAnsi="Times New Roman" w:cs="Times New Roman"/>
          <w:sz w:val="22"/>
          <w:szCs w:val="22"/>
        </w:rPr>
        <w:t>Угодница Божия Пелагея Рязанская. По рассказам очевидцев. Владимир</w:t>
      </w:r>
      <w:r w:rsidR="00166E9F">
        <w:rPr>
          <w:rFonts w:ascii="Times New Roman" w:hAnsi="Times New Roman" w:cs="Times New Roman"/>
          <w:sz w:val="22"/>
          <w:szCs w:val="22"/>
        </w:rPr>
        <w:t xml:space="preserve"> </w:t>
      </w:r>
      <w:r w:rsidRPr="00AB35DD">
        <w:rPr>
          <w:rFonts w:ascii="Times New Roman" w:hAnsi="Times New Roman" w:cs="Times New Roman"/>
          <w:sz w:val="22"/>
          <w:szCs w:val="22"/>
        </w:rPr>
        <w:t>: Собор, 2010. С. 24.</w:t>
      </w:r>
    </w:p>
  </w:footnote>
  <w:footnote w:id="419">
    <w:p w14:paraId="6EB628B2" w14:textId="77777777" w:rsidR="005903D3" w:rsidRDefault="005903D3" w:rsidP="005903D3">
      <w:pPr>
        <w:pStyle w:val="a3"/>
      </w:pPr>
      <w:r w:rsidRPr="00AB35DD">
        <w:rPr>
          <w:rStyle w:val="a5"/>
          <w:rFonts w:ascii="Times New Roman" w:hAnsi="Times New Roman" w:cs="Times New Roman"/>
          <w:sz w:val="22"/>
          <w:szCs w:val="22"/>
        </w:rPr>
        <w:footnoteRef/>
      </w:r>
      <w:r>
        <w:rPr>
          <w:rFonts w:ascii="Times New Roman" w:hAnsi="Times New Roman" w:cs="Times New Roman"/>
          <w:sz w:val="22"/>
          <w:szCs w:val="22"/>
        </w:rPr>
        <w:t xml:space="preserve"> Там же.</w:t>
      </w:r>
    </w:p>
  </w:footnote>
  <w:footnote w:id="420">
    <w:p w14:paraId="7A1ECF6E" w14:textId="39C0279B" w:rsidR="00D33FCF" w:rsidRDefault="00D33FCF">
      <w:pPr>
        <w:pStyle w:val="a3"/>
      </w:pPr>
      <w:r w:rsidRPr="00D33FCF">
        <w:rPr>
          <w:rStyle w:val="a5"/>
          <w:rFonts w:ascii="Times New Roman" w:hAnsi="Times New Roman" w:cs="Times New Roman"/>
          <w:sz w:val="22"/>
          <w:szCs w:val="22"/>
        </w:rPr>
        <w:footnoteRef/>
      </w:r>
      <w:r w:rsidRPr="00D33FCF">
        <w:rPr>
          <w:rFonts w:ascii="Times New Roman" w:hAnsi="Times New Roman" w:cs="Times New Roman"/>
          <w:sz w:val="22"/>
          <w:szCs w:val="22"/>
        </w:rPr>
        <w:t xml:space="preserve"> Борисов</w:t>
      </w:r>
      <w:r w:rsidRPr="009F775E">
        <w:rPr>
          <w:rFonts w:ascii="Times New Roman" w:hAnsi="Times New Roman" w:cs="Times New Roman"/>
          <w:sz w:val="22"/>
          <w:szCs w:val="22"/>
        </w:rPr>
        <w:t xml:space="preserve"> Е. А. Пастырские аспекты эсхатологической проблематики начала XXI века в России: дисс… магистра</w:t>
      </w:r>
      <w:r w:rsidRPr="002863FB">
        <w:rPr>
          <w:rFonts w:ascii="Times New Roman" w:hAnsi="Times New Roman" w:cs="Times New Roman"/>
          <w:sz w:val="22"/>
          <w:szCs w:val="22"/>
        </w:rPr>
        <w:t>: 48.04.01 / Борисов Егор Александрович. М., 2021. С.</w:t>
      </w:r>
      <w:r>
        <w:rPr>
          <w:rFonts w:ascii="Times New Roman" w:hAnsi="Times New Roman" w:cs="Times New Roman"/>
          <w:sz w:val="22"/>
          <w:szCs w:val="22"/>
        </w:rPr>
        <w:t xml:space="preserve"> 52.</w:t>
      </w:r>
    </w:p>
  </w:footnote>
  <w:footnote w:id="421">
    <w:p w14:paraId="6DF0D896" w14:textId="117484ED" w:rsidR="005903D3" w:rsidRPr="00F5655F" w:rsidRDefault="005903D3" w:rsidP="005903D3">
      <w:pPr>
        <w:pStyle w:val="a3"/>
        <w:rPr>
          <w:rFonts w:ascii="Times New Roman" w:hAnsi="Times New Roman" w:cs="Times New Roman"/>
          <w:sz w:val="22"/>
          <w:szCs w:val="22"/>
        </w:rPr>
      </w:pPr>
      <w:r w:rsidRPr="00F5655F">
        <w:rPr>
          <w:rStyle w:val="a5"/>
          <w:rFonts w:ascii="Times New Roman" w:hAnsi="Times New Roman" w:cs="Times New Roman"/>
          <w:sz w:val="22"/>
          <w:szCs w:val="22"/>
        </w:rPr>
        <w:footnoteRef/>
      </w:r>
      <w:r w:rsidRPr="00F5655F">
        <w:rPr>
          <w:rFonts w:ascii="Times New Roman" w:hAnsi="Times New Roman" w:cs="Times New Roman"/>
          <w:sz w:val="22"/>
          <w:szCs w:val="22"/>
        </w:rPr>
        <w:t xml:space="preserve"> Дионисий (Шленов), иером. Греческая народная эсхатология: образ последнего царя // Эсхатологическое учение Церкви. Москва, 14</w:t>
      </w:r>
      <w:r>
        <w:rPr>
          <w:rFonts w:ascii="Times New Roman" w:hAnsi="Times New Roman" w:cs="Times New Roman"/>
          <w:sz w:val="22"/>
          <w:szCs w:val="22"/>
        </w:rPr>
        <w:t>-</w:t>
      </w:r>
      <w:r w:rsidRPr="00F5655F">
        <w:rPr>
          <w:rFonts w:ascii="Times New Roman" w:hAnsi="Times New Roman" w:cs="Times New Roman"/>
          <w:sz w:val="22"/>
          <w:szCs w:val="22"/>
        </w:rPr>
        <w:t>17 ноября 2005 г. Материалы. М.</w:t>
      </w:r>
      <w:r w:rsidR="00166E9F">
        <w:rPr>
          <w:rFonts w:ascii="Times New Roman" w:hAnsi="Times New Roman" w:cs="Times New Roman"/>
          <w:sz w:val="22"/>
          <w:szCs w:val="22"/>
        </w:rPr>
        <w:t xml:space="preserve"> </w:t>
      </w:r>
      <w:r w:rsidRPr="00F5655F">
        <w:rPr>
          <w:rFonts w:ascii="Times New Roman" w:hAnsi="Times New Roman" w:cs="Times New Roman"/>
          <w:sz w:val="22"/>
          <w:szCs w:val="22"/>
        </w:rPr>
        <w:t>: Синодальная Богословская комиссия, 2007. С. 500.</w:t>
      </w:r>
    </w:p>
  </w:footnote>
  <w:footnote w:id="422">
    <w:p w14:paraId="258E264A" w14:textId="3E1C3983" w:rsidR="001774D9" w:rsidRPr="001774D9" w:rsidRDefault="001774D9" w:rsidP="001774D9">
      <w:pPr>
        <w:pStyle w:val="a3"/>
        <w:rPr>
          <w:rFonts w:ascii="Times New Roman" w:hAnsi="Times New Roman" w:cs="Times New Roman"/>
          <w:sz w:val="22"/>
          <w:szCs w:val="22"/>
        </w:rPr>
      </w:pPr>
      <w:r w:rsidRPr="001774D9">
        <w:rPr>
          <w:rStyle w:val="a5"/>
          <w:rFonts w:ascii="Times New Roman" w:hAnsi="Times New Roman" w:cs="Times New Roman"/>
          <w:sz w:val="22"/>
          <w:szCs w:val="22"/>
        </w:rPr>
        <w:footnoteRef/>
      </w:r>
      <w:r w:rsidRPr="001774D9">
        <w:rPr>
          <w:rFonts w:ascii="Times New Roman" w:hAnsi="Times New Roman" w:cs="Times New Roman"/>
          <w:sz w:val="22"/>
          <w:szCs w:val="22"/>
        </w:rPr>
        <w:t xml:space="preserve"> Горловская епархия: Собирающий помощь священник Сергий Кобзарь запрещен в служении в 2003 году // Правмир // </w:t>
      </w:r>
      <w:r w:rsidRPr="001774D9">
        <w:rPr>
          <w:rFonts w:ascii="Times New Roman" w:hAnsi="Times New Roman" w:cs="Times New Roman"/>
          <w:sz w:val="22"/>
          <w:szCs w:val="22"/>
          <w:lang w:val="en-US"/>
        </w:rPr>
        <w:t>URL</w:t>
      </w:r>
      <w:r w:rsidRPr="001774D9">
        <w:rPr>
          <w:rFonts w:ascii="Times New Roman" w:hAnsi="Times New Roman" w:cs="Times New Roman"/>
          <w:sz w:val="22"/>
          <w:szCs w:val="22"/>
        </w:rPr>
        <w:t xml:space="preserve">: </w:t>
      </w:r>
      <w:r w:rsidR="005B53C5" w:rsidRPr="005B53C5">
        <w:rPr>
          <w:rFonts w:ascii="Times New Roman" w:hAnsi="Times New Roman" w:cs="Times New Roman"/>
          <w:sz w:val="22"/>
          <w:szCs w:val="22"/>
        </w:rPr>
        <w:t>https://www.pravmir.ru/gorlovskaya-eparhiya-sobirayushhiy-pomoshh-svyashhennik-sergiy-kobzar-zapreshhen-v-sluzhenii-v-2003-godu/</w:t>
      </w:r>
      <w:r w:rsidR="005B53C5">
        <w:rPr>
          <w:rFonts w:ascii="Times New Roman" w:hAnsi="Times New Roman" w:cs="Times New Roman"/>
          <w:sz w:val="22"/>
          <w:szCs w:val="22"/>
        </w:rPr>
        <w:t xml:space="preserve"> </w:t>
      </w:r>
      <w:r w:rsidRPr="001774D9">
        <w:rPr>
          <w:rFonts w:ascii="Times New Roman" w:hAnsi="Times New Roman" w:cs="Times New Roman"/>
          <w:sz w:val="22"/>
          <w:szCs w:val="22"/>
        </w:rPr>
        <w:t>(дата обращения</w:t>
      </w:r>
      <w:r w:rsidR="009E630D">
        <w:rPr>
          <w:rFonts w:ascii="Times New Roman" w:hAnsi="Times New Roman" w:cs="Times New Roman"/>
          <w:sz w:val="22"/>
          <w:szCs w:val="22"/>
        </w:rPr>
        <w:t xml:space="preserve">: </w:t>
      </w:r>
      <w:r w:rsidRPr="001774D9">
        <w:rPr>
          <w:rFonts w:ascii="Times New Roman" w:hAnsi="Times New Roman" w:cs="Times New Roman"/>
          <w:sz w:val="22"/>
          <w:szCs w:val="22"/>
        </w:rPr>
        <w:t>15.08.202</w:t>
      </w:r>
      <w:r w:rsidR="00166E9F">
        <w:rPr>
          <w:rFonts w:ascii="Times New Roman" w:hAnsi="Times New Roman" w:cs="Times New Roman"/>
          <w:sz w:val="22"/>
          <w:szCs w:val="22"/>
        </w:rPr>
        <w:t>5</w:t>
      </w:r>
      <w:r w:rsidRPr="001774D9">
        <w:rPr>
          <w:rFonts w:ascii="Times New Roman" w:hAnsi="Times New Roman" w:cs="Times New Roman"/>
          <w:sz w:val="22"/>
          <w:szCs w:val="22"/>
        </w:rPr>
        <w:t>)</w:t>
      </w:r>
    </w:p>
  </w:footnote>
  <w:footnote w:id="423">
    <w:p w14:paraId="2B53B60C" w14:textId="0DEAEC38" w:rsidR="001774D9" w:rsidRDefault="001774D9" w:rsidP="001774D9">
      <w:pPr>
        <w:pStyle w:val="a3"/>
      </w:pPr>
      <w:r w:rsidRPr="001774D9">
        <w:rPr>
          <w:rStyle w:val="a5"/>
          <w:rFonts w:ascii="Times New Roman" w:hAnsi="Times New Roman" w:cs="Times New Roman"/>
          <w:sz w:val="22"/>
          <w:szCs w:val="22"/>
        </w:rPr>
        <w:footnoteRef/>
      </w:r>
      <w:r w:rsidRPr="001774D9">
        <w:rPr>
          <w:rFonts w:ascii="Times New Roman" w:hAnsi="Times New Roman" w:cs="Times New Roman"/>
          <w:sz w:val="22"/>
          <w:szCs w:val="22"/>
        </w:rPr>
        <w:t xml:space="preserve"> Сайт иерея Сергия Кобзаря. УПЦ МП // </w:t>
      </w:r>
      <w:r w:rsidRPr="001774D9">
        <w:rPr>
          <w:rFonts w:ascii="Times New Roman" w:hAnsi="Times New Roman" w:cs="Times New Roman"/>
          <w:sz w:val="22"/>
          <w:szCs w:val="22"/>
          <w:lang w:val="en-US"/>
        </w:rPr>
        <w:t>URL</w:t>
      </w:r>
      <w:r w:rsidRPr="001774D9">
        <w:rPr>
          <w:rFonts w:ascii="Times New Roman" w:hAnsi="Times New Roman" w:cs="Times New Roman"/>
          <w:sz w:val="22"/>
          <w:szCs w:val="22"/>
        </w:rPr>
        <w:t>: https://skobzar.nethouse.ru (дата обращения</w:t>
      </w:r>
      <w:r w:rsidR="009E630D">
        <w:rPr>
          <w:rFonts w:ascii="Times New Roman" w:hAnsi="Times New Roman" w:cs="Times New Roman"/>
          <w:sz w:val="22"/>
          <w:szCs w:val="22"/>
        </w:rPr>
        <w:t>:</w:t>
      </w:r>
      <w:r w:rsidRPr="001774D9">
        <w:rPr>
          <w:rFonts w:ascii="Times New Roman" w:hAnsi="Times New Roman" w:cs="Times New Roman"/>
          <w:sz w:val="22"/>
          <w:szCs w:val="22"/>
        </w:rPr>
        <w:t xml:space="preserve"> 15.08.2023)</w:t>
      </w:r>
      <w:r w:rsidR="0048442D">
        <w:rPr>
          <w:rFonts w:ascii="Times New Roman" w:hAnsi="Times New Roman" w:cs="Times New Roman"/>
          <w:sz w:val="22"/>
          <w:szCs w:val="22"/>
        </w:rPr>
        <w:t>.</w:t>
      </w:r>
    </w:p>
  </w:footnote>
  <w:footnote w:id="424">
    <w:p w14:paraId="5A6A10E4" w14:textId="0E7C0626" w:rsidR="001774D9" w:rsidRPr="001774D9" w:rsidRDefault="001774D9" w:rsidP="001774D9">
      <w:pPr>
        <w:pStyle w:val="a3"/>
        <w:rPr>
          <w:rFonts w:ascii="Times New Roman" w:hAnsi="Times New Roman" w:cs="Times New Roman"/>
          <w:sz w:val="22"/>
          <w:szCs w:val="22"/>
        </w:rPr>
      </w:pPr>
      <w:r w:rsidRPr="001774D9">
        <w:rPr>
          <w:rStyle w:val="a5"/>
          <w:rFonts w:ascii="Times New Roman" w:hAnsi="Times New Roman" w:cs="Times New Roman"/>
          <w:sz w:val="22"/>
          <w:szCs w:val="22"/>
        </w:rPr>
        <w:footnoteRef/>
      </w:r>
      <w:r w:rsidRPr="001774D9">
        <w:rPr>
          <w:rFonts w:ascii="Times New Roman" w:hAnsi="Times New Roman" w:cs="Times New Roman"/>
          <w:sz w:val="22"/>
          <w:szCs w:val="22"/>
        </w:rPr>
        <w:t xml:space="preserve"> Сергий Кобзарь, свящ. Ленин – антихрист из Апокалипсиса. Который был, и нет его, и явится. Очерк православной антихристологии и эсхатологии. Артёмовск. С.</w:t>
      </w:r>
      <w:r w:rsidR="009E630D">
        <w:rPr>
          <w:rFonts w:ascii="Times New Roman" w:hAnsi="Times New Roman" w:cs="Times New Roman"/>
          <w:sz w:val="22"/>
          <w:szCs w:val="22"/>
        </w:rPr>
        <w:t xml:space="preserve"> </w:t>
      </w:r>
      <w:r w:rsidRPr="001774D9">
        <w:rPr>
          <w:rFonts w:ascii="Times New Roman" w:hAnsi="Times New Roman" w:cs="Times New Roman"/>
          <w:sz w:val="22"/>
          <w:szCs w:val="22"/>
        </w:rPr>
        <w:t>20.</w:t>
      </w:r>
    </w:p>
  </w:footnote>
  <w:footnote w:id="425">
    <w:p w14:paraId="23262C4D" w14:textId="4939580F" w:rsidR="007814A7" w:rsidRPr="00DC1635" w:rsidRDefault="007814A7" w:rsidP="007814A7">
      <w:pPr>
        <w:pStyle w:val="a3"/>
        <w:rPr>
          <w:rFonts w:ascii="Times New Roman" w:hAnsi="Times New Roman" w:cs="Times New Roman"/>
          <w:sz w:val="22"/>
          <w:szCs w:val="22"/>
        </w:rPr>
      </w:pPr>
      <w:r w:rsidRPr="00DC1635">
        <w:rPr>
          <w:rStyle w:val="a5"/>
          <w:rFonts w:ascii="Times New Roman" w:hAnsi="Times New Roman" w:cs="Times New Roman"/>
          <w:sz w:val="22"/>
          <w:szCs w:val="22"/>
        </w:rPr>
        <w:footnoteRef/>
      </w:r>
      <w:r w:rsidRPr="00DC1635">
        <w:rPr>
          <w:rFonts w:ascii="Times New Roman" w:hAnsi="Times New Roman" w:cs="Times New Roman"/>
          <w:sz w:val="22"/>
          <w:szCs w:val="22"/>
        </w:rPr>
        <w:t xml:space="preserve"> Видение </w:t>
      </w:r>
      <w:r w:rsidRPr="00DC1635">
        <w:rPr>
          <w:rFonts w:ascii="Times New Roman" w:hAnsi="Times New Roman" w:cs="Times New Roman"/>
          <w:sz w:val="22"/>
          <w:szCs w:val="22"/>
          <w:lang w:val="en-US"/>
        </w:rPr>
        <w:t>N</w:t>
      </w:r>
      <w:r w:rsidRPr="00DC1635">
        <w:rPr>
          <w:rFonts w:ascii="Times New Roman" w:hAnsi="Times New Roman" w:cs="Times New Roman"/>
          <w:sz w:val="22"/>
          <w:szCs w:val="22"/>
        </w:rPr>
        <w:t>. Брошюра. С. 25.</w:t>
      </w:r>
    </w:p>
  </w:footnote>
  <w:footnote w:id="426">
    <w:p w14:paraId="1CF82733" w14:textId="11D86C92" w:rsidR="00D33FCF" w:rsidRDefault="00D33FCF">
      <w:pPr>
        <w:pStyle w:val="a3"/>
      </w:pPr>
      <w:r w:rsidRPr="00D33FCF">
        <w:rPr>
          <w:rStyle w:val="a5"/>
          <w:rFonts w:ascii="Times New Roman" w:hAnsi="Times New Roman" w:cs="Times New Roman"/>
          <w:sz w:val="22"/>
          <w:szCs w:val="22"/>
        </w:rPr>
        <w:footnoteRef/>
      </w:r>
      <w:r w:rsidRPr="00D33FCF">
        <w:rPr>
          <w:rFonts w:ascii="Times New Roman" w:hAnsi="Times New Roman" w:cs="Times New Roman"/>
          <w:sz w:val="22"/>
          <w:szCs w:val="22"/>
        </w:rPr>
        <w:t xml:space="preserve"> Борисов</w:t>
      </w:r>
      <w:r w:rsidRPr="009F775E">
        <w:rPr>
          <w:rFonts w:ascii="Times New Roman" w:hAnsi="Times New Roman" w:cs="Times New Roman"/>
          <w:sz w:val="22"/>
          <w:szCs w:val="22"/>
        </w:rPr>
        <w:t xml:space="preserve"> Е. А. Пастырские аспекты эсхатологической проблематики начала XXI века в России: дисс… магистра</w:t>
      </w:r>
      <w:r w:rsidRPr="002863FB">
        <w:rPr>
          <w:rFonts w:ascii="Times New Roman" w:hAnsi="Times New Roman" w:cs="Times New Roman"/>
          <w:sz w:val="22"/>
          <w:szCs w:val="22"/>
        </w:rPr>
        <w:t>: 48.04.01 / Борисов Егор Александрович. М., 2021. С.</w:t>
      </w:r>
      <w:r>
        <w:rPr>
          <w:rFonts w:ascii="Times New Roman" w:hAnsi="Times New Roman" w:cs="Times New Roman"/>
          <w:sz w:val="22"/>
          <w:szCs w:val="22"/>
        </w:rPr>
        <w:t xml:space="preserve"> 74.</w:t>
      </w:r>
    </w:p>
  </w:footnote>
  <w:footnote w:id="427">
    <w:p w14:paraId="2C2425C9" w14:textId="741CAF97" w:rsidR="007814A7" w:rsidRPr="00AE7466" w:rsidRDefault="007814A7" w:rsidP="007814A7">
      <w:pPr>
        <w:pStyle w:val="a3"/>
        <w:rPr>
          <w:rFonts w:ascii="Times New Roman" w:hAnsi="Times New Roman" w:cs="Times New Roman"/>
          <w:sz w:val="22"/>
          <w:szCs w:val="22"/>
        </w:rPr>
      </w:pPr>
      <w:r w:rsidRPr="00AE7466">
        <w:rPr>
          <w:rStyle w:val="a5"/>
          <w:rFonts w:ascii="Times New Roman" w:hAnsi="Times New Roman" w:cs="Times New Roman"/>
          <w:sz w:val="22"/>
          <w:szCs w:val="22"/>
        </w:rPr>
        <w:footnoteRef/>
      </w:r>
      <w:r w:rsidRPr="00AE7466">
        <w:rPr>
          <w:rFonts w:ascii="Times New Roman" w:hAnsi="Times New Roman" w:cs="Times New Roman"/>
          <w:sz w:val="22"/>
          <w:szCs w:val="22"/>
        </w:rPr>
        <w:t xml:space="preserve"> </w:t>
      </w:r>
      <w:r>
        <w:rPr>
          <w:rFonts w:ascii="Times New Roman" w:hAnsi="Times New Roman" w:cs="Times New Roman"/>
          <w:sz w:val="22"/>
          <w:szCs w:val="22"/>
        </w:rPr>
        <w:t>В</w:t>
      </w:r>
      <w:r w:rsidRPr="00AE7466">
        <w:rPr>
          <w:rFonts w:ascii="Times New Roman" w:hAnsi="Times New Roman" w:cs="Times New Roman"/>
          <w:sz w:val="22"/>
          <w:szCs w:val="22"/>
        </w:rPr>
        <w:t>ойна с натуральными продуктами... В Израиле началось производство культивированной говядины</w:t>
      </w:r>
      <w:r>
        <w:rPr>
          <w:rFonts w:ascii="Times New Roman" w:hAnsi="Times New Roman" w:cs="Times New Roman"/>
          <w:sz w:val="22"/>
          <w:szCs w:val="22"/>
        </w:rPr>
        <w:t xml:space="preserve"> // </w:t>
      </w:r>
      <w:r>
        <w:rPr>
          <w:rFonts w:ascii="Times New Roman" w:hAnsi="Times New Roman" w:cs="Times New Roman"/>
          <w:sz w:val="22"/>
          <w:szCs w:val="22"/>
          <w:lang w:val="en-US"/>
        </w:rPr>
        <w:t>URL</w:t>
      </w:r>
      <w:r>
        <w:rPr>
          <w:rFonts w:ascii="Times New Roman" w:hAnsi="Times New Roman" w:cs="Times New Roman"/>
          <w:sz w:val="22"/>
          <w:szCs w:val="22"/>
        </w:rPr>
        <w:t xml:space="preserve">: </w:t>
      </w:r>
      <w:r w:rsidRPr="00BF2D46">
        <w:rPr>
          <w:rFonts w:ascii="Times New Roman" w:hAnsi="Times New Roman" w:cs="Times New Roman"/>
          <w:sz w:val="22"/>
          <w:szCs w:val="22"/>
        </w:rPr>
        <w:t>https://3rm.info/main/94143-vojna-s-naturalnymi-produktami-v-izraile-nachalos-proizvodstvo-kultivirovannoj-govjadiny.html</w:t>
      </w:r>
      <w:r>
        <w:rPr>
          <w:rFonts w:ascii="Times New Roman" w:hAnsi="Times New Roman" w:cs="Times New Roman"/>
          <w:sz w:val="22"/>
          <w:szCs w:val="22"/>
        </w:rPr>
        <w:t xml:space="preserve"> (</w:t>
      </w:r>
      <w:r w:rsidR="00166E9F">
        <w:rPr>
          <w:rFonts w:ascii="Times New Roman" w:hAnsi="Times New Roman" w:cs="Times New Roman"/>
          <w:sz w:val="22"/>
          <w:szCs w:val="22"/>
        </w:rPr>
        <w:t>д</w:t>
      </w:r>
      <w:r>
        <w:rPr>
          <w:rFonts w:ascii="Times New Roman" w:hAnsi="Times New Roman" w:cs="Times New Roman"/>
          <w:sz w:val="22"/>
          <w:szCs w:val="22"/>
        </w:rPr>
        <w:t>ата обращения: 25.01.2024)</w:t>
      </w:r>
    </w:p>
  </w:footnote>
  <w:footnote w:id="428">
    <w:p w14:paraId="14AE9D5E" w14:textId="5A69C7F0" w:rsidR="009A0B29" w:rsidRPr="00AE7466" w:rsidRDefault="009A0B29" w:rsidP="009A0B29">
      <w:pPr>
        <w:pStyle w:val="a3"/>
        <w:rPr>
          <w:rFonts w:ascii="Times New Roman" w:hAnsi="Times New Roman" w:cs="Times New Roman"/>
          <w:sz w:val="22"/>
          <w:szCs w:val="22"/>
        </w:rPr>
      </w:pPr>
      <w:r w:rsidRPr="00AE7466">
        <w:rPr>
          <w:rStyle w:val="a5"/>
          <w:rFonts w:ascii="Times New Roman" w:hAnsi="Times New Roman" w:cs="Times New Roman"/>
          <w:sz w:val="22"/>
          <w:szCs w:val="22"/>
        </w:rPr>
        <w:footnoteRef/>
      </w:r>
      <w:r w:rsidRPr="00AE7466">
        <w:rPr>
          <w:rFonts w:ascii="Times New Roman" w:hAnsi="Times New Roman" w:cs="Times New Roman"/>
          <w:sz w:val="22"/>
          <w:szCs w:val="22"/>
        </w:rPr>
        <w:t xml:space="preserve"> </w:t>
      </w:r>
      <w:r>
        <w:rPr>
          <w:rFonts w:ascii="Times New Roman" w:hAnsi="Times New Roman" w:cs="Times New Roman"/>
          <w:sz w:val="22"/>
          <w:szCs w:val="22"/>
        </w:rPr>
        <w:t>В</w:t>
      </w:r>
      <w:r w:rsidRPr="00AE7466">
        <w:rPr>
          <w:rFonts w:ascii="Times New Roman" w:hAnsi="Times New Roman" w:cs="Times New Roman"/>
          <w:sz w:val="22"/>
          <w:szCs w:val="22"/>
        </w:rPr>
        <w:t>ойна с натуральными продуктами... В Израиле началось производство культивированной говядины</w:t>
      </w:r>
      <w:r>
        <w:rPr>
          <w:rFonts w:ascii="Times New Roman" w:hAnsi="Times New Roman" w:cs="Times New Roman"/>
          <w:sz w:val="22"/>
          <w:szCs w:val="22"/>
        </w:rPr>
        <w:t xml:space="preserve"> // </w:t>
      </w:r>
      <w:r>
        <w:rPr>
          <w:rFonts w:ascii="Times New Roman" w:hAnsi="Times New Roman" w:cs="Times New Roman"/>
          <w:sz w:val="22"/>
          <w:szCs w:val="22"/>
          <w:lang w:val="en-US"/>
        </w:rPr>
        <w:t>URL</w:t>
      </w:r>
      <w:r>
        <w:rPr>
          <w:rFonts w:ascii="Times New Roman" w:hAnsi="Times New Roman" w:cs="Times New Roman"/>
          <w:sz w:val="22"/>
          <w:szCs w:val="22"/>
        </w:rPr>
        <w:t xml:space="preserve">: </w:t>
      </w:r>
      <w:r w:rsidRPr="00BF2D46">
        <w:rPr>
          <w:rFonts w:ascii="Times New Roman" w:hAnsi="Times New Roman" w:cs="Times New Roman"/>
          <w:sz w:val="22"/>
          <w:szCs w:val="22"/>
        </w:rPr>
        <w:t>https://3rm.info/main/94143-vojna-s-naturalnymi-produktami-v-izraile-nachalos-proizvodstvo-kultivirovannoj-govjadiny.html</w:t>
      </w:r>
      <w:r>
        <w:rPr>
          <w:rFonts w:ascii="Times New Roman" w:hAnsi="Times New Roman" w:cs="Times New Roman"/>
          <w:sz w:val="22"/>
          <w:szCs w:val="22"/>
        </w:rPr>
        <w:t xml:space="preserve"> (</w:t>
      </w:r>
      <w:r w:rsidR="009E630D">
        <w:rPr>
          <w:rFonts w:ascii="Times New Roman" w:hAnsi="Times New Roman" w:cs="Times New Roman"/>
          <w:sz w:val="22"/>
          <w:szCs w:val="22"/>
        </w:rPr>
        <w:t>д</w:t>
      </w:r>
      <w:r>
        <w:rPr>
          <w:rFonts w:ascii="Times New Roman" w:hAnsi="Times New Roman" w:cs="Times New Roman"/>
          <w:sz w:val="22"/>
          <w:szCs w:val="22"/>
        </w:rPr>
        <w:t>ата обращения: 25.01.2024)</w:t>
      </w:r>
      <w:r w:rsidR="009E630D">
        <w:rPr>
          <w:rFonts w:ascii="Times New Roman" w:hAnsi="Times New Roman" w:cs="Times New Roman"/>
          <w:sz w:val="22"/>
          <w:szCs w:val="22"/>
        </w:rPr>
        <w:t>.</w:t>
      </w:r>
    </w:p>
  </w:footnote>
  <w:footnote w:id="429">
    <w:p w14:paraId="301434F8" w14:textId="0B8922FB" w:rsidR="007814A7" w:rsidRDefault="007814A7" w:rsidP="007814A7">
      <w:pPr>
        <w:pStyle w:val="a3"/>
      </w:pPr>
      <w:r w:rsidRPr="00B40B33">
        <w:rPr>
          <w:rStyle w:val="a5"/>
          <w:rFonts w:ascii="Times New Roman" w:hAnsi="Times New Roman" w:cs="Times New Roman"/>
          <w:sz w:val="22"/>
          <w:szCs w:val="22"/>
        </w:rPr>
        <w:footnoteRef/>
      </w:r>
      <w:r w:rsidRPr="00B40B33">
        <w:rPr>
          <w:rFonts w:ascii="Times New Roman" w:hAnsi="Times New Roman" w:cs="Times New Roman"/>
          <w:sz w:val="22"/>
          <w:szCs w:val="22"/>
        </w:rPr>
        <w:t xml:space="preserve"> Трофимов А., Свириденкова З. Схимонахиня Нила (Колесникова). Жизнеописание, воспоминания о матушке, пророчества, наставления, молитвы. М.</w:t>
      </w:r>
      <w:r w:rsidR="00166E9F">
        <w:rPr>
          <w:rFonts w:ascii="Times New Roman" w:hAnsi="Times New Roman" w:cs="Times New Roman"/>
          <w:sz w:val="22"/>
          <w:szCs w:val="22"/>
        </w:rPr>
        <w:t xml:space="preserve"> </w:t>
      </w:r>
      <w:r w:rsidRPr="00B40B33">
        <w:rPr>
          <w:rFonts w:ascii="Times New Roman" w:hAnsi="Times New Roman" w:cs="Times New Roman"/>
          <w:sz w:val="22"/>
          <w:szCs w:val="22"/>
        </w:rPr>
        <w:t>: Паломник, 2001. С. 19</w:t>
      </w:r>
      <w:r>
        <w:rPr>
          <w:rFonts w:ascii="Times New Roman" w:hAnsi="Times New Roman" w:cs="Times New Roman"/>
          <w:sz w:val="22"/>
          <w:szCs w:val="22"/>
        </w:rPr>
        <w:t>4.</w:t>
      </w:r>
    </w:p>
  </w:footnote>
  <w:footnote w:id="430">
    <w:p w14:paraId="26B0D8DE" w14:textId="270F9E13" w:rsidR="007814A7" w:rsidRPr="00832B0E" w:rsidRDefault="007814A7" w:rsidP="007814A7">
      <w:pPr>
        <w:pStyle w:val="a3"/>
        <w:rPr>
          <w:rFonts w:ascii="Times New Roman" w:hAnsi="Times New Roman" w:cs="Times New Roman"/>
          <w:sz w:val="22"/>
          <w:szCs w:val="22"/>
        </w:rPr>
      </w:pPr>
      <w:r w:rsidRPr="00832B0E">
        <w:rPr>
          <w:rStyle w:val="a5"/>
          <w:rFonts w:ascii="Times New Roman" w:hAnsi="Times New Roman" w:cs="Times New Roman"/>
          <w:sz w:val="22"/>
          <w:szCs w:val="22"/>
        </w:rPr>
        <w:footnoteRef/>
      </w:r>
      <w:r w:rsidRPr="00832B0E">
        <w:rPr>
          <w:rFonts w:ascii="Times New Roman" w:hAnsi="Times New Roman" w:cs="Times New Roman"/>
          <w:sz w:val="22"/>
          <w:szCs w:val="22"/>
        </w:rPr>
        <w:t xml:space="preserve"> </w:t>
      </w:r>
      <w:r w:rsidRPr="006054CF">
        <w:rPr>
          <w:rFonts w:ascii="Times New Roman" w:hAnsi="Times New Roman" w:cs="Times New Roman"/>
          <w:sz w:val="22"/>
          <w:szCs w:val="22"/>
        </w:rPr>
        <w:t>Свидетельства старца Самуила, Боговидца нашего времени. Владимир</w:t>
      </w:r>
      <w:r w:rsidR="00166E9F">
        <w:rPr>
          <w:rFonts w:ascii="Times New Roman" w:hAnsi="Times New Roman" w:cs="Times New Roman"/>
          <w:sz w:val="22"/>
          <w:szCs w:val="22"/>
        </w:rPr>
        <w:t xml:space="preserve"> </w:t>
      </w:r>
      <w:r w:rsidRPr="006054CF">
        <w:rPr>
          <w:rFonts w:ascii="Times New Roman" w:hAnsi="Times New Roman" w:cs="Times New Roman"/>
          <w:sz w:val="22"/>
          <w:szCs w:val="22"/>
        </w:rPr>
        <w:t>: Собор, 2011. С. 6</w:t>
      </w:r>
      <w:r>
        <w:rPr>
          <w:rFonts w:ascii="Times New Roman" w:hAnsi="Times New Roman" w:cs="Times New Roman"/>
          <w:sz w:val="22"/>
          <w:szCs w:val="22"/>
        </w:rPr>
        <w:t>7.</w:t>
      </w:r>
    </w:p>
  </w:footnote>
  <w:footnote w:id="431">
    <w:p w14:paraId="24E929CE" w14:textId="3C4CC32D" w:rsidR="007814A7" w:rsidRPr="00832B0E" w:rsidRDefault="007814A7" w:rsidP="007814A7">
      <w:pPr>
        <w:pStyle w:val="a3"/>
        <w:rPr>
          <w:rFonts w:ascii="Times New Roman" w:hAnsi="Times New Roman" w:cs="Times New Roman"/>
          <w:sz w:val="22"/>
          <w:szCs w:val="22"/>
        </w:rPr>
      </w:pPr>
      <w:r w:rsidRPr="00832B0E">
        <w:rPr>
          <w:rStyle w:val="a5"/>
          <w:rFonts w:ascii="Times New Roman" w:hAnsi="Times New Roman" w:cs="Times New Roman"/>
          <w:sz w:val="22"/>
          <w:szCs w:val="22"/>
        </w:rPr>
        <w:footnoteRef/>
      </w:r>
      <w:r w:rsidRPr="00832B0E">
        <w:rPr>
          <w:rFonts w:ascii="Times New Roman" w:hAnsi="Times New Roman" w:cs="Times New Roman"/>
          <w:sz w:val="22"/>
          <w:szCs w:val="22"/>
        </w:rPr>
        <w:t xml:space="preserve"> </w:t>
      </w:r>
      <w:r w:rsidR="001325E4">
        <w:rPr>
          <w:rFonts w:ascii="Times New Roman" w:hAnsi="Times New Roman" w:cs="Times New Roman"/>
          <w:sz w:val="22"/>
          <w:szCs w:val="22"/>
        </w:rPr>
        <w:t>Там же.</w:t>
      </w:r>
      <w:r w:rsidR="000B2580" w:rsidRPr="006054CF">
        <w:rPr>
          <w:rFonts w:ascii="Times New Roman" w:hAnsi="Times New Roman" w:cs="Times New Roman"/>
          <w:sz w:val="22"/>
          <w:szCs w:val="22"/>
        </w:rPr>
        <w:t xml:space="preserve"> </w:t>
      </w:r>
      <w:r w:rsidRPr="006054CF">
        <w:rPr>
          <w:rFonts w:ascii="Times New Roman" w:hAnsi="Times New Roman" w:cs="Times New Roman"/>
          <w:sz w:val="22"/>
          <w:szCs w:val="22"/>
        </w:rPr>
        <w:t xml:space="preserve">С. </w:t>
      </w:r>
      <w:r w:rsidRPr="00832B0E">
        <w:rPr>
          <w:rFonts w:ascii="Times New Roman" w:hAnsi="Times New Roman" w:cs="Times New Roman"/>
          <w:sz w:val="22"/>
          <w:szCs w:val="22"/>
        </w:rPr>
        <w:t>68.</w:t>
      </w:r>
    </w:p>
  </w:footnote>
  <w:footnote w:id="432">
    <w:p w14:paraId="3011B604" w14:textId="77777777" w:rsidR="000B2580" w:rsidRPr="00832B0E" w:rsidRDefault="000B2580" w:rsidP="000B2580">
      <w:pPr>
        <w:pStyle w:val="a3"/>
        <w:rPr>
          <w:rFonts w:ascii="Times New Roman" w:hAnsi="Times New Roman" w:cs="Times New Roman"/>
          <w:sz w:val="22"/>
          <w:szCs w:val="22"/>
        </w:rPr>
      </w:pPr>
      <w:r w:rsidRPr="00832B0E">
        <w:rPr>
          <w:rStyle w:val="a5"/>
          <w:rFonts w:ascii="Times New Roman" w:hAnsi="Times New Roman" w:cs="Times New Roman"/>
          <w:sz w:val="22"/>
          <w:szCs w:val="22"/>
        </w:rPr>
        <w:footnoteRef/>
      </w:r>
      <w:r w:rsidRPr="00832B0E">
        <w:rPr>
          <w:rFonts w:ascii="Times New Roman" w:hAnsi="Times New Roman" w:cs="Times New Roman"/>
          <w:sz w:val="22"/>
          <w:szCs w:val="22"/>
        </w:rPr>
        <w:t xml:space="preserve"> </w:t>
      </w:r>
      <w:r>
        <w:rPr>
          <w:rFonts w:ascii="Times New Roman" w:hAnsi="Times New Roman" w:cs="Times New Roman"/>
          <w:sz w:val="22"/>
          <w:szCs w:val="22"/>
        </w:rPr>
        <w:t>Там же.</w:t>
      </w:r>
    </w:p>
  </w:footnote>
  <w:footnote w:id="433">
    <w:p w14:paraId="22136DC4" w14:textId="1D2FFCCC" w:rsidR="008A2330" w:rsidRPr="00832B0E" w:rsidRDefault="008A2330" w:rsidP="008A2330">
      <w:pPr>
        <w:pStyle w:val="a3"/>
        <w:rPr>
          <w:rFonts w:ascii="Times New Roman" w:hAnsi="Times New Roman" w:cs="Times New Roman"/>
          <w:sz w:val="22"/>
          <w:szCs w:val="22"/>
        </w:rPr>
      </w:pPr>
      <w:r w:rsidRPr="00832B0E">
        <w:rPr>
          <w:rStyle w:val="a5"/>
          <w:rFonts w:ascii="Times New Roman" w:hAnsi="Times New Roman" w:cs="Times New Roman"/>
          <w:sz w:val="22"/>
          <w:szCs w:val="22"/>
        </w:rPr>
        <w:footnoteRef/>
      </w:r>
      <w:r w:rsidRPr="00832B0E">
        <w:rPr>
          <w:rFonts w:ascii="Times New Roman" w:hAnsi="Times New Roman" w:cs="Times New Roman"/>
          <w:sz w:val="22"/>
          <w:szCs w:val="22"/>
        </w:rPr>
        <w:t xml:space="preserve"> </w:t>
      </w:r>
      <w:r w:rsidR="001325E4" w:rsidRPr="006054CF">
        <w:rPr>
          <w:rFonts w:ascii="Times New Roman" w:hAnsi="Times New Roman" w:cs="Times New Roman"/>
          <w:sz w:val="22"/>
          <w:szCs w:val="22"/>
        </w:rPr>
        <w:t>Свидетельства старца Самуила, Боговидца нашего времени. Владимир</w:t>
      </w:r>
      <w:r w:rsidR="00166E9F">
        <w:rPr>
          <w:rFonts w:ascii="Times New Roman" w:hAnsi="Times New Roman" w:cs="Times New Roman"/>
          <w:sz w:val="22"/>
          <w:szCs w:val="22"/>
        </w:rPr>
        <w:t xml:space="preserve"> </w:t>
      </w:r>
      <w:r w:rsidR="001325E4" w:rsidRPr="006054CF">
        <w:rPr>
          <w:rFonts w:ascii="Times New Roman" w:hAnsi="Times New Roman" w:cs="Times New Roman"/>
          <w:sz w:val="22"/>
          <w:szCs w:val="22"/>
        </w:rPr>
        <w:t xml:space="preserve">: Собор, 2011. </w:t>
      </w:r>
      <w:r>
        <w:rPr>
          <w:rFonts w:ascii="Times New Roman" w:hAnsi="Times New Roman" w:cs="Times New Roman"/>
          <w:sz w:val="22"/>
          <w:szCs w:val="22"/>
        </w:rPr>
        <w:t>Там же.</w:t>
      </w:r>
      <w:r w:rsidRPr="00832B0E">
        <w:rPr>
          <w:rFonts w:ascii="Times New Roman" w:hAnsi="Times New Roman" w:cs="Times New Roman"/>
          <w:sz w:val="22"/>
          <w:szCs w:val="22"/>
        </w:rPr>
        <w:t xml:space="preserve"> С. 69.</w:t>
      </w:r>
    </w:p>
  </w:footnote>
  <w:footnote w:id="434">
    <w:p w14:paraId="6917F1DB" w14:textId="5501D2EF" w:rsidR="005F172A" w:rsidRDefault="005F172A" w:rsidP="005F172A">
      <w:pPr>
        <w:pStyle w:val="a3"/>
      </w:pPr>
      <w:r w:rsidRPr="00832B0E">
        <w:rPr>
          <w:rStyle w:val="a5"/>
          <w:rFonts w:ascii="Times New Roman" w:hAnsi="Times New Roman" w:cs="Times New Roman"/>
          <w:sz w:val="22"/>
          <w:szCs w:val="22"/>
        </w:rPr>
        <w:footnoteRef/>
      </w:r>
      <w:r w:rsidRPr="00832B0E">
        <w:rPr>
          <w:rFonts w:ascii="Times New Roman" w:hAnsi="Times New Roman" w:cs="Times New Roman"/>
          <w:sz w:val="22"/>
          <w:szCs w:val="22"/>
        </w:rPr>
        <w:t xml:space="preserve"> Свидетельства старца Самуила, Боговидца нашего времени. Владимир</w:t>
      </w:r>
      <w:r w:rsidR="00166E9F">
        <w:rPr>
          <w:rFonts w:ascii="Times New Roman" w:hAnsi="Times New Roman" w:cs="Times New Roman"/>
          <w:sz w:val="22"/>
          <w:szCs w:val="22"/>
        </w:rPr>
        <w:t xml:space="preserve"> </w:t>
      </w:r>
      <w:r w:rsidRPr="00832B0E">
        <w:rPr>
          <w:rFonts w:ascii="Times New Roman" w:hAnsi="Times New Roman" w:cs="Times New Roman"/>
          <w:sz w:val="22"/>
          <w:szCs w:val="22"/>
        </w:rPr>
        <w:t>: Собор, 2011. С. 69</w:t>
      </w:r>
      <w:r>
        <w:rPr>
          <w:rFonts w:ascii="Times New Roman" w:hAnsi="Times New Roman" w:cs="Times New Roman"/>
          <w:sz w:val="22"/>
          <w:szCs w:val="22"/>
        </w:rPr>
        <w:t>.</w:t>
      </w:r>
    </w:p>
  </w:footnote>
  <w:footnote w:id="435">
    <w:p w14:paraId="52C80479" w14:textId="37EB554E" w:rsidR="00283CB2" w:rsidRDefault="00283CB2">
      <w:pPr>
        <w:pStyle w:val="a3"/>
      </w:pPr>
      <w:r>
        <w:rPr>
          <w:rStyle w:val="a5"/>
        </w:rPr>
        <w:footnoteRef/>
      </w:r>
      <w:r>
        <w:t xml:space="preserve"> </w:t>
      </w:r>
      <w:r w:rsidR="004F181D" w:rsidRPr="0018120D">
        <w:rPr>
          <w:rFonts w:ascii="Times New Roman" w:hAnsi="Times New Roman" w:cs="Times New Roman"/>
          <w:sz w:val="22"/>
          <w:szCs w:val="22"/>
        </w:rPr>
        <w:t>Борисов</w:t>
      </w:r>
      <w:r w:rsidR="004F181D" w:rsidRPr="009F775E">
        <w:rPr>
          <w:rFonts w:ascii="Times New Roman" w:hAnsi="Times New Roman" w:cs="Times New Roman"/>
          <w:sz w:val="22"/>
          <w:szCs w:val="22"/>
        </w:rPr>
        <w:t xml:space="preserve"> Е. А. Пастырские аспекты эсхатологической проблематики начала XXI века в России: дисс… магистра</w:t>
      </w:r>
      <w:r w:rsidR="004F181D" w:rsidRPr="002863FB">
        <w:rPr>
          <w:rFonts w:ascii="Times New Roman" w:hAnsi="Times New Roman" w:cs="Times New Roman"/>
          <w:sz w:val="22"/>
          <w:szCs w:val="22"/>
        </w:rPr>
        <w:t>: 48.04.01 / Борисов Егор Александрович. М., 2021. С.</w:t>
      </w:r>
      <w:r w:rsidR="004F181D">
        <w:rPr>
          <w:rFonts w:ascii="Times New Roman" w:hAnsi="Times New Roman" w:cs="Times New Roman"/>
          <w:sz w:val="22"/>
          <w:szCs w:val="22"/>
        </w:rPr>
        <w:t xml:space="preserve"> 79.</w:t>
      </w:r>
    </w:p>
  </w:footnote>
  <w:footnote w:id="436">
    <w:p w14:paraId="556E7806" w14:textId="0719D944" w:rsidR="007F09F4" w:rsidRDefault="007F09F4">
      <w:pPr>
        <w:pStyle w:val="a3"/>
      </w:pPr>
      <w:r w:rsidRPr="007F09F4">
        <w:rPr>
          <w:rStyle w:val="a5"/>
          <w:rFonts w:ascii="Times New Roman" w:hAnsi="Times New Roman" w:cs="Times New Roman"/>
          <w:sz w:val="22"/>
          <w:szCs w:val="22"/>
        </w:rPr>
        <w:footnoteRef/>
      </w:r>
      <w:r w:rsidRPr="007F09F4">
        <w:rPr>
          <w:rFonts w:ascii="Times New Roman" w:hAnsi="Times New Roman" w:cs="Times New Roman"/>
          <w:sz w:val="22"/>
          <w:szCs w:val="22"/>
        </w:rPr>
        <w:t xml:space="preserve"> Свидетельства</w:t>
      </w:r>
      <w:r w:rsidRPr="00832B0E">
        <w:rPr>
          <w:rFonts w:ascii="Times New Roman" w:hAnsi="Times New Roman" w:cs="Times New Roman"/>
          <w:sz w:val="22"/>
          <w:szCs w:val="22"/>
        </w:rPr>
        <w:t xml:space="preserve"> старца Самуила, Боговидца нашего времени. Владимир</w:t>
      </w:r>
      <w:r w:rsidR="00166E9F">
        <w:rPr>
          <w:rFonts w:ascii="Times New Roman" w:hAnsi="Times New Roman" w:cs="Times New Roman"/>
          <w:sz w:val="22"/>
          <w:szCs w:val="22"/>
        </w:rPr>
        <w:t xml:space="preserve"> </w:t>
      </w:r>
      <w:r w:rsidRPr="00832B0E">
        <w:rPr>
          <w:rFonts w:ascii="Times New Roman" w:hAnsi="Times New Roman" w:cs="Times New Roman"/>
          <w:sz w:val="22"/>
          <w:szCs w:val="22"/>
        </w:rPr>
        <w:t>: Собор, 2011. С.</w:t>
      </w:r>
      <w:r>
        <w:rPr>
          <w:rFonts w:ascii="Times New Roman" w:hAnsi="Times New Roman" w:cs="Times New Roman"/>
          <w:sz w:val="22"/>
          <w:szCs w:val="22"/>
        </w:rPr>
        <w:t xml:space="preserve"> 70.</w:t>
      </w:r>
    </w:p>
  </w:footnote>
  <w:footnote w:id="437">
    <w:p w14:paraId="56C66840" w14:textId="67B12489" w:rsidR="00AC575A" w:rsidRPr="00827DB1" w:rsidRDefault="00AC575A" w:rsidP="00AC575A">
      <w:pPr>
        <w:pStyle w:val="a3"/>
        <w:rPr>
          <w:rFonts w:ascii="Times New Roman" w:hAnsi="Times New Roman" w:cs="Times New Roman"/>
          <w:sz w:val="22"/>
          <w:szCs w:val="22"/>
        </w:rPr>
      </w:pPr>
      <w:r w:rsidRPr="00827DB1">
        <w:rPr>
          <w:rStyle w:val="a5"/>
          <w:rFonts w:ascii="Times New Roman" w:hAnsi="Times New Roman" w:cs="Times New Roman"/>
          <w:sz w:val="22"/>
          <w:szCs w:val="22"/>
        </w:rPr>
        <w:footnoteRef/>
      </w:r>
      <w:r w:rsidRPr="00827DB1">
        <w:rPr>
          <w:rFonts w:ascii="Times New Roman" w:hAnsi="Times New Roman" w:cs="Times New Roman"/>
          <w:sz w:val="22"/>
          <w:szCs w:val="22"/>
        </w:rPr>
        <w:t xml:space="preserve"> </w:t>
      </w:r>
      <w:r w:rsidR="00720C63">
        <w:rPr>
          <w:rFonts w:ascii="Times New Roman" w:hAnsi="Times New Roman" w:cs="Times New Roman"/>
          <w:sz w:val="22"/>
          <w:szCs w:val="22"/>
        </w:rPr>
        <w:t>Там же.</w:t>
      </w:r>
    </w:p>
  </w:footnote>
  <w:footnote w:id="438">
    <w:p w14:paraId="0E78FD36" w14:textId="01731534" w:rsidR="0026376C" w:rsidRPr="0026376C" w:rsidRDefault="0026376C">
      <w:pPr>
        <w:pStyle w:val="a3"/>
        <w:rPr>
          <w:rFonts w:ascii="Times New Roman" w:hAnsi="Times New Roman" w:cs="Times New Roman"/>
          <w:sz w:val="22"/>
          <w:szCs w:val="22"/>
        </w:rPr>
      </w:pPr>
      <w:r w:rsidRPr="0026376C">
        <w:rPr>
          <w:rStyle w:val="a5"/>
          <w:rFonts w:ascii="Times New Roman" w:hAnsi="Times New Roman" w:cs="Times New Roman"/>
          <w:sz w:val="22"/>
          <w:szCs w:val="22"/>
        </w:rPr>
        <w:footnoteRef/>
      </w:r>
      <w:r w:rsidRPr="0026376C">
        <w:rPr>
          <w:rFonts w:ascii="Times New Roman" w:hAnsi="Times New Roman" w:cs="Times New Roman"/>
          <w:sz w:val="22"/>
          <w:szCs w:val="22"/>
        </w:rPr>
        <w:t xml:space="preserve"> Дергалев</w:t>
      </w:r>
      <w:r w:rsidR="00166E9F">
        <w:rPr>
          <w:rFonts w:ascii="Times New Roman" w:hAnsi="Times New Roman" w:cs="Times New Roman"/>
          <w:sz w:val="22"/>
          <w:szCs w:val="22"/>
        </w:rPr>
        <w:t xml:space="preserve"> С.</w:t>
      </w:r>
      <w:r w:rsidRPr="0026376C">
        <w:rPr>
          <w:rFonts w:ascii="Times New Roman" w:hAnsi="Times New Roman" w:cs="Times New Roman"/>
          <w:sz w:val="22"/>
          <w:szCs w:val="22"/>
        </w:rPr>
        <w:t>, свящ. Введение в православную аскетику. СПб.</w:t>
      </w:r>
      <w:r w:rsidR="00166E9F">
        <w:rPr>
          <w:rFonts w:ascii="Times New Roman" w:hAnsi="Times New Roman" w:cs="Times New Roman"/>
          <w:sz w:val="22"/>
          <w:szCs w:val="22"/>
        </w:rPr>
        <w:t xml:space="preserve"> : </w:t>
      </w:r>
      <w:r w:rsidRPr="0026376C">
        <w:rPr>
          <w:rFonts w:ascii="Times New Roman" w:hAnsi="Times New Roman" w:cs="Times New Roman"/>
          <w:sz w:val="22"/>
          <w:szCs w:val="22"/>
        </w:rPr>
        <w:t>Контраст, 2017. С. 95.</w:t>
      </w:r>
    </w:p>
  </w:footnote>
  <w:footnote w:id="439">
    <w:p w14:paraId="35A5F57D" w14:textId="37011AF2" w:rsidR="00530342" w:rsidRPr="00530342" w:rsidRDefault="00530342">
      <w:pPr>
        <w:pStyle w:val="a3"/>
        <w:rPr>
          <w:rFonts w:ascii="Times New Roman" w:hAnsi="Times New Roman" w:cs="Times New Roman"/>
          <w:sz w:val="22"/>
          <w:szCs w:val="22"/>
        </w:rPr>
      </w:pPr>
      <w:r w:rsidRPr="00530342">
        <w:rPr>
          <w:rStyle w:val="a5"/>
          <w:rFonts w:ascii="Times New Roman" w:hAnsi="Times New Roman" w:cs="Times New Roman"/>
          <w:sz w:val="22"/>
          <w:szCs w:val="22"/>
        </w:rPr>
        <w:footnoteRef/>
      </w:r>
      <w:r w:rsidRPr="00530342">
        <w:rPr>
          <w:rFonts w:ascii="Times New Roman" w:hAnsi="Times New Roman" w:cs="Times New Roman"/>
          <w:sz w:val="22"/>
          <w:szCs w:val="22"/>
        </w:rPr>
        <w:t xml:space="preserve"> Немов Р. С. Психологический словарь. М.</w:t>
      </w:r>
      <w:r w:rsidR="00166E9F">
        <w:rPr>
          <w:rFonts w:ascii="Times New Roman" w:hAnsi="Times New Roman" w:cs="Times New Roman"/>
          <w:sz w:val="22"/>
          <w:szCs w:val="22"/>
        </w:rPr>
        <w:t xml:space="preserve"> </w:t>
      </w:r>
      <w:r w:rsidRPr="00530342">
        <w:rPr>
          <w:rFonts w:ascii="Times New Roman" w:hAnsi="Times New Roman" w:cs="Times New Roman"/>
          <w:sz w:val="22"/>
          <w:szCs w:val="22"/>
        </w:rPr>
        <w:t>: Гуманитарный издательский центр ВЛАДОС, 2007. С. 234.</w:t>
      </w:r>
    </w:p>
  </w:footnote>
  <w:footnote w:id="440">
    <w:p w14:paraId="075FD991" w14:textId="40739274" w:rsidR="007109BE" w:rsidRPr="007D7F72" w:rsidRDefault="007109BE" w:rsidP="007109BE">
      <w:pPr>
        <w:pStyle w:val="a3"/>
        <w:rPr>
          <w:rFonts w:ascii="Times New Roman" w:hAnsi="Times New Roman" w:cs="Times New Roman"/>
          <w:sz w:val="22"/>
          <w:szCs w:val="22"/>
        </w:rPr>
      </w:pPr>
      <w:r w:rsidRPr="007D7F72">
        <w:rPr>
          <w:rStyle w:val="a5"/>
          <w:rFonts w:ascii="Times New Roman" w:hAnsi="Times New Roman" w:cs="Times New Roman"/>
          <w:sz w:val="22"/>
          <w:szCs w:val="22"/>
        </w:rPr>
        <w:footnoteRef/>
      </w:r>
      <w:r w:rsidRPr="007D7F72">
        <w:rPr>
          <w:rFonts w:ascii="Times New Roman" w:hAnsi="Times New Roman" w:cs="Times New Roman"/>
          <w:sz w:val="22"/>
          <w:szCs w:val="22"/>
        </w:rPr>
        <w:t xml:space="preserve"> Константин (Горянов), архиеп. Эсхатологическое учение в творениях Святых Отцов и его значение в современном мире // Эсхатологическое учение Церкви. Москва, 14</w:t>
      </w:r>
      <w:r>
        <w:rPr>
          <w:rFonts w:ascii="Times New Roman" w:hAnsi="Times New Roman" w:cs="Times New Roman"/>
          <w:sz w:val="22"/>
          <w:szCs w:val="22"/>
        </w:rPr>
        <w:t>-</w:t>
      </w:r>
      <w:r w:rsidRPr="007D7F72">
        <w:rPr>
          <w:rFonts w:ascii="Times New Roman" w:hAnsi="Times New Roman" w:cs="Times New Roman"/>
          <w:sz w:val="22"/>
          <w:szCs w:val="22"/>
        </w:rPr>
        <w:t>17 ноября 2005 г. Материалы. М.</w:t>
      </w:r>
      <w:r w:rsidR="00166E9F">
        <w:rPr>
          <w:rFonts w:ascii="Times New Roman" w:hAnsi="Times New Roman" w:cs="Times New Roman"/>
          <w:sz w:val="22"/>
          <w:szCs w:val="22"/>
        </w:rPr>
        <w:t xml:space="preserve"> </w:t>
      </w:r>
      <w:r w:rsidRPr="007D7F72">
        <w:rPr>
          <w:rFonts w:ascii="Times New Roman" w:hAnsi="Times New Roman" w:cs="Times New Roman"/>
          <w:sz w:val="22"/>
          <w:szCs w:val="22"/>
        </w:rPr>
        <w:t>: Синодальная Богословская комиссия, 2007. С. 234.</w:t>
      </w:r>
    </w:p>
  </w:footnote>
  <w:footnote w:id="441">
    <w:p w14:paraId="032A5357" w14:textId="302ABD93" w:rsidR="007109BE" w:rsidRPr="007D7F72" w:rsidRDefault="007109BE" w:rsidP="007109BE">
      <w:pPr>
        <w:pStyle w:val="a3"/>
        <w:rPr>
          <w:rFonts w:ascii="Times New Roman" w:hAnsi="Times New Roman" w:cs="Times New Roman"/>
          <w:sz w:val="22"/>
          <w:szCs w:val="22"/>
        </w:rPr>
      </w:pPr>
      <w:r w:rsidRPr="007D7F72">
        <w:rPr>
          <w:rStyle w:val="a5"/>
          <w:rFonts w:ascii="Times New Roman" w:hAnsi="Times New Roman" w:cs="Times New Roman"/>
          <w:sz w:val="22"/>
          <w:szCs w:val="22"/>
        </w:rPr>
        <w:footnoteRef/>
      </w:r>
      <w:r w:rsidRPr="007D7F72">
        <w:rPr>
          <w:rFonts w:ascii="Times New Roman" w:hAnsi="Times New Roman" w:cs="Times New Roman"/>
          <w:sz w:val="22"/>
          <w:szCs w:val="22"/>
        </w:rPr>
        <w:t xml:space="preserve"> </w:t>
      </w:r>
      <w:r w:rsidR="0055350C">
        <w:rPr>
          <w:rFonts w:ascii="Times New Roman" w:hAnsi="Times New Roman" w:cs="Times New Roman"/>
          <w:sz w:val="22"/>
          <w:szCs w:val="22"/>
        </w:rPr>
        <w:t>Там же.</w:t>
      </w:r>
    </w:p>
  </w:footnote>
  <w:footnote w:id="442">
    <w:p w14:paraId="2561A25B" w14:textId="2CC63798" w:rsidR="001910C2" w:rsidRPr="00E92D1A" w:rsidRDefault="001910C2" w:rsidP="001910C2">
      <w:pPr>
        <w:pStyle w:val="a3"/>
        <w:rPr>
          <w:rFonts w:ascii="Times New Roman" w:hAnsi="Times New Roman" w:cs="Times New Roman"/>
          <w:sz w:val="22"/>
          <w:szCs w:val="22"/>
        </w:rPr>
      </w:pPr>
      <w:r w:rsidRPr="00E92D1A">
        <w:rPr>
          <w:rStyle w:val="a5"/>
          <w:rFonts w:ascii="Times New Roman" w:hAnsi="Times New Roman" w:cs="Times New Roman"/>
          <w:sz w:val="22"/>
          <w:szCs w:val="22"/>
        </w:rPr>
        <w:footnoteRef/>
      </w:r>
      <w:r w:rsidRPr="00E92D1A">
        <w:rPr>
          <w:rFonts w:ascii="Times New Roman" w:hAnsi="Times New Roman" w:cs="Times New Roman"/>
          <w:sz w:val="22"/>
          <w:szCs w:val="22"/>
        </w:rPr>
        <w:t xml:space="preserve"> Лобье, Патрик де. Эсхатология. Пер. с фр. Н. Зубкова. М.</w:t>
      </w:r>
      <w:r w:rsidR="00166E9F">
        <w:rPr>
          <w:rFonts w:ascii="Times New Roman" w:hAnsi="Times New Roman" w:cs="Times New Roman"/>
          <w:sz w:val="22"/>
          <w:szCs w:val="22"/>
        </w:rPr>
        <w:t xml:space="preserve"> </w:t>
      </w:r>
      <w:r w:rsidRPr="00E92D1A">
        <w:rPr>
          <w:rFonts w:ascii="Times New Roman" w:hAnsi="Times New Roman" w:cs="Times New Roman"/>
          <w:sz w:val="22"/>
          <w:szCs w:val="22"/>
        </w:rPr>
        <w:t>: АСТ, 2004. С. 131.</w:t>
      </w:r>
    </w:p>
  </w:footnote>
  <w:footnote w:id="443">
    <w:p w14:paraId="46D2AEC3" w14:textId="4B4F98B0" w:rsidR="00EC4041" w:rsidRPr="00621AE6" w:rsidRDefault="00EC4041" w:rsidP="00EC4041">
      <w:pPr>
        <w:pStyle w:val="a3"/>
        <w:rPr>
          <w:rFonts w:ascii="Times New Roman" w:hAnsi="Times New Roman" w:cs="Times New Roman"/>
          <w:sz w:val="22"/>
          <w:szCs w:val="22"/>
        </w:rPr>
      </w:pPr>
      <w:r w:rsidRPr="00621AE6">
        <w:rPr>
          <w:rStyle w:val="a5"/>
          <w:rFonts w:ascii="Times New Roman" w:hAnsi="Times New Roman" w:cs="Times New Roman"/>
          <w:sz w:val="22"/>
          <w:szCs w:val="22"/>
        </w:rPr>
        <w:footnoteRef/>
      </w:r>
      <w:r w:rsidRPr="00621AE6">
        <w:rPr>
          <w:rFonts w:ascii="Times New Roman" w:hAnsi="Times New Roman" w:cs="Times New Roman"/>
          <w:sz w:val="22"/>
          <w:szCs w:val="22"/>
        </w:rPr>
        <w:t xml:space="preserve"> Емышева Е. Майя предрекали не конец света, а смену эпох – посол Гватемалы в РФ // РИА Новости // </w:t>
      </w:r>
      <w:r w:rsidRPr="00621AE6">
        <w:rPr>
          <w:rFonts w:ascii="Times New Roman" w:hAnsi="Times New Roman" w:cs="Times New Roman"/>
          <w:sz w:val="22"/>
          <w:szCs w:val="22"/>
          <w:lang w:val="en-US"/>
        </w:rPr>
        <w:t>URL</w:t>
      </w:r>
      <w:r w:rsidRPr="00621AE6">
        <w:rPr>
          <w:rFonts w:ascii="Times New Roman" w:hAnsi="Times New Roman" w:cs="Times New Roman"/>
          <w:sz w:val="22"/>
          <w:szCs w:val="22"/>
        </w:rPr>
        <w:t>: https://ria.ru/20121213/914562892.html (дата обращения</w:t>
      </w:r>
      <w:r w:rsidR="00166E9F">
        <w:rPr>
          <w:rFonts w:ascii="Times New Roman" w:hAnsi="Times New Roman" w:cs="Times New Roman"/>
          <w:sz w:val="22"/>
          <w:szCs w:val="22"/>
        </w:rPr>
        <w:t>:</w:t>
      </w:r>
      <w:r w:rsidRPr="00621AE6">
        <w:rPr>
          <w:rFonts w:ascii="Times New Roman" w:hAnsi="Times New Roman" w:cs="Times New Roman"/>
          <w:sz w:val="22"/>
          <w:szCs w:val="22"/>
        </w:rPr>
        <w:t xml:space="preserve"> 02.02.2023).</w:t>
      </w:r>
    </w:p>
  </w:footnote>
  <w:footnote w:id="444">
    <w:p w14:paraId="1B8751E6" w14:textId="418FA91A" w:rsidR="00EC4041" w:rsidRPr="00621AE6" w:rsidRDefault="00EC4041" w:rsidP="00EC4041">
      <w:pPr>
        <w:pStyle w:val="a3"/>
        <w:rPr>
          <w:rFonts w:ascii="Times New Roman" w:hAnsi="Times New Roman" w:cs="Times New Roman"/>
          <w:sz w:val="22"/>
          <w:szCs w:val="22"/>
        </w:rPr>
      </w:pPr>
      <w:r w:rsidRPr="00621AE6">
        <w:rPr>
          <w:rStyle w:val="a5"/>
          <w:rFonts w:ascii="Times New Roman" w:hAnsi="Times New Roman" w:cs="Times New Roman"/>
          <w:sz w:val="22"/>
          <w:szCs w:val="22"/>
        </w:rPr>
        <w:footnoteRef/>
      </w:r>
      <w:r w:rsidRPr="00621AE6">
        <w:rPr>
          <w:rFonts w:ascii="Times New Roman" w:hAnsi="Times New Roman" w:cs="Times New Roman"/>
          <w:sz w:val="22"/>
          <w:szCs w:val="22"/>
        </w:rPr>
        <w:t xml:space="preserve"> С</w:t>
      </w:r>
      <w:r w:rsidRPr="00E840EA">
        <w:rPr>
          <w:rFonts w:ascii="Times New Roman" w:hAnsi="Times New Roman" w:cs="Times New Roman"/>
          <w:sz w:val="22"/>
          <w:szCs w:val="22"/>
        </w:rPr>
        <w:t>тарец иеросхимонах Серафим</w:t>
      </w:r>
      <w:r w:rsidRPr="00EF4990">
        <w:rPr>
          <w:rFonts w:ascii="Times New Roman" w:hAnsi="Times New Roman" w:cs="Times New Roman"/>
          <w:sz w:val="22"/>
          <w:szCs w:val="22"/>
        </w:rPr>
        <w:t xml:space="preserve"> Вырицкий. Издание 2-е, исправленное. Издательство Спасо-Преображенского Мгарского монастыря, 1997. С. 55.</w:t>
      </w:r>
    </w:p>
  </w:footnote>
  <w:footnote w:id="445">
    <w:p w14:paraId="315D9CFA" w14:textId="47A162F1" w:rsidR="00EC4041" w:rsidRDefault="00EC4041" w:rsidP="00EC4041">
      <w:pPr>
        <w:pStyle w:val="a3"/>
      </w:pPr>
      <w:r w:rsidRPr="00621AE6">
        <w:rPr>
          <w:rStyle w:val="a5"/>
          <w:rFonts w:ascii="Times New Roman" w:hAnsi="Times New Roman" w:cs="Times New Roman"/>
          <w:sz w:val="22"/>
          <w:szCs w:val="22"/>
        </w:rPr>
        <w:footnoteRef/>
      </w:r>
      <w:r w:rsidRPr="00621AE6">
        <w:rPr>
          <w:rFonts w:ascii="Times New Roman" w:hAnsi="Times New Roman" w:cs="Times New Roman"/>
          <w:sz w:val="22"/>
          <w:szCs w:val="22"/>
        </w:rPr>
        <w:t xml:space="preserve"> Угодница</w:t>
      </w:r>
      <w:r w:rsidRPr="00AB35DD">
        <w:rPr>
          <w:rFonts w:ascii="Times New Roman" w:hAnsi="Times New Roman" w:cs="Times New Roman"/>
          <w:sz w:val="22"/>
          <w:szCs w:val="22"/>
        </w:rPr>
        <w:t xml:space="preserve"> Божия Пелагея Рязанская. По рассказам очевидцев. Владимир</w:t>
      </w:r>
      <w:r w:rsidR="00166E9F">
        <w:rPr>
          <w:rFonts w:ascii="Times New Roman" w:hAnsi="Times New Roman" w:cs="Times New Roman"/>
          <w:sz w:val="22"/>
          <w:szCs w:val="22"/>
        </w:rPr>
        <w:t xml:space="preserve"> </w:t>
      </w:r>
      <w:r w:rsidRPr="00AB35DD">
        <w:rPr>
          <w:rFonts w:ascii="Times New Roman" w:hAnsi="Times New Roman" w:cs="Times New Roman"/>
          <w:sz w:val="22"/>
          <w:szCs w:val="22"/>
        </w:rPr>
        <w:t>: Собор, 2010. С. 5.</w:t>
      </w:r>
    </w:p>
  </w:footnote>
  <w:footnote w:id="446">
    <w:p w14:paraId="6F5BF40A" w14:textId="17FCCD2A" w:rsidR="00EC4041" w:rsidRPr="00621AE6" w:rsidRDefault="00EC4041" w:rsidP="00EC4041">
      <w:pPr>
        <w:pStyle w:val="a3"/>
        <w:rPr>
          <w:rFonts w:ascii="Times New Roman" w:hAnsi="Times New Roman" w:cs="Times New Roman"/>
          <w:sz w:val="22"/>
          <w:szCs w:val="22"/>
        </w:rPr>
      </w:pPr>
      <w:r w:rsidRPr="00621AE6">
        <w:rPr>
          <w:rStyle w:val="a5"/>
          <w:rFonts w:ascii="Times New Roman" w:hAnsi="Times New Roman" w:cs="Times New Roman"/>
          <w:sz w:val="22"/>
          <w:szCs w:val="22"/>
        </w:rPr>
        <w:footnoteRef/>
      </w:r>
      <w:r w:rsidRPr="00621AE6">
        <w:rPr>
          <w:rFonts w:ascii="Times New Roman" w:hAnsi="Times New Roman" w:cs="Times New Roman"/>
          <w:sz w:val="22"/>
          <w:szCs w:val="22"/>
        </w:rPr>
        <w:t xml:space="preserve"> </w:t>
      </w:r>
      <w:r w:rsidRPr="0065559F">
        <w:rPr>
          <w:rFonts w:ascii="Times New Roman" w:hAnsi="Times New Roman" w:cs="Times New Roman"/>
          <w:sz w:val="22"/>
          <w:szCs w:val="22"/>
        </w:rPr>
        <w:t>Авель (Семенов). Схиархимандрит</w:t>
      </w:r>
      <w:r w:rsidRPr="003B595E">
        <w:rPr>
          <w:rFonts w:ascii="Times New Roman" w:hAnsi="Times New Roman" w:cs="Times New Roman"/>
          <w:sz w:val="22"/>
          <w:szCs w:val="22"/>
        </w:rPr>
        <w:t xml:space="preserve"> Христофор. М., 2007. С. 91.</w:t>
      </w:r>
    </w:p>
  </w:footnote>
  <w:footnote w:id="447">
    <w:p w14:paraId="35AE1FF1" w14:textId="30DDDED9" w:rsidR="00EC4041" w:rsidRDefault="00EC4041" w:rsidP="00EC4041">
      <w:pPr>
        <w:pStyle w:val="a3"/>
      </w:pPr>
      <w:r w:rsidRPr="00621AE6">
        <w:rPr>
          <w:rStyle w:val="a5"/>
          <w:rFonts w:ascii="Times New Roman" w:hAnsi="Times New Roman" w:cs="Times New Roman"/>
          <w:sz w:val="22"/>
          <w:szCs w:val="22"/>
        </w:rPr>
        <w:footnoteRef/>
      </w:r>
      <w:r w:rsidRPr="00621AE6">
        <w:rPr>
          <w:rFonts w:ascii="Times New Roman" w:hAnsi="Times New Roman" w:cs="Times New Roman"/>
          <w:sz w:val="22"/>
          <w:szCs w:val="22"/>
        </w:rPr>
        <w:t xml:space="preserve"> Лучезарный</w:t>
      </w:r>
      <w:r w:rsidRPr="00972025">
        <w:rPr>
          <w:rFonts w:ascii="Times New Roman" w:hAnsi="Times New Roman" w:cs="Times New Roman"/>
          <w:sz w:val="22"/>
          <w:szCs w:val="22"/>
        </w:rPr>
        <w:t xml:space="preserve"> батюшка. Воспоминания о игумене Гурии (Чезлове). Вологда, 2005. С. 46.</w:t>
      </w:r>
    </w:p>
  </w:footnote>
  <w:footnote w:id="448">
    <w:p w14:paraId="740C2136" w14:textId="155D8A93" w:rsidR="00EC4041" w:rsidRPr="00621AE6" w:rsidRDefault="00EC4041" w:rsidP="00EC4041">
      <w:pPr>
        <w:pStyle w:val="a3"/>
        <w:rPr>
          <w:rFonts w:ascii="Times New Roman" w:hAnsi="Times New Roman" w:cs="Times New Roman"/>
          <w:sz w:val="22"/>
          <w:szCs w:val="22"/>
        </w:rPr>
      </w:pPr>
      <w:r w:rsidRPr="00621AE6">
        <w:rPr>
          <w:rStyle w:val="a5"/>
          <w:rFonts w:ascii="Times New Roman" w:hAnsi="Times New Roman" w:cs="Times New Roman"/>
          <w:sz w:val="22"/>
          <w:szCs w:val="22"/>
        </w:rPr>
        <w:footnoteRef/>
      </w:r>
      <w:r w:rsidRPr="00621AE6">
        <w:rPr>
          <w:rFonts w:ascii="Times New Roman" w:hAnsi="Times New Roman" w:cs="Times New Roman"/>
          <w:sz w:val="22"/>
          <w:szCs w:val="22"/>
        </w:rPr>
        <w:t xml:space="preserve"> Трофимов</w:t>
      </w:r>
      <w:r w:rsidRPr="003B595E">
        <w:rPr>
          <w:rFonts w:ascii="Times New Roman" w:hAnsi="Times New Roman" w:cs="Times New Roman"/>
          <w:sz w:val="22"/>
          <w:szCs w:val="22"/>
        </w:rPr>
        <w:t xml:space="preserve"> А., Свириденкова З. Схимонахиня Нила (Колесникова). Жизнеописание, воспоминания о матушке, пророчества, наставления, молитвы. М.</w:t>
      </w:r>
      <w:r w:rsidR="00166E9F">
        <w:rPr>
          <w:rFonts w:ascii="Times New Roman" w:hAnsi="Times New Roman" w:cs="Times New Roman"/>
          <w:sz w:val="22"/>
          <w:szCs w:val="22"/>
        </w:rPr>
        <w:t xml:space="preserve"> </w:t>
      </w:r>
      <w:r w:rsidRPr="003B595E">
        <w:rPr>
          <w:rFonts w:ascii="Times New Roman" w:hAnsi="Times New Roman" w:cs="Times New Roman"/>
          <w:sz w:val="22"/>
          <w:szCs w:val="22"/>
        </w:rPr>
        <w:t>: Паломник, 2001. С. 191.</w:t>
      </w:r>
    </w:p>
  </w:footnote>
  <w:footnote w:id="449">
    <w:p w14:paraId="10630B75" w14:textId="4099E6C5" w:rsidR="00EC4041" w:rsidRDefault="00EC4041" w:rsidP="00EC4041">
      <w:pPr>
        <w:pStyle w:val="a3"/>
      </w:pPr>
      <w:r w:rsidRPr="00146B46">
        <w:rPr>
          <w:rStyle w:val="a5"/>
          <w:rFonts w:ascii="Times New Roman" w:hAnsi="Times New Roman" w:cs="Times New Roman"/>
          <w:sz w:val="22"/>
          <w:szCs w:val="22"/>
        </w:rPr>
        <w:footnoteRef/>
      </w:r>
      <w:r w:rsidRPr="00146B46">
        <w:rPr>
          <w:rFonts w:ascii="Times New Roman" w:hAnsi="Times New Roman" w:cs="Times New Roman"/>
          <w:sz w:val="22"/>
          <w:szCs w:val="22"/>
        </w:rPr>
        <w:t xml:space="preserve"> Угодница</w:t>
      </w:r>
      <w:r w:rsidRPr="00301FC0">
        <w:rPr>
          <w:rFonts w:ascii="Times New Roman" w:hAnsi="Times New Roman" w:cs="Times New Roman"/>
          <w:sz w:val="22"/>
          <w:szCs w:val="22"/>
        </w:rPr>
        <w:t xml:space="preserve"> Божия Пелагея Рязанская. По рассказам очевидцев. Владимир</w:t>
      </w:r>
      <w:r w:rsidR="00166E9F">
        <w:rPr>
          <w:rFonts w:ascii="Times New Roman" w:hAnsi="Times New Roman" w:cs="Times New Roman"/>
          <w:sz w:val="22"/>
          <w:szCs w:val="22"/>
        </w:rPr>
        <w:t xml:space="preserve"> </w:t>
      </w:r>
      <w:r w:rsidRPr="00301FC0">
        <w:rPr>
          <w:rFonts w:ascii="Times New Roman" w:hAnsi="Times New Roman" w:cs="Times New Roman"/>
          <w:sz w:val="22"/>
          <w:szCs w:val="22"/>
        </w:rPr>
        <w:t>: Собор, 2010. С.</w:t>
      </w:r>
      <w:r>
        <w:rPr>
          <w:rFonts w:ascii="Times New Roman" w:hAnsi="Times New Roman" w:cs="Times New Roman"/>
          <w:sz w:val="22"/>
          <w:szCs w:val="22"/>
        </w:rPr>
        <w:t xml:space="preserve"> 10.</w:t>
      </w:r>
    </w:p>
  </w:footnote>
  <w:footnote w:id="450">
    <w:p w14:paraId="42BB3E20" w14:textId="237F63EC" w:rsidR="00EC4041" w:rsidRDefault="00EC4041" w:rsidP="00EC4041">
      <w:pPr>
        <w:pStyle w:val="a3"/>
      </w:pPr>
      <w:r w:rsidRPr="00146B46">
        <w:rPr>
          <w:rStyle w:val="a5"/>
          <w:rFonts w:ascii="Times New Roman" w:hAnsi="Times New Roman" w:cs="Times New Roman"/>
          <w:sz w:val="22"/>
          <w:szCs w:val="22"/>
        </w:rPr>
        <w:footnoteRef/>
      </w:r>
      <w:r w:rsidRPr="00146B46">
        <w:rPr>
          <w:rFonts w:ascii="Times New Roman" w:hAnsi="Times New Roman" w:cs="Times New Roman"/>
          <w:sz w:val="22"/>
          <w:szCs w:val="22"/>
        </w:rPr>
        <w:t xml:space="preserve"> </w:t>
      </w:r>
      <w:r w:rsidR="0055350C">
        <w:rPr>
          <w:rFonts w:ascii="Times New Roman" w:hAnsi="Times New Roman" w:cs="Times New Roman"/>
          <w:sz w:val="22"/>
          <w:szCs w:val="22"/>
        </w:rPr>
        <w:t>Там же.</w:t>
      </w:r>
      <w:r w:rsidRPr="00AB35DD">
        <w:rPr>
          <w:rFonts w:ascii="Times New Roman" w:hAnsi="Times New Roman" w:cs="Times New Roman"/>
          <w:sz w:val="22"/>
          <w:szCs w:val="22"/>
        </w:rPr>
        <w:t xml:space="preserve"> С. 24.</w:t>
      </w:r>
    </w:p>
  </w:footnote>
  <w:footnote w:id="451">
    <w:p w14:paraId="6972B2AC" w14:textId="77777777" w:rsidR="005C4939" w:rsidRPr="0065559F" w:rsidRDefault="005C4939" w:rsidP="005C4939">
      <w:pPr>
        <w:pStyle w:val="a3"/>
        <w:rPr>
          <w:rFonts w:ascii="Times New Roman" w:hAnsi="Times New Roman" w:cs="Times New Roman"/>
          <w:sz w:val="22"/>
          <w:szCs w:val="22"/>
        </w:rPr>
      </w:pPr>
      <w:r w:rsidRPr="0065559F">
        <w:rPr>
          <w:rStyle w:val="a5"/>
          <w:rFonts w:ascii="Times New Roman" w:hAnsi="Times New Roman" w:cs="Times New Roman"/>
          <w:sz w:val="22"/>
          <w:szCs w:val="22"/>
        </w:rPr>
        <w:footnoteRef/>
      </w:r>
      <w:r w:rsidRPr="0065559F">
        <w:rPr>
          <w:rFonts w:ascii="Times New Roman" w:hAnsi="Times New Roman" w:cs="Times New Roman"/>
          <w:sz w:val="22"/>
          <w:szCs w:val="22"/>
        </w:rPr>
        <w:t xml:space="preserve"> </w:t>
      </w:r>
      <w:r w:rsidRPr="0065559F">
        <w:rPr>
          <w:rFonts w:ascii="Times New Roman" w:hAnsi="Times New Roman" w:cs="Times New Roman"/>
          <w:color w:val="2F2F2F"/>
          <w:sz w:val="22"/>
          <w:szCs w:val="22"/>
          <w:shd w:val="clear" w:color="auto" w:fill="FFFFFF"/>
        </w:rPr>
        <w:t xml:space="preserve">Августин Иппонский, блж. Толкование Псалмов // </w:t>
      </w:r>
      <w:r w:rsidRPr="0065559F">
        <w:rPr>
          <w:rFonts w:ascii="Times New Roman" w:hAnsi="Times New Roman" w:cs="Times New Roman"/>
          <w:color w:val="2F2F2F"/>
          <w:sz w:val="22"/>
          <w:szCs w:val="22"/>
          <w:shd w:val="clear" w:color="auto" w:fill="FFFFFF"/>
          <w:lang w:val="en-US"/>
        </w:rPr>
        <w:t>URL</w:t>
      </w:r>
      <w:r w:rsidRPr="0065559F">
        <w:rPr>
          <w:rFonts w:ascii="Times New Roman" w:hAnsi="Times New Roman" w:cs="Times New Roman"/>
          <w:color w:val="2F2F2F"/>
          <w:sz w:val="22"/>
          <w:szCs w:val="22"/>
          <w:shd w:val="clear" w:color="auto" w:fill="FFFFFF"/>
        </w:rPr>
        <w:t>.: https://ekzeget.ru/bible/evangelie-ot-marka/glava-13/stih-32/ (дата обращения: 26.07.2023).</w:t>
      </w:r>
    </w:p>
  </w:footnote>
  <w:footnote w:id="452">
    <w:p w14:paraId="703D7195" w14:textId="6B36E456" w:rsidR="005C4939" w:rsidRPr="0065559F" w:rsidRDefault="005C4939" w:rsidP="005C4939">
      <w:pPr>
        <w:pStyle w:val="a3"/>
        <w:rPr>
          <w:rFonts w:ascii="Times New Roman" w:hAnsi="Times New Roman" w:cs="Times New Roman"/>
          <w:sz w:val="22"/>
          <w:szCs w:val="22"/>
        </w:rPr>
      </w:pPr>
      <w:r w:rsidRPr="0065559F">
        <w:rPr>
          <w:rStyle w:val="a5"/>
          <w:rFonts w:ascii="Times New Roman" w:hAnsi="Times New Roman" w:cs="Times New Roman"/>
          <w:sz w:val="22"/>
          <w:szCs w:val="22"/>
        </w:rPr>
        <w:footnoteRef/>
      </w:r>
      <w:r w:rsidRPr="0065559F">
        <w:rPr>
          <w:rFonts w:ascii="Times New Roman" w:hAnsi="Times New Roman" w:cs="Times New Roman"/>
          <w:sz w:val="22"/>
          <w:szCs w:val="22"/>
        </w:rPr>
        <w:t xml:space="preserve"> Феофилакт Болгарский, блж. Толкование на Евангелие от Марка. М.</w:t>
      </w:r>
      <w:r w:rsidR="00166E9F">
        <w:rPr>
          <w:rFonts w:ascii="Times New Roman" w:hAnsi="Times New Roman" w:cs="Times New Roman"/>
          <w:sz w:val="22"/>
          <w:szCs w:val="22"/>
        </w:rPr>
        <w:t xml:space="preserve"> </w:t>
      </w:r>
      <w:r w:rsidRPr="0065559F">
        <w:rPr>
          <w:rFonts w:ascii="Times New Roman" w:hAnsi="Times New Roman" w:cs="Times New Roman"/>
          <w:sz w:val="22"/>
          <w:szCs w:val="22"/>
        </w:rPr>
        <w:t>: Издательство Сретенского монастыря, 2013. С. 163.</w:t>
      </w:r>
    </w:p>
  </w:footnote>
  <w:footnote w:id="453">
    <w:p w14:paraId="4EE24397" w14:textId="33E2B01A" w:rsidR="0064607E" w:rsidRPr="004F6BA1" w:rsidRDefault="0064607E" w:rsidP="0064607E">
      <w:pPr>
        <w:pStyle w:val="a3"/>
        <w:rPr>
          <w:rFonts w:ascii="Times New Roman" w:hAnsi="Times New Roman" w:cs="Times New Roman"/>
          <w:sz w:val="22"/>
          <w:szCs w:val="22"/>
        </w:rPr>
      </w:pPr>
      <w:r w:rsidRPr="004F6BA1">
        <w:rPr>
          <w:rStyle w:val="a5"/>
          <w:rFonts w:ascii="Times New Roman" w:hAnsi="Times New Roman" w:cs="Times New Roman"/>
          <w:sz w:val="22"/>
          <w:szCs w:val="22"/>
        </w:rPr>
        <w:footnoteRef/>
      </w:r>
      <w:r w:rsidRPr="004F6BA1">
        <w:rPr>
          <w:rFonts w:ascii="Times New Roman" w:hAnsi="Times New Roman" w:cs="Times New Roman"/>
          <w:sz w:val="22"/>
          <w:szCs w:val="22"/>
        </w:rPr>
        <w:t xml:space="preserve"> См.: Угодница Божия Пелагея Рязанская. По рассказам очевидцев. Владимир</w:t>
      </w:r>
      <w:r w:rsidR="00166E9F">
        <w:rPr>
          <w:rFonts w:ascii="Times New Roman" w:hAnsi="Times New Roman" w:cs="Times New Roman"/>
          <w:sz w:val="22"/>
          <w:szCs w:val="22"/>
        </w:rPr>
        <w:t xml:space="preserve"> </w:t>
      </w:r>
      <w:r w:rsidRPr="004F6BA1">
        <w:rPr>
          <w:rFonts w:ascii="Times New Roman" w:hAnsi="Times New Roman" w:cs="Times New Roman"/>
          <w:sz w:val="22"/>
          <w:szCs w:val="22"/>
        </w:rPr>
        <w:t xml:space="preserve">: Собор, 2010. С. 15.; </w:t>
      </w:r>
      <w:r w:rsidR="00720C63">
        <w:rPr>
          <w:rFonts w:ascii="Times New Roman" w:hAnsi="Times New Roman" w:cs="Times New Roman"/>
          <w:sz w:val="22"/>
          <w:szCs w:val="22"/>
        </w:rPr>
        <w:t xml:space="preserve">Там же. </w:t>
      </w:r>
      <w:r w:rsidRPr="004F6BA1">
        <w:rPr>
          <w:rFonts w:ascii="Times New Roman" w:hAnsi="Times New Roman" w:cs="Times New Roman"/>
          <w:sz w:val="22"/>
          <w:szCs w:val="22"/>
        </w:rPr>
        <w:t>С. 19.</w:t>
      </w:r>
    </w:p>
  </w:footnote>
  <w:footnote w:id="454">
    <w:p w14:paraId="5947E074" w14:textId="1A8AAED6" w:rsidR="0064607E" w:rsidRPr="004F6BA1" w:rsidRDefault="0064607E" w:rsidP="0065559F">
      <w:pPr>
        <w:pStyle w:val="a3"/>
        <w:rPr>
          <w:rFonts w:ascii="Times New Roman" w:hAnsi="Times New Roman" w:cs="Times New Roman"/>
          <w:sz w:val="22"/>
          <w:szCs w:val="22"/>
        </w:rPr>
      </w:pPr>
      <w:r w:rsidRPr="004F6BA1">
        <w:rPr>
          <w:rStyle w:val="a5"/>
          <w:rFonts w:ascii="Times New Roman" w:hAnsi="Times New Roman" w:cs="Times New Roman"/>
          <w:sz w:val="22"/>
          <w:szCs w:val="22"/>
        </w:rPr>
        <w:footnoteRef/>
      </w:r>
      <w:r w:rsidRPr="004F6BA1">
        <w:rPr>
          <w:rFonts w:ascii="Times New Roman" w:hAnsi="Times New Roman" w:cs="Times New Roman"/>
          <w:sz w:val="22"/>
          <w:szCs w:val="22"/>
        </w:rPr>
        <w:t xml:space="preserve"> У</w:t>
      </w:r>
      <w:r w:rsidRPr="00AB35DD">
        <w:rPr>
          <w:rFonts w:ascii="Times New Roman" w:hAnsi="Times New Roman" w:cs="Times New Roman"/>
          <w:sz w:val="22"/>
          <w:szCs w:val="22"/>
        </w:rPr>
        <w:t>годница Божия Пелагея Рязанская. По рассказам очевидцев. Владимир</w:t>
      </w:r>
      <w:r w:rsidR="00166E9F">
        <w:rPr>
          <w:rFonts w:ascii="Times New Roman" w:hAnsi="Times New Roman" w:cs="Times New Roman"/>
          <w:sz w:val="22"/>
          <w:szCs w:val="22"/>
        </w:rPr>
        <w:t xml:space="preserve"> </w:t>
      </w:r>
      <w:r w:rsidRPr="00AB35DD">
        <w:rPr>
          <w:rFonts w:ascii="Times New Roman" w:hAnsi="Times New Roman" w:cs="Times New Roman"/>
          <w:sz w:val="22"/>
          <w:szCs w:val="22"/>
        </w:rPr>
        <w:t>: Собор, 2010. С. 16.</w:t>
      </w:r>
    </w:p>
  </w:footnote>
  <w:footnote w:id="455">
    <w:p w14:paraId="357AB1DC" w14:textId="3B0B64BE" w:rsidR="0064607E" w:rsidRPr="0065559F" w:rsidRDefault="0064607E" w:rsidP="0065559F">
      <w:pPr>
        <w:pStyle w:val="a3"/>
        <w:rPr>
          <w:rFonts w:ascii="Times New Roman" w:hAnsi="Times New Roman" w:cs="Times New Roman"/>
          <w:sz w:val="22"/>
          <w:szCs w:val="22"/>
        </w:rPr>
      </w:pPr>
      <w:r w:rsidRPr="0065559F">
        <w:rPr>
          <w:rStyle w:val="a5"/>
          <w:rFonts w:ascii="Times New Roman" w:hAnsi="Times New Roman" w:cs="Times New Roman"/>
          <w:sz w:val="22"/>
          <w:szCs w:val="22"/>
        </w:rPr>
        <w:footnoteRef/>
      </w:r>
      <w:r w:rsidRPr="0065559F">
        <w:rPr>
          <w:rFonts w:ascii="Times New Roman" w:hAnsi="Times New Roman" w:cs="Times New Roman"/>
          <w:sz w:val="22"/>
          <w:szCs w:val="22"/>
        </w:rPr>
        <w:t xml:space="preserve"> </w:t>
      </w:r>
      <w:r w:rsidR="0065559F" w:rsidRPr="0065559F">
        <w:rPr>
          <w:rFonts w:ascii="Times New Roman" w:hAnsi="Times New Roman" w:cs="Times New Roman"/>
          <w:sz w:val="22"/>
          <w:szCs w:val="22"/>
        </w:rPr>
        <w:t>Леонов</w:t>
      </w:r>
      <w:r w:rsidR="00166E9F">
        <w:rPr>
          <w:rFonts w:ascii="Times New Roman" w:hAnsi="Times New Roman" w:cs="Times New Roman"/>
          <w:sz w:val="22"/>
          <w:szCs w:val="22"/>
        </w:rPr>
        <w:t xml:space="preserve"> В.</w:t>
      </w:r>
      <w:r w:rsidR="0065559F" w:rsidRPr="0065559F">
        <w:rPr>
          <w:rFonts w:ascii="Times New Roman" w:hAnsi="Times New Roman" w:cs="Times New Roman"/>
          <w:sz w:val="22"/>
          <w:szCs w:val="22"/>
        </w:rPr>
        <w:t>, прот. Основы православной антропологии: Учебник. 2-е изд., испр. и доп.</w:t>
      </w:r>
      <w:r w:rsidR="0065559F">
        <w:rPr>
          <w:rFonts w:ascii="Times New Roman" w:hAnsi="Times New Roman" w:cs="Times New Roman"/>
          <w:sz w:val="22"/>
          <w:szCs w:val="22"/>
        </w:rPr>
        <w:t xml:space="preserve"> </w:t>
      </w:r>
      <w:r w:rsidR="0065559F" w:rsidRPr="0065559F">
        <w:rPr>
          <w:rFonts w:ascii="Times New Roman" w:hAnsi="Times New Roman" w:cs="Times New Roman"/>
          <w:sz w:val="22"/>
          <w:szCs w:val="22"/>
        </w:rPr>
        <w:t>М.</w:t>
      </w:r>
      <w:r w:rsidR="00166E9F">
        <w:rPr>
          <w:rFonts w:ascii="Times New Roman" w:hAnsi="Times New Roman" w:cs="Times New Roman"/>
          <w:sz w:val="22"/>
          <w:szCs w:val="22"/>
        </w:rPr>
        <w:t xml:space="preserve"> </w:t>
      </w:r>
      <w:r w:rsidR="0065559F" w:rsidRPr="0065559F">
        <w:rPr>
          <w:rFonts w:ascii="Times New Roman" w:hAnsi="Times New Roman" w:cs="Times New Roman"/>
          <w:sz w:val="22"/>
          <w:szCs w:val="22"/>
        </w:rPr>
        <w:t>: Издательство Московской Патриархии Русской Православной Церкви, 2016. С. 245.</w:t>
      </w:r>
    </w:p>
  </w:footnote>
  <w:footnote w:id="456">
    <w:p w14:paraId="3F061818" w14:textId="3F249C00" w:rsidR="0064607E" w:rsidRPr="00463405" w:rsidRDefault="0064607E" w:rsidP="0064607E">
      <w:pPr>
        <w:pStyle w:val="a3"/>
        <w:rPr>
          <w:rFonts w:ascii="Times New Roman" w:hAnsi="Times New Roman" w:cs="Times New Roman"/>
          <w:sz w:val="22"/>
          <w:szCs w:val="22"/>
        </w:rPr>
      </w:pPr>
      <w:r>
        <w:rPr>
          <w:rStyle w:val="a5"/>
        </w:rPr>
        <w:footnoteRef/>
      </w:r>
      <w:r>
        <w:t xml:space="preserve"> </w:t>
      </w:r>
      <w:r w:rsidRPr="00AB35DD">
        <w:rPr>
          <w:rFonts w:ascii="Times New Roman" w:hAnsi="Times New Roman" w:cs="Times New Roman"/>
          <w:sz w:val="22"/>
          <w:szCs w:val="22"/>
        </w:rPr>
        <w:t>Угодница Божия Пелагея Рязанская. По рассказам очевидцев. Владимир</w:t>
      </w:r>
      <w:r w:rsidR="00166E9F">
        <w:rPr>
          <w:rFonts w:ascii="Times New Roman" w:hAnsi="Times New Roman" w:cs="Times New Roman"/>
          <w:sz w:val="22"/>
          <w:szCs w:val="22"/>
        </w:rPr>
        <w:t xml:space="preserve"> </w:t>
      </w:r>
      <w:r w:rsidRPr="00AB35DD">
        <w:rPr>
          <w:rFonts w:ascii="Times New Roman" w:hAnsi="Times New Roman" w:cs="Times New Roman"/>
          <w:sz w:val="22"/>
          <w:szCs w:val="22"/>
        </w:rPr>
        <w:t>: Собор, 2010. С. 19.</w:t>
      </w:r>
    </w:p>
  </w:footnote>
  <w:footnote w:id="457">
    <w:p w14:paraId="6BFAB8B8" w14:textId="7A8170B5" w:rsidR="005C4939" w:rsidRPr="00D5247D" w:rsidRDefault="005C4939" w:rsidP="005C4939">
      <w:pPr>
        <w:pStyle w:val="a3"/>
        <w:rPr>
          <w:rFonts w:ascii="Times New Roman" w:hAnsi="Times New Roman" w:cs="Times New Roman"/>
          <w:sz w:val="22"/>
          <w:szCs w:val="22"/>
        </w:rPr>
      </w:pPr>
      <w:r w:rsidRPr="00D5247D">
        <w:rPr>
          <w:rStyle w:val="a5"/>
          <w:rFonts w:ascii="Times New Roman" w:hAnsi="Times New Roman" w:cs="Times New Roman"/>
          <w:sz w:val="22"/>
          <w:szCs w:val="22"/>
        </w:rPr>
        <w:footnoteRef/>
      </w:r>
      <w:r w:rsidRPr="00D5247D">
        <w:rPr>
          <w:rFonts w:ascii="Times New Roman" w:hAnsi="Times New Roman" w:cs="Times New Roman"/>
          <w:sz w:val="22"/>
          <w:szCs w:val="22"/>
        </w:rPr>
        <w:t xml:space="preserve"> Афанасий (Евтич), иером. Экклесиология Апостола Павла. М.</w:t>
      </w:r>
      <w:r w:rsidR="00166E9F">
        <w:rPr>
          <w:rFonts w:ascii="Times New Roman" w:hAnsi="Times New Roman" w:cs="Times New Roman"/>
          <w:sz w:val="22"/>
          <w:szCs w:val="22"/>
        </w:rPr>
        <w:t xml:space="preserve"> </w:t>
      </w:r>
      <w:r w:rsidRPr="00D5247D">
        <w:rPr>
          <w:rFonts w:ascii="Times New Roman" w:hAnsi="Times New Roman" w:cs="Times New Roman"/>
          <w:sz w:val="22"/>
          <w:szCs w:val="22"/>
        </w:rPr>
        <w:t>: Новоспасский монастырь, 2009. С. 367.</w:t>
      </w:r>
    </w:p>
  </w:footnote>
  <w:footnote w:id="458">
    <w:p w14:paraId="67D71C05" w14:textId="52CDBF3F" w:rsidR="0064607E" w:rsidRPr="0065559F" w:rsidRDefault="0064607E" w:rsidP="0064607E">
      <w:pPr>
        <w:pStyle w:val="a3"/>
        <w:rPr>
          <w:rFonts w:ascii="Times New Roman" w:hAnsi="Times New Roman" w:cs="Times New Roman"/>
          <w:sz w:val="22"/>
          <w:szCs w:val="22"/>
        </w:rPr>
      </w:pPr>
      <w:r w:rsidRPr="0065559F">
        <w:rPr>
          <w:rStyle w:val="a5"/>
          <w:rFonts w:ascii="Times New Roman" w:hAnsi="Times New Roman" w:cs="Times New Roman"/>
          <w:sz w:val="22"/>
          <w:szCs w:val="22"/>
        </w:rPr>
        <w:footnoteRef/>
      </w:r>
      <w:r w:rsidRPr="0065559F">
        <w:rPr>
          <w:rFonts w:ascii="Times New Roman" w:hAnsi="Times New Roman" w:cs="Times New Roman"/>
          <w:sz w:val="22"/>
          <w:szCs w:val="22"/>
        </w:rPr>
        <w:t xml:space="preserve"> </w:t>
      </w:r>
      <w:r w:rsidR="0065559F" w:rsidRPr="0065559F">
        <w:rPr>
          <w:rFonts w:ascii="Times New Roman" w:hAnsi="Times New Roman" w:cs="Times New Roman"/>
          <w:sz w:val="22"/>
          <w:szCs w:val="22"/>
        </w:rPr>
        <w:t>Симфония по творениям святителя Василия Великого. М.</w:t>
      </w:r>
      <w:r w:rsidR="00166E9F">
        <w:rPr>
          <w:rFonts w:ascii="Times New Roman" w:hAnsi="Times New Roman" w:cs="Times New Roman"/>
          <w:sz w:val="22"/>
          <w:szCs w:val="22"/>
        </w:rPr>
        <w:t xml:space="preserve"> </w:t>
      </w:r>
      <w:r w:rsidR="0065559F" w:rsidRPr="0065559F">
        <w:rPr>
          <w:rFonts w:ascii="Times New Roman" w:hAnsi="Times New Roman" w:cs="Times New Roman"/>
          <w:sz w:val="22"/>
          <w:szCs w:val="22"/>
        </w:rPr>
        <w:t>: ДАРЪ, 2008. С. 120.</w:t>
      </w:r>
    </w:p>
  </w:footnote>
  <w:footnote w:id="459">
    <w:p w14:paraId="38CEA580" w14:textId="4E577355" w:rsidR="00BA14E4" w:rsidRPr="00BA14E4" w:rsidRDefault="00BA14E4">
      <w:pPr>
        <w:pStyle w:val="a3"/>
        <w:rPr>
          <w:rFonts w:ascii="Times New Roman" w:hAnsi="Times New Roman" w:cs="Times New Roman"/>
          <w:sz w:val="22"/>
          <w:szCs w:val="22"/>
        </w:rPr>
      </w:pPr>
      <w:r w:rsidRPr="00BA14E4">
        <w:rPr>
          <w:rStyle w:val="a5"/>
          <w:rFonts w:ascii="Times New Roman" w:hAnsi="Times New Roman" w:cs="Times New Roman"/>
          <w:sz w:val="22"/>
          <w:szCs w:val="22"/>
        </w:rPr>
        <w:footnoteRef/>
      </w:r>
      <w:r w:rsidRPr="00BA14E4">
        <w:rPr>
          <w:rFonts w:ascii="Times New Roman" w:hAnsi="Times New Roman" w:cs="Times New Roman"/>
          <w:sz w:val="22"/>
          <w:szCs w:val="22"/>
        </w:rPr>
        <w:t xml:space="preserve"> Служба священномученику Илариону (Троицкому), архиепископу Верейскому // </w:t>
      </w:r>
      <w:r w:rsidRPr="00BA14E4">
        <w:rPr>
          <w:rFonts w:ascii="Times New Roman" w:hAnsi="Times New Roman" w:cs="Times New Roman"/>
          <w:sz w:val="22"/>
          <w:szCs w:val="22"/>
          <w:lang w:val="en-US"/>
        </w:rPr>
        <w:t>URL</w:t>
      </w:r>
      <w:r w:rsidRPr="00BA14E4">
        <w:rPr>
          <w:rFonts w:ascii="Times New Roman" w:hAnsi="Times New Roman" w:cs="Times New Roman"/>
          <w:sz w:val="22"/>
          <w:szCs w:val="22"/>
        </w:rPr>
        <w:t>.: http://www.patriarchia.ru/db/text/3103667.html (дата обращения: 28.09.2023).</w:t>
      </w:r>
    </w:p>
  </w:footnote>
  <w:footnote w:id="460">
    <w:p w14:paraId="425ADAB6" w14:textId="3A2EB884" w:rsidR="0064607E" w:rsidRPr="00F20FE5" w:rsidRDefault="0064607E" w:rsidP="0064607E">
      <w:pPr>
        <w:pStyle w:val="a3"/>
        <w:rPr>
          <w:rFonts w:ascii="Times New Roman" w:hAnsi="Times New Roman" w:cs="Times New Roman"/>
          <w:sz w:val="22"/>
          <w:szCs w:val="22"/>
        </w:rPr>
      </w:pPr>
      <w:r w:rsidRPr="00F20FE5">
        <w:rPr>
          <w:rStyle w:val="a5"/>
          <w:rFonts w:ascii="Times New Roman" w:hAnsi="Times New Roman" w:cs="Times New Roman"/>
          <w:sz w:val="22"/>
          <w:szCs w:val="22"/>
        </w:rPr>
        <w:footnoteRef/>
      </w:r>
      <w:r w:rsidRPr="00F20FE5">
        <w:rPr>
          <w:rFonts w:ascii="Times New Roman" w:hAnsi="Times New Roman" w:cs="Times New Roman"/>
          <w:sz w:val="22"/>
          <w:szCs w:val="22"/>
        </w:rPr>
        <w:t xml:space="preserve"> Елпидий (Вагианакис), иером. Пророчества: Сценарий конца времен. Беседа иеромонаха Елпидия. М.</w:t>
      </w:r>
      <w:r w:rsidR="00166E9F">
        <w:rPr>
          <w:rFonts w:ascii="Times New Roman" w:hAnsi="Times New Roman" w:cs="Times New Roman"/>
          <w:sz w:val="22"/>
          <w:szCs w:val="22"/>
        </w:rPr>
        <w:t xml:space="preserve"> </w:t>
      </w:r>
      <w:r w:rsidRPr="00F20FE5">
        <w:rPr>
          <w:rFonts w:ascii="Times New Roman" w:hAnsi="Times New Roman" w:cs="Times New Roman"/>
          <w:sz w:val="22"/>
          <w:szCs w:val="22"/>
        </w:rPr>
        <w:t>: Сибирская благозвонница, 2016. С. 34.</w:t>
      </w:r>
    </w:p>
  </w:footnote>
  <w:footnote w:id="461">
    <w:p w14:paraId="32854B5D" w14:textId="3898B8BE" w:rsidR="0064607E" w:rsidRPr="00F20FE5" w:rsidRDefault="0064607E" w:rsidP="0064607E">
      <w:pPr>
        <w:pStyle w:val="a3"/>
        <w:rPr>
          <w:rFonts w:ascii="Times New Roman" w:hAnsi="Times New Roman" w:cs="Times New Roman"/>
          <w:sz w:val="22"/>
          <w:szCs w:val="22"/>
        </w:rPr>
      </w:pPr>
      <w:r w:rsidRPr="00F20FE5">
        <w:rPr>
          <w:rStyle w:val="a5"/>
          <w:rFonts w:ascii="Times New Roman" w:hAnsi="Times New Roman" w:cs="Times New Roman"/>
          <w:sz w:val="22"/>
          <w:szCs w:val="22"/>
        </w:rPr>
        <w:footnoteRef/>
      </w:r>
      <w:r w:rsidRPr="00F20FE5">
        <w:rPr>
          <w:rFonts w:ascii="Times New Roman" w:hAnsi="Times New Roman" w:cs="Times New Roman"/>
          <w:sz w:val="22"/>
          <w:szCs w:val="22"/>
        </w:rPr>
        <w:t xml:space="preserve"> </w:t>
      </w:r>
      <w:r w:rsidR="00F20FE5" w:rsidRPr="00F20FE5">
        <w:rPr>
          <w:rFonts w:ascii="Times New Roman" w:hAnsi="Times New Roman" w:cs="Times New Roman"/>
          <w:sz w:val="22"/>
          <w:szCs w:val="22"/>
        </w:rPr>
        <w:t xml:space="preserve">Апология непоминающих, или применение 15-го правила Двукратного собора в нынешней церковной ситуации. (Републикация, 2010 г.) // </w:t>
      </w:r>
      <w:r w:rsidR="00F20FE5" w:rsidRPr="00F20FE5">
        <w:rPr>
          <w:rFonts w:ascii="Times New Roman" w:hAnsi="Times New Roman" w:cs="Times New Roman"/>
          <w:sz w:val="22"/>
          <w:szCs w:val="22"/>
          <w:lang w:val="en-US"/>
        </w:rPr>
        <w:t>URL</w:t>
      </w:r>
      <w:r w:rsidR="00F20FE5" w:rsidRPr="00F20FE5">
        <w:rPr>
          <w:rFonts w:ascii="Times New Roman" w:hAnsi="Times New Roman" w:cs="Times New Roman"/>
          <w:sz w:val="22"/>
          <w:szCs w:val="22"/>
        </w:rPr>
        <w:t>.: https://3rm.info/publications/10440-apologiya-nepominayushhix-ili-primenenie-15-go.html (дата обращения: 15.03.2024).</w:t>
      </w:r>
    </w:p>
  </w:footnote>
  <w:footnote w:id="462">
    <w:p w14:paraId="3EA9010F" w14:textId="2D69779F" w:rsidR="0064607E" w:rsidRPr="00923CA2" w:rsidRDefault="0064607E" w:rsidP="0064607E">
      <w:pPr>
        <w:pStyle w:val="a3"/>
        <w:rPr>
          <w:rFonts w:ascii="Times New Roman" w:hAnsi="Times New Roman" w:cs="Times New Roman"/>
          <w:sz w:val="22"/>
          <w:szCs w:val="22"/>
        </w:rPr>
      </w:pPr>
      <w:r w:rsidRPr="00F20FE5">
        <w:rPr>
          <w:rStyle w:val="a5"/>
          <w:rFonts w:ascii="Times New Roman" w:hAnsi="Times New Roman" w:cs="Times New Roman"/>
          <w:sz w:val="22"/>
          <w:szCs w:val="22"/>
        </w:rPr>
        <w:footnoteRef/>
      </w:r>
      <w:r w:rsidRPr="00F20FE5">
        <w:rPr>
          <w:rFonts w:ascii="Times New Roman" w:hAnsi="Times New Roman" w:cs="Times New Roman"/>
          <w:sz w:val="22"/>
          <w:szCs w:val="22"/>
        </w:rPr>
        <w:t xml:space="preserve"> </w:t>
      </w:r>
      <w:r w:rsidR="00F20FE5">
        <w:rPr>
          <w:rFonts w:ascii="Times New Roman" w:hAnsi="Times New Roman" w:cs="Times New Roman"/>
          <w:sz w:val="22"/>
          <w:szCs w:val="22"/>
        </w:rPr>
        <w:t>Д</w:t>
      </w:r>
      <w:r w:rsidR="00F20FE5" w:rsidRPr="00F20FE5">
        <w:rPr>
          <w:rFonts w:ascii="Times New Roman" w:hAnsi="Times New Roman" w:cs="Times New Roman"/>
          <w:sz w:val="22"/>
          <w:szCs w:val="22"/>
        </w:rPr>
        <w:t xml:space="preserve">ожили... Это и есть </w:t>
      </w:r>
      <w:r w:rsidR="00F20FE5">
        <w:rPr>
          <w:rFonts w:ascii="Times New Roman" w:hAnsi="Times New Roman" w:cs="Times New Roman"/>
          <w:sz w:val="22"/>
          <w:szCs w:val="22"/>
        </w:rPr>
        <w:t>а</w:t>
      </w:r>
      <w:r w:rsidR="00F20FE5" w:rsidRPr="00F20FE5">
        <w:rPr>
          <w:rFonts w:ascii="Times New Roman" w:hAnsi="Times New Roman" w:cs="Times New Roman"/>
          <w:sz w:val="22"/>
          <w:szCs w:val="22"/>
        </w:rPr>
        <w:t>покалипсис</w:t>
      </w:r>
      <w:r w:rsidRPr="00F20FE5">
        <w:rPr>
          <w:rFonts w:ascii="Times New Roman" w:hAnsi="Times New Roman" w:cs="Times New Roman"/>
          <w:sz w:val="22"/>
          <w:szCs w:val="22"/>
        </w:rPr>
        <w:t>. В храмах QR-коды с тремя шестерками, картридеры</w:t>
      </w:r>
      <w:r w:rsidRPr="00923CA2">
        <w:rPr>
          <w:rFonts w:ascii="Times New Roman" w:hAnsi="Times New Roman" w:cs="Times New Roman"/>
          <w:sz w:val="22"/>
          <w:szCs w:val="22"/>
        </w:rPr>
        <w:t>. (</w:t>
      </w:r>
      <w:r w:rsidR="00F20FE5">
        <w:rPr>
          <w:rFonts w:ascii="Times New Roman" w:hAnsi="Times New Roman" w:cs="Times New Roman"/>
          <w:sz w:val="22"/>
          <w:szCs w:val="22"/>
        </w:rPr>
        <w:t>В</w:t>
      </w:r>
      <w:r w:rsidR="00F20FE5" w:rsidRPr="00923CA2">
        <w:rPr>
          <w:rFonts w:ascii="Times New Roman" w:hAnsi="Times New Roman" w:cs="Times New Roman"/>
          <w:sz w:val="22"/>
          <w:szCs w:val="22"/>
        </w:rPr>
        <w:t>идео</w:t>
      </w:r>
      <w:r w:rsidRPr="00923CA2">
        <w:rPr>
          <w:rFonts w:ascii="Times New Roman" w:hAnsi="Times New Roman" w:cs="Times New Roman"/>
          <w:sz w:val="22"/>
          <w:szCs w:val="22"/>
        </w:rPr>
        <w:t>)</w:t>
      </w:r>
      <w:r>
        <w:rPr>
          <w:rFonts w:ascii="Times New Roman" w:hAnsi="Times New Roman" w:cs="Times New Roman"/>
          <w:sz w:val="22"/>
          <w:szCs w:val="22"/>
        </w:rPr>
        <w:t xml:space="preserve">// </w:t>
      </w:r>
      <w:r>
        <w:rPr>
          <w:rFonts w:ascii="Times New Roman" w:hAnsi="Times New Roman" w:cs="Times New Roman"/>
          <w:sz w:val="22"/>
          <w:szCs w:val="22"/>
          <w:lang w:val="en-US"/>
        </w:rPr>
        <w:t>URL</w:t>
      </w:r>
      <w:r>
        <w:rPr>
          <w:rFonts w:ascii="Times New Roman" w:hAnsi="Times New Roman" w:cs="Times New Roman"/>
          <w:sz w:val="22"/>
          <w:szCs w:val="22"/>
        </w:rPr>
        <w:t xml:space="preserve">: </w:t>
      </w:r>
      <w:r w:rsidRPr="00196B24">
        <w:rPr>
          <w:rFonts w:ascii="Times New Roman" w:hAnsi="Times New Roman" w:cs="Times New Roman"/>
          <w:sz w:val="22"/>
          <w:szCs w:val="22"/>
        </w:rPr>
        <w:t>https://3rm.info/main/83474-dozhili-jeto-i-est-apokalipsis-v-hramah-qr-kody-s-tremja-shesterkami-kartridery-video.html</w:t>
      </w:r>
      <w:r>
        <w:rPr>
          <w:rFonts w:ascii="Times New Roman" w:hAnsi="Times New Roman" w:cs="Times New Roman"/>
          <w:sz w:val="22"/>
          <w:szCs w:val="22"/>
        </w:rPr>
        <w:t xml:space="preserve"> (</w:t>
      </w:r>
      <w:r w:rsidR="00720C63">
        <w:rPr>
          <w:rFonts w:ascii="Times New Roman" w:hAnsi="Times New Roman" w:cs="Times New Roman"/>
          <w:sz w:val="22"/>
          <w:szCs w:val="22"/>
        </w:rPr>
        <w:t>д</w:t>
      </w:r>
      <w:r>
        <w:rPr>
          <w:rFonts w:ascii="Times New Roman" w:hAnsi="Times New Roman" w:cs="Times New Roman"/>
          <w:sz w:val="22"/>
          <w:szCs w:val="22"/>
        </w:rPr>
        <w:t>ата обращения: 25.01.2024)</w:t>
      </w:r>
      <w:r w:rsidR="00166E9F">
        <w:rPr>
          <w:rFonts w:ascii="Times New Roman" w:hAnsi="Times New Roman" w:cs="Times New Roman"/>
          <w:sz w:val="22"/>
          <w:szCs w:val="22"/>
        </w:rPr>
        <w:t>.</w:t>
      </w:r>
    </w:p>
    <w:p w14:paraId="749A60DB" w14:textId="77777777" w:rsidR="0064607E" w:rsidRDefault="0064607E" w:rsidP="0064607E">
      <w:pPr>
        <w:pStyle w:val="a3"/>
      </w:pPr>
    </w:p>
  </w:footnote>
  <w:footnote w:id="463">
    <w:p w14:paraId="024C9E1C" w14:textId="421ED62B" w:rsidR="00D829C0" w:rsidRPr="004E355D" w:rsidRDefault="00D829C0" w:rsidP="00D829C0">
      <w:pPr>
        <w:pStyle w:val="a3"/>
        <w:rPr>
          <w:rFonts w:ascii="Times New Roman" w:hAnsi="Times New Roman" w:cs="Times New Roman"/>
          <w:sz w:val="22"/>
          <w:szCs w:val="22"/>
        </w:rPr>
      </w:pPr>
      <w:r w:rsidRPr="004E355D">
        <w:rPr>
          <w:rStyle w:val="a5"/>
          <w:rFonts w:ascii="Times New Roman" w:hAnsi="Times New Roman" w:cs="Times New Roman"/>
          <w:sz w:val="22"/>
          <w:szCs w:val="22"/>
        </w:rPr>
        <w:footnoteRef/>
      </w:r>
      <w:r w:rsidRPr="004E355D">
        <w:rPr>
          <w:rFonts w:ascii="Times New Roman" w:hAnsi="Times New Roman" w:cs="Times New Roman"/>
          <w:sz w:val="22"/>
          <w:szCs w:val="22"/>
        </w:rPr>
        <w:t xml:space="preserve"> Восьмой Вселенский Собор под видом Всеправославного: в чем опасность? М.</w:t>
      </w:r>
      <w:r w:rsidR="00166E9F">
        <w:rPr>
          <w:rFonts w:ascii="Times New Roman" w:hAnsi="Times New Roman" w:cs="Times New Roman"/>
          <w:sz w:val="22"/>
          <w:szCs w:val="22"/>
        </w:rPr>
        <w:t xml:space="preserve"> </w:t>
      </w:r>
      <w:r w:rsidRPr="004E355D">
        <w:rPr>
          <w:rFonts w:ascii="Times New Roman" w:hAnsi="Times New Roman" w:cs="Times New Roman"/>
          <w:sz w:val="22"/>
          <w:szCs w:val="22"/>
        </w:rPr>
        <w:t>: Дискос, 2016.</w:t>
      </w:r>
      <w:r>
        <w:rPr>
          <w:rFonts w:ascii="Times New Roman" w:hAnsi="Times New Roman" w:cs="Times New Roman"/>
          <w:sz w:val="22"/>
          <w:szCs w:val="22"/>
        </w:rPr>
        <w:t> </w:t>
      </w:r>
      <w:r w:rsidRPr="004E355D">
        <w:rPr>
          <w:rFonts w:ascii="Times New Roman" w:hAnsi="Times New Roman" w:cs="Times New Roman"/>
          <w:sz w:val="22"/>
          <w:szCs w:val="22"/>
        </w:rPr>
        <w:t>С. 35.</w:t>
      </w:r>
    </w:p>
  </w:footnote>
  <w:footnote w:id="464">
    <w:p w14:paraId="1A1327C3" w14:textId="77777777" w:rsidR="00D829C0" w:rsidRPr="00E26789" w:rsidRDefault="00D829C0" w:rsidP="00D829C0">
      <w:pPr>
        <w:pStyle w:val="a3"/>
        <w:rPr>
          <w:rFonts w:ascii="Times New Roman" w:hAnsi="Times New Roman" w:cs="Times New Roman"/>
          <w:sz w:val="22"/>
          <w:szCs w:val="22"/>
        </w:rPr>
      </w:pPr>
      <w:r w:rsidRPr="00E26789">
        <w:rPr>
          <w:rStyle w:val="a5"/>
          <w:rFonts w:ascii="Times New Roman" w:hAnsi="Times New Roman" w:cs="Times New Roman"/>
          <w:sz w:val="22"/>
          <w:szCs w:val="22"/>
        </w:rPr>
        <w:footnoteRef/>
      </w:r>
      <w:r w:rsidRPr="00E26789">
        <w:rPr>
          <w:rFonts w:ascii="Times New Roman" w:hAnsi="Times New Roman" w:cs="Times New Roman"/>
          <w:sz w:val="22"/>
          <w:szCs w:val="22"/>
        </w:rPr>
        <w:t xml:space="preserve"> В РПЦ прокомментировали возможность объединения православных с католиками // РИА Новости // </w:t>
      </w:r>
      <w:r w:rsidRPr="00E26789">
        <w:rPr>
          <w:rFonts w:ascii="Times New Roman" w:hAnsi="Times New Roman" w:cs="Times New Roman"/>
          <w:sz w:val="22"/>
          <w:szCs w:val="22"/>
          <w:lang w:val="en-US"/>
        </w:rPr>
        <w:t>URL</w:t>
      </w:r>
      <w:r w:rsidRPr="00E26789">
        <w:rPr>
          <w:rFonts w:ascii="Times New Roman" w:hAnsi="Times New Roman" w:cs="Times New Roman"/>
          <w:sz w:val="22"/>
          <w:szCs w:val="22"/>
        </w:rPr>
        <w:t>: https://ria.ru/20210628/obedinenie-1738879057.html (дата обращения: 19.11.2023).</w:t>
      </w:r>
    </w:p>
  </w:footnote>
  <w:footnote w:id="465">
    <w:p w14:paraId="3674A53F" w14:textId="77777777" w:rsidR="0088656B" w:rsidRPr="004E15B1" w:rsidRDefault="0088656B" w:rsidP="0088656B">
      <w:pPr>
        <w:pStyle w:val="a3"/>
        <w:rPr>
          <w:rFonts w:ascii="Times New Roman" w:hAnsi="Times New Roman" w:cs="Times New Roman"/>
          <w:sz w:val="22"/>
          <w:szCs w:val="22"/>
        </w:rPr>
      </w:pPr>
      <w:r w:rsidRPr="004E15B1">
        <w:rPr>
          <w:rStyle w:val="a5"/>
          <w:rFonts w:ascii="Times New Roman" w:hAnsi="Times New Roman" w:cs="Times New Roman"/>
          <w:sz w:val="22"/>
          <w:szCs w:val="22"/>
        </w:rPr>
        <w:footnoteRef/>
      </w:r>
      <w:r w:rsidRPr="004E15B1">
        <w:rPr>
          <w:rFonts w:ascii="Times New Roman" w:hAnsi="Times New Roman" w:cs="Times New Roman"/>
          <w:sz w:val="22"/>
          <w:szCs w:val="22"/>
        </w:rPr>
        <w:t xml:space="preserve"> См. напр.: Апология</w:t>
      </w:r>
      <w:r w:rsidRPr="00F20FE5">
        <w:rPr>
          <w:rFonts w:ascii="Times New Roman" w:hAnsi="Times New Roman" w:cs="Times New Roman"/>
          <w:sz w:val="22"/>
          <w:szCs w:val="22"/>
        </w:rPr>
        <w:t xml:space="preserve"> непоминающих, или применение 15-го правила Двукратного собора в нынешней церковной ситуации. (Републикация, 2010 г.) // </w:t>
      </w:r>
      <w:r w:rsidRPr="00F20FE5">
        <w:rPr>
          <w:rFonts w:ascii="Times New Roman" w:hAnsi="Times New Roman" w:cs="Times New Roman"/>
          <w:sz w:val="22"/>
          <w:szCs w:val="22"/>
          <w:lang w:val="en-US"/>
        </w:rPr>
        <w:t>URL</w:t>
      </w:r>
      <w:r w:rsidRPr="00F20FE5">
        <w:rPr>
          <w:rFonts w:ascii="Times New Roman" w:hAnsi="Times New Roman" w:cs="Times New Roman"/>
          <w:sz w:val="22"/>
          <w:szCs w:val="22"/>
        </w:rPr>
        <w:t>.: https://3rm.info/publications/10440-apologiya-nepominayushhix-ili-primenenie-15-go.html (дата обращения: 15.03.2024).</w:t>
      </w:r>
    </w:p>
  </w:footnote>
  <w:footnote w:id="466">
    <w:p w14:paraId="450415B3" w14:textId="781AA938" w:rsidR="004E15B1" w:rsidRPr="004E15B1" w:rsidRDefault="004E15B1" w:rsidP="004E15B1">
      <w:pPr>
        <w:pStyle w:val="a3"/>
        <w:rPr>
          <w:rFonts w:ascii="Times New Roman" w:hAnsi="Times New Roman" w:cs="Times New Roman"/>
          <w:sz w:val="22"/>
          <w:szCs w:val="22"/>
        </w:rPr>
      </w:pPr>
      <w:r w:rsidRPr="004E15B1">
        <w:rPr>
          <w:rStyle w:val="a5"/>
          <w:rFonts w:ascii="Times New Roman" w:hAnsi="Times New Roman" w:cs="Times New Roman"/>
          <w:sz w:val="22"/>
          <w:szCs w:val="22"/>
        </w:rPr>
        <w:footnoteRef/>
      </w:r>
      <w:r w:rsidR="00166E9F">
        <w:rPr>
          <w:rFonts w:ascii="Times New Roman" w:hAnsi="Times New Roman" w:cs="Times New Roman"/>
          <w:sz w:val="22"/>
          <w:szCs w:val="22"/>
        </w:rPr>
        <w:t xml:space="preserve"> </w:t>
      </w:r>
      <w:r w:rsidRPr="004E15B1">
        <w:rPr>
          <w:rFonts w:ascii="Times New Roman" w:hAnsi="Times New Roman" w:cs="Times New Roman"/>
          <w:sz w:val="22"/>
          <w:szCs w:val="22"/>
        </w:rPr>
        <w:t>Андриевский</w:t>
      </w:r>
      <w:r w:rsidR="00166E9F">
        <w:rPr>
          <w:rFonts w:ascii="Times New Roman" w:hAnsi="Times New Roman" w:cs="Times New Roman"/>
          <w:sz w:val="22"/>
          <w:szCs w:val="22"/>
        </w:rPr>
        <w:t xml:space="preserve"> П.</w:t>
      </w:r>
      <w:r w:rsidRPr="004E15B1">
        <w:rPr>
          <w:rFonts w:ascii="Times New Roman" w:hAnsi="Times New Roman" w:cs="Times New Roman"/>
          <w:sz w:val="22"/>
          <w:szCs w:val="22"/>
        </w:rPr>
        <w:t xml:space="preserve">, прот. О «ереси» экуменизма // Русская народная линия // </w:t>
      </w:r>
      <w:r w:rsidRPr="004E15B1">
        <w:rPr>
          <w:rFonts w:ascii="Times New Roman" w:hAnsi="Times New Roman" w:cs="Times New Roman"/>
          <w:sz w:val="22"/>
          <w:szCs w:val="22"/>
          <w:lang w:val="en-US"/>
        </w:rPr>
        <w:t>URL</w:t>
      </w:r>
      <w:r w:rsidRPr="004E15B1">
        <w:rPr>
          <w:rFonts w:ascii="Times New Roman" w:hAnsi="Times New Roman" w:cs="Times New Roman"/>
          <w:sz w:val="22"/>
          <w:szCs w:val="22"/>
        </w:rPr>
        <w:t>.: https://ruskline.ru/analitika/2016/06/02/o_eresi_ekumenizma (дата обращения: 27.02.2024).</w:t>
      </w:r>
    </w:p>
  </w:footnote>
  <w:footnote w:id="467">
    <w:p w14:paraId="2672FB12" w14:textId="31DAB53E" w:rsidR="004E15B1" w:rsidRPr="004E15B1" w:rsidRDefault="004E15B1" w:rsidP="004E15B1">
      <w:pPr>
        <w:pStyle w:val="a3"/>
        <w:rPr>
          <w:rFonts w:ascii="Times New Roman" w:hAnsi="Times New Roman" w:cs="Times New Roman"/>
          <w:sz w:val="22"/>
          <w:szCs w:val="22"/>
        </w:rPr>
      </w:pPr>
      <w:r w:rsidRPr="004E15B1">
        <w:rPr>
          <w:rStyle w:val="a5"/>
          <w:rFonts w:ascii="Times New Roman" w:hAnsi="Times New Roman" w:cs="Times New Roman"/>
          <w:sz w:val="22"/>
          <w:szCs w:val="22"/>
        </w:rPr>
        <w:footnoteRef/>
      </w:r>
      <w:r w:rsidRPr="004E15B1">
        <w:rPr>
          <w:rFonts w:ascii="Times New Roman" w:hAnsi="Times New Roman" w:cs="Times New Roman"/>
          <w:sz w:val="22"/>
          <w:szCs w:val="22"/>
        </w:rPr>
        <w:t xml:space="preserve"> Прилуцкий А.</w:t>
      </w:r>
      <w:r w:rsidR="00720C63">
        <w:rPr>
          <w:rFonts w:ascii="Times New Roman" w:hAnsi="Times New Roman" w:cs="Times New Roman"/>
          <w:sz w:val="22"/>
          <w:szCs w:val="22"/>
        </w:rPr>
        <w:t xml:space="preserve"> </w:t>
      </w:r>
      <w:r w:rsidRPr="004E15B1">
        <w:rPr>
          <w:rFonts w:ascii="Times New Roman" w:hAnsi="Times New Roman" w:cs="Times New Roman"/>
          <w:sz w:val="22"/>
          <w:szCs w:val="22"/>
        </w:rPr>
        <w:t>М., Лебедев В.</w:t>
      </w:r>
      <w:r w:rsidR="00720C63">
        <w:rPr>
          <w:rFonts w:ascii="Times New Roman" w:hAnsi="Times New Roman" w:cs="Times New Roman"/>
          <w:sz w:val="22"/>
          <w:szCs w:val="22"/>
        </w:rPr>
        <w:t xml:space="preserve"> </w:t>
      </w:r>
      <w:r w:rsidRPr="004E15B1">
        <w:rPr>
          <w:rFonts w:ascii="Times New Roman" w:hAnsi="Times New Roman" w:cs="Times New Roman"/>
          <w:sz w:val="22"/>
          <w:szCs w:val="22"/>
        </w:rPr>
        <w:t>Ю. Современное движение непоминающих священников: опыт семиотическо-религиоведческого анализа // Вестник Православного Свято-Тихоновского гуманитарного университета. Серия 1: Богословие. Философия. Религиоведение. № 88 М.</w:t>
      </w:r>
      <w:r w:rsidR="00166E9F">
        <w:rPr>
          <w:rFonts w:ascii="Times New Roman" w:hAnsi="Times New Roman" w:cs="Times New Roman"/>
          <w:sz w:val="22"/>
          <w:szCs w:val="22"/>
        </w:rPr>
        <w:t xml:space="preserve"> </w:t>
      </w:r>
      <w:r w:rsidRPr="004E15B1">
        <w:rPr>
          <w:rFonts w:ascii="Times New Roman" w:hAnsi="Times New Roman" w:cs="Times New Roman"/>
          <w:sz w:val="22"/>
          <w:szCs w:val="22"/>
        </w:rPr>
        <w:t>: Издательство Негосударственное образовательное учреждение высшего профессионального образования «Православный Свято-Тихоновский гуманитарный университет», 2020. С. 107.</w:t>
      </w:r>
    </w:p>
  </w:footnote>
  <w:footnote w:id="468">
    <w:p w14:paraId="7FDACA59" w14:textId="456332B3" w:rsidR="004E15B1" w:rsidRPr="004E15B1" w:rsidRDefault="004E15B1" w:rsidP="004E15B1">
      <w:pPr>
        <w:pStyle w:val="a3"/>
        <w:rPr>
          <w:rFonts w:ascii="Times New Roman" w:hAnsi="Times New Roman" w:cs="Times New Roman"/>
          <w:sz w:val="22"/>
          <w:szCs w:val="22"/>
        </w:rPr>
      </w:pPr>
      <w:r w:rsidRPr="004E15B1">
        <w:rPr>
          <w:rStyle w:val="a5"/>
          <w:rFonts w:ascii="Times New Roman" w:hAnsi="Times New Roman" w:cs="Times New Roman"/>
          <w:sz w:val="22"/>
          <w:szCs w:val="22"/>
        </w:rPr>
        <w:footnoteRef/>
      </w:r>
      <w:r w:rsidRPr="004E15B1">
        <w:rPr>
          <w:rFonts w:ascii="Times New Roman" w:hAnsi="Times New Roman" w:cs="Times New Roman"/>
          <w:sz w:val="22"/>
          <w:szCs w:val="22"/>
        </w:rPr>
        <w:t xml:space="preserve"> Василик</w:t>
      </w:r>
      <w:r w:rsidR="00166E9F">
        <w:rPr>
          <w:rFonts w:ascii="Times New Roman" w:hAnsi="Times New Roman" w:cs="Times New Roman"/>
          <w:sz w:val="22"/>
          <w:szCs w:val="22"/>
        </w:rPr>
        <w:t xml:space="preserve"> В.</w:t>
      </w:r>
      <w:r w:rsidRPr="004E15B1">
        <w:rPr>
          <w:rFonts w:ascii="Times New Roman" w:hAnsi="Times New Roman" w:cs="Times New Roman"/>
          <w:sz w:val="22"/>
          <w:szCs w:val="22"/>
        </w:rPr>
        <w:t xml:space="preserve">, протодиак. Бывший священник Алексий Мороз создал собственную тоталитарную секту // Русская народная линия // </w:t>
      </w:r>
      <w:r w:rsidRPr="004E15B1">
        <w:rPr>
          <w:rFonts w:ascii="Times New Roman" w:hAnsi="Times New Roman" w:cs="Times New Roman"/>
          <w:sz w:val="22"/>
          <w:szCs w:val="22"/>
          <w:lang w:val="en-US"/>
        </w:rPr>
        <w:t>URL</w:t>
      </w:r>
      <w:r w:rsidRPr="004E15B1">
        <w:rPr>
          <w:rFonts w:ascii="Times New Roman" w:hAnsi="Times New Roman" w:cs="Times New Roman"/>
          <w:sz w:val="22"/>
          <w:szCs w:val="22"/>
        </w:rPr>
        <w:t xml:space="preserve">.: https://ruskline.ru/news_rl/2017/10/10/byvshij_svyawennik_aleksij_moroz_sozdal_sobstvennuyu_totalitarnuyu_sektu (дата обращения: 17.08.2024). </w:t>
      </w:r>
    </w:p>
  </w:footnote>
  <w:footnote w:id="469">
    <w:p w14:paraId="5157EF15" w14:textId="099CC94F" w:rsidR="004E15B1" w:rsidRPr="004E15B1" w:rsidRDefault="004E15B1">
      <w:pPr>
        <w:pStyle w:val="a3"/>
        <w:rPr>
          <w:rFonts w:ascii="Times New Roman" w:hAnsi="Times New Roman" w:cs="Times New Roman"/>
          <w:sz w:val="22"/>
          <w:szCs w:val="22"/>
        </w:rPr>
      </w:pPr>
      <w:r w:rsidRPr="004E15B1">
        <w:rPr>
          <w:rStyle w:val="a5"/>
          <w:rFonts w:ascii="Times New Roman" w:hAnsi="Times New Roman" w:cs="Times New Roman"/>
          <w:sz w:val="22"/>
          <w:szCs w:val="22"/>
        </w:rPr>
        <w:footnoteRef/>
      </w:r>
      <w:r w:rsidRPr="004E15B1">
        <w:rPr>
          <w:rFonts w:ascii="Times New Roman" w:hAnsi="Times New Roman" w:cs="Times New Roman"/>
          <w:sz w:val="22"/>
          <w:szCs w:val="22"/>
        </w:rPr>
        <w:t xml:space="preserve"> Кнорре Б.</w:t>
      </w:r>
      <w:r w:rsidR="00720C63">
        <w:rPr>
          <w:rFonts w:ascii="Times New Roman" w:hAnsi="Times New Roman" w:cs="Times New Roman"/>
          <w:sz w:val="22"/>
          <w:szCs w:val="22"/>
        </w:rPr>
        <w:t xml:space="preserve"> </w:t>
      </w:r>
      <w:r w:rsidRPr="004E15B1">
        <w:rPr>
          <w:rFonts w:ascii="Times New Roman" w:hAnsi="Times New Roman" w:cs="Times New Roman"/>
          <w:sz w:val="22"/>
          <w:szCs w:val="22"/>
        </w:rPr>
        <w:t>Л. Православный антиэкуменизм 2.0: мобилизационная модель, секьюритизация и реваншизм // Государство, религия, церковь в России и за рубежом. № 39. М.</w:t>
      </w:r>
      <w:r w:rsidR="00166E9F">
        <w:rPr>
          <w:rFonts w:ascii="Times New Roman" w:hAnsi="Times New Roman" w:cs="Times New Roman"/>
          <w:sz w:val="22"/>
          <w:szCs w:val="22"/>
        </w:rPr>
        <w:t xml:space="preserve"> </w:t>
      </w:r>
      <w:r w:rsidRPr="004E15B1">
        <w:rPr>
          <w:rFonts w:ascii="Times New Roman" w:hAnsi="Times New Roman" w:cs="Times New Roman"/>
          <w:sz w:val="22"/>
          <w:szCs w:val="22"/>
        </w:rPr>
        <w:t>: 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 2021.</w:t>
      </w:r>
      <w:r>
        <w:rPr>
          <w:rFonts w:ascii="Times New Roman" w:hAnsi="Times New Roman" w:cs="Times New Roman"/>
          <w:sz w:val="22"/>
          <w:szCs w:val="22"/>
        </w:rPr>
        <w:t xml:space="preserve"> </w:t>
      </w:r>
      <w:r w:rsidRPr="004E15B1">
        <w:rPr>
          <w:rFonts w:ascii="Times New Roman" w:hAnsi="Times New Roman" w:cs="Times New Roman"/>
          <w:sz w:val="22"/>
          <w:szCs w:val="22"/>
        </w:rPr>
        <w:t>С.</w:t>
      </w:r>
      <w:r>
        <w:rPr>
          <w:rFonts w:ascii="Times New Roman" w:hAnsi="Times New Roman" w:cs="Times New Roman"/>
          <w:sz w:val="22"/>
          <w:szCs w:val="22"/>
        </w:rPr>
        <w:t xml:space="preserve"> </w:t>
      </w:r>
      <w:r w:rsidRPr="004E15B1">
        <w:rPr>
          <w:rFonts w:ascii="Times New Roman" w:hAnsi="Times New Roman" w:cs="Times New Roman"/>
          <w:sz w:val="22"/>
          <w:szCs w:val="22"/>
        </w:rPr>
        <w:t>292.</w:t>
      </w:r>
    </w:p>
  </w:footnote>
  <w:footnote w:id="470">
    <w:p w14:paraId="6CFBC23E" w14:textId="5EE38BBA" w:rsidR="0064607E" w:rsidRPr="00C34DE3" w:rsidRDefault="0064607E" w:rsidP="0064607E">
      <w:pPr>
        <w:pStyle w:val="a3"/>
      </w:pPr>
      <w:r w:rsidRPr="00720C63">
        <w:rPr>
          <w:rStyle w:val="a5"/>
          <w:rFonts w:ascii="Times New Roman" w:hAnsi="Times New Roman" w:cs="Times New Roman"/>
          <w:sz w:val="22"/>
          <w:szCs w:val="22"/>
        </w:rPr>
        <w:footnoteRef/>
      </w:r>
      <w:r w:rsidRPr="00720C63">
        <w:rPr>
          <w:rFonts w:ascii="Times New Roman" w:hAnsi="Times New Roman" w:cs="Times New Roman"/>
          <w:sz w:val="22"/>
          <w:szCs w:val="22"/>
        </w:rPr>
        <w:t xml:space="preserve"> Ерофеева</w:t>
      </w:r>
      <w:r w:rsidRPr="00E03042">
        <w:rPr>
          <w:rFonts w:ascii="Times New Roman" w:hAnsi="Times New Roman" w:cs="Times New Roman"/>
          <w:sz w:val="22"/>
          <w:szCs w:val="22"/>
        </w:rPr>
        <w:t xml:space="preserve"> Е.</w:t>
      </w:r>
      <w:r w:rsidR="00720C63">
        <w:rPr>
          <w:rFonts w:ascii="Times New Roman" w:hAnsi="Times New Roman" w:cs="Times New Roman"/>
          <w:sz w:val="22"/>
          <w:szCs w:val="22"/>
        </w:rPr>
        <w:t xml:space="preserve"> </w:t>
      </w:r>
      <w:r w:rsidRPr="00E03042">
        <w:rPr>
          <w:rFonts w:ascii="Times New Roman" w:hAnsi="Times New Roman" w:cs="Times New Roman"/>
          <w:sz w:val="22"/>
          <w:szCs w:val="22"/>
        </w:rPr>
        <w:t xml:space="preserve">В. Пасхальная память. Воспоминания об иеромонахе Владимире (Шикине). </w:t>
      </w:r>
      <w:r>
        <w:rPr>
          <w:rFonts w:ascii="Times New Roman" w:hAnsi="Times New Roman" w:cs="Times New Roman"/>
          <w:sz w:val="22"/>
          <w:szCs w:val="22"/>
        </w:rPr>
        <w:t>М</w:t>
      </w:r>
      <w:r w:rsidR="00720C63">
        <w:rPr>
          <w:rFonts w:ascii="Times New Roman" w:hAnsi="Times New Roman" w:cs="Times New Roman"/>
          <w:sz w:val="22"/>
          <w:szCs w:val="22"/>
        </w:rPr>
        <w:t>.</w:t>
      </w:r>
      <w:r w:rsidR="00166E9F">
        <w:rPr>
          <w:rFonts w:ascii="Times New Roman" w:hAnsi="Times New Roman" w:cs="Times New Roman"/>
          <w:sz w:val="22"/>
          <w:szCs w:val="22"/>
        </w:rPr>
        <w:t xml:space="preserve"> </w:t>
      </w:r>
      <w:r w:rsidR="006F5D31">
        <w:rPr>
          <w:rFonts w:ascii="Times New Roman" w:hAnsi="Times New Roman" w:cs="Times New Roman"/>
          <w:sz w:val="22"/>
          <w:szCs w:val="22"/>
        </w:rPr>
        <w:t>:</w:t>
      </w:r>
      <w:r>
        <w:rPr>
          <w:rFonts w:ascii="Times New Roman" w:hAnsi="Times New Roman" w:cs="Times New Roman"/>
          <w:sz w:val="22"/>
          <w:szCs w:val="22"/>
        </w:rPr>
        <w:t xml:space="preserve"> Фавор </w:t>
      </w:r>
      <w:r>
        <w:rPr>
          <w:rFonts w:ascii="Times New Roman" w:hAnsi="Times New Roman" w:cs="Times New Roman"/>
          <w:sz w:val="22"/>
          <w:szCs w:val="22"/>
          <w:lang w:val="en-US"/>
        </w:rPr>
        <w:t>XXI</w:t>
      </w:r>
      <w:r w:rsidRPr="00AF6B63">
        <w:rPr>
          <w:rFonts w:ascii="Times New Roman" w:hAnsi="Times New Roman" w:cs="Times New Roman"/>
          <w:sz w:val="22"/>
          <w:szCs w:val="22"/>
        </w:rPr>
        <w:t>, 2005</w:t>
      </w:r>
      <w:r w:rsidRPr="00E03042">
        <w:rPr>
          <w:rFonts w:ascii="Times New Roman" w:hAnsi="Times New Roman" w:cs="Times New Roman"/>
          <w:sz w:val="22"/>
          <w:szCs w:val="22"/>
        </w:rPr>
        <w:t xml:space="preserve">. </w:t>
      </w:r>
      <w:r>
        <w:rPr>
          <w:rFonts w:ascii="Times New Roman" w:hAnsi="Times New Roman" w:cs="Times New Roman"/>
          <w:sz w:val="22"/>
          <w:szCs w:val="22"/>
        </w:rPr>
        <w:t>С. 283.</w:t>
      </w:r>
    </w:p>
  </w:footnote>
  <w:footnote w:id="471">
    <w:p w14:paraId="1157C10F" w14:textId="49C517D5" w:rsidR="0064607E" w:rsidRPr="007A5BF2" w:rsidRDefault="0064607E" w:rsidP="00B142F6">
      <w:pPr>
        <w:pStyle w:val="a3"/>
        <w:rPr>
          <w:rFonts w:ascii="Times New Roman" w:hAnsi="Times New Roman" w:cs="Times New Roman"/>
          <w:sz w:val="22"/>
          <w:szCs w:val="22"/>
        </w:rPr>
      </w:pPr>
      <w:r w:rsidRPr="007A5BF2">
        <w:rPr>
          <w:rStyle w:val="a5"/>
          <w:rFonts w:ascii="Times New Roman" w:hAnsi="Times New Roman" w:cs="Times New Roman"/>
          <w:sz w:val="22"/>
          <w:szCs w:val="22"/>
        </w:rPr>
        <w:footnoteRef/>
      </w:r>
      <w:r w:rsidRPr="007A5BF2">
        <w:rPr>
          <w:rFonts w:ascii="Times New Roman" w:hAnsi="Times New Roman" w:cs="Times New Roman"/>
          <w:sz w:val="22"/>
          <w:szCs w:val="22"/>
        </w:rPr>
        <w:t xml:space="preserve"> </w:t>
      </w:r>
      <w:r w:rsidR="00B142F6">
        <w:rPr>
          <w:rFonts w:ascii="Times New Roman" w:hAnsi="Times New Roman" w:cs="Times New Roman"/>
          <w:sz w:val="22"/>
          <w:szCs w:val="22"/>
        </w:rPr>
        <w:t xml:space="preserve">Александров Б. </w:t>
      </w:r>
      <w:r w:rsidR="00B142F6" w:rsidRPr="00B142F6">
        <w:rPr>
          <w:rFonts w:ascii="Times New Roman" w:hAnsi="Times New Roman" w:cs="Times New Roman"/>
          <w:sz w:val="22"/>
          <w:szCs w:val="22"/>
        </w:rPr>
        <w:t>Растет число людей, отказавшихся получать документы из-за</w:t>
      </w:r>
      <w:r w:rsidR="00B142F6">
        <w:rPr>
          <w:rFonts w:ascii="Times New Roman" w:hAnsi="Times New Roman" w:cs="Times New Roman"/>
          <w:sz w:val="22"/>
          <w:szCs w:val="22"/>
        </w:rPr>
        <w:t xml:space="preserve"> «</w:t>
      </w:r>
      <w:r w:rsidR="00B142F6" w:rsidRPr="00B142F6">
        <w:rPr>
          <w:rFonts w:ascii="Times New Roman" w:hAnsi="Times New Roman" w:cs="Times New Roman"/>
          <w:sz w:val="22"/>
          <w:szCs w:val="22"/>
        </w:rPr>
        <w:t>дьявольских</w:t>
      </w:r>
      <w:r w:rsidR="00B142F6">
        <w:rPr>
          <w:rFonts w:ascii="Times New Roman" w:hAnsi="Times New Roman" w:cs="Times New Roman"/>
          <w:sz w:val="22"/>
          <w:szCs w:val="22"/>
        </w:rPr>
        <w:t xml:space="preserve">» </w:t>
      </w:r>
      <w:r w:rsidR="00B142F6" w:rsidRPr="00B142F6">
        <w:rPr>
          <w:rFonts w:ascii="Times New Roman" w:hAnsi="Times New Roman" w:cs="Times New Roman"/>
          <w:sz w:val="22"/>
          <w:szCs w:val="22"/>
        </w:rPr>
        <w:t>примет</w:t>
      </w:r>
      <w:r w:rsidR="00B142F6">
        <w:rPr>
          <w:rFonts w:ascii="Times New Roman" w:hAnsi="Times New Roman" w:cs="Times New Roman"/>
          <w:sz w:val="22"/>
          <w:szCs w:val="22"/>
        </w:rPr>
        <w:t xml:space="preserve"> // Р</w:t>
      </w:r>
      <w:r w:rsidR="00B142F6" w:rsidRPr="00B142F6">
        <w:rPr>
          <w:rFonts w:ascii="Times New Roman" w:hAnsi="Times New Roman" w:cs="Times New Roman"/>
          <w:sz w:val="22"/>
          <w:szCs w:val="22"/>
        </w:rPr>
        <w:t xml:space="preserve">оссийская газета </w:t>
      </w:r>
      <w:r w:rsidR="00B142F6">
        <w:rPr>
          <w:rFonts w:ascii="Times New Roman" w:hAnsi="Times New Roman" w:cs="Times New Roman"/>
          <w:sz w:val="22"/>
          <w:szCs w:val="22"/>
        </w:rPr>
        <w:t xml:space="preserve">– </w:t>
      </w:r>
      <w:r w:rsidR="00B142F6" w:rsidRPr="00B142F6">
        <w:rPr>
          <w:rFonts w:ascii="Times New Roman" w:hAnsi="Times New Roman" w:cs="Times New Roman"/>
          <w:sz w:val="22"/>
          <w:szCs w:val="22"/>
        </w:rPr>
        <w:t>столичный выпуск</w:t>
      </w:r>
      <w:r w:rsidR="00B142F6">
        <w:rPr>
          <w:rFonts w:ascii="Times New Roman" w:hAnsi="Times New Roman" w:cs="Times New Roman"/>
          <w:sz w:val="22"/>
          <w:szCs w:val="22"/>
        </w:rPr>
        <w:t xml:space="preserve">. </w:t>
      </w:r>
      <w:r w:rsidR="00B142F6" w:rsidRPr="00B142F6">
        <w:rPr>
          <w:rFonts w:ascii="Times New Roman" w:hAnsi="Times New Roman" w:cs="Times New Roman"/>
          <w:sz w:val="22"/>
          <w:szCs w:val="22"/>
        </w:rPr>
        <w:t>29 мая 2009 г. №</w:t>
      </w:r>
      <w:r w:rsidR="00B142F6">
        <w:rPr>
          <w:rFonts w:ascii="Times New Roman" w:hAnsi="Times New Roman" w:cs="Times New Roman"/>
          <w:sz w:val="22"/>
          <w:szCs w:val="22"/>
        </w:rPr>
        <w:t xml:space="preserve"> </w:t>
      </w:r>
      <w:r w:rsidR="00B142F6" w:rsidRPr="00B142F6">
        <w:rPr>
          <w:rFonts w:ascii="Times New Roman" w:hAnsi="Times New Roman" w:cs="Times New Roman"/>
          <w:sz w:val="22"/>
          <w:szCs w:val="22"/>
        </w:rPr>
        <w:t>4921</w:t>
      </w:r>
      <w:r w:rsidR="00B142F6">
        <w:rPr>
          <w:rFonts w:ascii="Times New Roman" w:hAnsi="Times New Roman" w:cs="Times New Roman"/>
          <w:sz w:val="22"/>
          <w:szCs w:val="22"/>
        </w:rPr>
        <w:t xml:space="preserve">. // </w:t>
      </w:r>
      <w:r w:rsidR="00B142F6">
        <w:rPr>
          <w:rFonts w:ascii="Times New Roman" w:hAnsi="Times New Roman" w:cs="Times New Roman"/>
          <w:sz w:val="22"/>
          <w:szCs w:val="22"/>
          <w:lang w:val="en-US"/>
        </w:rPr>
        <w:t>URL</w:t>
      </w:r>
      <w:r w:rsidR="00B142F6">
        <w:rPr>
          <w:rFonts w:ascii="Times New Roman" w:hAnsi="Times New Roman" w:cs="Times New Roman"/>
          <w:sz w:val="22"/>
          <w:szCs w:val="22"/>
        </w:rPr>
        <w:t xml:space="preserve">.: </w:t>
      </w:r>
      <w:r w:rsidR="00B142F6" w:rsidRPr="00B142F6">
        <w:rPr>
          <w:rFonts w:ascii="Times New Roman" w:hAnsi="Times New Roman" w:cs="Times New Roman"/>
          <w:sz w:val="22"/>
          <w:szCs w:val="22"/>
        </w:rPr>
        <w:t>https://rg.ru/2009/06/01/lukin.html</w:t>
      </w:r>
      <w:r w:rsidR="00B142F6">
        <w:rPr>
          <w:rFonts w:ascii="Times New Roman" w:hAnsi="Times New Roman" w:cs="Times New Roman"/>
          <w:sz w:val="22"/>
          <w:szCs w:val="22"/>
        </w:rPr>
        <w:t xml:space="preserve"> </w:t>
      </w:r>
      <w:r w:rsidR="00B142F6" w:rsidRPr="004E15B1">
        <w:rPr>
          <w:rFonts w:ascii="Times New Roman" w:hAnsi="Times New Roman" w:cs="Times New Roman"/>
          <w:sz w:val="22"/>
          <w:szCs w:val="22"/>
        </w:rPr>
        <w:t>(дата обращения: 17.08.2024).</w:t>
      </w:r>
    </w:p>
  </w:footnote>
  <w:footnote w:id="472">
    <w:p w14:paraId="6E960B94" w14:textId="5A7448F8" w:rsidR="0064607E" w:rsidRPr="007A5BF2" w:rsidRDefault="0064607E" w:rsidP="0064607E">
      <w:pPr>
        <w:pStyle w:val="a3"/>
        <w:rPr>
          <w:rFonts w:ascii="Times New Roman" w:hAnsi="Times New Roman" w:cs="Times New Roman"/>
          <w:sz w:val="22"/>
          <w:szCs w:val="22"/>
        </w:rPr>
      </w:pPr>
      <w:r w:rsidRPr="007A5BF2">
        <w:rPr>
          <w:rStyle w:val="a5"/>
          <w:rFonts w:ascii="Times New Roman" w:hAnsi="Times New Roman" w:cs="Times New Roman"/>
          <w:sz w:val="22"/>
          <w:szCs w:val="22"/>
        </w:rPr>
        <w:footnoteRef/>
      </w:r>
      <w:r w:rsidRPr="007A5BF2">
        <w:rPr>
          <w:rFonts w:ascii="Times New Roman" w:hAnsi="Times New Roman" w:cs="Times New Roman"/>
          <w:sz w:val="22"/>
          <w:szCs w:val="22"/>
        </w:rPr>
        <w:t xml:space="preserve"> См. напр.: Ерофеева Е.</w:t>
      </w:r>
      <w:r w:rsidR="00720C63">
        <w:rPr>
          <w:rFonts w:ascii="Times New Roman" w:hAnsi="Times New Roman" w:cs="Times New Roman"/>
          <w:sz w:val="22"/>
          <w:szCs w:val="22"/>
        </w:rPr>
        <w:t xml:space="preserve"> </w:t>
      </w:r>
      <w:r w:rsidRPr="007A5BF2">
        <w:rPr>
          <w:rFonts w:ascii="Times New Roman" w:hAnsi="Times New Roman" w:cs="Times New Roman"/>
          <w:sz w:val="22"/>
          <w:szCs w:val="22"/>
        </w:rPr>
        <w:t>В. Пасхальная память. Воспоминания об иеромонахе Владимире (Шикине). М</w:t>
      </w:r>
      <w:r w:rsidR="00720C63">
        <w:rPr>
          <w:rFonts w:ascii="Times New Roman" w:hAnsi="Times New Roman" w:cs="Times New Roman"/>
          <w:sz w:val="22"/>
          <w:szCs w:val="22"/>
        </w:rPr>
        <w:t>.</w:t>
      </w:r>
      <w:r w:rsidR="00166E9F">
        <w:rPr>
          <w:rFonts w:ascii="Times New Roman" w:hAnsi="Times New Roman" w:cs="Times New Roman"/>
          <w:sz w:val="22"/>
          <w:szCs w:val="22"/>
        </w:rPr>
        <w:t xml:space="preserve"> </w:t>
      </w:r>
      <w:r w:rsidR="006F5D31">
        <w:rPr>
          <w:rFonts w:ascii="Times New Roman" w:hAnsi="Times New Roman" w:cs="Times New Roman"/>
          <w:sz w:val="22"/>
          <w:szCs w:val="22"/>
        </w:rPr>
        <w:t>:</w:t>
      </w:r>
      <w:r w:rsidRPr="007A5BF2">
        <w:rPr>
          <w:rFonts w:ascii="Times New Roman" w:hAnsi="Times New Roman" w:cs="Times New Roman"/>
          <w:sz w:val="22"/>
          <w:szCs w:val="22"/>
        </w:rPr>
        <w:t xml:space="preserve"> Фавор </w:t>
      </w:r>
      <w:r w:rsidRPr="007A5BF2">
        <w:rPr>
          <w:rFonts w:ascii="Times New Roman" w:hAnsi="Times New Roman" w:cs="Times New Roman"/>
          <w:sz w:val="22"/>
          <w:szCs w:val="22"/>
          <w:lang w:val="en-US"/>
        </w:rPr>
        <w:t>XXI</w:t>
      </w:r>
      <w:r w:rsidRPr="007A5BF2">
        <w:rPr>
          <w:rFonts w:ascii="Times New Roman" w:hAnsi="Times New Roman" w:cs="Times New Roman"/>
          <w:sz w:val="22"/>
          <w:szCs w:val="22"/>
        </w:rPr>
        <w:t>, 2005. С. 270.</w:t>
      </w:r>
    </w:p>
  </w:footnote>
  <w:footnote w:id="473">
    <w:p w14:paraId="0D471046" w14:textId="35538163" w:rsidR="0064607E" w:rsidRPr="007A5BF2" w:rsidRDefault="0064607E" w:rsidP="0064607E">
      <w:pPr>
        <w:pStyle w:val="a3"/>
        <w:rPr>
          <w:rFonts w:ascii="Times New Roman" w:hAnsi="Times New Roman" w:cs="Times New Roman"/>
          <w:sz w:val="22"/>
          <w:szCs w:val="22"/>
        </w:rPr>
      </w:pPr>
      <w:r w:rsidRPr="007A5BF2">
        <w:rPr>
          <w:rStyle w:val="a5"/>
          <w:rFonts w:ascii="Times New Roman" w:hAnsi="Times New Roman" w:cs="Times New Roman"/>
          <w:sz w:val="22"/>
          <w:szCs w:val="22"/>
        </w:rPr>
        <w:footnoteRef/>
      </w:r>
      <w:r w:rsidRPr="007A5BF2">
        <w:rPr>
          <w:rFonts w:ascii="Times New Roman" w:hAnsi="Times New Roman" w:cs="Times New Roman"/>
          <w:sz w:val="22"/>
          <w:szCs w:val="22"/>
        </w:rPr>
        <w:t xml:space="preserve"> См. напр.: Лучезарный батюшка. Воспоминания о игумене Гурии (Чезлове). Вологда, 2005. С. 19.  </w:t>
      </w:r>
    </w:p>
  </w:footnote>
  <w:footnote w:id="474">
    <w:p w14:paraId="7A48094B" w14:textId="362BA1E9" w:rsidR="0064607E" w:rsidRPr="007A5BF2" w:rsidRDefault="0064607E" w:rsidP="0064607E">
      <w:pPr>
        <w:pStyle w:val="a3"/>
        <w:rPr>
          <w:rFonts w:ascii="Times New Roman" w:hAnsi="Times New Roman" w:cs="Times New Roman"/>
          <w:sz w:val="22"/>
          <w:szCs w:val="22"/>
        </w:rPr>
      </w:pPr>
      <w:r w:rsidRPr="007A5BF2">
        <w:rPr>
          <w:rStyle w:val="a5"/>
          <w:rFonts w:ascii="Times New Roman" w:hAnsi="Times New Roman" w:cs="Times New Roman"/>
          <w:sz w:val="22"/>
          <w:szCs w:val="22"/>
        </w:rPr>
        <w:footnoteRef/>
      </w:r>
      <w:r w:rsidRPr="007A5BF2">
        <w:rPr>
          <w:rFonts w:ascii="Times New Roman" w:hAnsi="Times New Roman" w:cs="Times New Roman"/>
          <w:sz w:val="22"/>
          <w:szCs w:val="22"/>
        </w:rPr>
        <w:t xml:space="preserve"> См. напр.: Свидетельства раба Божиего Андрея о загробном мире. Стенограмма аудиозаписи, сделанной 5/6 декабря 2004 года в Сергиевом Посаде. М., 2006. С. 7.</w:t>
      </w:r>
    </w:p>
  </w:footnote>
  <w:footnote w:id="475">
    <w:p w14:paraId="38998778" w14:textId="3A20293C" w:rsidR="0064607E" w:rsidRDefault="0064607E" w:rsidP="0064607E">
      <w:pPr>
        <w:pStyle w:val="a3"/>
      </w:pPr>
      <w:r w:rsidRPr="007A5BF2">
        <w:rPr>
          <w:rStyle w:val="a5"/>
          <w:rFonts w:ascii="Times New Roman" w:hAnsi="Times New Roman" w:cs="Times New Roman"/>
          <w:sz w:val="22"/>
          <w:szCs w:val="22"/>
        </w:rPr>
        <w:footnoteRef/>
      </w:r>
      <w:r w:rsidRPr="007A5BF2">
        <w:rPr>
          <w:rFonts w:ascii="Times New Roman" w:hAnsi="Times New Roman" w:cs="Times New Roman"/>
          <w:sz w:val="22"/>
          <w:szCs w:val="22"/>
        </w:rPr>
        <w:t xml:space="preserve"> См.</w:t>
      </w:r>
      <w:r w:rsidRPr="0064278E">
        <w:rPr>
          <w:rFonts w:ascii="Times New Roman" w:hAnsi="Times New Roman" w:cs="Times New Roman"/>
          <w:sz w:val="22"/>
          <w:szCs w:val="22"/>
        </w:rPr>
        <w:t xml:space="preserve"> напр.: Ерофеева</w:t>
      </w:r>
      <w:r w:rsidRPr="00E03042">
        <w:rPr>
          <w:rFonts w:ascii="Times New Roman" w:hAnsi="Times New Roman" w:cs="Times New Roman"/>
          <w:sz w:val="22"/>
          <w:szCs w:val="22"/>
        </w:rPr>
        <w:t xml:space="preserve"> Е.</w:t>
      </w:r>
      <w:r w:rsidR="00720C63">
        <w:rPr>
          <w:rFonts w:ascii="Times New Roman" w:hAnsi="Times New Roman" w:cs="Times New Roman"/>
          <w:sz w:val="22"/>
          <w:szCs w:val="22"/>
        </w:rPr>
        <w:t xml:space="preserve"> </w:t>
      </w:r>
      <w:r w:rsidRPr="00E03042">
        <w:rPr>
          <w:rFonts w:ascii="Times New Roman" w:hAnsi="Times New Roman" w:cs="Times New Roman"/>
          <w:sz w:val="22"/>
          <w:szCs w:val="22"/>
        </w:rPr>
        <w:t xml:space="preserve">В. Пасхальная память. Воспоминания об иеромонахе Владимире (Шикине). </w:t>
      </w:r>
      <w:r>
        <w:rPr>
          <w:rFonts w:ascii="Times New Roman" w:hAnsi="Times New Roman" w:cs="Times New Roman"/>
          <w:sz w:val="22"/>
          <w:szCs w:val="22"/>
        </w:rPr>
        <w:t>М</w:t>
      </w:r>
      <w:r w:rsidR="00720C63">
        <w:rPr>
          <w:rFonts w:ascii="Times New Roman" w:hAnsi="Times New Roman" w:cs="Times New Roman"/>
          <w:sz w:val="22"/>
          <w:szCs w:val="22"/>
        </w:rPr>
        <w:t>.</w:t>
      </w:r>
      <w:r w:rsidR="00166E9F">
        <w:rPr>
          <w:rFonts w:ascii="Times New Roman" w:hAnsi="Times New Roman" w:cs="Times New Roman"/>
          <w:sz w:val="22"/>
          <w:szCs w:val="22"/>
        </w:rPr>
        <w:t xml:space="preserve"> </w:t>
      </w:r>
      <w:r w:rsidR="006F5D31">
        <w:rPr>
          <w:rFonts w:ascii="Times New Roman" w:hAnsi="Times New Roman" w:cs="Times New Roman"/>
          <w:sz w:val="22"/>
          <w:szCs w:val="22"/>
        </w:rPr>
        <w:t>:</w:t>
      </w:r>
      <w:r>
        <w:rPr>
          <w:rFonts w:ascii="Times New Roman" w:hAnsi="Times New Roman" w:cs="Times New Roman"/>
          <w:sz w:val="22"/>
          <w:szCs w:val="22"/>
        </w:rPr>
        <w:t xml:space="preserve"> Фавор </w:t>
      </w:r>
      <w:r>
        <w:rPr>
          <w:rFonts w:ascii="Times New Roman" w:hAnsi="Times New Roman" w:cs="Times New Roman"/>
          <w:sz w:val="22"/>
          <w:szCs w:val="22"/>
          <w:lang w:val="en-US"/>
        </w:rPr>
        <w:t>XXI</w:t>
      </w:r>
      <w:r w:rsidRPr="00AF6B63">
        <w:rPr>
          <w:rFonts w:ascii="Times New Roman" w:hAnsi="Times New Roman" w:cs="Times New Roman"/>
          <w:sz w:val="22"/>
          <w:szCs w:val="22"/>
        </w:rPr>
        <w:t>, 2005</w:t>
      </w:r>
      <w:r w:rsidRPr="00E03042">
        <w:rPr>
          <w:rFonts w:ascii="Times New Roman" w:hAnsi="Times New Roman" w:cs="Times New Roman"/>
          <w:sz w:val="22"/>
          <w:szCs w:val="22"/>
        </w:rPr>
        <w:t xml:space="preserve">. </w:t>
      </w:r>
      <w:r>
        <w:rPr>
          <w:rFonts w:ascii="Times New Roman" w:hAnsi="Times New Roman" w:cs="Times New Roman"/>
          <w:sz w:val="22"/>
          <w:szCs w:val="22"/>
        </w:rPr>
        <w:t>С. 270.</w:t>
      </w:r>
    </w:p>
  </w:footnote>
  <w:footnote w:id="476">
    <w:p w14:paraId="74EEDEC8" w14:textId="7EDAC626" w:rsidR="0064607E" w:rsidRDefault="0064607E" w:rsidP="0064607E">
      <w:pPr>
        <w:pStyle w:val="a3"/>
      </w:pPr>
      <w:r w:rsidRPr="007A5BF2">
        <w:rPr>
          <w:rStyle w:val="a5"/>
          <w:rFonts w:ascii="Times New Roman" w:hAnsi="Times New Roman" w:cs="Times New Roman"/>
          <w:sz w:val="22"/>
          <w:szCs w:val="22"/>
        </w:rPr>
        <w:footnoteRef/>
      </w:r>
      <w:r w:rsidRPr="007A5BF2">
        <w:rPr>
          <w:rFonts w:ascii="Times New Roman" w:hAnsi="Times New Roman" w:cs="Times New Roman"/>
          <w:sz w:val="22"/>
          <w:szCs w:val="22"/>
        </w:rPr>
        <w:t xml:space="preserve"> </w:t>
      </w:r>
      <w:r w:rsidR="0090761D" w:rsidRPr="0090761D">
        <w:rPr>
          <w:rFonts w:ascii="Times New Roman" w:hAnsi="Times New Roman" w:cs="Times New Roman"/>
          <w:sz w:val="22"/>
          <w:szCs w:val="22"/>
        </w:rPr>
        <w:t>Авель (Семенов), иерод., Дроздов А. Во что мы верим. Значение ИНН в церковно-государственных отношениях в свете догматических и канонических вопросов Церкви. М.</w:t>
      </w:r>
      <w:r w:rsidR="00166E9F">
        <w:rPr>
          <w:rFonts w:ascii="Times New Roman" w:hAnsi="Times New Roman" w:cs="Times New Roman"/>
          <w:sz w:val="22"/>
          <w:szCs w:val="22"/>
        </w:rPr>
        <w:t xml:space="preserve"> </w:t>
      </w:r>
      <w:r w:rsidR="0090761D" w:rsidRPr="0090761D">
        <w:rPr>
          <w:rFonts w:ascii="Times New Roman" w:hAnsi="Times New Roman" w:cs="Times New Roman"/>
          <w:sz w:val="22"/>
          <w:szCs w:val="22"/>
        </w:rPr>
        <w:t>: Издательство «Бумажная Галерея», 2004</w:t>
      </w:r>
      <w:r w:rsidRPr="006A05A4">
        <w:rPr>
          <w:rFonts w:ascii="Times New Roman" w:hAnsi="Times New Roman" w:cs="Times New Roman"/>
          <w:sz w:val="22"/>
          <w:szCs w:val="22"/>
        </w:rPr>
        <w:t xml:space="preserve">. С. </w:t>
      </w:r>
      <w:r>
        <w:rPr>
          <w:rFonts w:ascii="Times New Roman" w:hAnsi="Times New Roman" w:cs="Times New Roman"/>
          <w:sz w:val="22"/>
          <w:szCs w:val="22"/>
        </w:rPr>
        <w:t>33.</w:t>
      </w:r>
    </w:p>
  </w:footnote>
  <w:footnote w:id="477">
    <w:p w14:paraId="0AE596D8" w14:textId="3090DE67" w:rsidR="0064607E" w:rsidRPr="00C34DE3" w:rsidRDefault="0064607E" w:rsidP="0064607E">
      <w:pPr>
        <w:pStyle w:val="a3"/>
        <w:rPr>
          <w:rFonts w:ascii="Times New Roman" w:hAnsi="Times New Roman" w:cs="Times New Roman"/>
          <w:sz w:val="22"/>
          <w:szCs w:val="22"/>
        </w:rPr>
      </w:pPr>
      <w:r w:rsidRPr="00C34DE3">
        <w:rPr>
          <w:rStyle w:val="a5"/>
          <w:rFonts w:ascii="Times New Roman" w:hAnsi="Times New Roman" w:cs="Times New Roman"/>
          <w:sz w:val="22"/>
          <w:szCs w:val="22"/>
        </w:rPr>
        <w:footnoteRef/>
      </w:r>
      <w:r w:rsidRPr="00C34DE3">
        <w:rPr>
          <w:rFonts w:ascii="Times New Roman" w:hAnsi="Times New Roman" w:cs="Times New Roman"/>
          <w:sz w:val="22"/>
          <w:szCs w:val="22"/>
        </w:rPr>
        <w:t xml:space="preserve"> Итоговый документ VII Пленума Синодальной Богословской комиссии Русской Православной Церкви, посвященной вопросу об ИНН // Азбука веры // </w:t>
      </w:r>
      <w:r w:rsidRPr="00C34DE3">
        <w:rPr>
          <w:rFonts w:ascii="Times New Roman" w:hAnsi="Times New Roman" w:cs="Times New Roman"/>
          <w:sz w:val="22"/>
          <w:szCs w:val="22"/>
          <w:lang w:val="en-US"/>
        </w:rPr>
        <w:t>URL</w:t>
      </w:r>
      <w:r w:rsidRPr="00C34DE3">
        <w:rPr>
          <w:rFonts w:ascii="Times New Roman" w:hAnsi="Times New Roman" w:cs="Times New Roman"/>
          <w:sz w:val="22"/>
          <w:szCs w:val="22"/>
        </w:rPr>
        <w:t>.: https://azbyka.ru/otechnik/dokumenty/itogovyj-dokument-7-plenuma-sinodalnoj-bogoslovskoj-komissii-russkoj-pravoslavnoj-tserkvi-posvjashhennoj-voprosu-ob-inn/#source (дата обращения</w:t>
      </w:r>
      <w:r w:rsidR="00720C63">
        <w:rPr>
          <w:rFonts w:ascii="Times New Roman" w:hAnsi="Times New Roman" w:cs="Times New Roman"/>
          <w:sz w:val="22"/>
          <w:szCs w:val="22"/>
        </w:rPr>
        <w:t>:</w:t>
      </w:r>
      <w:r w:rsidRPr="00C34DE3">
        <w:rPr>
          <w:rFonts w:ascii="Times New Roman" w:hAnsi="Times New Roman" w:cs="Times New Roman"/>
          <w:sz w:val="22"/>
          <w:szCs w:val="22"/>
        </w:rPr>
        <w:t xml:space="preserve"> 08.04.2024).</w:t>
      </w:r>
    </w:p>
  </w:footnote>
  <w:footnote w:id="478">
    <w:p w14:paraId="0FE91BAD" w14:textId="29F09A77" w:rsidR="00B142F6" w:rsidRPr="00B142F6" w:rsidRDefault="00B142F6">
      <w:pPr>
        <w:pStyle w:val="a3"/>
        <w:rPr>
          <w:rFonts w:ascii="Times New Roman" w:hAnsi="Times New Roman" w:cs="Times New Roman"/>
          <w:sz w:val="22"/>
          <w:szCs w:val="22"/>
        </w:rPr>
      </w:pPr>
      <w:r w:rsidRPr="00B142F6">
        <w:rPr>
          <w:rStyle w:val="a5"/>
          <w:rFonts w:ascii="Times New Roman" w:hAnsi="Times New Roman" w:cs="Times New Roman"/>
          <w:sz w:val="22"/>
          <w:szCs w:val="22"/>
        </w:rPr>
        <w:footnoteRef/>
      </w:r>
      <w:r w:rsidRPr="00B142F6">
        <w:rPr>
          <w:rFonts w:ascii="Times New Roman" w:hAnsi="Times New Roman" w:cs="Times New Roman"/>
          <w:sz w:val="22"/>
          <w:szCs w:val="22"/>
        </w:rPr>
        <w:t xml:space="preserve"> Иоанн Златоуст, свт. Толкование на Евангелие от Матфея. В двух книгах. Книга первая. М.</w:t>
      </w:r>
      <w:r w:rsidR="00166E9F">
        <w:rPr>
          <w:rFonts w:ascii="Times New Roman" w:hAnsi="Times New Roman" w:cs="Times New Roman"/>
          <w:sz w:val="22"/>
          <w:szCs w:val="22"/>
        </w:rPr>
        <w:t xml:space="preserve"> </w:t>
      </w:r>
      <w:r w:rsidRPr="00B142F6">
        <w:rPr>
          <w:rFonts w:ascii="Times New Roman" w:hAnsi="Times New Roman" w:cs="Times New Roman"/>
          <w:sz w:val="22"/>
          <w:szCs w:val="22"/>
        </w:rPr>
        <w:t>: Сибирская Благозвонница, 2010. С. 288.</w:t>
      </w:r>
    </w:p>
  </w:footnote>
  <w:footnote w:id="479">
    <w:p w14:paraId="24D89D6F" w14:textId="4D1491B6" w:rsidR="0064607E" w:rsidRPr="00200960" w:rsidRDefault="0064607E" w:rsidP="0064607E">
      <w:pPr>
        <w:pStyle w:val="a3"/>
        <w:rPr>
          <w:rFonts w:ascii="Times New Roman" w:hAnsi="Times New Roman" w:cs="Times New Roman"/>
          <w:sz w:val="22"/>
          <w:szCs w:val="22"/>
        </w:rPr>
      </w:pPr>
      <w:r w:rsidRPr="00200960">
        <w:rPr>
          <w:rStyle w:val="a5"/>
          <w:rFonts w:ascii="Times New Roman" w:hAnsi="Times New Roman" w:cs="Times New Roman"/>
          <w:sz w:val="22"/>
          <w:szCs w:val="22"/>
        </w:rPr>
        <w:footnoteRef/>
      </w:r>
      <w:r w:rsidRPr="00200960">
        <w:rPr>
          <w:rFonts w:ascii="Times New Roman" w:hAnsi="Times New Roman" w:cs="Times New Roman"/>
          <w:sz w:val="22"/>
          <w:szCs w:val="22"/>
        </w:rPr>
        <w:t xml:space="preserve"> Андроник (Трубачев), игум. Святоотеческое толкование библейского понятия </w:t>
      </w:r>
      <w:r w:rsidR="00720C63">
        <w:rPr>
          <w:rFonts w:ascii="Times New Roman" w:hAnsi="Times New Roman" w:cs="Times New Roman"/>
          <w:sz w:val="22"/>
          <w:szCs w:val="22"/>
        </w:rPr>
        <w:t>«</w:t>
      </w:r>
      <w:r w:rsidRPr="00200960">
        <w:rPr>
          <w:rFonts w:ascii="Times New Roman" w:hAnsi="Times New Roman" w:cs="Times New Roman"/>
          <w:sz w:val="22"/>
          <w:szCs w:val="22"/>
        </w:rPr>
        <w:t>печать антихриста</w:t>
      </w:r>
      <w:r w:rsidR="00720C63">
        <w:rPr>
          <w:rFonts w:ascii="Times New Roman" w:hAnsi="Times New Roman" w:cs="Times New Roman"/>
          <w:sz w:val="22"/>
          <w:szCs w:val="22"/>
        </w:rPr>
        <w:t>»</w:t>
      </w:r>
      <w:r w:rsidRPr="00200960">
        <w:rPr>
          <w:rFonts w:ascii="Times New Roman" w:hAnsi="Times New Roman" w:cs="Times New Roman"/>
          <w:sz w:val="22"/>
          <w:szCs w:val="22"/>
        </w:rPr>
        <w:t>. // Доклад на VII Пленуме Синодальной Богословской комиссии Русской Православной Церкви. Московская Духовная Академия 19-20 февраля 2001 г. // Православие.</w:t>
      </w:r>
      <w:r w:rsidRPr="00200960">
        <w:rPr>
          <w:rFonts w:ascii="Times New Roman" w:hAnsi="Times New Roman" w:cs="Times New Roman"/>
          <w:sz w:val="22"/>
          <w:szCs w:val="22"/>
          <w:lang w:val="en-US"/>
        </w:rPr>
        <w:t>ru</w:t>
      </w:r>
      <w:r w:rsidRPr="00200960">
        <w:rPr>
          <w:rFonts w:ascii="Times New Roman" w:hAnsi="Times New Roman" w:cs="Times New Roman"/>
          <w:sz w:val="22"/>
          <w:szCs w:val="22"/>
        </w:rPr>
        <w:t xml:space="preserve"> // </w:t>
      </w:r>
      <w:r w:rsidRPr="00200960">
        <w:rPr>
          <w:rFonts w:ascii="Times New Roman" w:hAnsi="Times New Roman" w:cs="Times New Roman"/>
          <w:sz w:val="22"/>
          <w:szCs w:val="22"/>
          <w:lang w:val="en-US"/>
        </w:rPr>
        <w:t>URL</w:t>
      </w:r>
      <w:r w:rsidRPr="00200960">
        <w:rPr>
          <w:rFonts w:ascii="Times New Roman" w:hAnsi="Times New Roman" w:cs="Times New Roman"/>
          <w:sz w:val="22"/>
          <w:szCs w:val="22"/>
        </w:rPr>
        <w:t>.: https://www.pravoslavie.ru/sobytia/sbk-inn/andronik.htm (дата обращения</w:t>
      </w:r>
      <w:r w:rsidR="00720C63">
        <w:rPr>
          <w:rFonts w:ascii="Times New Roman" w:hAnsi="Times New Roman" w:cs="Times New Roman"/>
          <w:sz w:val="22"/>
          <w:szCs w:val="22"/>
        </w:rPr>
        <w:t>:</w:t>
      </w:r>
      <w:r w:rsidRPr="00200960">
        <w:rPr>
          <w:rFonts w:ascii="Times New Roman" w:hAnsi="Times New Roman" w:cs="Times New Roman"/>
          <w:sz w:val="22"/>
          <w:szCs w:val="22"/>
        </w:rPr>
        <w:t xml:space="preserve"> 08.04.2024).</w:t>
      </w:r>
    </w:p>
  </w:footnote>
  <w:footnote w:id="480">
    <w:p w14:paraId="100447CA" w14:textId="5E6DB32D" w:rsidR="00B142F6" w:rsidRPr="00B142F6" w:rsidRDefault="00B142F6">
      <w:pPr>
        <w:pStyle w:val="a3"/>
        <w:rPr>
          <w:rFonts w:ascii="Times New Roman" w:hAnsi="Times New Roman" w:cs="Times New Roman"/>
          <w:sz w:val="22"/>
          <w:szCs w:val="22"/>
        </w:rPr>
      </w:pPr>
      <w:r w:rsidRPr="00B142F6">
        <w:rPr>
          <w:rStyle w:val="a5"/>
          <w:rFonts w:ascii="Times New Roman" w:hAnsi="Times New Roman" w:cs="Times New Roman"/>
          <w:sz w:val="22"/>
          <w:szCs w:val="22"/>
        </w:rPr>
        <w:footnoteRef/>
      </w:r>
      <w:r w:rsidRPr="00B142F6">
        <w:rPr>
          <w:rFonts w:ascii="Times New Roman" w:hAnsi="Times New Roman" w:cs="Times New Roman"/>
          <w:sz w:val="22"/>
          <w:szCs w:val="22"/>
        </w:rPr>
        <w:t xml:space="preserve"> Давыденков</w:t>
      </w:r>
      <w:r w:rsidR="00166E9F">
        <w:rPr>
          <w:rFonts w:ascii="Times New Roman" w:hAnsi="Times New Roman" w:cs="Times New Roman"/>
          <w:sz w:val="22"/>
          <w:szCs w:val="22"/>
        </w:rPr>
        <w:t xml:space="preserve"> О.</w:t>
      </w:r>
      <w:r w:rsidRPr="00B142F6">
        <w:rPr>
          <w:rFonts w:ascii="Times New Roman" w:hAnsi="Times New Roman" w:cs="Times New Roman"/>
          <w:sz w:val="22"/>
          <w:szCs w:val="22"/>
        </w:rPr>
        <w:t>, прот. Догматическое богословие: учебное пособие. М.</w:t>
      </w:r>
      <w:r w:rsidR="00166E9F">
        <w:rPr>
          <w:rFonts w:ascii="Times New Roman" w:hAnsi="Times New Roman" w:cs="Times New Roman"/>
          <w:sz w:val="22"/>
          <w:szCs w:val="22"/>
        </w:rPr>
        <w:t xml:space="preserve"> </w:t>
      </w:r>
      <w:r w:rsidRPr="00B142F6">
        <w:rPr>
          <w:rFonts w:ascii="Times New Roman" w:hAnsi="Times New Roman" w:cs="Times New Roman"/>
          <w:sz w:val="22"/>
          <w:szCs w:val="22"/>
        </w:rPr>
        <w:t>: Издательство ПСТГУ, 2017. С. 539.</w:t>
      </w:r>
    </w:p>
  </w:footnote>
  <w:footnote w:id="481">
    <w:p w14:paraId="251C714F" w14:textId="317FA3D5" w:rsidR="0064607E" w:rsidRDefault="0064607E" w:rsidP="0064607E">
      <w:pPr>
        <w:pStyle w:val="a3"/>
      </w:pPr>
      <w:r w:rsidRPr="00013A41">
        <w:rPr>
          <w:rStyle w:val="a5"/>
          <w:rFonts w:ascii="Times New Roman" w:hAnsi="Times New Roman" w:cs="Times New Roman"/>
          <w:sz w:val="22"/>
          <w:szCs w:val="22"/>
        </w:rPr>
        <w:footnoteRef/>
      </w:r>
      <w:r w:rsidRPr="00013A41">
        <w:rPr>
          <w:rFonts w:ascii="Times New Roman" w:hAnsi="Times New Roman" w:cs="Times New Roman"/>
          <w:sz w:val="22"/>
          <w:szCs w:val="22"/>
        </w:rPr>
        <w:t xml:space="preserve"> </w:t>
      </w:r>
      <w:r w:rsidR="0090761D" w:rsidRPr="0090761D">
        <w:rPr>
          <w:rFonts w:ascii="Times New Roman" w:hAnsi="Times New Roman" w:cs="Times New Roman"/>
          <w:sz w:val="22"/>
          <w:szCs w:val="22"/>
        </w:rPr>
        <w:t>Авель (Семенов), иерод., Дроздов А. Во что мы верим. Значение ИНН в церковно-государственных отношениях в свете догматических и канонических вопросов Церкви. М.</w:t>
      </w:r>
      <w:r w:rsidR="00166E9F">
        <w:rPr>
          <w:rFonts w:ascii="Times New Roman" w:hAnsi="Times New Roman" w:cs="Times New Roman"/>
          <w:sz w:val="22"/>
          <w:szCs w:val="22"/>
        </w:rPr>
        <w:t xml:space="preserve"> </w:t>
      </w:r>
      <w:r w:rsidR="0090761D" w:rsidRPr="0090761D">
        <w:rPr>
          <w:rFonts w:ascii="Times New Roman" w:hAnsi="Times New Roman" w:cs="Times New Roman"/>
          <w:sz w:val="22"/>
          <w:szCs w:val="22"/>
        </w:rPr>
        <w:t>: Издательство «Бумажная Галерея», 2004</w:t>
      </w:r>
      <w:r w:rsidRPr="00C236C1">
        <w:rPr>
          <w:rFonts w:ascii="Times New Roman" w:hAnsi="Times New Roman" w:cs="Times New Roman"/>
          <w:sz w:val="22"/>
          <w:szCs w:val="22"/>
        </w:rPr>
        <w:t>. С.</w:t>
      </w:r>
      <w:r>
        <w:rPr>
          <w:rFonts w:ascii="Times New Roman" w:hAnsi="Times New Roman" w:cs="Times New Roman"/>
          <w:sz w:val="22"/>
          <w:szCs w:val="22"/>
        </w:rPr>
        <w:t xml:space="preserve"> 23.</w:t>
      </w:r>
    </w:p>
  </w:footnote>
  <w:footnote w:id="482">
    <w:p w14:paraId="4F33B033" w14:textId="11C2615C" w:rsidR="0064607E" w:rsidRDefault="0064607E" w:rsidP="0064607E">
      <w:pPr>
        <w:pStyle w:val="a3"/>
      </w:pPr>
      <w:r w:rsidRPr="000101CD">
        <w:rPr>
          <w:rStyle w:val="a5"/>
          <w:rFonts w:ascii="Times New Roman" w:hAnsi="Times New Roman" w:cs="Times New Roman"/>
          <w:sz w:val="22"/>
          <w:szCs w:val="22"/>
        </w:rPr>
        <w:footnoteRef/>
      </w:r>
      <w:r w:rsidRPr="000101CD">
        <w:rPr>
          <w:rFonts w:ascii="Times New Roman" w:hAnsi="Times New Roman" w:cs="Times New Roman"/>
          <w:sz w:val="22"/>
          <w:szCs w:val="22"/>
        </w:rPr>
        <w:t xml:space="preserve"> </w:t>
      </w:r>
      <w:r w:rsidR="0055350C">
        <w:rPr>
          <w:rFonts w:ascii="Times New Roman" w:hAnsi="Times New Roman" w:cs="Times New Roman"/>
          <w:sz w:val="22"/>
          <w:szCs w:val="22"/>
        </w:rPr>
        <w:t>Там же.</w:t>
      </w:r>
      <w:r w:rsidRPr="00C236C1">
        <w:rPr>
          <w:rFonts w:ascii="Times New Roman" w:hAnsi="Times New Roman" w:cs="Times New Roman"/>
          <w:sz w:val="22"/>
          <w:szCs w:val="22"/>
        </w:rPr>
        <w:t xml:space="preserve"> С.</w:t>
      </w:r>
      <w:r>
        <w:rPr>
          <w:rFonts w:ascii="Times New Roman" w:hAnsi="Times New Roman" w:cs="Times New Roman"/>
          <w:sz w:val="22"/>
          <w:szCs w:val="22"/>
        </w:rPr>
        <w:t xml:space="preserve"> 24.</w:t>
      </w:r>
    </w:p>
  </w:footnote>
  <w:footnote w:id="483">
    <w:p w14:paraId="0CFB7FD4" w14:textId="66563331" w:rsidR="0064607E" w:rsidRPr="00FB562F" w:rsidRDefault="0064607E" w:rsidP="0064607E">
      <w:pPr>
        <w:pStyle w:val="a3"/>
        <w:rPr>
          <w:rFonts w:ascii="Times New Roman" w:hAnsi="Times New Roman" w:cs="Times New Roman"/>
          <w:sz w:val="22"/>
          <w:szCs w:val="22"/>
        </w:rPr>
      </w:pPr>
      <w:r w:rsidRPr="00FB562F">
        <w:rPr>
          <w:rStyle w:val="a5"/>
          <w:rFonts w:ascii="Times New Roman" w:hAnsi="Times New Roman" w:cs="Times New Roman"/>
          <w:sz w:val="22"/>
          <w:szCs w:val="22"/>
        </w:rPr>
        <w:footnoteRef/>
      </w:r>
      <w:r w:rsidRPr="00FB562F">
        <w:rPr>
          <w:rFonts w:ascii="Times New Roman" w:hAnsi="Times New Roman" w:cs="Times New Roman"/>
          <w:sz w:val="22"/>
          <w:szCs w:val="22"/>
        </w:rPr>
        <w:t xml:space="preserve"> Доклад Святейшего Патриарха Кирилла на Епархиальном собрании г. Москвы (22 декабря 2021 года) // </w:t>
      </w:r>
      <w:r w:rsidRPr="00FB562F">
        <w:rPr>
          <w:rFonts w:ascii="Times New Roman" w:hAnsi="Times New Roman" w:cs="Times New Roman"/>
          <w:sz w:val="22"/>
          <w:szCs w:val="22"/>
          <w:lang w:val="en-US"/>
        </w:rPr>
        <w:t>URL</w:t>
      </w:r>
      <w:r w:rsidRPr="00FB562F">
        <w:rPr>
          <w:rFonts w:ascii="Times New Roman" w:hAnsi="Times New Roman" w:cs="Times New Roman"/>
          <w:sz w:val="22"/>
          <w:szCs w:val="22"/>
        </w:rPr>
        <w:t xml:space="preserve">.: </w:t>
      </w:r>
      <w:r w:rsidRPr="00D35EC3">
        <w:rPr>
          <w:rFonts w:ascii="Times New Roman" w:hAnsi="Times New Roman" w:cs="Times New Roman"/>
          <w:sz w:val="22"/>
          <w:szCs w:val="22"/>
        </w:rPr>
        <w:t>http://www.patriarchia.ru/db/text/5874415.html</w:t>
      </w:r>
      <w:r w:rsidRPr="00FB562F">
        <w:rPr>
          <w:rFonts w:ascii="Times New Roman" w:hAnsi="Times New Roman" w:cs="Times New Roman"/>
          <w:sz w:val="22"/>
          <w:szCs w:val="22"/>
        </w:rPr>
        <w:t xml:space="preserve"> (дата обращения: 09.04.2024).</w:t>
      </w:r>
    </w:p>
  </w:footnote>
  <w:footnote w:id="484">
    <w:p w14:paraId="33F1FB34" w14:textId="3A532060" w:rsidR="0064607E" w:rsidRPr="00D35EC3" w:rsidRDefault="0064607E" w:rsidP="0064607E">
      <w:pPr>
        <w:pStyle w:val="a3"/>
        <w:rPr>
          <w:rFonts w:ascii="Times New Roman" w:hAnsi="Times New Roman" w:cs="Times New Roman"/>
          <w:sz w:val="22"/>
          <w:szCs w:val="22"/>
        </w:rPr>
      </w:pPr>
      <w:r w:rsidRPr="00FB562F">
        <w:rPr>
          <w:rStyle w:val="a5"/>
          <w:rFonts w:ascii="Times New Roman" w:hAnsi="Times New Roman" w:cs="Times New Roman"/>
          <w:sz w:val="22"/>
          <w:szCs w:val="22"/>
        </w:rPr>
        <w:footnoteRef/>
      </w:r>
      <w:r w:rsidRPr="00FB562F">
        <w:rPr>
          <w:rFonts w:ascii="Times New Roman" w:hAnsi="Times New Roman" w:cs="Times New Roman"/>
          <w:sz w:val="22"/>
          <w:szCs w:val="22"/>
        </w:rPr>
        <w:t xml:space="preserve"> </w:t>
      </w:r>
      <w:r w:rsidR="00166E9F">
        <w:rPr>
          <w:rFonts w:ascii="Times New Roman" w:hAnsi="Times New Roman" w:cs="Times New Roman"/>
          <w:sz w:val="22"/>
          <w:szCs w:val="22"/>
        </w:rPr>
        <w:t>Там же.</w:t>
      </w:r>
    </w:p>
  </w:footnote>
  <w:footnote w:id="485">
    <w:p w14:paraId="653ED2AE" w14:textId="77777777" w:rsidR="0064607E" w:rsidRPr="005B68DA" w:rsidRDefault="0064607E" w:rsidP="0064607E">
      <w:pPr>
        <w:pStyle w:val="a3"/>
        <w:rPr>
          <w:rFonts w:ascii="Times New Roman" w:hAnsi="Times New Roman" w:cs="Times New Roman"/>
          <w:sz w:val="22"/>
          <w:szCs w:val="22"/>
        </w:rPr>
      </w:pPr>
      <w:r w:rsidRPr="005B68DA">
        <w:rPr>
          <w:rStyle w:val="a5"/>
          <w:rFonts w:ascii="Times New Roman" w:hAnsi="Times New Roman" w:cs="Times New Roman"/>
          <w:sz w:val="22"/>
          <w:szCs w:val="22"/>
        </w:rPr>
        <w:footnoteRef/>
      </w:r>
      <w:r w:rsidRPr="005B68DA">
        <w:rPr>
          <w:rFonts w:ascii="Times New Roman" w:hAnsi="Times New Roman" w:cs="Times New Roman"/>
          <w:sz w:val="22"/>
          <w:szCs w:val="22"/>
        </w:rPr>
        <w:t xml:space="preserve"> Решетникова М. Визитки, реклама, платежи: как возникли и для чего используются QR-коды // РБК // </w:t>
      </w:r>
      <w:r w:rsidRPr="005B68DA">
        <w:rPr>
          <w:rFonts w:ascii="Times New Roman" w:hAnsi="Times New Roman" w:cs="Times New Roman"/>
          <w:sz w:val="22"/>
          <w:szCs w:val="22"/>
          <w:lang w:val="en-US"/>
        </w:rPr>
        <w:t>URL</w:t>
      </w:r>
      <w:r w:rsidRPr="005B68DA">
        <w:rPr>
          <w:rFonts w:ascii="Times New Roman" w:hAnsi="Times New Roman" w:cs="Times New Roman"/>
          <w:sz w:val="22"/>
          <w:szCs w:val="22"/>
        </w:rPr>
        <w:t>.: https://trends.rbc.ru/trends/industry/6189517c9a79475deb5dbf9a (дата обращения: 09.04.2024).</w:t>
      </w:r>
    </w:p>
  </w:footnote>
  <w:footnote w:id="486">
    <w:p w14:paraId="3625406B" w14:textId="5C48C01B" w:rsidR="0064607E" w:rsidRDefault="0064607E" w:rsidP="0064607E">
      <w:pPr>
        <w:pStyle w:val="a3"/>
      </w:pPr>
      <w:r w:rsidRPr="009235C4">
        <w:rPr>
          <w:rStyle w:val="a5"/>
          <w:rFonts w:ascii="Times New Roman" w:hAnsi="Times New Roman" w:cs="Times New Roman"/>
          <w:sz w:val="22"/>
          <w:szCs w:val="22"/>
        </w:rPr>
        <w:footnoteRef/>
      </w:r>
      <w:r w:rsidRPr="009235C4">
        <w:rPr>
          <w:rFonts w:ascii="Times New Roman" w:hAnsi="Times New Roman" w:cs="Times New Roman"/>
          <w:sz w:val="22"/>
          <w:szCs w:val="22"/>
        </w:rPr>
        <w:t xml:space="preserve"> Филимонов</w:t>
      </w:r>
      <w:r w:rsidRPr="003A463E">
        <w:rPr>
          <w:rFonts w:ascii="Times New Roman" w:hAnsi="Times New Roman" w:cs="Times New Roman"/>
          <w:sz w:val="22"/>
          <w:szCs w:val="22"/>
        </w:rPr>
        <w:t xml:space="preserve"> В. П. О смертоносном духе мира сего. Вектор, 2016. С. </w:t>
      </w:r>
      <w:r>
        <w:rPr>
          <w:rFonts w:ascii="Times New Roman" w:hAnsi="Times New Roman" w:cs="Times New Roman"/>
          <w:sz w:val="22"/>
          <w:szCs w:val="22"/>
        </w:rPr>
        <w:t>54.</w:t>
      </w:r>
    </w:p>
  </w:footnote>
  <w:footnote w:id="487">
    <w:p w14:paraId="4E250F3A" w14:textId="3F1CFB3C" w:rsidR="0064607E" w:rsidRPr="002C1FDF" w:rsidRDefault="0064607E" w:rsidP="0064607E">
      <w:pPr>
        <w:pStyle w:val="a3"/>
        <w:rPr>
          <w:rFonts w:ascii="Times New Roman" w:hAnsi="Times New Roman" w:cs="Times New Roman"/>
          <w:sz w:val="22"/>
          <w:szCs w:val="22"/>
        </w:rPr>
      </w:pPr>
      <w:r w:rsidRPr="002C1FDF">
        <w:rPr>
          <w:rStyle w:val="a5"/>
          <w:rFonts w:ascii="Times New Roman" w:hAnsi="Times New Roman" w:cs="Times New Roman"/>
          <w:sz w:val="22"/>
          <w:szCs w:val="22"/>
        </w:rPr>
        <w:footnoteRef/>
      </w:r>
      <w:r w:rsidRPr="002C1FDF">
        <w:rPr>
          <w:rFonts w:ascii="Times New Roman" w:hAnsi="Times New Roman" w:cs="Times New Roman"/>
          <w:sz w:val="22"/>
          <w:szCs w:val="22"/>
        </w:rPr>
        <w:t xml:space="preserve"> </w:t>
      </w:r>
      <w:r w:rsidRPr="007C1D27">
        <w:rPr>
          <w:rFonts w:ascii="Times New Roman" w:hAnsi="Times New Roman" w:cs="Times New Roman"/>
          <w:sz w:val="22"/>
          <w:szCs w:val="22"/>
        </w:rPr>
        <w:t>Горбунов</w:t>
      </w:r>
      <w:r w:rsidR="00166E9F">
        <w:rPr>
          <w:rFonts w:ascii="Times New Roman" w:hAnsi="Times New Roman" w:cs="Times New Roman"/>
          <w:sz w:val="22"/>
          <w:szCs w:val="22"/>
        </w:rPr>
        <w:t xml:space="preserve"> А.</w:t>
      </w:r>
      <w:r w:rsidRPr="007C1D27">
        <w:rPr>
          <w:rFonts w:ascii="Times New Roman" w:hAnsi="Times New Roman" w:cs="Times New Roman"/>
          <w:sz w:val="22"/>
          <w:szCs w:val="22"/>
        </w:rPr>
        <w:t xml:space="preserve">, свящ. Тайна зверя. Опыт истолкования пророчеств Апокалипсиса. ЛайнИнтерКом, 2004. С. </w:t>
      </w:r>
      <w:r>
        <w:rPr>
          <w:rFonts w:ascii="Times New Roman" w:hAnsi="Times New Roman" w:cs="Times New Roman"/>
          <w:sz w:val="22"/>
          <w:szCs w:val="22"/>
        </w:rPr>
        <w:t>74.</w:t>
      </w:r>
    </w:p>
  </w:footnote>
  <w:footnote w:id="488">
    <w:p w14:paraId="7F393E17" w14:textId="77777777" w:rsidR="004F181D" w:rsidRDefault="004F181D" w:rsidP="004F181D">
      <w:pPr>
        <w:pStyle w:val="a3"/>
      </w:pPr>
      <w:r w:rsidRPr="00876300">
        <w:rPr>
          <w:rStyle w:val="a5"/>
          <w:rFonts w:ascii="Times New Roman" w:hAnsi="Times New Roman" w:cs="Times New Roman"/>
          <w:sz w:val="22"/>
          <w:szCs w:val="22"/>
        </w:rPr>
        <w:footnoteRef/>
      </w:r>
      <w:r w:rsidRPr="00876300">
        <w:rPr>
          <w:rFonts w:ascii="Times New Roman" w:hAnsi="Times New Roman" w:cs="Times New Roman"/>
          <w:sz w:val="22"/>
          <w:szCs w:val="22"/>
        </w:rPr>
        <w:t xml:space="preserve"> Итоговый документ</w:t>
      </w:r>
      <w:r w:rsidRPr="00C34DE3">
        <w:rPr>
          <w:rFonts w:ascii="Times New Roman" w:hAnsi="Times New Roman" w:cs="Times New Roman"/>
          <w:sz w:val="22"/>
          <w:szCs w:val="22"/>
        </w:rPr>
        <w:t xml:space="preserve"> VII Пленума Синодальной Богословской комиссии Русской Православной Церкви, посвященной вопросу об ИНН // Азбука веры // </w:t>
      </w:r>
      <w:r w:rsidRPr="00C34DE3">
        <w:rPr>
          <w:rFonts w:ascii="Times New Roman" w:hAnsi="Times New Roman" w:cs="Times New Roman"/>
          <w:sz w:val="22"/>
          <w:szCs w:val="22"/>
          <w:lang w:val="en-US"/>
        </w:rPr>
        <w:t>URL</w:t>
      </w:r>
      <w:r w:rsidRPr="00C34DE3">
        <w:rPr>
          <w:rFonts w:ascii="Times New Roman" w:hAnsi="Times New Roman" w:cs="Times New Roman"/>
          <w:sz w:val="22"/>
          <w:szCs w:val="22"/>
        </w:rPr>
        <w:t>.: https://azbyka.ru/otechnik/dokumenty/itogovyj-dokument-7-plenuma-sinodalnoj-bogoslovskoj-komissii-russkoj-pravoslavnoj-tserkvi-posvjashhennoj-voprosu-ob-inn/#source (дата обращения</w:t>
      </w:r>
      <w:r>
        <w:rPr>
          <w:rFonts w:ascii="Times New Roman" w:hAnsi="Times New Roman" w:cs="Times New Roman"/>
          <w:sz w:val="22"/>
          <w:szCs w:val="22"/>
        </w:rPr>
        <w:t xml:space="preserve">: </w:t>
      </w:r>
      <w:r w:rsidRPr="00C34DE3">
        <w:rPr>
          <w:rFonts w:ascii="Times New Roman" w:hAnsi="Times New Roman" w:cs="Times New Roman"/>
          <w:sz w:val="22"/>
          <w:szCs w:val="22"/>
        </w:rPr>
        <w:t>08.04.2024).</w:t>
      </w:r>
    </w:p>
  </w:footnote>
  <w:footnote w:id="489">
    <w:p w14:paraId="0FE3A034" w14:textId="55DEFE05" w:rsidR="0064607E" w:rsidRPr="00CD7B35" w:rsidRDefault="0064607E" w:rsidP="0064607E">
      <w:pPr>
        <w:pStyle w:val="a3"/>
        <w:rPr>
          <w:rFonts w:ascii="Times New Roman" w:hAnsi="Times New Roman" w:cs="Times New Roman"/>
          <w:sz w:val="22"/>
          <w:szCs w:val="22"/>
        </w:rPr>
      </w:pPr>
      <w:r w:rsidRPr="00CD7B35">
        <w:rPr>
          <w:rStyle w:val="a5"/>
          <w:rFonts w:ascii="Times New Roman" w:hAnsi="Times New Roman" w:cs="Times New Roman"/>
          <w:sz w:val="22"/>
          <w:szCs w:val="22"/>
        </w:rPr>
        <w:footnoteRef/>
      </w:r>
      <w:r w:rsidRPr="00CD7B35">
        <w:rPr>
          <w:rFonts w:ascii="Times New Roman" w:hAnsi="Times New Roman" w:cs="Times New Roman"/>
          <w:sz w:val="22"/>
          <w:szCs w:val="22"/>
        </w:rPr>
        <w:t xml:space="preserve"> </w:t>
      </w:r>
      <w:r w:rsidR="00BF5864" w:rsidRPr="00BF5864">
        <w:rPr>
          <w:rFonts w:ascii="Times New Roman" w:hAnsi="Times New Roman" w:cs="Times New Roman"/>
          <w:sz w:val="22"/>
          <w:szCs w:val="22"/>
        </w:rPr>
        <w:t>Аврелий Августин, блж. О символе веры. // Альфа и Омега. № 3 (33). Москва, 2002.</w:t>
      </w:r>
      <w:r w:rsidR="00BF5864">
        <w:rPr>
          <w:rFonts w:ascii="Times New Roman" w:hAnsi="Times New Roman" w:cs="Times New Roman"/>
          <w:sz w:val="22"/>
          <w:szCs w:val="22"/>
        </w:rPr>
        <w:t xml:space="preserve"> С. 66</w:t>
      </w:r>
      <w:r w:rsidR="00166E9F">
        <w:rPr>
          <w:rFonts w:ascii="Times New Roman" w:hAnsi="Times New Roman" w:cs="Times New Roman"/>
          <w:sz w:val="22"/>
          <w:szCs w:val="22"/>
        </w:rPr>
        <w:t>.</w:t>
      </w:r>
    </w:p>
  </w:footnote>
  <w:footnote w:id="490">
    <w:p w14:paraId="2A85A483" w14:textId="74C2FD43" w:rsidR="0064607E" w:rsidRDefault="0064607E" w:rsidP="0064607E">
      <w:pPr>
        <w:pStyle w:val="a3"/>
      </w:pPr>
      <w:r w:rsidRPr="00917A48">
        <w:rPr>
          <w:rStyle w:val="a5"/>
          <w:rFonts w:ascii="Times New Roman" w:hAnsi="Times New Roman" w:cs="Times New Roman"/>
          <w:sz w:val="22"/>
          <w:szCs w:val="22"/>
        </w:rPr>
        <w:footnoteRef/>
      </w:r>
      <w:r w:rsidRPr="00917A48">
        <w:rPr>
          <w:rFonts w:ascii="Times New Roman" w:hAnsi="Times New Roman" w:cs="Times New Roman"/>
          <w:sz w:val="22"/>
          <w:szCs w:val="22"/>
        </w:rPr>
        <w:t xml:space="preserve"> </w:t>
      </w:r>
      <w:r w:rsidRPr="007C1D27">
        <w:rPr>
          <w:rFonts w:ascii="Times New Roman" w:hAnsi="Times New Roman" w:cs="Times New Roman"/>
          <w:sz w:val="22"/>
          <w:szCs w:val="22"/>
        </w:rPr>
        <w:t>Горбунов</w:t>
      </w:r>
      <w:r w:rsidR="00166E9F">
        <w:rPr>
          <w:rFonts w:ascii="Times New Roman" w:hAnsi="Times New Roman" w:cs="Times New Roman"/>
          <w:sz w:val="22"/>
          <w:szCs w:val="22"/>
        </w:rPr>
        <w:t xml:space="preserve"> А.</w:t>
      </w:r>
      <w:r w:rsidRPr="007C1D27">
        <w:rPr>
          <w:rFonts w:ascii="Times New Roman" w:hAnsi="Times New Roman" w:cs="Times New Roman"/>
          <w:sz w:val="22"/>
          <w:szCs w:val="22"/>
        </w:rPr>
        <w:t>, свящ. Тайна зверя. Опыт истолкования пророчеств Апокалипсиса. ЛайнИнтерКом, 2004. С. 8</w:t>
      </w:r>
      <w:r>
        <w:rPr>
          <w:rFonts w:ascii="Times New Roman" w:hAnsi="Times New Roman" w:cs="Times New Roman"/>
          <w:sz w:val="22"/>
          <w:szCs w:val="22"/>
        </w:rPr>
        <w:t>7.</w:t>
      </w:r>
    </w:p>
  </w:footnote>
  <w:footnote w:id="491">
    <w:p w14:paraId="64050337" w14:textId="398EFF0D" w:rsidR="0064607E" w:rsidRPr="009706FA" w:rsidRDefault="0064607E" w:rsidP="0064607E">
      <w:pPr>
        <w:pStyle w:val="a3"/>
        <w:rPr>
          <w:rFonts w:ascii="Times New Roman" w:hAnsi="Times New Roman" w:cs="Times New Roman"/>
          <w:sz w:val="22"/>
          <w:szCs w:val="22"/>
        </w:rPr>
      </w:pPr>
      <w:r w:rsidRPr="009706FA">
        <w:rPr>
          <w:rStyle w:val="a5"/>
          <w:rFonts w:ascii="Times New Roman" w:hAnsi="Times New Roman" w:cs="Times New Roman"/>
          <w:sz w:val="22"/>
          <w:szCs w:val="22"/>
        </w:rPr>
        <w:footnoteRef/>
      </w:r>
      <w:r w:rsidRPr="009706FA">
        <w:rPr>
          <w:rFonts w:ascii="Times New Roman" w:hAnsi="Times New Roman" w:cs="Times New Roman"/>
          <w:sz w:val="22"/>
          <w:szCs w:val="22"/>
        </w:rPr>
        <w:t xml:space="preserve"> Старец</w:t>
      </w:r>
      <w:r w:rsidRPr="00E840EA">
        <w:rPr>
          <w:rFonts w:ascii="Times New Roman" w:hAnsi="Times New Roman" w:cs="Times New Roman"/>
          <w:sz w:val="22"/>
          <w:szCs w:val="22"/>
        </w:rPr>
        <w:t xml:space="preserve"> иеросхимонах Серафим</w:t>
      </w:r>
      <w:r w:rsidRPr="00EF4990">
        <w:rPr>
          <w:rFonts w:ascii="Times New Roman" w:hAnsi="Times New Roman" w:cs="Times New Roman"/>
          <w:sz w:val="22"/>
          <w:szCs w:val="22"/>
        </w:rPr>
        <w:t xml:space="preserve"> Вырицкий. Издание 2-е, исправленное. Издательство Спасо-Преображенского Мгарского монастыря, 1997. С. 56.</w:t>
      </w:r>
    </w:p>
  </w:footnote>
  <w:footnote w:id="492">
    <w:p w14:paraId="2F5935B7" w14:textId="2819E48D" w:rsidR="0064607E" w:rsidRPr="00435CEB" w:rsidRDefault="0064607E" w:rsidP="0064607E">
      <w:pPr>
        <w:pStyle w:val="a3"/>
        <w:rPr>
          <w:rFonts w:ascii="Times New Roman" w:hAnsi="Times New Roman" w:cs="Times New Roman"/>
          <w:sz w:val="22"/>
          <w:szCs w:val="22"/>
        </w:rPr>
      </w:pPr>
      <w:r w:rsidRPr="00435CEB">
        <w:rPr>
          <w:rStyle w:val="a5"/>
          <w:rFonts w:ascii="Times New Roman" w:hAnsi="Times New Roman" w:cs="Times New Roman"/>
          <w:sz w:val="22"/>
          <w:szCs w:val="22"/>
        </w:rPr>
        <w:footnoteRef/>
      </w:r>
      <w:r w:rsidRPr="00435CEB">
        <w:rPr>
          <w:rFonts w:ascii="Times New Roman" w:hAnsi="Times New Roman" w:cs="Times New Roman"/>
          <w:sz w:val="22"/>
          <w:szCs w:val="22"/>
        </w:rPr>
        <w:t xml:space="preserve"> Видение</w:t>
      </w:r>
      <w:r w:rsidRPr="00DC1635">
        <w:rPr>
          <w:rFonts w:ascii="Times New Roman" w:hAnsi="Times New Roman" w:cs="Times New Roman"/>
          <w:sz w:val="22"/>
          <w:szCs w:val="22"/>
        </w:rPr>
        <w:t xml:space="preserve"> </w:t>
      </w:r>
      <w:r w:rsidRPr="00DC1635">
        <w:rPr>
          <w:rFonts w:ascii="Times New Roman" w:hAnsi="Times New Roman" w:cs="Times New Roman"/>
          <w:sz w:val="22"/>
          <w:szCs w:val="22"/>
          <w:lang w:val="en-US"/>
        </w:rPr>
        <w:t>N</w:t>
      </w:r>
      <w:r w:rsidRPr="00DC1635">
        <w:rPr>
          <w:rFonts w:ascii="Times New Roman" w:hAnsi="Times New Roman" w:cs="Times New Roman"/>
          <w:sz w:val="22"/>
          <w:szCs w:val="22"/>
        </w:rPr>
        <w:t>. Брошюра.</w:t>
      </w:r>
      <w:r>
        <w:rPr>
          <w:rFonts w:ascii="Times New Roman" w:hAnsi="Times New Roman" w:cs="Times New Roman"/>
          <w:sz w:val="22"/>
          <w:szCs w:val="22"/>
        </w:rPr>
        <w:t xml:space="preserve"> </w:t>
      </w:r>
      <w:r w:rsidRPr="00DC1635">
        <w:rPr>
          <w:rFonts w:ascii="Times New Roman" w:hAnsi="Times New Roman" w:cs="Times New Roman"/>
          <w:sz w:val="22"/>
          <w:szCs w:val="22"/>
        </w:rPr>
        <w:t>С. 29.</w:t>
      </w:r>
    </w:p>
  </w:footnote>
  <w:footnote w:id="493">
    <w:p w14:paraId="0C6E7411" w14:textId="0461CFAA" w:rsidR="0064607E" w:rsidRPr="00A5601F" w:rsidRDefault="0064607E" w:rsidP="0064607E">
      <w:pPr>
        <w:pStyle w:val="a3"/>
        <w:rPr>
          <w:rFonts w:ascii="Times New Roman" w:hAnsi="Times New Roman" w:cs="Times New Roman"/>
          <w:b/>
          <w:bCs/>
          <w:sz w:val="22"/>
          <w:szCs w:val="22"/>
        </w:rPr>
      </w:pPr>
      <w:r w:rsidRPr="00A5601F">
        <w:rPr>
          <w:rStyle w:val="a5"/>
          <w:rFonts w:ascii="Times New Roman" w:hAnsi="Times New Roman" w:cs="Times New Roman"/>
          <w:sz w:val="22"/>
          <w:szCs w:val="22"/>
        </w:rPr>
        <w:footnoteRef/>
      </w:r>
      <w:r w:rsidRPr="00A5601F">
        <w:rPr>
          <w:rFonts w:ascii="Times New Roman" w:hAnsi="Times New Roman" w:cs="Times New Roman"/>
          <w:sz w:val="22"/>
          <w:szCs w:val="22"/>
        </w:rPr>
        <w:t xml:space="preserve"> Зубов П. В Ульяновской области задержали сектантов // Газета.</w:t>
      </w:r>
      <w:r w:rsidRPr="00A5601F">
        <w:rPr>
          <w:rFonts w:ascii="Times New Roman" w:hAnsi="Times New Roman" w:cs="Times New Roman"/>
          <w:sz w:val="22"/>
          <w:szCs w:val="22"/>
          <w:lang w:val="en-US"/>
        </w:rPr>
        <w:t>ru</w:t>
      </w:r>
      <w:r w:rsidRPr="00A5601F">
        <w:rPr>
          <w:rFonts w:ascii="Times New Roman" w:hAnsi="Times New Roman" w:cs="Times New Roman"/>
          <w:sz w:val="22"/>
          <w:szCs w:val="22"/>
        </w:rPr>
        <w:t xml:space="preserve"> // </w:t>
      </w:r>
      <w:r w:rsidRPr="00A5601F">
        <w:rPr>
          <w:rFonts w:ascii="Times New Roman" w:hAnsi="Times New Roman" w:cs="Times New Roman"/>
          <w:sz w:val="22"/>
          <w:szCs w:val="22"/>
          <w:lang w:val="en-US"/>
        </w:rPr>
        <w:t>URL</w:t>
      </w:r>
      <w:r w:rsidRPr="00A5601F">
        <w:rPr>
          <w:rFonts w:ascii="Times New Roman" w:hAnsi="Times New Roman" w:cs="Times New Roman"/>
          <w:sz w:val="22"/>
          <w:szCs w:val="22"/>
        </w:rPr>
        <w:t>:</w:t>
      </w:r>
      <w:r w:rsidR="008A1A75">
        <w:rPr>
          <w:rFonts w:ascii="Times New Roman" w:hAnsi="Times New Roman" w:cs="Times New Roman"/>
          <w:sz w:val="22"/>
          <w:szCs w:val="22"/>
        </w:rPr>
        <w:t xml:space="preserve"> </w:t>
      </w:r>
      <w:r w:rsidRPr="00A5601F">
        <w:rPr>
          <w:rFonts w:ascii="Times New Roman" w:hAnsi="Times New Roman" w:cs="Times New Roman"/>
          <w:sz w:val="22"/>
          <w:szCs w:val="22"/>
        </w:rPr>
        <w:t>https://www.gazeta.ru/social/news/2024/02/15/22346971.shtml (дата обращения</w:t>
      </w:r>
      <w:r w:rsidR="00720C63">
        <w:rPr>
          <w:rFonts w:ascii="Times New Roman" w:hAnsi="Times New Roman" w:cs="Times New Roman"/>
          <w:sz w:val="22"/>
          <w:szCs w:val="22"/>
        </w:rPr>
        <w:t>:</w:t>
      </w:r>
      <w:r w:rsidRPr="00A5601F">
        <w:rPr>
          <w:rFonts w:ascii="Times New Roman" w:hAnsi="Times New Roman" w:cs="Times New Roman"/>
          <w:sz w:val="22"/>
          <w:szCs w:val="22"/>
        </w:rPr>
        <w:t xml:space="preserve"> 23.04.2024).</w:t>
      </w:r>
    </w:p>
  </w:footnote>
  <w:footnote w:id="494">
    <w:p w14:paraId="046767B4" w14:textId="3BA23F90" w:rsidR="0064607E" w:rsidRPr="005D0073" w:rsidRDefault="0064607E" w:rsidP="0064607E">
      <w:pPr>
        <w:pStyle w:val="a3"/>
        <w:rPr>
          <w:rFonts w:ascii="Times New Roman" w:hAnsi="Times New Roman" w:cs="Times New Roman"/>
          <w:sz w:val="22"/>
          <w:szCs w:val="22"/>
        </w:rPr>
      </w:pPr>
      <w:r w:rsidRPr="005D0073">
        <w:rPr>
          <w:rStyle w:val="a5"/>
          <w:rFonts w:ascii="Times New Roman" w:hAnsi="Times New Roman" w:cs="Times New Roman"/>
          <w:sz w:val="22"/>
          <w:szCs w:val="22"/>
        </w:rPr>
        <w:footnoteRef/>
      </w:r>
      <w:r w:rsidRPr="005D0073">
        <w:rPr>
          <w:rFonts w:ascii="Times New Roman" w:hAnsi="Times New Roman" w:cs="Times New Roman"/>
          <w:sz w:val="22"/>
          <w:szCs w:val="22"/>
        </w:rPr>
        <w:t xml:space="preserve"> Видение</w:t>
      </w:r>
      <w:r w:rsidRPr="00DC1635">
        <w:rPr>
          <w:rFonts w:ascii="Times New Roman" w:hAnsi="Times New Roman" w:cs="Times New Roman"/>
          <w:sz w:val="22"/>
          <w:szCs w:val="22"/>
        </w:rPr>
        <w:t xml:space="preserve"> </w:t>
      </w:r>
      <w:r w:rsidRPr="00DC1635">
        <w:rPr>
          <w:rFonts w:ascii="Times New Roman" w:hAnsi="Times New Roman" w:cs="Times New Roman"/>
          <w:sz w:val="22"/>
          <w:szCs w:val="22"/>
          <w:lang w:val="en-US"/>
        </w:rPr>
        <w:t>N</w:t>
      </w:r>
      <w:r w:rsidRPr="00DC1635">
        <w:rPr>
          <w:rFonts w:ascii="Times New Roman" w:hAnsi="Times New Roman" w:cs="Times New Roman"/>
          <w:sz w:val="22"/>
          <w:szCs w:val="22"/>
        </w:rPr>
        <w:t>. Брошюра. С. 29.</w:t>
      </w:r>
    </w:p>
  </w:footnote>
  <w:footnote w:id="495">
    <w:p w14:paraId="2966C62C" w14:textId="7CB4E452" w:rsidR="007E56D1" w:rsidRPr="007E56D1" w:rsidRDefault="007E56D1">
      <w:pPr>
        <w:pStyle w:val="a3"/>
        <w:rPr>
          <w:rFonts w:ascii="Times New Roman" w:hAnsi="Times New Roman" w:cs="Times New Roman"/>
          <w:sz w:val="22"/>
          <w:szCs w:val="22"/>
        </w:rPr>
      </w:pPr>
      <w:r w:rsidRPr="007E56D1">
        <w:rPr>
          <w:rStyle w:val="a5"/>
          <w:rFonts w:ascii="Times New Roman" w:hAnsi="Times New Roman" w:cs="Times New Roman"/>
          <w:sz w:val="22"/>
          <w:szCs w:val="22"/>
        </w:rPr>
        <w:footnoteRef/>
      </w:r>
      <w:r w:rsidRPr="007E56D1">
        <w:rPr>
          <w:rFonts w:ascii="Times New Roman" w:hAnsi="Times New Roman" w:cs="Times New Roman"/>
          <w:sz w:val="22"/>
          <w:szCs w:val="22"/>
        </w:rPr>
        <w:t xml:space="preserve"> Там же.</w:t>
      </w:r>
    </w:p>
  </w:footnote>
  <w:footnote w:id="496">
    <w:p w14:paraId="0E02085C" w14:textId="0EB4A0A8" w:rsidR="0064607E" w:rsidRPr="00030167" w:rsidRDefault="0064607E" w:rsidP="0064607E">
      <w:pPr>
        <w:pStyle w:val="a3"/>
        <w:rPr>
          <w:rFonts w:ascii="Times New Roman" w:hAnsi="Times New Roman" w:cs="Times New Roman"/>
          <w:sz w:val="22"/>
          <w:szCs w:val="22"/>
        </w:rPr>
      </w:pPr>
      <w:r w:rsidRPr="00030167">
        <w:rPr>
          <w:rStyle w:val="a5"/>
          <w:rFonts w:ascii="Times New Roman" w:hAnsi="Times New Roman" w:cs="Times New Roman"/>
          <w:sz w:val="22"/>
          <w:szCs w:val="22"/>
        </w:rPr>
        <w:footnoteRef/>
      </w:r>
      <w:r w:rsidRPr="00030167">
        <w:rPr>
          <w:rFonts w:ascii="Times New Roman" w:hAnsi="Times New Roman" w:cs="Times New Roman"/>
          <w:sz w:val="22"/>
          <w:szCs w:val="22"/>
        </w:rPr>
        <w:t xml:space="preserve"> См. напр. Свидетельства</w:t>
      </w:r>
      <w:r w:rsidRPr="006054CF">
        <w:rPr>
          <w:rFonts w:ascii="Times New Roman" w:hAnsi="Times New Roman" w:cs="Times New Roman"/>
          <w:sz w:val="22"/>
          <w:szCs w:val="22"/>
        </w:rPr>
        <w:t xml:space="preserve"> старца Самуила, Боговидца нашего времени. Владимир</w:t>
      </w:r>
      <w:r w:rsidR="006739C9">
        <w:rPr>
          <w:rFonts w:ascii="Times New Roman" w:hAnsi="Times New Roman" w:cs="Times New Roman"/>
          <w:sz w:val="22"/>
          <w:szCs w:val="22"/>
        </w:rPr>
        <w:t xml:space="preserve"> </w:t>
      </w:r>
      <w:r w:rsidRPr="006054CF">
        <w:rPr>
          <w:rFonts w:ascii="Times New Roman" w:hAnsi="Times New Roman" w:cs="Times New Roman"/>
          <w:sz w:val="22"/>
          <w:szCs w:val="22"/>
        </w:rPr>
        <w:t xml:space="preserve">: Собор, 2011. С. </w:t>
      </w:r>
      <w:r w:rsidRPr="00832B0E">
        <w:rPr>
          <w:rFonts w:ascii="Times New Roman" w:hAnsi="Times New Roman" w:cs="Times New Roman"/>
          <w:sz w:val="22"/>
          <w:szCs w:val="22"/>
        </w:rPr>
        <w:t>68.</w:t>
      </w:r>
    </w:p>
  </w:footnote>
  <w:footnote w:id="497">
    <w:p w14:paraId="7F076C16" w14:textId="1AB60667" w:rsidR="0064607E" w:rsidRPr="003B7A56" w:rsidRDefault="0064607E" w:rsidP="0064607E">
      <w:pPr>
        <w:pStyle w:val="a3"/>
        <w:rPr>
          <w:rFonts w:ascii="Times New Roman" w:hAnsi="Times New Roman" w:cs="Times New Roman"/>
          <w:sz w:val="22"/>
          <w:szCs w:val="22"/>
        </w:rPr>
      </w:pPr>
      <w:r>
        <w:rPr>
          <w:rStyle w:val="a5"/>
        </w:rPr>
        <w:footnoteRef/>
      </w:r>
      <w:r>
        <w:t xml:space="preserve"> </w:t>
      </w:r>
      <w:r w:rsidRPr="00DC1635">
        <w:rPr>
          <w:rFonts w:ascii="Times New Roman" w:hAnsi="Times New Roman" w:cs="Times New Roman"/>
          <w:sz w:val="22"/>
          <w:szCs w:val="22"/>
        </w:rPr>
        <w:t xml:space="preserve">Видение </w:t>
      </w:r>
      <w:r w:rsidRPr="00DC1635">
        <w:rPr>
          <w:rFonts w:ascii="Times New Roman" w:hAnsi="Times New Roman" w:cs="Times New Roman"/>
          <w:sz w:val="22"/>
          <w:szCs w:val="22"/>
          <w:lang w:val="en-US"/>
        </w:rPr>
        <w:t>N</w:t>
      </w:r>
      <w:r w:rsidRPr="00DC1635">
        <w:rPr>
          <w:rFonts w:ascii="Times New Roman" w:hAnsi="Times New Roman" w:cs="Times New Roman"/>
          <w:sz w:val="22"/>
          <w:szCs w:val="22"/>
        </w:rPr>
        <w:t>. Брошюра. С. 25.</w:t>
      </w:r>
    </w:p>
  </w:footnote>
  <w:footnote w:id="498">
    <w:p w14:paraId="5ACA90CF" w14:textId="42840B72" w:rsidR="0064607E" w:rsidRPr="005534A1" w:rsidRDefault="0064607E" w:rsidP="0064607E">
      <w:pPr>
        <w:pStyle w:val="a3"/>
        <w:rPr>
          <w:rFonts w:ascii="Times New Roman" w:hAnsi="Times New Roman" w:cs="Times New Roman"/>
          <w:sz w:val="22"/>
          <w:szCs w:val="22"/>
        </w:rPr>
      </w:pPr>
      <w:r w:rsidRPr="005534A1">
        <w:rPr>
          <w:rStyle w:val="a5"/>
          <w:rFonts w:ascii="Times New Roman" w:hAnsi="Times New Roman" w:cs="Times New Roman"/>
          <w:sz w:val="22"/>
          <w:szCs w:val="22"/>
        </w:rPr>
        <w:footnoteRef/>
      </w:r>
      <w:r w:rsidRPr="005534A1">
        <w:rPr>
          <w:rFonts w:ascii="Times New Roman" w:hAnsi="Times New Roman" w:cs="Times New Roman"/>
          <w:sz w:val="22"/>
          <w:szCs w:val="22"/>
        </w:rPr>
        <w:t xml:space="preserve"> Иннокентий (Вениаминов), свт. Указание пути в Царствие Небесное. М.</w:t>
      </w:r>
      <w:r w:rsidR="006739C9">
        <w:rPr>
          <w:rFonts w:ascii="Times New Roman" w:hAnsi="Times New Roman" w:cs="Times New Roman"/>
          <w:sz w:val="22"/>
          <w:szCs w:val="22"/>
        </w:rPr>
        <w:t xml:space="preserve"> </w:t>
      </w:r>
      <w:r w:rsidRPr="005534A1">
        <w:rPr>
          <w:rFonts w:ascii="Times New Roman" w:hAnsi="Times New Roman" w:cs="Times New Roman"/>
          <w:sz w:val="22"/>
          <w:szCs w:val="22"/>
        </w:rPr>
        <w:t>: Духовное преображение, 2021. С.23.</w:t>
      </w:r>
    </w:p>
  </w:footnote>
  <w:footnote w:id="499">
    <w:p w14:paraId="282248F7" w14:textId="57325D9E" w:rsidR="0064607E" w:rsidRPr="007A5BF2" w:rsidRDefault="0064607E" w:rsidP="0064607E">
      <w:pPr>
        <w:pStyle w:val="a3"/>
        <w:rPr>
          <w:rFonts w:ascii="Times New Roman" w:hAnsi="Times New Roman" w:cs="Times New Roman"/>
          <w:sz w:val="22"/>
          <w:szCs w:val="22"/>
        </w:rPr>
      </w:pPr>
      <w:r>
        <w:rPr>
          <w:rStyle w:val="a5"/>
        </w:rPr>
        <w:footnoteRef/>
      </w:r>
      <w:r>
        <w:t xml:space="preserve"> </w:t>
      </w:r>
      <w:r w:rsidRPr="00972025">
        <w:rPr>
          <w:rFonts w:ascii="Times New Roman" w:hAnsi="Times New Roman" w:cs="Times New Roman"/>
          <w:sz w:val="22"/>
          <w:szCs w:val="22"/>
        </w:rPr>
        <w:t>Лучезарный батюшка. Воспоминания о игумене Гурии (Чезлове). Вологда, 2005. С. 41.</w:t>
      </w:r>
    </w:p>
  </w:footnote>
  <w:footnote w:id="500">
    <w:p w14:paraId="531885D4" w14:textId="4ED2D8FA" w:rsidR="002D30BF" w:rsidRPr="00F737AF" w:rsidRDefault="002D30BF" w:rsidP="002D30BF">
      <w:pPr>
        <w:pStyle w:val="a3"/>
        <w:rPr>
          <w:rFonts w:ascii="Times New Roman" w:hAnsi="Times New Roman" w:cs="Times New Roman"/>
          <w:sz w:val="22"/>
          <w:szCs w:val="22"/>
        </w:rPr>
      </w:pPr>
      <w:r w:rsidRPr="00F737AF">
        <w:rPr>
          <w:rStyle w:val="a5"/>
          <w:rFonts w:ascii="Times New Roman" w:hAnsi="Times New Roman" w:cs="Times New Roman"/>
          <w:sz w:val="22"/>
          <w:szCs w:val="22"/>
        </w:rPr>
        <w:footnoteRef/>
      </w:r>
      <w:r w:rsidRPr="00F737AF">
        <w:rPr>
          <w:rFonts w:ascii="Times New Roman" w:hAnsi="Times New Roman" w:cs="Times New Roman"/>
          <w:sz w:val="22"/>
          <w:szCs w:val="22"/>
        </w:rPr>
        <w:t xml:space="preserve"> Халецкая И. Биохакеры: кто и зачем вживляет чипы под кожу // РИА Новости // </w:t>
      </w:r>
      <w:r w:rsidRPr="00F737AF">
        <w:rPr>
          <w:rFonts w:ascii="Times New Roman" w:hAnsi="Times New Roman" w:cs="Times New Roman"/>
          <w:sz w:val="22"/>
          <w:szCs w:val="22"/>
          <w:lang w:val="en-US"/>
        </w:rPr>
        <w:t>URL</w:t>
      </w:r>
      <w:r w:rsidRPr="00F737AF">
        <w:rPr>
          <w:rFonts w:ascii="Times New Roman" w:hAnsi="Times New Roman" w:cs="Times New Roman"/>
          <w:sz w:val="22"/>
          <w:szCs w:val="22"/>
        </w:rPr>
        <w:t>: https://ria.ru/20170812/1500214212.html (дата обращения</w:t>
      </w:r>
      <w:r>
        <w:rPr>
          <w:rFonts w:ascii="Times New Roman" w:hAnsi="Times New Roman" w:cs="Times New Roman"/>
          <w:sz w:val="22"/>
          <w:szCs w:val="22"/>
        </w:rPr>
        <w:t>:</w:t>
      </w:r>
      <w:r w:rsidRPr="00F737AF">
        <w:rPr>
          <w:rFonts w:ascii="Times New Roman" w:hAnsi="Times New Roman" w:cs="Times New Roman"/>
          <w:sz w:val="22"/>
          <w:szCs w:val="22"/>
        </w:rPr>
        <w:t xml:space="preserve"> 22.02.202</w:t>
      </w:r>
      <w:r w:rsidR="004A6BA7">
        <w:rPr>
          <w:rFonts w:ascii="Times New Roman" w:hAnsi="Times New Roman" w:cs="Times New Roman"/>
          <w:sz w:val="22"/>
          <w:szCs w:val="22"/>
        </w:rPr>
        <w:t>4</w:t>
      </w:r>
      <w:r w:rsidRPr="00F737AF">
        <w:rPr>
          <w:rFonts w:ascii="Times New Roman" w:hAnsi="Times New Roman" w:cs="Times New Roman"/>
          <w:sz w:val="22"/>
          <w:szCs w:val="22"/>
        </w:rPr>
        <w:t>).</w:t>
      </w:r>
    </w:p>
  </w:footnote>
  <w:footnote w:id="501">
    <w:p w14:paraId="6B06FBE4" w14:textId="2953ACF0" w:rsidR="0064607E" w:rsidRPr="00145287" w:rsidRDefault="0064607E" w:rsidP="0064607E">
      <w:pPr>
        <w:pStyle w:val="a3"/>
        <w:rPr>
          <w:rFonts w:ascii="Times New Roman" w:hAnsi="Times New Roman" w:cs="Times New Roman"/>
          <w:sz w:val="22"/>
          <w:szCs w:val="22"/>
        </w:rPr>
      </w:pPr>
      <w:r w:rsidRPr="00145287">
        <w:rPr>
          <w:rStyle w:val="a5"/>
          <w:rFonts w:ascii="Times New Roman" w:hAnsi="Times New Roman" w:cs="Times New Roman"/>
          <w:sz w:val="22"/>
          <w:szCs w:val="22"/>
        </w:rPr>
        <w:footnoteRef/>
      </w:r>
      <w:r w:rsidRPr="00145287">
        <w:rPr>
          <w:rFonts w:ascii="Times New Roman" w:hAnsi="Times New Roman" w:cs="Times New Roman"/>
          <w:sz w:val="22"/>
          <w:szCs w:val="22"/>
        </w:rPr>
        <w:t xml:space="preserve"> См. напр.: Ах, мама, маменька… М.</w:t>
      </w:r>
      <w:r w:rsidR="004A6BA7">
        <w:rPr>
          <w:rFonts w:ascii="Times New Roman" w:hAnsi="Times New Roman" w:cs="Times New Roman"/>
          <w:sz w:val="22"/>
          <w:szCs w:val="22"/>
        </w:rPr>
        <w:t xml:space="preserve"> </w:t>
      </w:r>
      <w:r w:rsidRPr="00145287">
        <w:rPr>
          <w:rFonts w:ascii="Times New Roman" w:hAnsi="Times New Roman" w:cs="Times New Roman"/>
          <w:sz w:val="22"/>
          <w:szCs w:val="22"/>
        </w:rPr>
        <w:t>: Приход, 2006. С. 81; Свидетельства старца Самуила, Боговидца нашего времени. Владимир</w:t>
      </w:r>
      <w:r w:rsidR="004A6BA7">
        <w:rPr>
          <w:rFonts w:ascii="Times New Roman" w:hAnsi="Times New Roman" w:cs="Times New Roman"/>
          <w:sz w:val="22"/>
          <w:szCs w:val="22"/>
        </w:rPr>
        <w:t xml:space="preserve"> </w:t>
      </w:r>
      <w:r w:rsidRPr="00145287">
        <w:rPr>
          <w:rFonts w:ascii="Times New Roman" w:hAnsi="Times New Roman" w:cs="Times New Roman"/>
          <w:sz w:val="22"/>
          <w:szCs w:val="22"/>
        </w:rPr>
        <w:t>: Собор, 2011. С. 62.</w:t>
      </w:r>
    </w:p>
  </w:footnote>
  <w:footnote w:id="502">
    <w:p w14:paraId="05FA5CF5" w14:textId="7D39A2FF" w:rsidR="0064607E" w:rsidRPr="00C7232B" w:rsidRDefault="0064607E" w:rsidP="0064607E">
      <w:pPr>
        <w:pStyle w:val="a3"/>
        <w:rPr>
          <w:rFonts w:ascii="Times New Roman" w:hAnsi="Times New Roman" w:cs="Times New Roman"/>
          <w:sz w:val="22"/>
          <w:szCs w:val="22"/>
        </w:rPr>
      </w:pPr>
      <w:r w:rsidRPr="00C7232B">
        <w:rPr>
          <w:rStyle w:val="a5"/>
          <w:rFonts w:ascii="Times New Roman" w:hAnsi="Times New Roman" w:cs="Times New Roman"/>
          <w:sz w:val="22"/>
          <w:szCs w:val="22"/>
        </w:rPr>
        <w:footnoteRef/>
      </w:r>
      <w:r w:rsidRPr="00C7232B">
        <w:rPr>
          <w:rFonts w:ascii="Times New Roman" w:hAnsi="Times New Roman" w:cs="Times New Roman"/>
          <w:sz w:val="22"/>
          <w:szCs w:val="22"/>
        </w:rPr>
        <w:t xml:space="preserve"> </w:t>
      </w:r>
      <w:r w:rsidRPr="007C1D27">
        <w:rPr>
          <w:rFonts w:ascii="Times New Roman" w:hAnsi="Times New Roman" w:cs="Times New Roman"/>
          <w:sz w:val="22"/>
          <w:szCs w:val="22"/>
        </w:rPr>
        <w:t>Горбунов</w:t>
      </w:r>
      <w:r w:rsidR="004A6BA7">
        <w:rPr>
          <w:rFonts w:ascii="Times New Roman" w:hAnsi="Times New Roman" w:cs="Times New Roman"/>
          <w:sz w:val="22"/>
          <w:szCs w:val="22"/>
        </w:rPr>
        <w:t xml:space="preserve"> А.</w:t>
      </w:r>
      <w:r w:rsidRPr="007C1D27">
        <w:rPr>
          <w:rFonts w:ascii="Times New Roman" w:hAnsi="Times New Roman" w:cs="Times New Roman"/>
          <w:sz w:val="22"/>
          <w:szCs w:val="22"/>
        </w:rPr>
        <w:t xml:space="preserve">, свящ. Тайна зверя. Опыт истолкования пророчеств Апокалипсиса. ЛайнИнтерКом, 2004. С. </w:t>
      </w:r>
      <w:r w:rsidRPr="00DC1635">
        <w:rPr>
          <w:rFonts w:ascii="Times New Roman" w:hAnsi="Times New Roman" w:cs="Times New Roman"/>
          <w:sz w:val="22"/>
          <w:szCs w:val="22"/>
        </w:rPr>
        <w:t>128.</w:t>
      </w:r>
    </w:p>
  </w:footnote>
  <w:footnote w:id="503">
    <w:p w14:paraId="7C8F46E3" w14:textId="5FEC8481" w:rsidR="0064607E" w:rsidRPr="0055350C" w:rsidRDefault="0064607E" w:rsidP="0064607E">
      <w:pPr>
        <w:pStyle w:val="a3"/>
        <w:rPr>
          <w:rFonts w:ascii="Times New Roman" w:hAnsi="Times New Roman" w:cs="Times New Roman"/>
          <w:sz w:val="22"/>
          <w:szCs w:val="22"/>
        </w:rPr>
      </w:pPr>
      <w:r w:rsidRPr="00E960B4">
        <w:rPr>
          <w:rStyle w:val="a5"/>
          <w:rFonts w:ascii="Times New Roman" w:hAnsi="Times New Roman" w:cs="Times New Roman"/>
          <w:sz w:val="22"/>
          <w:szCs w:val="22"/>
        </w:rPr>
        <w:footnoteRef/>
      </w:r>
      <w:r w:rsidRPr="00E960B4">
        <w:rPr>
          <w:rFonts w:ascii="Times New Roman" w:hAnsi="Times New Roman" w:cs="Times New Roman"/>
          <w:sz w:val="22"/>
          <w:szCs w:val="22"/>
        </w:rPr>
        <w:t xml:space="preserve"> См. напр.: Как людей с помощью новых психотехнологий загоняют в электронный концлагерь // </w:t>
      </w:r>
      <w:r w:rsidRPr="00E960B4">
        <w:rPr>
          <w:rFonts w:ascii="Times New Roman" w:hAnsi="Times New Roman" w:cs="Times New Roman"/>
          <w:sz w:val="22"/>
          <w:szCs w:val="22"/>
          <w:lang w:val="en-US"/>
        </w:rPr>
        <w:t>URL</w:t>
      </w:r>
      <w:r w:rsidRPr="00E960B4">
        <w:rPr>
          <w:rFonts w:ascii="Times New Roman" w:hAnsi="Times New Roman" w:cs="Times New Roman"/>
          <w:sz w:val="22"/>
          <w:szCs w:val="22"/>
        </w:rPr>
        <w:t xml:space="preserve">: https://apologet.spb.ru/ru/эсхатология-и-современность/74-электронная-идентификация- личности/762-как-людей-с-помощью-новых-психотехнологий-загоняют-в-электронный-концлагерь.html (дата обращения: </w:t>
      </w:r>
      <w:r w:rsidR="004A6BA7">
        <w:rPr>
          <w:rFonts w:ascii="Times New Roman" w:hAnsi="Times New Roman" w:cs="Times New Roman"/>
          <w:sz w:val="22"/>
          <w:szCs w:val="22"/>
        </w:rPr>
        <w:t>14</w:t>
      </w:r>
      <w:r w:rsidRPr="00E960B4">
        <w:rPr>
          <w:rFonts w:ascii="Times New Roman" w:hAnsi="Times New Roman" w:cs="Times New Roman"/>
          <w:sz w:val="22"/>
          <w:szCs w:val="22"/>
        </w:rPr>
        <w:t>.0</w:t>
      </w:r>
      <w:r w:rsidR="004A6BA7">
        <w:rPr>
          <w:rFonts w:ascii="Times New Roman" w:hAnsi="Times New Roman" w:cs="Times New Roman"/>
          <w:sz w:val="22"/>
          <w:szCs w:val="22"/>
        </w:rPr>
        <w:t>6</w:t>
      </w:r>
      <w:r w:rsidRPr="00E960B4">
        <w:rPr>
          <w:rFonts w:ascii="Times New Roman" w:hAnsi="Times New Roman" w:cs="Times New Roman"/>
          <w:sz w:val="22"/>
          <w:szCs w:val="22"/>
        </w:rPr>
        <w:t>.202</w:t>
      </w:r>
      <w:r w:rsidR="004A6BA7">
        <w:rPr>
          <w:rFonts w:ascii="Times New Roman" w:hAnsi="Times New Roman" w:cs="Times New Roman"/>
          <w:sz w:val="22"/>
          <w:szCs w:val="22"/>
        </w:rPr>
        <w:t>3</w:t>
      </w:r>
      <w:r w:rsidRPr="00E960B4">
        <w:rPr>
          <w:rFonts w:ascii="Times New Roman" w:hAnsi="Times New Roman" w:cs="Times New Roman"/>
          <w:sz w:val="22"/>
          <w:szCs w:val="22"/>
        </w:rPr>
        <w:t>).</w:t>
      </w:r>
    </w:p>
  </w:footnote>
  <w:footnote w:id="504">
    <w:p w14:paraId="1F9F75AB" w14:textId="0FA4301E" w:rsidR="0064607E" w:rsidRPr="00616027" w:rsidRDefault="0064607E" w:rsidP="0064607E">
      <w:pPr>
        <w:pStyle w:val="a3"/>
        <w:rPr>
          <w:rFonts w:ascii="Times New Roman" w:hAnsi="Times New Roman" w:cs="Times New Roman"/>
          <w:sz w:val="22"/>
          <w:szCs w:val="22"/>
        </w:rPr>
      </w:pPr>
      <w:r w:rsidRPr="00616027">
        <w:rPr>
          <w:rStyle w:val="a5"/>
          <w:rFonts w:ascii="Times New Roman" w:hAnsi="Times New Roman" w:cs="Times New Roman"/>
          <w:sz w:val="22"/>
          <w:szCs w:val="22"/>
        </w:rPr>
        <w:footnoteRef/>
      </w:r>
      <w:r w:rsidRPr="00616027">
        <w:rPr>
          <w:rFonts w:ascii="Times New Roman" w:hAnsi="Times New Roman" w:cs="Times New Roman"/>
          <w:sz w:val="22"/>
          <w:szCs w:val="22"/>
        </w:rPr>
        <w:t xml:space="preserve"> Иустин (Попович), прп. Догматика Православной Церкви: Эсхатология. М.</w:t>
      </w:r>
      <w:r w:rsidR="004A6BA7">
        <w:rPr>
          <w:rFonts w:ascii="Times New Roman" w:hAnsi="Times New Roman" w:cs="Times New Roman"/>
          <w:sz w:val="22"/>
          <w:szCs w:val="22"/>
        </w:rPr>
        <w:t xml:space="preserve"> </w:t>
      </w:r>
      <w:r w:rsidRPr="00616027">
        <w:rPr>
          <w:rFonts w:ascii="Times New Roman" w:hAnsi="Times New Roman" w:cs="Times New Roman"/>
          <w:sz w:val="22"/>
          <w:szCs w:val="22"/>
        </w:rPr>
        <w:t>: Издательский Совет Русской Православной Церкви, 2005. С.93.</w:t>
      </w:r>
    </w:p>
  </w:footnote>
  <w:footnote w:id="505">
    <w:p w14:paraId="4371D6B2" w14:textId="4970D496" w:rsidR="0064607E" w:rsidRDefault="0064607E" w:rsidP="0064607E">
      <w:pPr>
        <w:pStyle w:val="a3"/>
      </w:pPr>
      <w:r w:rsidRPr="00F04A65">
        <w:rPr>
          <w:rStyle w:val="a5"/>
          <w:rFonts w:ascii="Times New Roman" w:hAnsi="Times New Roman" w:cs="Times New Roman"/>
          <w:sz w:val="22"/>
          <w:szCs w:val="22"/>
        </w:rPr>
        <w:footnoteRef/>
      </w:r>
      <w:r w:rsidRPr="00F04A65">
        <w:rPr>
          <w:rFonts w:ascii="Times New Roman" w:hAnsi="Times New Roman" w:cs="Times New Roman"/>
          <w:sz w:val="22"/>
          <w:szCs w:val="22"/>
        </w:rPr>
        <w:t xml:space="preserve"> Как людей</w:t>
      </w:r>
      <w:r w:rsidRPr="00DC1635">
        <w:rPr>
          <w:rFonts w:ascii="Times New Roman" w:hAnsi="Times New Roman" w:cs="Times New Roman"/>
          <w:sz w:val="22"/>
          <w:szCs w:val="22"/>
        </w:rPr>
        <w:t xml:space="preserve"> с помощью новых психотехнологий загоняют в электронный концлагерь. </w:t>
      </w:r>
      <w:r w:rsidR="006F5D31">
        <w:rPr>
          <w:rFonts w:ascii="Times New Roman" w:hAnsi="Times New Roman" w:cs="Times New Roman"/>
          <w:sz w:val="22"/>
          <w:szCs w:val="22"/>
        </w:rPr>
        <w:t xml:space="preserve">Брошюра. </w:t>
      </w:r>
      <w:r>
        <w:rPr>
          <w:rFonts w:ascii="Times New Roman" w:hAnsi="Times New Roman" w:cs="Times New Roman"/>
          <w:sz w:val="22"/>
          <w:szCs w:val="22"/>
        </w:rPr>
        <w:t xml:space="preserve">С. </w:t>
      </w:r>
      <w:r w:rsidRPr="00DC1635">
        <w:rPr>
          <w:rFonts w:ascii="Times New Roman" w:hAnsi="Times New Roman" w:cs="Times New Roman"/>
          <w:sz w:val="22"/>
          <w:szCs w:val="22"/>
        </w:rPr>
        <w:t>21.</w:t>
      </w:r>
    </w:p>
  </w:footnote>
  <w:footnote w:id="506">
    <w:p w14:paraId="01463FA3" w14:textId="28D6ADEA" w:rsidR="0064607E" w:rsidRPr="00197EC2" w:rsidRDefault="0064607E" w:rsidP="0064607E">
      <w:pPr>
        <w:pStyle w:val="a3"/>
        <w:rPr>
          <w:rFonts w:ascii="Times New Roman" w:hAnsi="Times New Roman" w:cs="Times New Roman"/>
          <w:sz w:val="22"/>
          <w:szCs w:val="22"/>
        </w:rPr>
      </w:pPr>
      <w:r w:rsidRPr="00197EC2">
        <w:rPr>
          <w:rStyle w:val="a5"/>
          <w:rFonts w:ascii="Times New Roman" w:hAnsi="Times New Roman" w:cs="Times New Roman"/>
          <w:sz w:val="22"/>
          <w:szCs w:val="22"/>
        </w:rPr>
        <w:footnoteRef/>
      </w:r>
      <w:r w:rsidRPr="00197EC2">
        <w:rPr>
          <w:rFonts w:ascii="Times New Roman" w:hAnsi="Times New Roman" w:cs="Times New Roman"/>
          <w:sz w:val="22"/>
          <w:szCs w:val="22"/>
        </w:rPr>
        <w:t xml:space="preserve"> Бессонов</w:t>
      </w:r>
      <w:r w:rsidRPr="00D20F58">
        <w:rPr>
          <w:rFonts w:ascii="Times New Roman" w:hAnsi="Times New Roman" w:cs="Times New Roman"/>
          <w:sz w:val="22"/>
          <w:szCs w:val="22"/>
        </w:rPr>
        <w:t xml:space="preserve"> И. А. Русская народная эсхатология: история и современность. М.</w:t>
      </w:r>
      <w:r w:rsidR="004A6BA7">
        <w:rPr>
          <w:rFonts w:ascii="Times New Roman" w:hAnsi="Times New Roman" w:cs="Times New Roman"/>
          <w:sz w:val="22"/>
          <w:szCs w:val="22"/>
        </w:rPr>
        <w:t xml:space="preserve"> </w:t>
      </w:r>
      <w:r w:rsidRPr="00D20F58">
        <w:rPr>
          <w:rFonts w:ascii="Times New Roman" w:hAnsi="Times New Roman" w:cs="Times New Roman"/>
          <w:sz w:val="22"/>
          <w:szCs w:val="22"/>
        </w:rPr>
        <w:t>: Гнозис, 2014.</w:t>
      </w:r>
      <w:r w:rsidR="00A027ED">
        <w:rPr>
          <w:rFonts w:ascii="Times New Roman" w:hAnsi="Times New Roman" w:cs="Times New Roman"/>
          <w:sz w:val="22"/>
          <w:szCs w:val="22"/>
        </w:rPr>
        <w:t xml:space="preserve"> </w:t>
      </w:r>
      <w:r>
        <w:rPr>
          <w:rFonts w:ascii="Times New Roman" w:hAnsi="Times New Roman" w:cs="Times New Roman"/>
          <w:sz w:val="22"/>
          <w:szCs w:val="22"/>
          <w:lang w:val="en-US"/>
        </w:rPr>
        <w:t>C</w:t>
      </w:r>
      <w:r w:rsidRPr="002609C8">
        <w:rPr>
          <w:rFonts w:ascii="Times New Roman" w:hAnsi="Times New Roman" w:cs="Times New Roman"/>
          <w:sz w:val="22"/>
          <w:szCs w:val="22"/>
        </w:rPr>
        <w:t>.</w:t>
      </w:r>
      <w:r>
        <w:rPr>
          <w:rFonts w:ascii="Times New Roman" w:hAnsi="Times New Roman" w:cs="Times New Roman"/>
          <w:sz w:val="22"/>
          <w:szCs w:val="22"/>
          <w:lang w:val="en-US"/>
        </w:rPr>
        <w:t> </w:t>
      </w:r>
      <w:r>
        <w:rPr>
          <w:rFonts w:ascii="Times New Roman" w:hAnsi="Times New Roman" w:cs="Times New Roman"/>
          <w:sz w:val="22"/>
          <w:szCs w:val="22"/>
        </w:rPr>
        <w:t>124.</w:t>
      </w:r>
    </w:p>
  </w:footnote>
  <w:footnote w:id="507">
    <w:p w14:paraId="7F0402F0" w14:textId="4EDABAA1" w:rsidR="0064607E" w:rsidRPr="0093367C" w:rsidRDefault="0064607E" w:rsidP="0064607E">
      <w:pPr>
        <w:pStyle w:val="a3"/>
      </w:pPr>
      <w:r w:rsidRPr="0074346E">
        <w:rPr>
          <w:rStyle w:val="a5"/>
          <w:rFonts w:ascii="Times New Roman" w:hAnsi="Times New Roman" w:cs="Times New Roman"/>
          <w:sz w:val="22"/>
          <w:szCs w:val="22"/>
        </w:rPr>
        <w:footnoteRef/>
      </w:r>
      <w:r w:rsidRPr="0074346E">
        <w:rPr>
          <w:rFonts w:ascii="Times New Roman" w:hAnsi="Times New Roman" w:cs="Times New Roman"/>
          <w:sz w:val="22"/>
          <w:szCs w:val="22"/>
        </w:rPr>
        <w:t xml:space="preserve"> См. напр.: Елпидий</w:t>
      </w:r>
      <w:r>
        <w:rPr>
          <w:rFonts w:ascii="Times New Roman" w:hAnsi="Times New Roman" w:cs="Times New Roman"/>
          <w:sz w:val="22"/>
          <w:szCs w:val="22"/>
        </w:rPr>
        <w:t xml:space="preserve"> (Вагианакис)</w:t>
      </w:r>
      <w:r w:rsidRPr="008C791E">
        <w:rPr>
          <w:rFonts w:ascii="Times New Roman" w:hAnsi="Times New Roman" w:cs="Times New Roman"/>
          <w:sz w:val="22"/>
          <w:szCs w:val="22"/>
        </w:rPr>
        <w:t>, иером. Пророчества: Сценарий конца времен. Беседа иеромонаха Елпидия. М.</w:t>
      </w:r>
      <w:r w:rsidR="004A6BA7">
        <w:rPr>
          <w:rFonts w:ascii="Times New Roman" w:hAnsi="Times New Roman" w:cs="Times New Roman"/>
          <w:sz w:val="22"/>
          <w:szCs w:val="22"/>
        </w:rPr>
        <w:t xml:space="preserve"> </w:t>
      </w:r>
      <w:r w:rsidRPr="008C791E">
        <w:rPr>
          <w:rFonts w:ascii="Times New Roman" w:hAnsi="Times New Roman" w:cs="Times New Roman"/>
          <w:sz w:val="22"/>
          <w:szCs w:val="22"/>
        </w:rPr>
        <w:t>: Сибирская</w:t>
      </w:r>
      <w:r w:rsidRPr="00E8548E">
        <w:rPr>
          <w:rFonts w:ascii="Times New Roman" w:hAnsi="Times New Roman" w:cs="Times New Roman"/>
          <w:sz w:val="22"/>
          <w:szCs w:val="22"/>
        </w:rPr>
        <w:t xml:space="preserve"> благозвонница, 2016. С.</w:t>
      </w:r>
      <w:r>
        <w:rPr>
          <w:rFonts w:ascii="Times New Roman" w:hAnsi="Times New Roman" w:cs="Times New Roman"/>
          <w:sz w:val="22"/>
          <w:szCs w:val="22"/>
        </w:rPr>
        <w:t xml:space="preserve"> </w:t>
      </w:r>
      <w:r w:rsidRPr="00A6590F">
        <w:rPr>
          <w:rFonts w:ascii="Times New Roman" w:hAnsi="Times New Roman" w:cs="Times New Roman"/>
          <w:sz w:val="22"/>
          <w:szCs w:val="22"/>
        </w:rPr>
        <w:t>37</w:t>
      </w:r>
      <w:r>
        <w:rPr>
          <w:rFonts w:ascii="Times New Roman" w:hAnsi="Times New Roman" w:cs="Times New Roman"/>
          <w:sz w:val="22"/>
          <w:szCs w:val="22"/>
        </w:rPr>
        <w:t xml:space="preserve">; </w:t>
      </w:r>
      <w:r w:rsidRPr="00662C15">
        <w:rPr>
          <w:rFonts w:ascii="Times New Roman" w:hAnsi="Times New Roman" w:cs="Times New Roman"/>
          <w:sz w:val="22"/>
          <w:szCs w:val="22"/>
        </w:rPr>
        <w:t>Свидетельства</w:t>
      </w:r>
      <w:r w:rsidRPr="002A71F1">
        <w:rPr>
          <w:rFonts w:ascii="Times New Roman" w:hAnsi="Times New Roman" w:cs="Times New Roman"/>
          <w:sz w:val="22"/>
          <w:szCs w:val="22"/>
        </w:rPr>
        <w:t xml:space="preserve"> раба Божиего Андрея о загробном мире. Стенограмма аудиозаписи, сделанной 5/6 декабря 2004 года в Сергиевом Посаде. М., 2006. С. </w:t>
      </w:r>
      <w:r>
        <w:rPr>
          <w:rFonts w:ascii="Times New Roman" w:hAnsi="Times New Roman" w:cs="Times New Roman"/>
          <w:sz w:val="22"/>
          <w:szCs w:val="22"/>
        </w:rPr>
        <w:t>5.</w:t>
      </w:r>
    </w:p>
  </w:footnote>
  <w:footnote w:id="508">
    <w:p w14:paraId="1BC37753" w14:textId="4BA50DE6" w:rsidR="00A336CD" w:rsidRPr="00BF5864" w:rsidRDefault="00A336CD" w:rsidP="00A336CD">
      <w:pPr>
        <w:pStyle w:val="a3"/>
      </w:pPr>
      <w:r w:rsidRPr="00367C29">
        <w:rPr>
          <w:rStyle w:val="a5"/>
          <w:rFonts w:ascii="Times New Roman" w:hAnsi="Times New Roman" w:cs="Times New Roman"/>
          <w:sz w:val="22"/>
          <w:szCs w:val="22"/>
        </w:rPr>
        <w:footnoteRef/>
      </w:r>
      <w:r w:rsidRPr="00367C29">
        <w:rPr>
          <w:rFonts w:ascii="Times New Roman" w:hAnsi="Times New Roman" w:cs="Times New Roman"/>
          <w:sz w:val="22"/>
          <w:szCs w:val="22"/>
        </w:rPr>
        <w:t xml:space="preserve"> См.</w:t>
      </w:r>
      <w:r>
        <w:rPr>
          <w:rFonts w:ascii="Times New Roman" w:hAnsi="Times New Roman" w:cs="Times New Roman"/>
          <w:sz w:val="22"/>
          <w:szCs w:val="22"/>
        </w:rPr>
        <w:t xml:space="preserve"> </w:t>
      </w:r>
      <w:r w:rsidRPr="00367C29">
        <w:rPr>
          <w:rFonts w:ascii="Times New Roman" w:hAnsi="Times New Roman" w:cs="Times New Roman"/>
          <w:sz w:val="22"/>
          <w:szCs w:val="22"/>
        </w:rPr>
        <w:t>напр: Ипполит</w:t>
      </w:r>
      <w:r w:rsidRPr="003F6D82">
        <w:rPr>
          <w:rFonts w:ascii="Times New Roman" w:hAnsi="Times New Roman" w:cs="Times New Roman"/>
          <w:sz w:val="22"/>
          <w:szCs w:val="22"/>
        </w:rPr>
        <w:t xml:space="preserve"> Римский, с</w:t>
      </w:r>
      <w:r w:rsidR="004A6BA7">
        <w:rPr>
          <w:rFonts w:ascii="Times New Roman" w:hAnsi="Times New Roman" w:cs="Times New Roman"/>
          <w:sz w:val="22"/>
          <w:szCs w:val="22"/>
        </w:rPr>
        <w:t>в</w:t>
      </w:r>
      <w:r w:rsidRPr="003F6D82">
        <w:rPr>
          <w:rFonts w:ascii="Times New Roman" w:hAnsi="Times New Roman" w:cs="Times New Roman"/>
          <w:sz w:val="22"/>
          <w:szCs w:val="22"/>
        </w:rPr>
        <w:t>щмч. Слово о Христе и антихристе // Об антихристе. СПб.</w:t>
      </w:r>
      <w:r w:rsidR="004A6BA7">
        <w:rPr>
          <w:rFonts w:ascii="Times New Roman" w:hAnsi="Times New Roman" w:cs="Times New Roman"/>
          <w:sz w:val="22"/>
          <w:szCs w:val="22"/>
        </w:rPr>
        <w:t xml:space="preserve"> </w:t>
      </w:r>
      <w:r w:rsidRPr="003F6D82">
        <w:rPr>
          <w:rFonts w:ascii="Times New Roman" w:hAnsi="Times New Roman" w:cs="Times New Roman"/>
          <w:sz w:val="22"/>
          <w:szCs w:val="22"/>
        </w:rPr>
        <w:t>: Знамение, 1998</w:t>
      </w:r>
      <w:r>
        <w:rPr>
          <w:rFonts w:ascii="Times New Roman" w:hAnsi="Times New Roman" w:cs="Times New Roman"/>
          <w:sz w:val="22"/>
          <w:szCs w:val="22"/>
        </w:rPr>
        <w:t xml:space="preserve">; Андрей Кесарийский, свт. </w:t>
      </w:r>
      <w:r w:rsidRPr="00D705CC">
        <w:rPr>
          <w:rFonts w:ascii="Times New Roman" w:hAnsi="Times New Roman" w:cs="Times New Roman"/>
          <w:sz w:val="22"/>
          <w:szCs w:val="22"/>
        </w:rPr>
        <w:t>Толкование на Апокалипсис св. Иоанна Богослова</w:t>
      </w:r>
      <w:r>
        <w:rPr>
          <w:rFonts w:ascii="Times New Roman" w:hAnsi="Times New Roman" w:cs="Times New Roman"/>
          <w:sz w:val="22"/>
          <w:szCs w:val="22"/>
        </w:rPr>
        <w:t xml:space="preserve"> // </w:t>
      </w:r>
      <w:r w:rsidR="00BF5864">
        <w:rPr>
          <w:rFonts w:ascii="Times New Roman" w:hAnsi="Times New Roman" w:cs="Times New Roman"/>
          <w:sz w:val="22"/>
          <w:szCs w:val="22"/>
        </w:rPr>
        <w:t>Толковый Апокалипсис: откровение святого Иоанна Богослова и самые авторитетные толкования от древности до наших дней / Архиепископ Андрей Кесарийский, Лопухин Александр, митрополит Вениамин (Федченков), Архиепископ Аверкий (Таушев). М.</w:t>
      </w:r>
      <w:r w:rsidR="004A6BA7">
        <w:rPr>
          <w:rFonts w:ascii="Times New Roman" w:hAnsi="Times New Roman" w:cs="Times New Roman"/>
          <w:sz w:val="22"/>
          <w:szCs w:val="22"/>
        </w:rPr>
        <w:t xml:space="preserve"> </w:t>
      </w:r>
      <w:r w:rsidR="00BF5864">
        <w:rPr>
          <w:rFonts w:ascii="Times New Roman" w:hAnsi="Times New Roman" w:cs="Times New Roman"/>
          <w:sz w:val="22"/>
          <w:szCs w:val="22"/>
        </w:rPr>
        <w:t>: Эксмо, 2017.</w:t>
      </w:r>
    </w:p>
  </w:footnote>
  <w:footnote w:id="509">
    <w:p w14:paraId="34C56F0A" w14:textId="08341967" w:rsidR="00A336CD" w:rsidRDefault="00A336CD" w:rsidP="00A336CD">
      <w:pPr>
        <w:pStyle w:val="a3"/>
      </w:pPr>
      <w:r w:rsidRPr="009A4C0A">
        <w:rPr>
          <w:rStyle w:val="a5"/>
          <w:rFonts w:ascii="Times New Roman" w:hAnsi="Times New Roman" w:cs="Times New Roman"/>
          <w:sz w:val="22"/>
          <w:szCs w:val="22"/>
        </w:rPr>
        <w:footnoteRef/>
      </w:r>
      <w:r w:rsidRPr="009A4C0A">
        <w:rPr>
          <w:rFonts w:ascii="Times New Roman" w:hAnsi="Times New Roman" w:cs="Times New Roman"/>
          <w:sz w:val="22"/>
          <w:szCs w:val="22"/>
        </w:rPr>
        <w:t xml:space="preserve"> </w:t>
      </w:r>
      <w:r w:rsidRPr="00E2320B">
        <w:rPr>
          <w:rFonts w:ascii="Times New Roman" w:hAnsi="Times New Roman" w:cs="Times New Roman"/>
          <w:sz w:val="22"/>
          <w:szCs w:val="22"/>
        </w:rPr>
        <w:t>Горбунов</w:t>
      </w:r>
      <w:r w:rsidR="004A6BA7">
        <w:rPr>
          <w:rFonts w:ascii="Times New Roman" w:hAnsi="Times New Roman" w:cs="Times New Roman"/>
          <w:sz w:val="22"/>
          <w:szCs w:val="22"/>
        </w:rPr>
        <w:t xml:space="preserve"> А.</w:t>
      </w:r>
      <w:r w:rsidRPr="00E2320B">
        <w:rPr>
          <w:rFonts w:ascii="Times New Roman" w:hAnsi="Times New Roman" w:cs="Times New Roman"/>
          <w:sz w:val="22"/>
          <w:szCs w:val="22"/>
        </w:rPr>
        <w:t>, свящ. Тайна зверя. Опыт истолкования пророчеств Апокалипсиса. ЛайнИнтерКом, 2004. С. 182.</w:t>
      </w:r>
    </w:p>
  </w:footnote>
  <w:footnote w:id="510">
    <w:p w14:paraId="2BC6201D" w14:textId="51BF27C9" w:rsidR="0064607E" w:rsidRDefault="0064607E" w:rsidP="0064607E">
      <w:pPr>
        <w:pStyle w:val="a3"/>
      </w:pPr>
      <w:r w:rsidRPr="000E1EC5">
        <w:rPr>
          <w:rStyle w:val="a5"/>
          <w:rFonts w:ascii="Times New Roman" w:hAnsi="Times New Roman" w:cs="Times New Roman"/>
          <w:sz w:val="22"/>
          <w:szCs w:val="22"/>
        </w:rPr>
        <w:footnoteRef/>
      </w:r>
      <w:r w:rsidRPr="000E1EC5">
        <w:rPr>
          <w:rFonts w:ascii="Times New Roman" w:hAnsi="Times New Roman" w:cs="Times New Roman"/>
          <w:sz w:val="22"/>
          <w:szCs w:val="22"/>
        </w:rPr>
        <w:t xml:space="preserve"> См. напр.:</w:t>
      </w:r>
      <w:r>
        <w:t xml:space="preserve"> </w:t>
      </w:r>
      <w:r w:rsidRPr="00662C15">
        <w:rPr>
          <w:rFonts w:ascii="Times New Roman" w:hAnsi="Times New Roman" w:cs="Times New Roman"/>
          <w:sz w:val="22"/>
          <w:szCs w:val="22"/>
        </w:rPr>
        <w:t>Свидетельства</w:t>
      </w:r>
      <w:r w:rsidRPr="002A71F1">
        <w:rPr>
          <w:rFonts w:ascii="Times New Roman" w:hAnsi="Times New Roman" w:cs="Times New Roman"/>
          <w:sz w:val="22"/>
          <w:szCs w:val="22"/>
        </w:rPr>
        <w:t xml:space="preserve"> раба Божиего Андрея о загробном мире. Стенограмма аудиозаписи, сделанной 5/6 декабря 2004 года в Сергиевом Посаде. М., 2006. С. </w:t>
      </w:r>
      <w:r>
        <w:rPr>
          <w:rFonts w:ascii="Times New Roman" w:hAnsi="Times New Roman" w:cs="Times New Roman"/>
          <w:sz w:val="22"/>
          <w:szCs w:val="22"/>
        </w:rPr>
        <w:t>5;</w:t>
      </w:r>
      <w:r>
        <w:t xml:space="preserve"> </w:t>
      </w:r>
      <w:r w:rsidRPr="006054CF">
        <w:rPr>
          <w:rFonts w:ascii="Times New Roman" w:hAnsi="Times New Roman" w:cs="Times New Roman"/>
          <w:sz w:val="22"/>
          <w:szCs w:val="22"/>
        </w:rPr>
        <w:t>Свидетельства старца Самуила, Боговидца нашего времени. Владимир</w:t>
      </w:r>
      <w:r w:rsidR="004A6BA7">
        <w:rPr>
          <w:rFonts w:ascii="Times New Roman" w:hAnsi="Times New Roman" w:cs="Times New Roman"/>
          <w:sz w:val="22"/>
          <w:szCs w:val="22"/>
        </w:rPr>
        <w:t xml:space="preserve"> </w:t>
      </w:r>
      <w:r w:rsidRPr="006054CF">
        <w:rPr>
          <w:rFonts w:ascii="Times New Roman" w:hAnsi="Times New Roman" w:cs="Times New Roman"/>
          <w:sz w:val="22"/>
          <w:szCs w:val="22"/>
        </w:rPr>
        <w:t>: Собор, 2011. С. 65.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e"/>
      </w:rPr>
      <w:id w:val="382147407"/>
      <w:docPartObj>
        <w:docPartGallery w:val="Page Numbers (Top of Page)"/>
        <w:docPartUnique/>
      </w:docPartObj>
    </w:sdtPr>
    <w:sdtContent>
      <w:p w14:paraId="1D321BD3" w14:textId="77777777" w:rsidR="000D6520" w:rsidRDefault="000D6520" w:rsidP="001801A9">
        <w:pPr>
          <w:pStyle w:val="af"/>
          <w:framePr w:wrap="none" w:vAnchor="text" w:hAnchor="margin" w:xAlign="center" w:y="1"/>
          <w:rPr>
            <w:rStyle w:val="ae"/>
          </w:rPr>
        </w:pPr>
        <w:r>
          <w:rPr>
            <w:rStyle w:val="ae"/>
          </w:rPr>
          <w:fldChar w:fldCharType="begin"/>
        </w:r>
        <w:r>
          <w:rPr>
            <w:rStyle w:val="ae"/>
          </w:rPr>
          <w:instrText xml:space="preserve"> PAGE </w:instrText>
        </w:r>
        <w:r>
          <w:rPr>
            <w:rStyle w:val="ae"/>
          </w:rPr>
          <w:fldChar w:fldCharType="end"/>
        </w:r>
      </w:p>
    </w:sdtContent>
  </w:sdt>
  <w:p w14:paraId="266220E8" w14:textId="77777777" w:rsidR="000D6520" w:rsidRDefault="000D6520">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D1941"/>
    <w:multiLevelType w:val="multilevel"/>
    <w:tmpl w:val="0D0E3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18392F"/>
    <w:multiLevelType w:val="hybridMultilevel"/>
    <w:tmpl w:val="DCA8A240"/>
    <w:lvl w:ilvl="0" w:tplc="A3CA235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E017B20"/>
    <w:multiLevelType w:val="multilevel"/>
    <w:tmpl w:val="8CDC4CC6"/>
    <w:lvl w:ilvl="0">
      <w:start w:val="3"/>
      <w:numFmt w:val="decimal"/>
      <w:lvlText w:val="%1."/>
      <w:lvlJc w:val="left"/>
      <w:pPr>
        <w:ind w:left="440" w:hanging="440"/>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3" w15:restartNumberingAfterBreak="0">
    <w:nsid w:val="0E645059"/>
    <w:multiLevelType w:val="hybridMultilevel"/>
    <w:tmpl w:val="823CAD84"/>
    <w:lvl w:ilvl="0" w:tplc="9B40909E">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 w15:restartNumberingAfterBreak="0">
    <w:nsid w:val="11DB4454"/>
    <w:multiLevelType w:val="multilevel"/>
    <w:tmpl w:val="2FB80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7F7399"/>
    <w:multiLevelType w:val="hybridMultilevel"/>
    <w:tmpl w:val="6640075A"/>
    <w:lvl w:ilvl="0" w:tplc="3614ECDA">
      <w:start w:val="1"/>
      <w:numFmt w:val="decimal"/>
      <w:lvlText w:val="%1)"/>
      <w:lvlJc w:val="left"/>
      <w:pPr>
        <w:ind w:left="1041" w:hanging="400"/>
      </w:pPr>
      <w:rPr>
        <w:rFonts w:hint="default"/>
      </w:rPr>
    </w:lvl>
    <w:lvl w:ilvl="1" w:tplc="04190019" w:tentative="1">
      <w:start w:val="1"/>
      <w:numFmt w:val="lowerLetter"/>
      <w:lvlText w:val="%2."/>
      <w:lvlJc w:val="left"/>
      <w:pPr>
        <w:ind w:left="1721" w:hanging="360"/>
      </w:pPr>
    </w:lvl>
    <w:lvl w:ilvl="2" w:tplc="0419001B" w:tentative="1">
      <w:start w:val="1"/>
      <w:numFmt w:val="lowerRoman"/>
      <w:lvlText w:val="%3."/>
      <w:lvlJc w:val="right"/>
      <w:pPr>
        <w:ind w:left="2441" w:hanging="180"/>
      </w:pPr>
    </w:lvl>
    <w:lvl w:ilvl="3" w:tplc="0419000F" w:tentative="1">
      <w:start w:val="1"/>
      <w:numFmt w:val="decimal"/>
      <w:lvlText w:val="%4."/>
      <w:lvlJc w:val="left"/>
      <w:pPr>
        <w:ind w:left="3161" w:hanging="360"/>
      </w:pPr>
    </w:lvl>
    <w:lvl w:ilvl="4" w:tplc="04190019" w:tentative="1">
      <w:start w:val="1"/>
      <w:numFmt w:val="lowerLetter"/>
      <w:lvlText w:val="%5."/>
      <w:lvlJc w:val="left"/>
      <w:pPr>
        <w:ind w:left="3881" w:hanging="360"/>
      </w:pPr>
    </w:lvl>
    <w:lvl w:ilvl="5" w:tplc="0419001B" w:tentative="1">
      <w:start w:val="1"/>
      <w:numFmt w:val="lowerRoman"/>
      <w:lvlText w:val="%6."/>
      <w:lvlJc w:val="right"/>
      <w:pPr>
        <w:ind w:left="4601" w:hanging="180"/>
      </w:pPr>
    </w:lvl>
    <w:lvl w:ilvl="6" w:tplc="0419000F" w:tentative="1">
      <w:start w:val="1"/>
      <w:numFmt w:val="decimal"/>
      <w:lvlText w:val="%7."/>
      <w:lvlJc w:val="left"/>
      <w:pPr>
        <w:ind w:left="5321" w:hanging="360"/>
      </w:pPr>
    </w:lvl>
    <w:lvl w:ilvl="7" w:tplc="04190019" w:tentative="1">
      <w:start w:val="1"/>
      <w:numFmt w:val="lowerLetter"/>
      <w:lvlText w:val="%8."/>
      <w:lvlJc w:val="left"/>
      <w:pPr>
        <w:ind w:left="6041" w:hanging="360"/>
      </w:pPr>
    </w:lvl>
    <w:lvl w:ilvl="8" w:tplc="0419001B" w:tentative="1">
      <w:start w:val="1"/>
      <w:numFmt w:val="lowerRoman"/>
      <w:lvlText w:val="%9."/>
      <w:lvlJc w:val="right"/>
      <w:pPr>
        <w:ind w:left="6761" w:hanging="180"/>
      </w:pPr>
    </w:lvl>
  </w:abstractNum>
  <w:abstractNum w:abstractNumId="6" w15:restartNumberingAfterBreak="0">
    <w:nsid w:val="21A90F69"/>
    <w:multiLevelType w:val="multilevel"/>
    <w:tmpl w:val="ED8A4990"/>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24DE19FE"/>
    <w:multiLevelType w:val="hybridMultilevel"/>
    <w:tmpl w:val="AD0659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7BA336B"/>
    <w:multiLevelType w:val="hybridMultilevel"/>
    <w:tmpl w:val="313053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EBC0F5C"/>
    <w:multiLevelType w:val="hybridMultilevel"/>
    <w:tmpl w:val="D382A3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EE00E1C"/>
    <w:multiLevelType w:val="multilevel"/>
    <w:tmpl w:val="078009FA"/>
    <w:lvl w:ilvl="0">
      <w:start w:val="1"/>
      <w:numFmt w:val="decimal"/>
      <w:lvlText w:val="%1."/>
      <w:lvlJc w:val="left"/>
      <w:pPr>
        <w:ind w:left="440" w:hanging="44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38350D73"/>
    <w:multiLevelType w:val="hybridMultilevel"/>
    <w:tmpl w:val="6FD476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8B95112"/>
    <w:multiLevelType w:val="multilevel"/>
    <w:tmpl w:val="CCFA2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054314"/>
    <w:multiLevelType w:val="multilevel"/>
    <w:tmpl w:val="3962C01E"/>
    <w:lvl w:ilvl="0">
      <w:start w:val="2"/>
      <w:numFmt w:val="decimal"/>
      <w:lvlText w:val="%1"/>
      <w:lvlJc w:val="left"/>
      <w:pPr>
        <w:ind w:left="360" w:hanging="360"/>
      </w:pPr>
      <w:rPr>
        <w:rFonts w:hint="default"/>
      </w:rPr>
    </w:lvl>
    <w:lvl w:ilvl="1">
      <w:start w:val="3"/>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14" w15:restartNumberingAfterBreak="0">
    <w:nsid w:val="396C189C"/>
    <w:multiLevelType w:val="hybridMultilevel"/>
    <w:tmpl w:val="F8A093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B6C6822"/>
    <w:multiLevelType w:val="hybridMultilevel"/>
    <w:tmpl w:val="F82C4C98"/>
    <w:lvl w:ilvl="0" w:tplc="545845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DC547E8"/>
    <w:multiLevelType w:val="hybridMultilevel"/>
    <w:tmpl w:val="51AE02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02309C8"/>
    <w:multiLevelType w:val="hybridMultilevel"/>
    <w:tmpl w:val="CDB419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0FE6208"/>
    <w:multiLevelType w:val="hybridMultilevel"/>
    <w:tmpl w:val="68E227E6"/>
    <w:lvl w:ilvl="0" w:tplc="836A162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53F9327D"/>
    <w:multiLevelType w:val="hybridMultilevel"/>
    <w:tmpl w:val="424823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6AC4802"/>
    <w:multiLevelType w:val="hybridMultilevel"/>
    <w:tmpl w:val="BF605A28"/>
    <w:lvl w:ilvl="0" w:tplc="681680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B4E5FBC"/>
    <w:multiLevelType w:val="hybridMultilevel"/>
    <w:tmpl w:val="AD0659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13B3DC8"/>
    <w:multiLevelType w:val="multilevel"/>
    <w:tmpl w:val="B7085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F05902"/>
    <w:multiLevelType w:val="hybridMultilevel"/>
    <w:tmpl w:val="C16E4B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1F33B8A"/>
    <w:multiLevelType w:val="hybridMultilevel"/>
    <w:tmpl w:val="572A54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31F2C33"/>
    <w:multiLevelType w:val="hybridMultilevel"/>
    <w:tmpl w:val="97C4DE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7A753045"/>
    <w:multiLevelType w:val="hybridMultilevel"/>
    <w:tmpl w:val="F8A093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72641567">
    <w:abstractNumId w:val="7"/>
  </w:num>
  <w:num w:numId="2" w16cid:durableId="519465686">
    <w:abstractNumId w:val="23"/>
  </w:num>
  <w:num w:numId="3" w16cid:durableId="1479572634">
    <w:abstractNumId w:val="10"/>
  </w:num>
  <w:num w:numId="4" w16cid:durableId="2127431027">
    <w:abstractNumId w:val="21"/>
  </w:num>
  <w:num w:numId="5" w16cid:durableId="1140921084">
    <w:abstractNumId w:val="20"/>
  </w:num>
  <w:num w:numId="6" w16cid:durableId="1437941283">
    <w:abstractNumId w:val="18"/>
  </w:num>
  <w:num w:numId="7" w16cid:durableId="2028675973">
    <w:abstractNumId w:val="3"/>
  </w:num>
  <w:num w:numId="8" w16cid:durableId="2005694685">
    <w:abstractNumId w:val="19"/>
  </w:num>
  <w:num w:numId="9" w16cid:durableId="2134051597">
    <w:abstractNumId w:val="0"/>
  </w:num>
  <w:num w:numId="10" w16cid:durableId="222646862">
    <w:abstractNumId w:val="6"/>
  </w:num>
  <w:num w:numId="11" w16cid:durableId="900141185">
    <w:abstractNumId w:val="9"/>
  </w:num>
  <w:num w:numId="12" w16cid:durableId="281153818">
    <w:abstractNumId w:val="2"/>
  </w:num>
  <w:num w:numId="13" w16cid:durableId="426847704">
    <w:abstractNumId w:val="13"/>
  </w:num>
  <w:num w:numId="14" w16cid:durableId="1262881709">
    <w:abstractNumId w:val="5"/>
  </w:num>
  <w:num w:numId="15" w16cid:durableId="748427253">
    <w:abstractNumId w:val="11"/>
  </w:num>
  <w:num w:numId="16" w16cid:durableId="97796481">
    <w:abstractNumId w:val="16"/>
  </w:num>
  <w:num w:numId="17" w16cid:durableId="582228848">
    <w:abstractNumId w:val="1"/>
  </w:num>
  <w:num w:numId="18" w16cid:durableId="434404571">
    <w:abstractNumId w:val="24"/>
  </w:num>
  <w:num w:numId="19" w16cid:durableId="103310921">
    <w:abstractNumId w:val="17"/>
  </w:num>
  <w:num w:numId="20" w16cid:durableId="2008901943">
    <w:abstractNumId w:val="12"/>
  </w:num>
  <w:num w:numId="21" w16cid:durableId="578833950">
    <w:abstractNumId w:val="15"/>
  </w:num>
  <w:num w:numId="22" w16cid:durableId="263342395">
    <w:abstractNumId w:val="4"/>
  </w:num>
  <w:num w:numId="23" w16cid:durableId="138307851">
    <w:abstractNumId w:val="22"/>
  </w:num>
  <w:num w:numId="24" w16cid:durableId="2046562321">
    <w:abstractNumId w:val="26"/>
  </w:num>
  <w:num w:numId="25" w16cid:durableId="1611163436">
    <w:abstractNumId w:val="14"/>
  </w:num>
  <w:num w:numId="26" w16cid:durableId="234898659">
    <w:abstractNumId w:val="25"/>
  </w:num>
  <w:num w:numId="27" w16cid:durableId="11042259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432"/>
    <w:rsid w:val="000005B3"/>
    <w:rsid w:val="00001048"/>
    <w:rsid w:val="0000178C"/>
    <w:rsid w:val="00002662"/>
    <w:rsid w:val="00003F1E"/>
    <w:rsid w:val="00006125"/>
    <w:rsid w:val="00006950"/>
    <w:rsid w:val="00006D18"/>
    <w:rsid w:val="00010193"/>
    <w:rsid w:val="000105D0"/>
    <w:rsid w:val="00010C97"/>
    <w:rsid w:val="000117C1"/>
    <w:rsid w:val="00015009"/>
    <w:rsid w:val="000160EE"/>
    <w:rsid w:val="00016881"/>
    <w:rsid w:val="000173B0"/>
    <w:rsid w:val="00021014"/>
    <w:rsid w:val="00022768"/>
    <w:rsid w:val="000230B2"/>
    <w:rsid w:val="000235D8"/>
    <w:rsid w:val="000236AA"/>
    <w:rsid w:val="00024902"/>
    <w:rsid w:val="000259C7"/>
    <w:rsid w:val="00032893"/>
    <w:rsid w:val="00040026"/>
    <w:rsid w:val="00040308"/>
    <w:rsid w:val="000413AF"/>
    <w:rsid w:val="00041637"/>
    <w:rsid w:val="00041871"/>
    <w:rsid w:val="00041D0A"/>
    <w:rsid w:val="0004287A"/>
    <w:rsid w:val="00042DF9"/>
    <w:rsid w:val="00043785"/>
    <w:rsid w:val="00043DE2"/>
    <w:rsid w:val="000458C6"/>
    <w:rsid w:val="000461E8"/>
    <w:rsid w:val="000462F2"/>
    <w:rsid w:val="00046D2E"/>
    <w:rsid w:val="000473D7"/>
    <w:rsid w:val="000478D2"/>
    <w:rsid w:val="000505D0"/>
    <w:rsid w:val="000514D7"/>
    <w:rsid w:val="00051C84"/>
    <w:rsid w:val="00052670"/>
    <w:rsid w:val="0005268A"/>
    <w:rsid w:val="00052CA9"/>
    <w:rsid w:val="000542A2"/>
    <w:rsid w:val="00055D53"/>
    <w:rsid w:val="000566F0"/>
    <w:rsid w:val="00056C39"/>
    <w:rsid w:val="00056D78"/>
    <w:rsid w:val="000611FC"/>
    <w:rsid w:val="00063EEC"/>
    <w:rsid w:val="00065535"/>
    <w:rsid w:val="0006587C"/>
    <w:rsid w:val="00070459"/>
    <w:rsid w:val="00070AFA"/>
    <w:rsid w:val="00072AD6"/>
    <w:rsid w:val="00072B76"/>
    <w:rsid w:val="000731DE"/>
    <w:rsid w:val="00073C7B"/>
    <w:rsid w:val="00074942"/>
    <w:rsid w:val="00074F24"/>
    <w:rsid w:val="000761A6"/>
    <w:rsid w:val="00077203"/>
    <w:rsid w:val="00077F29"/>
    <w:rsid w:val="00082563"/>
    <w:rsid w:val="000834F6"/>
    <w:rsid w:val="0008596E"/>
    <w:rsid w:val="00085B65"/>
    <w:rsid w:val="000867E0"/>
    <w:rsid w:val="00086D6E"/>
    <w:rsid w:val="000877E9"/>
    <w:rsid w:val="00087CFA"/>
    <w:rsid w:val="00091A4E"/>
    <w:rsid w:val="000925FD"/>
    <w:rsid w:val="0009282E"/>
    <w:rsid w:val="00093365"/>
    <w:rsid w:val="0009354C"/>
    <w:rsid w:val="00094537"/>
    <w:rsid w:val="00094BC5"/>
    <w:rsid w:val="00097DA5"/>
    <w:rsid w:val="000A03A3"/>
    <w:rsid w:val="000A0A5A"/>
    <w:rsid w:val="000A142F"/>
    <w:rsid w:val="000A1A6D"/>
    <w:rsid w:val="000A1CDC"/>
    <w:rsid w:val="000A22F0"/>
    <w:rsid w:val="000A2E34"/>
    <w:rsid w:val="000A3B5B"/>
    <w:rsid w:val="000A49D0"/>
    <w:rsid w:val="000A50B9"/>
    <w:rsid w:val="000A5489"/>
    <w:rsid w:val="000A6C2E"/>
    <w:rsid w:val="000A7540"/>
    <w:rsid w:val="000B0017"/>
    <w:rsid w:val="000B0B67"/>
    <w:rsid w:val="000B0D95"/>
    <w:rsid w:val="000B179E"/>
    <w:rsid w:val="000B1E23"/>
    <w:rsid w:val="000B2580"/>
    <w:rsid w:val="000B32FF"/>
    <w:rsid w:val="000B3986"/>
    <w:rsid w:val="000B528C"/>
    <w:rsid w:val="000B52A2"/>
    <w:rsid w:val="000B5D76"/>
    <w:rsid w:val="000B670E"/>
    <w:rsid w:val="000B6937"/>
    <w:rsid w:val="000B7D6D"/>
    <w:rsid w:val="000C141A"/>
    <w:rsid w:val="000C2A44"/>
    <w:rsid w:val="000C33A4"/>
    <w:rsid w:val="000C3878"/>
    <w:rsid w:val="000C3FE9"/>
    <w:rsid w:val="000C455C"/>
    <w:rsid w:val="000C48CC"/>
    <w:rsid w:val="000C63E6"/>
    <w:rsid w:val="000C66F2"/>
    <w:rsid w:val="000C6797"/>
    <w:rsid w:val="000C7F93"/>
    <w:rsid w:val="000D11F8"/>
    <w:rsid w:val="000D1367"/>
    <w:rsid w:val="000D2439"/>
    <w:rsid w:val="000D2791"/>
    <w:rsid w:val="000D2B8E"/>
    <w:rsid w:val="000D367E"/>
    <w:rsid w:val="000D4BE3"/>
    <w:rsid w:val="000D556F"/>
    <w:rsid w:val="000D6055"/>
    <w:rsid w:val="000D6520"/>
    <w:rsid w:val="000D67E5"/>
    <w:rsid w:val="000E44CE"/>
    <w:rsid w:val="000E4F94"/>
    <w:rsid w:val="000E5C94"/>
    <w:rsid w:val="000E645B"/>
    <w:rsid w:val="000F08D9"/>
    <w:rsid w:val="000F2437"/>
    <w:rsid w:val="000F2F12"/>
    <w:rsid w:val="000F56BB"/>
    <w:rsid w:val="000F69AB"/>
    <w:rsid w:val="000F6FDD"/>
    <w:rsid w:val="0010174A"/>
    <w:rsid w:val="00101F99"/>
    <w:rsid w:val="00102588"/>
    <w:rsid w:val="0010282F"/>
    <w:rsid w:val="00103588"/>
    <w:rsid w:val="00103F6B"/>
    <w:rsid w:val="0010455A"/>
    <w:rsid w:val="00104BBD"/>
    <w:rsid w:val="0010541F"/>
    <w:rsid w:val="001062AC"/>
    <w:rsid w:val="001066F1"/>
    <w:rsid w:val="00106A49"/>
    <w:rsid w:val="00107650"/>
    <w:rsid w:val="00110CE1"/>
    <w:rsid w:val="00110F85"/>
    <w:rsid w:val="001128A1"/>
    <w:rsid w:val="00112ABD"/>
    <w:rsid w:val="001145E4"/>
    <w:rsid w:val="001148BA"/>
    <w:rsid w:val="00115F77"/>
    <w:rsid w:val="00116024"/>
    <w:rsid w:val="00116A66"/>
    <w:rsid w:val="001174BC"/>
    <w:rsid w:val="0012066F"/>
    <w:rsid w:val="001219B8"/>
    <w:rsid w:val="00122C21"/>
    <w:rsid w:val="00124962"/>
    <w:rsid w:val="00125B54"/>
    <w:rsid w:val="00130636"/>
    <w:rsid w:val="00130EA2"/>
    <w:rsid w:val="00131388"/>
    <w:rsid w:val="00132029"/>
    <w:rsid w:val="001325E4"/>
    <w:rsid w:val="0013352B"/>
    <w:rsid w:val="00133F14"/>
    <w:rsid w:val="0013451E"/>
    <w:rsid w:val="00134BF1"/>
    <w:rsid w:val="00134FED"/>
    <w:rsid w:val="001363CF"/>
    <w:rsid w:val="00141283"/>
    <w:rsid w:val="00141352"/>
    <w:rsid w:val="00142010"/>
    <w:rsid w:val="001429EE"/>
    <w:rsid w:val="00142D24"/>
    <w:rsid w:val="00143372"/>
    <w:rsid w:val="00143A49"/>
    <w:rsid w:val="0014436C"/>
    <w:rsid w:val="001449E1"/>
    <w:rsid w:val="001526F4"/>
    <w:rsid w:val="001528BE"/>
    <w:rsid w:val="00153E18"/>
    <w:rsid w:val="00157019"/>
    <w:rsid w:val="0015721D"/>
    <w:rsid w:val="00157F21"/>
    <w:rsid w:val="001610CF"/>
    <w:rsid w:val="0016184E"/>
    <w:rsid w:val="00161F99"/>
    <w:rsid w:val="00162272"/>
    <w:rsid w:val="0016464D"/>
    <w:rsid w:val="00164897"/>
    <w:rsid w:val="00165468"/>
    <w:rsid w:val="00165D04"/>
    <w:rsid w:val="00165E4D"/>
    <w:rsid w:val="0016683B"/>
    <w:rsid w:val="00166E9F"/>
    <w:rsid w:val="00167133"/>
    <w:rsid w:val="00167BC2"/>
    <w:rsid w:val="00172793"/>
    <w:rsid w:val="00173A06"/>
    <w:rsid w:val="00173E1A"/>
    <w:rsid w:val="00177360"/>
    <w:rsid w:val="001774D9"/>
    <w:rsid w:val="001801A9"/>
    <w:rsid w:val="0018120D"/>
    <w:rsid w:val="00181C78"/>
    <w:rsid w:val="00181CA2"/>
    <w:rsid w:val="0018204A"/>
    <w:rsid w:val="001849FB"/>
    <w:rsid w:val="00185551"/>
    <w:rsid w:val="001856C2"/>
    <w:rsid w:val="00185849"/>
    <w:rsid w:val="00187A8A"/>
    <w:rsid w:val="001910C2"/>
    <w:rsid w:val="001923CD"/>
    <w:rsid w:val="001926C1"/>
    <w:rsid w:val="0019299F"/>
    <w:rsid w:val="00192AC9"/>
    <w:rsid w:val="00192ADB"/>
    <w:rsid w:val="00193FD9"/>
    <w:rsid w:val="00194F29"/>
    <w:rsid w:val="001952A8"/>
    <w:rsid w:val="00196A3A"/>
    <w:rsid w:val="00197260"/>
    <w:rsid w:val="00197FBD"/>
    <w:rsid w:val="001A0367"/>
    <w:rsid w:val="001A1372"/>
    <w:rsid w:val="001A1D9B"/>
    <w:rsid w:val="001A2889"/>
    <w:rsid w:val="001A5648"/>
    <w:rsid w:val="001A6AFA"/>
    <w:rsid w:val="001A76BC"/>
    <w:rsid w:val="001A7B29"/>
    <w:rsid w:val="001A7ECA"/>
    <w:rsid w:val="001B0848"/>
    <w:rsid w:val="001B1F3C"/>
    <w:rsid w:val="001B2546"/>
    <w:rsid w:val="001B277E"/>
    <w:rsid w:val="001B40D2"/>
    <w:rsid w:val="001B7E86"/>
    <w:rsid w:val="001C065F"/>
    <w:rsid w:val="001C30F2"/>
    <w:rsid w:val="001C4A4A"/>
    <w:rsid w:val="001C4D5F"/>
    <w:rsid w:val="001C5390"/>
    <w:rsid w:val="001C5518"/>
    <w:rsid w:val="001C59F8"/>
    <w:rsid w:val="001C6342"/>
    <w:rsid w:val="001C653E"/>
    <w:rsid w:val="001C755D"/>
    <w:rsid w:val="001C7819"/>
    <w:rsid w:val="001C7F2A"/>
    <w:rsid w:val="001D155E"/>
    <w:rsid w:val="001D18C8"/>
    <w:rsid w:val="001D1CCB"/>
    <w:rsid w:val="001D28CD"/>
    <w:rsid w:val="001D2D2A"/>
    <w:rsid w:val="001D4450"/>
    <w:rsid w:val="001D467E"/>
    <w:rsid w:val="001D4CDE"/>
    <w:rsid w:val="001D6685"/>
    <w:rsid w:val="001D6927"/>
    <w:rsid w:val="001D6B27"/>
    <w:rsid w:val="001D6F68"/>
    <w:rsid w:val="001E0A6A"/>
    <w:rsid w:val="001E0E98"/>
    <w:rsid w:val="001E23C5"/>
    <w:rsid w:val="001E30BF"/>
    <w:rsid w:val="001E4A87"/>
    <w:rsid w:val="001E50EA"/>
    <w:rsid w:val="001E5A4A"/>
    <w:rsid w:val="001F086F"/>
    <w:rsid w:val="001F0A68"/>
    <w:rsid w:val="001F1E33"/>
    <w:rsid w:val="001F54B9"/>
    <w:rsid w:val="001F565E"/>
    <w:rsid w:val="001F78DE"/>
    <w:rsid w:val="00201FDC"/>
    <w:rsid w:val="00204F52"/>
    <w:rsid w:val="002070C2"/>
    <w:rsid w:val="002073E9"/>
    <w:rsid w:val="00212A33"/>
    <w:rsid w:val="002133F3"/>
    <w:rsid w:val="00213668"/>
    <w:rsid w:val="00214C44"/>
    <w:rsid w:val="00215AF4"/>
    <w:rsid w:val="002161A6"/>
    <w:rsid w:val="00216998"/>
    <w:rsid w:val="00216A87"/>
    <w:rsid w:val="002179DF"/>
    <w:rsid w:val="00220531"/>
    <w:rsid w:val="00221043"/>
    <w:rsid w:val="0022140C"/>
    <w:rsid w:val="00221C07"/>
    <w:rsid w:val="002220DF"/>
    <w:rsid w:val="00222A48"/>
    <w:rsid w:val="0022437C"/>
    <w:rsid w:val="00224F2C"/>
    <w:rsid w:val="00227C82"/>
    <w:rsid w:val="00230E39"/>
    <w:rsid w:val="002310ED"/>
    <w:rsid w:val="002316A7"/>
    <w:rsid w:val="00231C3B"/>
    <w:rsid w:val="00233B9B"/>
    <w:rsid w:val="00235100"/>
    <w:rsid w:val="0023537D"/>
    <w:rsid w:val="002358A9"/>
    <w:rsid w:val="0023626D"/>
    <w:rsid w:val="00236DFE"/>
    <w:rsid w:val="0023756D"/>
    <w:rsid w:val="002404B0"/>
    <w:rsid w:val="002414C4"/>
    <w:rsid w:val="00242801"/>
    <w:rsid w:val="00242E88"/>
    <w:rsid w:val="00245B13"/>
    <w:rsid w:val="00245B6D"/>
    <w:rsid w:val="00245CC9"/>
    <w:rsid w:val="00246F1B"/>
    <w:rsid w:val="002477E6"/>
    <w:rsid w:val="00247B5B"/>
    <w:rsid w:val="00247F49"/>
    <w:rsid w:val="0025298A"/>
    <w:rsid w:val="00253540"/>
    <w:rsid w:val="0025401C"/>
    <w:rsid w:val="0025425D"/>
    <w:rsid w:val="00255BE2"/>
    <w:rsid w:val="00255DCC"/>
    <w:rsid w:val="00255F38"/>
    <w:rsid w:val="0025673C"/>
    <w:rsid w:val="00256760"/>
    <w:rsid w:val="00256894"/>
    <w:rsid w:val="002568C2"/>
    <w:rsid w:val="00257454"/>
    <w:rsid w:val="0026058D"/>
    <w:rsid w:val="002609C8"/>
    <w:rsid w:val="00260D93"/>
    <w:rsid w:val="00262EF3"/>
    <w:rsid w:val="0026376C"/>
    <w:rsid w:val="00263F43"/>
    <w:rsid w:val="002655EF"/>
    <w:rsid w:val="00265BDB"/>
    <w:rsid w:val="00265FF6"/>
    <w:rsid w:val="00266617"/>
    <w:rsid w:val="00270685"/>
    <w:rsid w:val="00270C46"/>
    <w:rsid w:val="00271073"/>
    <w:rsid w:val="0027111C"/>
    <w:rsid w:val="0027130A"/>
    <w:rsid w:val="00272131"/>
    <w:rsid w:val="00272864"/>
    <w:rsid w:val="00272C84"/>
    <w:rsid w:val="00272DC0"/>
    <w:rsid w:val="00272FC9"/>
    <w:rsid w:val="00273673"/>
    <w:rsid w:val="00273787"/>
    <w:rsid w:val="00273CC8"/>
    <w:rsid w:val="002753D2"/>
    <w:rsid w:val="002754F9"/>
    <w:rsid w:val="002771A1"/>
    <w:rsid w:val="00280A8D"/>
    <w:rsid w:val="00280B77"/>
    <w:rsid w:val="00280C4A"/>
    <w:rsid w:val="0028245B"/>
    <w:rsid w:val="002830C4"/>
    <w:rsid w:val="002838A3"/>
    <w:rsid w:val="00283CB2"/>
    <w:rsid w:val="0028413B"/>
    <w:rsid w:val="002848A7"/>
    <w:rsid w:val="00284D39"/>
    <w:rsid w:val="00284FC4"/>
    <w:rsid w:val="00285828"/>
    <w:rsid w:val="00286168"/>
    <w:rsid w:val="002863FB"/>
    <w:rsid w:val="00287285"/>
    <w:rsid w:val="002873ED"/>
    <w:rsid w:val="00290007"/>
    <w:rsid w:val="00291202"/>
    <w:rsid w:val="00291CED"/>
    <w:rsid w:val="00292151"/>
    <w:rsid w:val="00293B6C"/>
    <w:rsid w:val="00296774"/>
    <w:rsid w:val="00297AA7"/>
    <w:rsid w:val="002A06AF"/>
    <w:rsid w:val="002A1305"/>
    <w:rsid w:val="002A30FD"/>
    <w:rsid w:val="002A318D"/>
    <w:rsid w:val="002A3371"/>
    <w:rsid w:val="002A4E1C"/>
    <w:rsid w:val="002A5031"/>
    <w:rsid w:val="002A5811"/>
    <w:rsid w:val="002A5874"/>
    <w:rsid w:val="002A58A7"/>
    <w:rsid w:val="002A6C0C"/>
    <w:rsid w:val="002A71F1"/>
    <w:rsid w:val="002B10CA"/>
    <w:rsid w:val="002B29CD"/>
    <w:rsid w:val="002B38F9"/>
    <w:rsid w:val="002B3B5A"/>
    <w:rsid w:val="002B4CE1"/>
    <w:rsid w:val="002B54BB"/>
    <w:rsid w:val="002B716B"/>
    <w:rsid w:val="002C0ED5"/>
    <w:rsid w:val="002C123A"/>
    <w:rsid w:val="002C23DA"/>
    <w:rsid w:val="002C29D7"/>
    <w:rsid w:val="002C5832"/>
    <w:rsid w:val="002C58DD"/>
    <w:rsid w:val="002C760C"/>
    <w:rsid w:val="002D08E8"/>
    <w:rsid w:val="002D10AC"/>
    <w:rsid w:val="002D30BF"/>
    <w:rsid w:val="002D36C2"/>
    <w:rsid w:val="002D3FEC"/>
    <w:rsid w:val="002D4C91"/>
    <w:rsid w:val="002D6622"/>
    <w:rsid w:val="002D74DC"/>
    <w:rsid w:val="002D7937"/>
    <w:rsid w:val="002D7A54"/>
    <w:rsid w:val="002D7FDB"/>
    <w:rsid w:val="002E049A"/>
    <w:rsid w:val="002E12A5"/>
    <w:rsid w:val="002E1413"/>
    <w:rsid w:val="002E2223"/>
    <w:rsid w:val="002E28D9"/>
    <w:rsid w:val="002E429A"/>
    <w:rsid w:val="002E5D87"/>
    <w:rsid w:val="002E6A0C"/>
    <w:rsid w:val="002F0A3B"/>
    <w:rsid w:val="002F0B75"/>
    <w:rsid w:val="002F1310"/>
    <w:rsid w:val="002F1662"/>
    <w:rsid w:val="002F26CD"/>
    <w:rsid w:val="002F27CD"/>
    <w:rsid w:val="002F2A72"/>
    <w:rsid w:val="002F2FF0"/>
    <w:rsid w:val="002F3224"/>
    <w:rsid w:val="002F32BF"/>
    <w:rsid w:val="002F384A"/>
    <w:rsid w:val="002F60B4"/>
    <w:rsid w:val="002F7B7D"/>
    <w:rsid w:val="003011E5"/>
    <w:rsid w:val="00301FC0"/>
    <w:rsid w:val="0030246B"/>
    <w:rsid w:val="003024E1"/>
    <w:rsid w:val="00303218"/>
    <w:rsid w:val="00303F55"/>
    <w:rsid w:val="00304B8F"/>
    <w:rsid w:val="00304DB4"/>
    <w:rsid w:val="00305253"/>
    <w:rsid w:val="003066AB"/>
    <w:rsid w:val="00306987"/>
    <w:rsid w:val="003077BF"/>
    <w:rsid w:val="00307EC7"/>
    <w:rsid w:val="00310820"/>
    <w:rsid w:val="0031102F"/>
    <w:rsid w:val="0031105C"/>
    <w:rsid w:val="003127DD"/>
    <w:rsid w:val="003130C5"/>
    <w:rsid w:val="0031372B"/>
    <w:rsid w:val="00314944"/>
    <w:rsid w:val="00314D8B"/>
    <w:rsid w:val="003151F7"/>
    <w:rsid w:val="00315E91"/>
    <w:rsid w:val="00316FCF"/>
    <w:rsid w:val="003172E2"/>
    <w:rsid w:val="003175D0"/>
    <w:rsid w:val="00321298"/>
    <w:rsid w:val="00323E70"/>
    <w:rsid w:val="0032480D"/>
    <w:rsid w:val="00325B1C"/>
    <w:rsid w:val="0032759A"/>
    <w:rsid w:val="00330386"/>
    <w:rsid w:val="00330B1D"/>
    <w:rsid w:val="00333144"/>
    <w:rsid w:val="00333193"/>
    <w:rsid w:val="0033419B"/>
    <w:rsid w:val="003355B9"/>
    <w:rsid w:val="00336101"/>
    <w:rsid w:val="00336A54"/>
    <w:rsid w:val="003407B9"/>
    <w:rsid w:val="0034112A"/>
    <w:rsid w:val="003422BA"/>
    <w:rsid w:val="003445AA"/>
    <w:rsid w:val="003452C2"/>
    <w:rsid w:val="00347389"/>
    <w:rsid w:val="0035116A"/>
    <w:rsid w:val="00351928"/>
    <w:rsid w:val="00352435"/>
    <w:rsid w:val="00352ACB"/>
    <w:rsid w:val="00352EDA"/>
    <w:rsid w:val="00354902"/>
    <w:rsid w:val="00355D73"/>
    <w:rsid w:val="00355E69"/>
    <w:rsid w:val="0035605D"/>
    <w:rsid w:val="0035621F"/>
    <w:rsid w:val="003567EB"/>
    <w:rsid w:val="003611E0"/>
    <w:rsid w:val="00361DBE"/>
    <w:rsid w:val="003628AF"/>
    <w:rsid w:val="003637C2"/>
    <w:rsid w:val="00364D10"/>
    <w:rsid w:val="00366C89"/>
    <w:rsid w:val="00367145"/>
    <w:rsid w:val="00370501"/>
    <w:rsid w:val="0037094D"/>
    <w:rsid w:val="00371807"/>
    <w:rsid w:val="00371981"/>
    <w:rsid w:val="00374D52"/>
    <w:rsid w:val="00375396"/>
    <w:rsid w:val="00376B10"/>
    <w:rsid w:val="00376F4A"/>
    <w:rsid w:val="00377FA5"/>
    <w:rsid w:val="0038285C"/>
    <w:rsid w:val="00382B16"/>
    <w:rsid w:val="00383E31"/>
    <w:rsid w:val="00384113"/>
    <w:rsid w:val="00384B83"/>
    <w:rsid w:val="00385211"/>
    <w:rsid w:val="00385787"/>
    <w:rsid w:val="00385D82"/>
    <w:rsid w:val="00385E4E"/>
    <w:rsid w:val="0038655F"/>
    <w:rsid w:val="00387C91"/>
    <w:rsid w:val="003901E2"/>
    <w:rsid w:val="003919D5"/>
    <w:rsid w:val="00391B08"/>
    <w:rsid w:val="00391CC9"/>
    <w:rsid w:val="00394590"/>
    <w:rsid w:val="00394FEB"/>
    <w:rsid w:val="00395821"/>
    <w:rsid w:val="003962E7"/>
    <w:rsid w:val="0039721C"/>
    <w:rsid w:val="00397ED9"/>
    <w:rsid w:val="003A16BD"/>
    <w:rsid w:val="003A1B70"/>
    <w:rsid w:val="003A2D29"/>
    <w:rsid w:val="003A3585"/>
    <w:rsid w:val="003A3B0A"/>
    <w:rsid w:val="003A3C3E"/>
    <w:rsid w:val="003A3FB0"/>
    <w:rsid w:val="003A44AB"/>
    <w:rsid w:val="003A4597"/>
    <w:rsid w:val="003A463E"/>
    <w:rsid w:val="003A49D7"/>
    <w:rsid w:val="003A652E"/>
    <w:rsid w:val="003B0868"/>
    <w:rsid w:val="003B0CC5"/>
    <w:rsid w:val="003B29EC"/>
    <w:rsid w:val="003B3092"/>
    <w:rsid w:val="003B32E6"/>
    <w:rsid w:val="003B34B5"/>
    <w:rsid w:val="003B3F6B"/>
    <w:rsid w:val="003B40E5"/>
    <w:rsid w:val="003B51F4"/>
    <w:rsid w:val="003B595E"/>
    <w:rsid w:val="003B5A03"/>
    <w:rsid w:val="003B5C3B"/>
    <w:rsid w:val="003B69D7"/>
    <w:rsid w:val="003B73CB"/>
    <w:rsid w:val="003B78FA"/>
    <w:rsid w:val="003B7AF5"/>
    <w:rsid w:val="003B7CD6"/>
    <w:rsid w:val="003C0FB7"/>
    <w:rsid w:val="003C2141"/>
    <w:rsid w:val="003C2491"/>
    <w:rsid w:val="003C275A"/>
    <w:rsid w:val="003C28CA"/>
    <w:rsid w:val="003C300F"/>
    <w:rsid w:val="003C31BA"/>
    <w:rsid w:val="003C3428"/>
    <w:rsid w:val="003C3CC2"/>
    <w:rsid w:val="003C3CDD"/>
    <w:rsid w:val="003C6E67"/>
    <w:rsid w:val="003D03EE"/>
    <w:rsid w:val="003D0965"/>
    <w:rsid w:val="003D33D9"/>
    <w:rsid w:val="003D487D"/>
    <w:rsid w:val="003D5D61"/>
    <w:rsid w:val="003D6C79"/>
    <w:rsid w:val="003D6D6C"/>
    <w:rsid w:val="003D714E"/>
    <w:rsid w:val="003E0ACB"/>
    <w:rsid w:val="003E1FB5"/>
    <w:rsid w:val="003E21C7"/>
    <w:rsid w:val="003E4879"/>
    <w:rsid w:val="003E48BD"/>
    <w:rsid w:val="003E49F6"/>
    <w:rsid w:val="003E5560"/>
    <w:rsid w:val="003E5C2D"/>
    <w:rsid w:val="003E5FA9"/>
    <w:rsid w:val="003F02CA"/>
    <w:rsid w:val="003F0C3B"/>
    <w:rsid w:val="003F26AD"/>
    <w:rsid w:val="003F33F3"/>
    <w:rsid w:val="003F413B"/>
    <w:rsid w:val="003F474A"/>
    <w:rsid w:val="003F55D4"/>
    <w:rsid w:val="003F6AB8"/>
    <w:rsid w:val="003F6D82"/>
    <w:rsid w:val="0040028B"/>
    <w:rsid w:val="004007F0"/>
    <w:rsid w:val="004025F1"/>
    <w:rsid w:val="0040685C"/>
    <w:rsid w:val="00406B98"/>
    <w:rsid w:val="00406BE7"/>
    <w:rsid w:val="00406BFF"/>
    <w:rsid w:val="00406DA9"/>
    <w:rsid w:val="0040702E"/>
    <w:rsid w:val="00407C22"/>
    <w:rsid w:val="00407C3B"/>
    <w:rsid w:val="0041229B"/>
    <w:rsid w:val="00412515"/>
    <w:rsid w:val="004132A7"/>
    <w:rsid w:val="004139EB"/>
    <w:rsid w:val="00413C15"/>
    <w:rsid w:val="00413D03"/>
    <w:rsid w:val="0042051B"/>
    <w:rsid w:val="00421D88"/>
    <w:rsid w:val="00422DE2"/>
    <w:rsid w:val="0042334E"/>
    <w:rsid w:val="00423D58"/>
    <w:rsid w:val="00423DB8"/>
    <w:rsid w:val="004246B3"/>
    <w:rsid w:val="00425DB6"/>
    <w:rsid w:val="00427448"/>
    <w:rsid w:val="00427F41"/>
    <w:rsid w:val="00430AD0"/>
    <w:rsid w:val="00434460"/>
    <w:rsid w:val="00434703"/>
    <w:rsid w:val="00434FAC"/>
    <w:rsid w:val="004352C6"/>
    <w:rsid w:val="00435DBC"/>
    <w:rsid w:val="00436CE1"/>
    <w:rsid w:val="004371A5"/>
    <w:rsid w:val="00440D8D"/>
    <w:rsid w:val="0044145E"/>
    <w:rsid w:val="004416F8"/>
    <w:rsid w:val="00442272"/>
    <w:rsid w:val="004427AD"/>
    <w:rsid w:val="00444D81"/>
    <w:rsid w:val="00445AB1"/>
    <w:rsid w:val="00445EB2"/>
    <w:rsid w:val="004471CA"/>
    <w:rsid w:val="00447EAE"/>
    <w:rsid w:val="0045189B"/>
    <w:rsid w:val="004522EE"/>
    <w:rsid w:val="00452DA4"/>
    <w:rsid w:val="004541A7"/>
    <w:rsid w:val="0045460D"/>
    <w:rsid w:val="0045546C"/>
    <w:rsid w:val="004561F5"/>
    <w:rsid w:val="004565C9"/>
    <w:rsid w:val="004566C3"/>
    <w:rsid w:val="00457361"/>
    <w:rsid w:val="00457810"/>
    <w:rsid w:val="0045795C"/>
    <w:rsid w:val="00460633"/>
    <w:rsid w:val="00462F7E"/>
    <w:rsid w:val="0046340A"/>
    <w:rsid w:val="004635D3"/>
    <w:rsid w:val="0046459D"/>
    <w:rsid w:val="00470981"/>
    <w:rsid w:val="00470B16"/>
    <w:rsid w:val="0047128C"/>
    <w:rsid w:val="00471750"/>
    <w:rsid w:val="00471E9C"/>
    <w:rsid w:val="00471F8C"/>
    <w:rsid w:val="004721C2"/>
    <w:rsid w:val="004727E4"/>
    <w:rsid w:val="00472D4B"/>
    <w:rsid w:val="004741DD"/>
    <w:rsid w:val="004752FE"/>
    <w:rsid w:val="00475ED8"/>
    <w:rsid w:val="00477C7C"/>
    <w:rsid w:val="00480AF5"/>
    <w:rsid w:val="00480BB9"/>
    <w:rsid w:val="00481206"/>
    <w:rsid w:val="004815A0"/>
    <w:rsid w:val="00482178"/>
    <w:rsid w:val="004841A8"/>
    <w:rsid w:val="0048442D"/>
    <w:rsid w:val="00484BA1"/>
    <w:rsid w:val="00484C7D"/>
    <w:rsid w:val="0048595E"/>
    <w:rsid w:val="00487A57"/>
    <w:rsid w:val="00490902"/>
    <w:rsid w:val="00491944"/>
    <w:rsid w:val="00492DBE"/>
    <w:rsid w:val="00492F2D"/>
    <w:rsid w:val="00493036"/>
    <w:rsid w:val="00493D6C"/>
    <w:rsid w:val="004971C5"/>
    <w:rsid w:val="004A11FF"/>
    <w:rsid w:val="004A13D3"/>
    <w:rsid w:val="004A27E6"/>
    <w:rsid w:val="004A2B58"/>
    <w:rsid w:val="004A2C97"/>
    <w:rsid w:val="004A465D"/>
    <w:rsid w:val="004A643B"/>
    <w:rsid w:val="004A6494"/>
    <w:rsid w:val="004A6BA7"/>
    <w:rsid w:val="004B002F"/>
    <w:rsid w:val="004B1821"/>
    <w:rsid w:val="004B200C"/>
    <w:rsid w:val="004B2E8A"/>
    <w:rsid w:val="004B3DF5"/>
    <w:rsid w:val="004B497A"/>
    <w:rsid w:val="004B4CBD"/>
    <w:rsid w:val="004B5462"/>
    <w:rsid w:val="004B6CB7"/>
    <w:rsid w:val="004B7017"/>
    <w:rsid w:val="004C3C9D"/>
    <w:rsid w:val="004C5A7F"/>
    <w:rsid w:val="004C5C00"/>
    <w:rsid w:val="004C5EED"/>
    <w:rsid w:val="004C6F1D"/>
    <w:rsid w:val="004C7BA8"/>
    <w:rsid w:val="004D0636"/>
    <w:rsid w:val="004D2492"/>
    <w:rsid w:val="004D2676"/>
    <w:rsid w:val="004D4B81"/>
    <w:rsid w:val="004D66EF"/>
    <w:rsid w:val="004D67DD"/>
    <w:rsid w:val="004D77D9"/>
    <w:rsid w:val="004E049F"/>
    <w:rsid w:val="004E0CA0"/>
    <w:rsid w:val="004E15B1"/>
    <w:rsid w:val="004E1663"/>
    <w:rsid w:val="004E2C15"/>
    <w:rsid w:val="004E3121"/>
    <w:rsid w:val="004E31B6"/>
    <w:rsid w:val="004E31E9"/>
    <w:rsid w:val="004E32E0"/>
    <w:rsid w:val="004E355D"/>
    <w:rsid w:val="004E492F"/>
    <w:rsid w:val="004E5D1D"/>
    <w:rsid w:val="004E6DDD"/>
    <w:rsid w:val="004E702E"/>
    <w:rsid w:val="004F0718"/>
    <w:rsid w:val="004F0E1E"/>
    <w:rsid w:val="004F0EB6"/>
    <w:rsid w:val="004F142F"/>
    <w:rsid w:val="004F181D"/>
    <w:rsid w:val="004F28E7"/>
    <w:rsid w:val="004F4035"/>
    <w:rsid w:val="004F44D4"/>
    <w:rsid w:val="004F45BE"/>
    <w:rsid w:val="004F477D"/>
    <w:rsid w:val="004F4BB2"/>
    <w:rsid w:val="004F4D1C"/>
    <w:rsid w:val="004F6F9C"/>
    <w:rsid w:val="004F713D"/>
    <w:rsid w:val="004F7419"/>
    <w:rsid w:val="004F76B3"/>
    <w:rsid w:val="004F7C8A"/>
    <w:rsid w:val="005019D2"/>
    <w:rsid w:val="005027C7"/>
    <w:rsid w:val="00504EA9"/>
    <w:rsid w:val="00506982"/>
    <w:rsid w:val="00506C33"/>
    <w:rsid w:val="00506F72"/>
    <w:rsid w:val="00507DF1"/>
    <w:rsid w:val="00507F47"/>
    <w:rsid w:val="005103C8"/>
    <w:rsid w:val="00511826"/>
    <w:rsid w:val="00512E42"/>
    <w:rsid w:val="005135A2"/>
    <w:rsid w:val="00514162"/>
    <w:rsid w:val="00514204"/>
    <w:rsid w:val="005145F5"/>
    <w:rsid w:val="005146B8"/>
    <w:rsid w:val="005158AE"/>
    <w:rsid w:val="005161DB"/>
    <w:rsid w:val="00516773"/>
    <w:rsid w:val="0051794F"/>
    <w:rsid w:val="00521A0B"/>
    <w:rsid w:val="00522EE0"/>
    <w:rsid w:val="0052374F"/>
    <w:rsid w:val="0052574F"/>
    <w:rsid w:val="00526000"/>
    <w:rsid w:val="0052710B"/>
    <w:rsid w:val="00527A1F"/>
    <w:rsid w:val="00527ED7"/>
    <w:rsid w:val="005301F3"/>
    <w:rsid w:val="00530342"/>
    <w:rsid w:val="005305F6"/>
    <w:rsid w:val="00530942"/>
    <w:rsid w:val="00531135"/>
    <w:rsid w:val="00531370"/>
    <w:rsid w:val="005316CE"/>
    <w:rsid w:val="00532227"/>
    <w:rsid w:val="00533A7B"/>
    <w:rsid w:val="00533B91"/>
    <w:rsid w:val="00533DFD"/>
    <w:rsid w:val="005343F9"/>
    <w:rsid w:val="00535A3E"/>
    <w:rsid w:val="0053760C"/>
    <w:rsid w:val="00540329"/>
    <w:rsid w:val="005404B7"/>
    <w:rsid w:val="005406B7"/>
    <w:rsid w:val="00541025"/>
    <w:rsid w:val="00543097"/>
    <w:rsid w:val="00543188"/>
    <w:rsid w:val="0054320B"/>
    <w:rsid w:val="00543709"/>
    <w:rsid w:val="00546C06"/>
    <w:rsid w:val="00550027"/>
    <w:rsid w:val="005502A9"/>
    <w:rsid w:val="00552FE2"/>
    <w:rsid w:val="0055350C"/>
    <w:rsid w:val="0055421F"/>
    <w:rsid w:val="00555D71"/>
    <w:rsid w:val="0055686C"/>
    <w:rsid w:val="00557090"/>
    <w:rsid w:val="00557AAE"/>
    <w:rsid w:val="0056097D"/>
    <w:rsid w:val="005615CC"/>
    <w:rsid w:val="005618E2"/>
    <w:rsid w:val="005639FC"/>
    <w:rsid w:val="00566894"/>
    <w:rsid w:val="00570C49"/>
    <w:rsid w:val="005721EF"/>
    <w:rsid w:val="005724C0"/>
    <w:rsid w:val="00572A03"/>
    <w:rsid w:val="0057303B"/>
    <w:rsid w:val="005738E7"/>
    <w:rsid w:val="00574A63"/>
    <w:rsid w:val="00580D6C"/>
    <w:rsid w:val="00581B5F"/>
    <w:rsid w:val="00582993"/>
    <w:rsid w:val="00582E8B"/>
    <w:rsid w:val="00583183"/>
    <w:rsid w:val="00583F4A"/>
    <w:rsid w:val="005841C3"/>
    <w:rsid w:val="00584314"/>
    <w:rsid w:val="00584F75"/>
    <w:rsid w:val="0058749F"/>
    <w:rsid w:val="005879F2"/>
    <w:rsid w:val="0059022C"/>
    <w:rsid w:val="005903D3"/>
    <w:rsid w:val="00590460"/>
    <w:rsid w:val="00591028"/>
    <w:rsid w:val="00591516"/>
    <w:rsid w:val="00592B57"/>
    <w:rsid w:val="0059355A"/>
    <w:rsid w:val="00595C8B"/>
    <w:rsid w:val="00595F88"/>
    <w:rsid w:val="00596DB7"/>
    <w:rsid w:val="005A00B2"/>
    <w:rsid w:val="005A0350"/>
    <w:rsid w:val="005A0869"/>
    <w:rsid w:val="005A21EA"/>
    <w:rsid w:val="005A3446"/>
    <w:rsid w:val="005A3BEF"/>
    <w:rsid w:val="005A64CD"/>
    <w:rsid w:val="005A6D4A"/>
    <w:rsid w:val="005A6F55"/>
    <w:rsid w:val="005B0635"/>
    <w:rsid w:val="005B1CF3"/>
    <w:rsid w:val="005B25F5"/>
    <w:rsid w:val="005B34EC"/>
    <w:rsid w:val="005B53C5"/>
    <w:rsid w:val="005B66A8"/>
    <w:rsid w:val="005B68D9"/>
    <w:rsid w:val="005B6A1A"/>
    <w:rsid w:val="005B6FDC"/>
    <w:rsid w:val="005C0CDB"/>
    <w:rsid w:val="005C1965"/>
    <w:rsid w:val="005C26B2"/>
    <w:rsid w:val="005C2CFE"/>
    <w:rsid w:val="005C45B4"/>
    <w:rsid w:val="005C4792"/>
    <w:rsid w:val="005C4939"/>
    <w:rsid w:val="005C4DD7"/>
    <w:rsid w:val="005C6C47"/>
    <w:rsid w:val="005C79EC"/>
    <w:rsid w:val="005C7D86"/>
    <w:rsid w:val="005D1A57"/>
    <w:rsid w:val="005D23C2"/>
    <w:rsid w:val="005D262F"/>
    <w:rsid w:val="005D3203"/>
    <w:rsid w:val="005D4F2B"/>
    <w:rsid w:val="005E01E3"/>
    <w:rsid w:val="005E14D1"/>
    <w:rsid w:val="005E2439"/>
    <w:rsid w:val="005E2ADD"/>
    <w:rsid w:val="005E354B"/>
    <w:rsid w:val="005E4B44"/>
    <w:rsid w:val="005E52CB"/>
    <w:rsid w:val="005E5493"/>
    <w:rsid w:val="005E687E"/>
    <w:rsid w:val="005E6D6B"/>
    <w:rsid w:val="005E74B9"/>
    <w:rsid w:val="005E79FD"/>
    <w:rsid w:val="005E7DEF"/>
    <w:rsid w:val="005F090A"/>
    <w:rsid w:val="005F1566"/>
    <w:rsid w:val="005F172A"/>
    <w:rsid w:val="005F1FEC"/>
    <w:rsid w:val="005F2513"/>
    <w:rsid w:val="005F2960"/>
    <w:rsid w:val="005F2B2B"/>
    <w:rsid w:val="005F2F7F"/>
    <w:rsid w:val="005F3260"/>
    <w:rsid w:val="005F4C57"/>
    <w:rsid w:val="005F59B3"/>
    <w:rsid w:val="005F6C46"/>
    <w:rsid w:val="005F6D16"/>
    <w:rsid w:val="005F7E62"/>
    <w:rsid w:val="00602715"/>
    <w:rsid w:val="00602BB3"/>
    <w:rsid w:val="00604848"/>
    <w:rsid w:val="006051A2"/>
    <w:rsid w:val="006054CF"/>
    <w:rsid w:val="0060559F"/>
    <w:rsid w:val="0060581A"/>
    <w:rsid w:val="00606174"/>
    <w:rsid w:val="006068DA"/>
    <w:rsid w:val="00606BAD"/>
    <w:rsid w:val="0060713B"/>
    <w:rsid w:val="006102C8"/>
    <w:rsid w:val="00610F33"/>
    <w:rsid w:val="00611F03"/>
    <w:rsid w:val="00612A3A"/>
    <w:rsid w:val="006130D2"/>
    <w:rsid w:val="0061465F"/>
    <w:rsid w:val="00616C74"/>
    <w:rsid w:val="0062062E"/>
    <w:rsid w:val="006207FE"/>
    <w:rsid w:val="006208F8"/>
    <w:rsid w:val="00620B4E"/>
    <w:rsid w:val="00620D5F"/>
    <w:rsid w:val="00620DF4"/>
    <w:rsid w:val="00621498"/>
    <w:rsid w:val="0062240D"/>
    <w:rsid w:val="0062342D"/>
    <w:rsid w:val="0062369F"/>
    <w:rsid w:val="00623FBF"/>
    <w:rsid w:val="00624AAE"/>
    <w:rsid w:val="00625D85"/>
    <w:rsid w:val="006300ED"/>
    <w:rsid w:val="00630DD5"/>
    <w:rsid w:val="00632081"/>
    <w:rsid w:val="00632B50"/>
    <w:rsid w:val="00633C70"/>
    <w:rsid w:val="00635E8F"/>
    <w:rsid w:val="00635FAE"/>
    <w:rsid w:val="00641D07"/>
    <w:rsid w:val="00643C39"/>
    <w:rsid w:val="00644C93"/>
    <w:rsid w:val="00645292"/>
    <w:rsid w:val="0064607E"/>
    <w:rsid w:val="00651388"/>
    <w:rsid w:val="00651AA5"/>
    <w:rsid w:val="00651FAA"/>
    <w:rsid w:val="00654338"/>
    <w:rsid w:val="00654A9B"/>
    <w:rsid w:val="00654AAF"/>
    <w:rsid w:val="0065559F"/>
    <w:rsid w:val="00655B26"/>
    <w:rsid w:val="00655CCE"/>
    <w:rsid w:val="00655E85"/>
    <w:rsid w:val="006560E5"/>
    <w:rsid w:val="0065623A"/>
    <w:rsid w:val="00656A67"/>
    <w:rsid w:val="00660EF7"/>
    <w:rsid w:val="00660F94"/>
    <w:rsid w:val="0066140C"/>
    <w:rsid w:val="00662559"/>
    <w:rsid w:val="006627E4"/>
    <w:rsid w:val="00662C15"/>
    <w:rsid w:val="006634D9"/>
    <w:rsid w:val="00663598"/>
    <w:rsid w:val="0066369F"/>
    <w:rsid w:val="00665445"/>
    <w:rsid w:val="006676E3"/>
    <w:rsid w:val="00667F80"/>
    <w:rsid w:val="006715A2"/>
    <w:rsid w:val="006718F7"/>
    <w:rsid w:val="006739C9"/>
    <w:rsid w:val="00673C85"/>
    <w:rsid w:val="00673EFC"/>
    <w:rsid w:val="00674D4A"/>
    <w:rsid w:val="0067627C"/>
    <w:rsid w:val="006766EE"/>
    <w:rsid w:val="006770D8"/>
    <w:rsid w:val="006774B6"/>
    <w:rsid w:val="006800EA"/>
    <w:rsid w:val="0068021F"/>
    <w:rsid w:val="00680745"/>
    <w:rsid w:val="00680B62"/>
    <w:rsid w:val="00680E18"/>
    <w:rsid w:val="006829BB"/>
    <w:rsid w:val="00682B4F"/>
    <w:rsid w:val="006838BD"/>
    <w:rsid w:val="00684F6B"/>
    <w:rsid w:val="00685F41"/>
    <w:rsid w:val="00686256"/>
    <w:rsid w:val="00686EA2"/>
    <w:rsid w:val="0069100F"/>
    <w:rsid w:val="00692A3B"/>
    <w:rsid w:val="00693288"/>
    <w:rsid w:val="00694BE6"/>
    <w:rsid w:val="00695121"/>
    <w:rsid w:val="00695726"/>
    <w:rsid w:val="006968AD"/>
    <w:rsid w:val="006A130A"/>
    <w:rsid w:val="006A3225"/>
    <w:rsid w:val="006A52A9"/>
    <w:rsid w:val="006A532B"/>
    <w:rsid w:val="006A62D3"/>
    <w:rsid w:val="006A62F9"/>
    <w:rsid w:val="006A655C"/>
    <w:rsid w:val="006A6AAA"/>
    <w:rsid w:val="006B0AC1"/>
    <w:rsid w:val="006B1299"/>
    <w:rsid w:val="006B1BF0"/>
    <w:rsid w:val="006B4595"/>
    <w:rsid w:val="006B700F"/>
    <w:rsid w:val="006B74D1"/>
    <w:rsid w:val="006B7832"/>
    <w:rsid w:val="006C129E"/>
    <w:rsid w:val="006C232F"/>
    <w:rsid w:val="006C2668"/>
    <w:rsid w:val="006C324A"/>
    <w:rsid w:val="006C3318"/>
    <w:rsid w:val="006C46B4"/>
    <w:rsid w:val="006C4FE9"/>
    <w:rsid w:val="006C63CD"/>
    <w:rsid w:val="006C6813"/>
    <w:rsid w:val="006C72CC"/>
    <w:rsid w:val="006D08FE"/>
    <w:rsid w:val="006D155B"/>
    <w:rsid w:val="006D206A"/>
    <w:rsid w:val="006D2B95"/>
    <w:rsid w:val="006D3698"/>
    <w:rsid w:val="006D3C34"/>
    <w:rsid w:val="006D3D54"/>
    <w:rsid w:val="006D3E49"/>
    <w:rsid w:val="006D3EE1"/>
    <w:rsid w:val="006D5511"/>
    <w:rsid w:val="006D62AB"/>
    <w:rsid w:val="006D675D"/>
    <w:rsid w:val="006D7430"/>
    <w:rsid w:val="006D77A4"/>
    <w:rsid w:val="006E06F9"/>
    <w:rsid w:val="006E0C57"/>
    <w:rsid w:val="006E4167"/>
    <w:rsid w:val="006E41E1"/>
    <w:rsid w:val="006E59A4"/>
    <w:rsid w:val="006E6D63"/>
    <w:rsid w:val="006E7074"/>
    <w:rsid w:val="006E764F"/>
    <w:rsid w:val="006E780E"/>
    <w:rsid w:val="006F0574"/>
    <w:rsid w:val="006F06AC"/>
    <w:rsid w:val="006F0A88"/>
    <w:rsid w:val="006F21D3"/>
    <w:rsid w:val="006F3952"/>
    <w:rsid w:val="006F5465"/>
    <w:rsid w:val="006F5945"/>
    <w:rsid w:val="006F5ABC"/>
    <w:rsid w:val="006F5D31"/>
    <w:rsid w:val="006F667E"/>
    <w:rsid w:val="006F6FFB"/>
    <w:rsid w:val="006F7932"/>
    <w:rsid w:val="007002A7"/>
    <w:rsid w:val="00701715"/>
    <w:rsid w:val="00701AF1"/>
    <w:rsid w:val="00702ADB"/>
    <w:rsid w:val="00703CFB"/>
    <w:rsid w:val="00704287"/>
    <w:rsid w:val="00705AB0"/>
    <w:rsid w:val="007101C9"/>
    <w:rsid w:val="007109BE"/>
    <w:rsid w:val="00710EE9"/>
    <w:rsid w:val="00711178"/>
    <w:rsid w:val="00712521"/>
    <w:rsid w:val="00712BE0"/>
    <w:rsid w:val="00712C40"/>
    <w:rsid w:val="00713F90"/>
    <w:rsid w:val="0071466A"/>
    <w:rsid w:val="00714719"/>
    <w:rsid w:val="00714D64"/>
    <w:rsid w:val="00715C01"/>
    <w:rsid w:val="007166D2"/>
    <w:rsid w:val="00720C63"/>
    <w:rsid w:val="007213CD"/>
    <w:rsid w:val="007216BB"/>
    <w:rsid w:val="00721798"/>
    <w:rsid w:val="00721830"/>
    <w:rsid w:val="00721B80"/>
    <w:rsid w:val="00721D24"/>
    <w:rsid w:val="00723D20"/>
    <w:rsid w:val="007244CC"/>
    <w:rsid w:val="00724B78"/>
    <w:rsid w:val="007250C6"/>
    <w:rsid w:val="0072551B"/>
    <w:rsid w:val="007255B8"/>
    <w:rsid w:val="007255EC"/>
    <w:rsid w:val="0072698F"/>
    <w:rsid w:val="007275D0"/>
    <w:rsid w:val="00732197"/>
    <w:rsid w:val="0073229E"/>
    <w:rsid w:val="0073246F"/>
    <w:rsid w:val="007337ED"/>
    <w:rsid w:val="00733B24"/>
    <w:rsid w:val="007355C6"/>
    <w:rsid w:val="007359CD"/>
    <w:rsid w:val="00740783"/>
    <w:rsid w:val="00740791"/>
    <w:rsid w:val="00743412"/>
    <w:rsid w:val="0074433A"/>
    <w:rsid w:val="00746DF4"/>
    <w:rsid w:val="00747A19"/>
    <w:rsid w:val="0075036A"/>
    <w:rsid w:val="0075037D"/>
    <w:rsid w:val="007506F3"/>
    <w:rsid w:val="00750D7C"/>
    <w:rsid w:val="00750DAB"/>
    <w:rsid w:val="0075191A"/>
    <w:rsid w:val="00751D0A"/>
    <w:rsid w:val="00752987"/>
    <w:rsid w:val="00753E57"/>
    <w:rsid w:val="007544E9"/>
    <w:rsid w:val="007548B4"/>
    <w:rsid w:val="00755FF0"/>
    <w:rsid w:val="007561E0"/>
    <w:rsid w:val="007563A4"/>
    <w:rsid w:val="00757164"/>
    <w:rsid w:val="00757DB1"/>
    <w:rsid w:val="00761D31"/>
    <w:rsid w:val="0076452A"/>
    <w:rsid w:val="00764EEE"/>
    <w:rsid w:val="007672D9"/>
    <w:rsid w:val="0076737E"/>
    <w:rsid w:val="007679F8"/>
    <w:rsid w:val="00767C1D"/>
    <w:rsid w:val="00770C22"/>
    <w:rsid w:val="00772967"/>
    <w:rsid w:val="00776421"/>
    <w:rsid w:val="0077665D"/>
    <w:rsid w:val="00780348"/>
    <w:rsid w:val="007810E3"/>
    <w:rsid w:val="00781246"/>
    <w:rsid w:val="007814A7"/>
    <w:rsid w:val="007814F2"/>
    <w:rsid w:val="00782296"/>
    <w:rsid w:val="00783CE6"/>
    <w:rsid w:val="00784A4E"/>
    <w:rsid w:val="00784F10"/>
    <w:rsid w:val="00786111"/>
    <w:rsid w:val="00787028"/>
    <w:rsid w:val="00787C31"/>
    <w:rsid w:val="00791576"/>
    <w:rsid w:val="007919DA"/>
    <w:rsid w:val="00792F1E"/>
    <w:rsid w:val="00793892"/>
    <w:rsid w:val="00793C3F"/>
    <w:rsid w:val="00793EE8"/>
    <w:rsid w:val="00794F57"/>
    <w:rsid w:val="00796627"/>
    <w:rsid w:val="00796EBD"/>
    <w:rsid w:val="00797C89"/>
    <w:rsid w:val="007A0648"/>
    <w:rsid w:val="007A277B"/>
    <w:rsid w:val="007A4244"/>
    <w:rsid w:val="007A47ED"/>
    <w:rsid w:val="007A5323"/>
    <w:rsid w:val="007A5360"/>
    <w:rsid w:val="007A7167"/>
    <w:rsid w:val="007B06EA"/>
    <w:rsid w:val="007B0914"/>
    <w:rsid w:val="007B0E45"/>
    <w:rsid w:val="007B2CDD"/>
    <w:rsid w:val="007B52C2"/>
    <w:rsid w:val="007B5D7B"/>
    <w:rsid w:val="007B6B91"/>
    <w:rsid w:val="007B7B65"/>
    <w:rsid w:val="007C11FA"/>
    <w:rsid w:val="007C16CF"/>
    <w:rsid w:val="007C1D07"/>
    <w:rsid w:val="007C1D27"/>
    <w:rsid w:val="007C24F1"/>
    <w:rsid w:val="007C2538"/>
    <w:rsid w:val="007C2A24"/>
    <w:rsid w:val="007C4822"/>
    <w:rsid w:val="007C507C"/>
    <w:rsid w:val="007C5135"/>
    <w:rsid w:val="007C5222"/>
    <w:rsid w:val="007C5C08"/>
    <w:rsid w:val="007C5FE1"/>
    <w:rsid w:val="007D0734"/>
    <w:rsid w:val="007D203F"/>
    <w:rsid w:val="007D34CA"/>
    <w:rsid w:val="007D375F"/>
    <w:rsid w:val="007D3E9C"/>
    <w:rsid w:val="007D5597"/>
    <w:rsid w:val="007D7844"/>
    <w:rsid w:val="007D7AC3"/>
    <w:rsid w:val="007D7F72"/>
    <w:rsid w:val="007E0685"/>
    <w:rsid w:val="007E0EA4"/>
    <w:rsid w:val="007E2EEC"/>
    <w:rsid w:val="007E3EE1"/>
    <w:rsid w:val="007E4E0C"/>
    <w:rsid w:val="007E54E5"/>
    <w:rsid w:val="007E56D1"/>
    <w:rsid w:val="007E5BC8"/>
    <w:rsid w:val="007F09F4"/>
    <w:rsid w:val="007F2195"/>
    <w:rsid w:val="007F265C"/>
    <w:rsid w:val="007F569D"/>
    <w:rsid w:val="007F5C3D"/>
    <w:rsid w:val="007F696C"/>
    <w:rsid w:val="007F73E4"/>
    <w:rsid w:val="007F7E01"/>
    <w:rsid w:val="008006FA"/>
    <w:rsid w:val="0080100A"/>
    <w:rsid w:val="00801AC2"/>
    <w:rsid w:val="00802A4E"/>
    <w:rsid w:val="00803E80"/>
    <w:rsid w:val="00804672"/>
    <w:rsid w:val="008046E9"/>
    <w:rsid w:val="00804B4A"/>
    <w:rsid w:val="00805C47"/>
    <w:rsid w:val="00806203"/>
    <w:rsid w:val="00806405"/>
    <w:rsid w:val="00806EC3"/>
    <w:rsid w:val="008100A3"/>
    <w:rsid w:val="008109E9"/>
    <w:rsid w:val="00811B1C"/>
    <w:rsid w:val="00813469"/>
    <w:rsid w:val="00814BA9"/>
    <w:rsid w:val="00814E1A"/>
    <w:rsid w:val="0081655D"/>
    <w:rsid w:val="00817171"/>
    <w:rsid w:val="00817ACE"/>
    <w:rsid w:val="00817E27"/>
    <w:rsid w:val="00820B10"/>
    <w:rsid w:val="0082168D"/>
    <w:rsid w:val="0082283D"/>
    <w:rsid w:val="00824DF9"/>
    <w:rsid w:val="008261C9"/>
    <w:rsid w:val="00826A93"/>
    <w:rsid w:val="00827DB1"/>
    <w:rsid w:val="0083067D"/>
    <w:rsid w:val="008306EF"/>
    <w:rsid w:val="00831C17"/>
    <w:rsid w:val="0083297A"/>
    <w:rsid w:val="00832B0E"/>
    <w:rsid w:val="008332F7"/>
    <w:rsid w:val="00833457"/>
    <w:rsid w:val="008368E1"/>
    <w:rsid w:val="00837441"/>
    <w:rsid w:val="00837BAB"/>
    <w:rsid w:val="00842108"/>
    <w:rsid w:val="0084292C"/>
    <w:rsid w:val="0084570C"/>
    <w:rsid w:val="00845B00"/>
    <w:rsid w:val="008476DA"/>
    <w:rsid w:val="008519AF"/>
    <w:rsid w:val="00853792"/>
    <w:rsid w:val="00855D0A"/>
    <w:rsid w:val="008561B6"/>
    <w:rsid w:val="00860218"/>
    <w:rsid w:val="008612CB"/>
    <w:rsid w:val="00861701"/>
    <w:rsid w:val="00861CE2"/>
    <w:rsid w:val="00862696"/>
    <w:rsid w:val="0086288B"/>
    <w:rsid w:val="00863031"/>
    <w:rsid w:val="00863C59"/>
    <w:rsid w:val="008653B1"/>
    <w:rsid w:val="008653B6"/>
    <w:rsid w:val="00866802"/>
    <w:rsid w:val="00866854"/>
    <w:rsid w:val="00866CBC"/>
    <w:rsid w:val="00866F2D"/>
    <w:rsid w:val="0086749C"/>
    <w:rsid w:val="0086763B"/>
    <w:rsid w:val="00867B86"/>
    <w:rsid w:val="00867EA2"/>
    <w:rsid w:val="00871644"/>
    <w:rsid w:val="00871C75"/>
    <w:rsid w:val="00872742"/>
    <w:rsid w:val="00872856"/>
    <w:rsid w:val="00872D2E"/>
    <w:rsid w:val="00872DEC"/>
    <w:rsid w:val="00874483"/>
    <w:rsid w:val="0087463E"/>
    <w:rsid w:val="0087477B"/>
    <w:rsid w:val="00874D1F"/>
    <w:rsid w:val="00876547"/>
    <w:rsid w:val="00877B80"/>
    <w:rsid w:val="00881F77"/>
    <w:rsid w:val="0088256D"/>
    <w:rsid w:val="0088294F"/>
    <w:rsid w:val="00884C58"/>
    <w:rsid w:val="0088521A"/>
    <w:rsid w:val="008859B6"/>
    <w:rsid w:val="008864CD"/>
    <w:rsid w:val="0088656B"/>
    <w:rsid w:val="00886DE6"/>
    <w:rsid w:val="008871E5"/>
    <w:rsid w:val="008873FF"/>
    <w:rsid w:val="008878E8"/>
    <w:rsid w:val="00887A84"/>
    <w:rsid w:val="00890399"/>
    <w:rsid w:val="00892711"/>
    <w:rsid w:val="008928E8"/>
    <w:rsid w:val="008931D3"/>
    <w:rsid w:val="00893502"/>
    <w:rsid w:val="008938A3"/>
    <w:rsid w:val="00893BC8"/>
    <w:rsid w:val="008944F7"/>
    <w:rsid w:val="00895650"/>
    <w:rsid w:val="00897687"/>
    <w:rsid w:val="008A045C"/>
    <w:rsid w:val="008A10C9"/>
    <w:rsid w:val="008A1712"/>
    <w:rsid w:val="008A1A75"/>
    <w:rsid w:val="008A1BE0"/>
    <w:rsid w:val="008A21D2"/>
    <w:rsid w:val="008A2330"/>
    <w:rsid w:val="008A236A"/>
    <w:rsid w:val="008A2D06"/>
    <w:rsid w:val="008A341A"/>
    <w:rsid w:val="008A39BD"/>
    <w:rsid w:val="008A556C"/>
    <w:rsid w:val="008A6D91"/>
    <w:rsid w:val="008A7B1F"/>
    <w:rsid w:val="008A7E63"/>
    <w:rsid w:val="008B05F6"/>
    <w:rsid w:val="008B1F1A"/>
    <w:rsid w:val="008B27D0"/>
    <w:rsid w:val="008B2E28"/>
    <w:rsid w:val="008B3C2E"/>
    <w:rsid w:val="008B44DA"/>
    <w:rsid w:val="008B5085"/>
    <w:rsid w:val="008B66B5"/>
    <w:rsid w:val="008B6E70"/>
    <w:rsid w:val="008B6ED9"/>
    <w:rsid w:val="008B73C5"/>
    <w:rsid w:val="008B748A"/>
    <w:rsid w:val="008C03CE"/>
    <w:rsid w:val="008C0EA7"/>
    <w:rsid w:val="008C16EF"/>
    <w:rsid w:val="008C4857"/>
    <w:rsid w:val="008C49F4"/>
    <w:rsid w:val="008C6E7E"/>
    <w:rsid w:val="008C6ED8"/>
    <w:rsid w:val="008C6FA8"/>
    <w:rsid w:val="008C7254"/>
    <w:rsid w:val="008C73C6"/>
    <w:rsid w:val="008C791E"/>
    <w:rsid w:val="008C79D0"/>
    <w:rsid w:val="008D07F5"/>
    <w:rsid w:val="008D0DD4"/>
    <w:rsid w:val="008D0F06"/>
    <w:rsid w:val="008D27DB"/>
    <w:rsid w:val="008D3765"/>
    <w:rsid w:val="008D4166"/>
    <w:rsid w:val="008D44FE"/>
    <w:rsid w:val="008D6700"/>
    <w:rsid w:val="008E0246"/>
    <w:rsid w:val="008E0E46"/>
    <w:rsid w:val="008E2F63"/>
    <w:rsid w:val="008E3B2B"/>
    <w:rsid w:val="008E4293"/>
    <w:rsid w:val="008E4F68"/>
    <w:rsid w:val="008E5CD0"/>
    <w:rsid w:val="008E62B5"/>
    <w:rsid w:val="008E6548"/>
    <w:rsid w:val="008F0CFE"/>
    <w:rsid w:val="008F19B5"/>
    <w:rsid w:val="008F2A40"/>
    <w:rsid w:val="008F3BD2"/>
    <w:rsid w:val="008F4212"/>
    <w:rsid w:val="008F4775"/>
    <w:rsid w:val="008F564D"/>
    <w:rsid w:val="008F5755"/>
    <w:rsid w:val="008F7B56"/>
    <w:rsid w:val="008F7C59"/>
    <w:rsid w:val="00901219"/>
    <w:rsid w:val="00902D45"/>
    <w:rsid w:val="00902FCB"/>
    <w:rsid w:val="00903A9B"/>
    <w:rsid w:val="00903D47"/>
    <w:rsid w:val="00904173"/>
    <w:rsid w:val="00904A0D"/>
    <w:rsid w:val="00905C73"/>
    <w:rsid w:val="009073BF"/>
    <w:rsid w:val="0090761D"/>
    <w:rsid w:val="00910FB0"/>
    <w:rsid w:val="00912D0D"/>
    <w:rsid w:val="009140DF"/>
    <w:rsid w:val="00914FC8"/>
    <w:rsid w:val="00915BF7"/>
    <w:rsid w:val="009179E8"/>
    <w:rsid w:val="00917A2B"/>
    <w:rsid w:val="0092053B"/>
    <w:rsid w:val="00921331"/>
    <w:rsid w:val="00922AEF"/>
    <w:rsid w:val="009243A6"/>
    <w:rsid w:val="0092541A"/>
    <w:rsid w:val="00925493"/>
    <w:rsid w:val="00930217"/>
    <w:rsid w:val="00930501"/>
    <w:rsid w:val="00930AF6"/>
    <w:rsid w:val="00931438"/>
    <w:rsid w:val="009317E0"/>
    <w:rsid w:val="0093312F"/>
    <w:rsid w:val="00934355"/>
    <w:rsid w:val="00935C34"/>
    <w:rsid w:val="00935FDA"/>
    <w:rsid w:val="00936AC7"/>
    <w:rsid w:val="00937624"/>
    <w:rsid w:val="0094008E"/>
    <w:rsid w:val="00940311"/>
    <w:rsid w:val="0094291C"/>
    <w:rsid w:val="00942D47"/>
    <w:rsid w:val="00942E98"/>
    <w:rsid w:val="00943633"/>
    <w:rsid w:val="00944EE4"/>
    <w:rsid w:val="00945F38"/>
    <w:rsid w:val="00946184"/>
    <w:rsid w:val="009477F2"/>
    <w:rsid w:val="00947872"/>
    <w:rsid w:val="009479C5"/>
    <w:rsid w:val="00947B90"/>
    <w:rsid w:val="00947C18"/>
    <w:rsid w:val="00947CEE"/>
    <w:rsid w:val="00947DC1"/>
    <w:rsid w:val="009503DB"/>
    <w:rsid w:val="009504EB"/>
    <w:rsid w:val="00950B45"/>
    <w:rsid w:val="00950E47"/>
    <w:rsid w:val="00950E98"/>
    <w:rsid w:val="00952477"/>
    <w:rsid w:val="009526B0"/>
    <w:rsid w:val="00953E80"/>
    <w:rsid w:val="009550F7"/>
    <w:rsid w:val="00956CC3"/>
    <w:rsid w:val="00960514"/>
    <w:rsid w:val="00960967"/>
    <w:rsid w:val="00962B16"/>
    <w:rsid w:val="00963524"/>
    <w:rsid w:val="009635C8"/>
    <w:rsid w:val="009638C7"/>
    <w:rsid w:val="00964907"/>
    <w:rsid w:val="009651C3"/>
    <w:rsid w:val="00965463"/>
    <w:rsid w:val="00965A83"/>
    <w:rsid w:val="00965C8F"/>
    <w:rsid w:val="00967024"/>
    <w:rsid w:val="00967BA0"/>
    <w:rsid w:val="00967DDC"/>
    <w:rsid w:val="00972025"/>
    <w:rsid w:val="009724BF"/>
    <w:rsid w:val="00972A0C"/>
    <w:rsid w:val="00972DC0"/>
    <w:rsid w:val="009742E1"/>
    <w:rsid w:val="00974DD5"/>
    <w:rsid w:val="0097654D"/>
    <w:rsid w:val="009778C8"/>
    <w:rsid w:val="009804B7"/>
    <w:rsid w:val="00982009"/>
    <w:rsid w:val="00982F4A"/>
    <w:rsid w:val="00983FD5"/>
    <w:rsid w:val="00984124"/>
    <w:rsid w:val="00984420"/>
    <w:rsid w:val="00984421"/>
    <w:rsid w:val="00987F73"/>
    <w:rsid w:val="00990856"/>
    <w:rsid w:val="0099194E"/>
    <w:rsid w:val="00992020"/>
    <w:rsid w:val="009927C6"/>
    <w:rsid w:val="00992A52"/>
    <w:rsid w:val="00993062"/>
    <w:rsid w:val="00994049"/>
    <w:rsid w:val="00995222"/>
    <w:rsid w:val="0099589D"/>
    <w:rsid w:val="0099678A"/>
    <w:rsid w:val="00996861"/>
    <w:rsid w:val="009A050E"/>
    <w:rsid w:val="009A0B29"/>
    <w:rsid w:val="009A24C9"/>
    <w:rsid w:val="009A2AEB"/>
    <w:rsid w:val="009A3088"/>
    <w:rsid w:val="009A33AF"/>
    <w:rsid w:val="009A34B6"/>
    <w:rsid w:val="009A694F"/>
    <w:rsid w:val="009B0356"/>
    <w:rsid w:val="009B1EA2"/>
    <w:rsid w:val="009B298B"/>
    <w:rsid w:val="009B36A8"/>
    <w:rsid w:val="009B4691"/>
    <w:rsid w:val="009B5679"/>
    <w:rsid w:val="009B6432"/>
    <w:rsid w:val="009B7F9E"/>
    <w:rsid w:val="009C1439"/>
    <w:rsid w:val="009C196F"/>
    <w:rsid w:val="009C306E"/>
    <w:rsid w:val="009C34C7"/>
    <w:rsid w:val="009C4397"/>
    <w:rsid w:val="009C518C"/>
    <w:rsid w:val="009C5191"/>
    <w:rsid w:val="009C526F"/>
    <w:rsid w:val="009C668B"/>
    <w:rsid w:val="009C6723"/>
    <w:rsid w:val="009C6D29"/>
    <w:rsid w:val="009C77FD"/>
    <w:rsid w:val="009C7BC1"/>
    <w:rsid w:val="009D21D5"/>
    <w:rsid w:val="009D3A3A"/>
    <w:rsid w:val="009D40B0"/>
    <w:rsid w:val="009D4759"/>
    <w:rsid w:val="009D481F"/>
    <w:rsid w:val="009D5038"/>
    <w:rsid w:val="009D65F5"/>
    <w:rsid w:val="009D703A"/>
    <w:rsid w:val="009D71C9"/>
    <w:rsid w:val="009D7B92"/>
    <w:rsid w:val="009D7D6E"/>
    <w:rsid w:val="009E0B36"/>
    <w:rsid w:val="009E0C9E"/>
    <w:rsid w:val="009E0E2E"/>
    <w:rsid w:val="009E1142"/>
    <w:rsid w:val="009E213A"/>
    <w:rsid w:val="009E30C0"/>
    <w:rsid w:val="009E3A0C"/>
    <w:rsid w:val="009E4FDF"/>
    <w:rsid w:val="009E57F5"/>
    <w:rsid w:val="009E630D"/>
    <w:rsid w:val="009E6C8A"/>
    <w:rsid w:val="009E721F"/>
    <w:rsid w:val="009E7C54"/>
    <w:rsid w:val="009F1140"/>
    <w:rsid w:val="009F2349"/>
    <w:rsid w:val="009F276F"/>
    <w:rsid w:val="009F35EF"/>
    <w:rsid w:val="009F5445"/>
    <w:rsid w:val="009F5A33"/>
    <w:rsid w:val="009F5D73"/>
    <w:rsid w:val="009F772F"/>
    <w:rsid w:val="009F775E"/>
    <w:rsid w:val="00A005C2"/>
    <w:rsid w:val="00A01EFC"/>
    <w:rsid w:val="00A027ED"/>
    <w:rsid w:val="00A04445"/>
    <w:rsid w:val="00A04BCB"/>
    <w:rsid w:val="00A04DA7"/>
    <w:rsid w:val="00A05817"/>
    <w:rsid w:val="00A0655B"/>
    <w:rsid w:val="00A0788E"/>
    <w:rsid w:val="00A10E22"/>
    <w:rsid w:val="00A10EA4"/>
    <w:rsid w:val="00A10F68"/>
    <w:rsid w:val="00A11144"/>
    <w:rsid w:val="00A117A6"/>
    <w:rsid w:val="00A125FC"/>
    <w:rsid w:val="00A12E09"/>
    <w:rsid w:val="00A134C7"/>
    <w:rsid w:val="00A134E5"/>
    <w:rsid w:val="00A1360F"/>
    <w:rsid w:val="00A13874"/>
    <w:rsid w:val="00A13DE5"/>
    <w:rsid w:val="00A14218"/>
    <w:rsid w:val="00A17136"/>
    <w:rsid w:val="00A224F0"/>
    <w:rsid w:val="00A228D8"/>
    <w:rsid w:val="00A22B4A"/>
    <w:rsid w:val="00A22FE9"/>
    <w:rsid w:val="00A23F3A"/>
    <w:rsid w:val="00A24926"/>
    <w:rsid w:val="00A2493B"/>
    <w:rsid w:val="00A2494D"/>
    <w:rsid w:val="00A2514F"/>
    <w:rsid w:val="00A25B39"/>
    <w:rsid w:val="00A26637"/>
    <w:rsid w:val="00A27E8C"/>
    <w:rsid w:val="00A30B31"/>
    <w:rsid w:val="00A30BE1"/>
    <w:rsid w:val="00A336CD"/>
    <w:rsid w:val="00A34602"/>
    <w:rsid w:val="00A35275"/>
    <w:rsid w:val="00A353EF"/>
    <w:rsid w:val="00A35CB4"/>
    <w:rsid w:val="00A35DA1"/>
    <w:rsid w:val="00A3640A"/>
    <w:rsid w:val="00A3658C"/>
    <w:rsid w:val="00A4174C"/>
    <w:rsid w:val="00A41BBF"/>
    <w:rsid w:val="00A42C67"/>
    <w:rsid w:val="00A42EC5"/>
    <w:rsid w:val="00A438A6"/>
    <w:rsid w:val="00A43C38"/>
    <w:rsid w:val="00A45B4A"/>
    <w:rsid w:val="00A46730"/>
    <w:rsid w:val="00A47B58"/>
    <w:rsid w:val="00A501E2"/>
    <w:rsid w:val="00A51EFD"/>
    <w:rsid w:val="00A5319C"/>
    <w:rsid w:val="00A54497"/>
    <w:rsid w:val="00A55AB2"/>
    <w:rsid w:val="00A55D97"/>
    <w:rsid w:val="00A56313"/>
    <w:rsid w:val="00A569E6"/>
    <w:rsid w:val="00A5740D"/>
    <w:rsid w:val="00A57943"/>
    <w:rsid w:val="00A614B4"/>
    <w:rsid w:val="00A62D20"/>
    <w:rsid w:val="00A63D3A"/>
    <w:rsid w:val="00A65391"/>
    <w:rsid w:val="00A6576C"/>
    <w:rsid w:val="00A6590F"/>
    <w:rsid w:val="00A65FBF"/>
    <w:rsid w:val="00A665AB"/>
    <w:rsid w:val="00A67036"/>
    <w:rsid w:val="00A67353"/>
    <w:rsid w:val="00A70648"/>
    <w:rsid w:val="00A70765"/>
    <w:rsid w:val="00A709F2"/>
    <w:rsid w:val="00A70C42"/>
    <w:rsid w:val="00A71A5B"/>
    <w:rsid w:val="00A71CCD"/>
    <w:rsid w:val="00A723E8"/>
    <w:rsid w:val="00A72577"/>
    <w:rsid w:val="00A736DF"/>
    <w:rsid w:val="00A74D9B"/>
    <w:rsid w:val="00A754EA"/>
    <w:rsid w:val="00A7563B"/>
    <w:rsid w:val="00A75942"/>
    <w:rsid w:val="00A7647C"/>
    <w:rsid w:val="00A765B4"/>
    <w:rsid w:val="00A803EE"/>
    <w:rsid w:val="00A8170B"/>
    <w:rsid w:val="00A835F6"/>
    <w:rsid w:val="00A83DB7"/>
    <w:rsid w:val="00A852CC"/>
    <w:rsid w:val="00A854F2"/>
    <w:rsid w:val="00A861AF"/>
    <w:rsid w:val="00A8710B"/>
    <w:rsid w:val="00A90191"/>
    <w:rsid w:val="00A908A1"/>
    <w:rsid w:val="00A91684"/>
    <w:rsid w:val="00A91AF5"/>
    <w:rsid w:val="00A91D40"/>
    <w:rsid w:val="00A94760"/>
    <w:rsid w:val="00A94AB5"/>
    <w:rsid w:val="00A973A2"/>
    <w:rsid w:val="00AA1A45"/>
    <w:rsid w:val="00AA1C84"/>
    <w:rsid w:val="00AA67F7"/>
    <w:rsid w:val="00AA722A"/>
    <w:rsid w:val="00AA7D17"/>
    <w:rsid w:val="00AA7DFA"/>
    <w:rsid w:val="00AB0CC6"/>
    <w:rsid w:val="00AB1203"/>
    <w:rsid w:val="00AB16CC"/>
    <w:rsid w:val="00AB1AF4"/>
    <w:rsid w:val="00AB35DD"/>
    <w:rsid w:val="00AB3D4E"/>
    <w:rsid w:val="00AB3E3D"/>
    <w:rsid w:val="00AB45E0"/>
    <w:rsid w:val="00AB4EBC"/>
    <w:rsid w:val="00AB52A5"/>
    <w:rsid w:val="00AB5EF9"/>
    <w:rsid w:val="00AB7AC7"/>
    <w:rsid w:val="00AC1680"/>
    <w:rsid w:val="00AC2557"/>
    <w:rsid w:val="00AC4DB5"/>
    <w:rsid w:val="00AC575A"/>
    <w:rsid w:val="00AC5F08"/>
    <w:rsid w:val="00AC5FE4"/>
    <w:rsid w:val="00AC6CC4"/>
    <w:rsid w:val="00AD0B70"/>
    <w:rsid w:val="00AD14B6"/>
    <w:rsid w:val="00AD1DF6"/>
    <w:rsid w:val="00AD21E9"/>
    <w:rsid w:val="00AD271C"/>
    <w:rsid w:val="00AD30AD"/>
    <w:rsid w:val="00AD3B46"/>
    <w:rsid w:val="00AD4B21"/>
    <w:rsid w:val="00AD722C"/>
    <w:rsid w:val="00AE0343"/>
    <w:rsid w:val="00AE0B6D"/>
    <w:rsid w:val="00AE150C"/>
    <w:rsid w:val="00AE1EF7"/>
    <w:rsid w:val="00AE2CD3"/>
    <w:rsid w:val="00AE383E"/>
    <w:rsid w:val="00AE3EB5"/>
    <w:rsid w:val="00AE7BA7"/>
    <w:rsid w:val="00AF0289"/>
    <w:rsid w:val="00AF09BA"/>
    <w:rsid w:val="00AF0B29"/>
    <w:rsid w:val="00AF1220"/>
    <w:rsid w:val="00AF1415"/>
    <w:rsid w:val="00AF15A3"/>
    <w:rsid w:val="00AF2A63"/>
    <w:rsid w:val="00AF2B5A"/>
    <w:rsid w:val="00AF3091"/>
    <w:rsid w:val="00AF35A4"/>
    <w:rsid w:val="00AF6D4A"/>
    <w:rsid w:val="00AF71C6"/>
    <w:rsid w:val="00AF71F8"/>
    <w:rsid w:val="00AF7B23"/>
    <w:rsid w:val="00B005BA"/>
    <w:rsid w:val="00B00EDD"/>
    <w:rsid w:val="00B016D8"/>
    <w:rsid w:val="00B01D68"/>
    <w:rsid w:val="00B02A22"/>
    <w:rsid w:val="00B0357F"/>
    <w:rsid w:val="00B03677"/>
    <w:rsid w:val="00B05095"/>
    <w:rsid w:val="00B0726C"/>
    <w:rsid w:val="00B07DEF"/>
    <w:rsid w:val="00B07E48"/>
    <w:rsid w:val="00B07EFE"/>
    <w:rsid w:val="00B108E3"/>
    <w:rsid w:val="00B1100F"/>
    <w:rsid w:val="00B116D0"/>
    <w:rsid w:val="00B11C27"/>
    <w:rsid w:val="00B12E50"/>
    <w:rsid w:val="00B1332C"/>
    <w:rsid w:val="00B1350A"/>
    <w:rsid w:val="00B136FE"/>
    <w:rsid w:val="00B13C04"/>
    <w:rsid w:val="00B13F64"/>
    <w:rsid w:val="00B142F6"/>
    <w:rsid w:val="00B1544F"/>
    <w:rsid w:val="00B16A6C"/>
    <w:rsid w:val="00B16CD4"/>
    <w:rsid w:val="00B16DA5"/>
    <w:rsid w:val="00B21F38"/>
    <w:rsid w:val="00B23659"/>
    <w:rsid w:val="00B24786"/>
    <w:rsid w:val="00B2487B"/>
    <w:rsid w:val="00B24934"/>
    <w:rsid w:val="00B25BB2"/>
    <w:rsid w:val="00B271AB"/>
    <w:rsid w:val="00B30980"/>
    <w:rsid w:val="00B31130"/>
    <w:rsid w:val="00B32BD1"/>
    <w:rsid w:val="00B35BBF"/>
    <w:rsid w:val="00B35DF6"/>
    <w:rsid w:val="00B3783F"/>
    <w:rsid w:val="00B4005A"/>
    <w:rsid w:val="00B40B33"/>
    <w:rsid w:val="00B40D24"/>
    <w:rsid w:val="00B40F73"/>
    <w:rsid w:val="00B410B1"/>
    <w:rsid w:val="00B4138F"/>
    <w:rsid w:val="00B413E2"/>
    <w:rsid w:val="00B413E7"/>
    <w:rsid w:val="00B41FFD"/>
    <w:rsid w:val="00B4352A"/>
    <w:rsid w:val="00B4398F"/>
    <w:rsid w:val="00B43D8A"/>
    <w:rsid w:val="00B45589"/>
    <w:rsid w:val="00B462D1"/>
    <w:rsid w:val="00B468A8"/>
    <w:rsid w:val="00B46C17"/>
    <w:rsid w:val="00B472C9"/>
    <w:rsid w:val="00B47E58"/>
    <w:rsid w:val="00B5032D"/>
    <w:rsid w:val="00B51230"/>
    <w:rsid w:val="00B51752"/>
    <w:rsid w:val="00B52ABD"/>
    <w:rsid w:val="00B52DD4"/>
    <w:rsid w:val="00B53BDB"/>
    <w:rsid w:val="00B5449E"/>
    <w:rsid w:val="00B54B86"/>
    <w:rsid w:val="00B56C71"/>
    <w:rsid w:val="00B57460"/>
    <w:rsid w:val="00B57B4C"/>
    <w:rsid w:val="00B60672"/>
    <w:rsid w:val="00B623B0"/>
    <w:rsid w:val="00B62421"/>
    <w:rsid w:val="00B624CD"/>
    <w:rsid w:val="00B63ECF"/>
    <w:rsid w:val="00B64518"/>
    <w:rsid w:val="00B64975"/>
    <w:rsid w:val="00B659EA"/>
    <w:rsid w:val="00B67336"/>
    <w:rsid w:val="00B70CB3"/>
    <w:rsid w:val="00B715DA"/>
    <w:rsid w:val="00B717F4"/>
    <w:rsid w:val="00B7206B"/>
    <w:rsid w:val="00B7315A"/>
    <w:rsid w:val="00B73A9E"/>
    <w:rsid w:val="00B7545E"/>
    <w:rsid w:val="00B80814"/>
    <w:rsid w:val="00B824A0"/>
    <w:rsid w:val="00B8259D"/>
    <w:rsid w:val="00B84B13"/>
    <w:rsid w:val="00B84F6D"/>
    <w:rsid w:val="00B859CF"/>
    <w:rsid w:val="00B86140"/>
    <w:rsid w:val="00B86A37"/>
    <w:rsid w:val="00B91ABF"/>
    <w:rsid w:val="00B932A2"/>
    <w:rsid w:val="00B938DB"/>
    <w:rsid w:val="00B9455F"/>
    <w:rsid w:val="00B945CC"/>
    <w:rsid w:val="00B94F07"/>
    <w:rsid w:val="00B9573C"/>
    <w:rsid w:val="00B96D70"/>
    <w:rsid w:val="00B9796A"/>
    <w:rsid w:val="00BA14E4"/>
    <w:rsid w:val="00BA2220"/>
    <w:rsid w:val="00BA23CE"/>
    <w:rsid w:val="00BA2D5A"/>
    <w:rsid w:val="00BA3E79"/>
    <w:rsid w:val="00BA5E8C"/>
    <w:rsid w:val="00BA6A51"/>
    <w:rsid w:val="00BA6AB9"/>
    <w:rsid w:val="00BB0D45"/>
    <w:rsid w:val="00BB1504"/>
    <w:rsid w:val="00BB18F2"/>
    <w:rsid w:val="00BB2F56"/>
    <w:rsid w:val="00BB313D"/>
    <w:rsid w:val="00BB3703"/>
    <w:rsid w:val="00BB444C"/>
    <w:rsid w:val="00BC082D"/>
    <w:rsid w:val="00BC0E67"/>
    <w:rsid w:val="00BC2BF1"/>
    <w:rsid w:val="00BC3304"/>
    <w:rsid w:val="00BC4508"/>
    <w:rsid w:val="00BC4A45"/>
    <w:rsid w:val="00BC68B9"/>
    <w:rsid w:val="00BC6B34"/>
    <w:rsid w:val="00BC7E70"/>
    <w:rsid w:val="00BC7E80"/>
    <w:rsid w:val="00BD07D0"/>
    <w:rsid w:val="00BD0B97"/>
    <w:rsid w:val="00BD1223"/>
    <w:rsid w:val="00BD4A51"/>
    <w:rsid w:val="00BD52C9"/>
    <w:rsid w:val="00BD779C"/>
    <w:rsid w:val="00BE18DA"/>
    <w:rsid w:val="00BE6E83"/>
    <w:rsid w:val="00BF0ACD"/>
    <w:rsid w:val="00BF12C1"/>
    <w:rsid w:val="00BF1324"/>
    <w:rsid w:val="00BF15FE"/>
    <w:rsid w:val="00BF16AB"/>
    <w:rsid w:val="00BF2D21"/>
    <w:rsid w:val="00BF3431"/>
    <w:rsid w:val="00BF3B81"/>
    <w:rsid w:val="00BF3DA2"/>
    <w:rsid w:val="00BF422B"/>
    <w:rsid w:val="00BF4593"/>
    <w:rsid w:val="00BF5864"/>
    <w:rsid w:val="00BF702F"/>
    <w:rsid w:val="00C016E9"/>
    <w:rsid w:val="00C0193E"/>
    <w:rsid w:val="00C02142"/>
    <w:rsid w:val="00C02830"/>
    <w:rsid w:val="00C02FD5"/>
    <w:rsid w:val="00C03600"/>
    <w:rsid w:val="00C04C65"/>
    <w:rsid w:val="00C05967"/>
    <w:rsid w:val="00C05ADC"/>
    <w:rsid w:val="00C102D8"/>
    <w:rsid w:val="00C10826"/>
    <w:rsid w:val="00C1152D"/>
    <w:rsid w:val="00C1352B"/>
    <w:rsid w:val="00C135DC"/>
    <w:rsid w:val="00C13BAE"/>
    <w:rsid w:val="00C14341"/>
    <w:rsid w:val="00C1580F"/>
    <w:rsid w:val="00C17004"/>
    <w:rsid w:val="00C20378"/>
    <w:rsid w:val="00C212E4"/>
    <w:rsid w:val="00C21F98"/>
    <w:rsid w:val="00C2272A"/>
    <w:rsid w:val="00C25D47"/>
    <w:rsid w:val="00C3033C"/>
    <w:rsid w:val="00C31282"/>
    <w:rsid w:val="00C31C2C"/>
    <w:rsid w:val="00C327EC"/>
    <w:rsid w:val="00C32F02"/>
    <w:rsid w:val="00C32F1D"/>
    <w:rsid w:val="00C3330C"/>
    <w:rsid w:val="00C34774"/>
    <w:rsid w:val="00C347C2"/>
    <w:rsid w:val="00C359AA"/>
    <w:rsid w:val="00C36217"/>
    <w:rsid w:val="00C366F4"/>
    <w:rsid w:val="00C36A27"/>
    <w:rsid w:val="00C37442"/>
    <w:rsid w:val="00C40D95"/>
    <w:rsid w:val="00C41B6F"/>
    <w:rsid w:val="00C41F28"/>
    <w:rsid w:val="00C42254"/>
    <w:rsid w:val="00C42350"/>
    <w:rsid w:val="00C43574"/>
    <w:rsid w:val="00C439FD"/>
    <w:rsid w:val="00C44685"/>
    <w:rsid w:val="00C44FE2"/>
    <w:rsid w:val="00C4553B"/>
    <w:rsid w:val="00C456DA"/>
    <w:rsid w:val="00C45B71"/>
    <w:rsid w:val="00C4743A"/>
    <w:rsid w:val="00C476A2"/>
    <w:rsid w:val="00C50934"/>
    <w:rsid w:val="00C51D0A"/>
    <w:rsid w:val="00C52AA9"/>
    <w:rsid w:val="00C52F83"/>
    <w:rsid w:val="00C5382F"/>
    <w:rsid w:val="00C54087"/>
    <w:rsid w:val="00C540D7"/>
    <w:rsid w:val="00C55A94"/>
    <w:rsid w:val="00C60F42"/>
    <w:rsid w:val="00C659A0"/>
    <w:rsid w:val="00C6601E"/>
    <w:rsid w:val="00C66CF0"/>
    <w:rsid w:val="00C67224"/>
    <w:rsid w:val="00C67AF2"/>
    <w:rsid w:val="00C707A5"/>
    <w:rsid w:val="00C71882"/>
    <w:rsid w:val="00C748B8"/>
    <w:rsid w:val="00C758B9"/>
    <w:rsid w:val="00C75C51"/>
    <w:rsid w:val="00C76187"/>
    <w:rsid w:val="00C766D6"/>
    <w:rsid w:val="00C771A8"/>
    <w:rsid w:val="00C77762"/>
    <w:rsid w:val="00C77972"/>
    <w:rsid w:val="00C80F86"/>
    <w:rsid w:val="00C8143F"/>
    <w:rsid w:val="00C81946"/>
    <w:rsid w:val="00C81B2C"/>
    <w:rsid w:val="00C8261A"/>
    <w:rsid w:val="00C82F31"/>
    <w:rsid w:val="00C83296"/>
    <w:rsid w:val="00C835B5"/>
    <w:rsid w:val="00C83A66"/>
    <w:rsid w:val="00C84F71"/>
    <w:rsid w:val="00C8574A"/>
    <w:rsid w:val="00C861DD"/>
    <w:rsid w:val="00C87730"/>
    <w:rsid w:val="00C87ED8"/>
    <w:rsid w:val="00C90430"/>
    <w:rsid w:val="00C9059D"/>
    <w:rsid w:val="00C963A2"/>
    <w:rsid w:val="00C9736E"/>
    <w:rsid w:val="00C97417"/>
    <w:rsid w:val="00CA166D"/>
    <w:rsid w:val="00CA2ACD"/>
    <w:rsid w:val="00CA4E72"/>
    <w:rsid w:val="00CA58BA"/>
    <w:rsid w:val="00CA5B8C"/>
    <w:rsid w:val="00CA619B"/>
    <w:rsid w:val="00CA7839"/>
    <w:rsid w:val="00CB06A6"/>
    <w:rsid w:val="00CB0F88"/>
    <w:rsid w:val="00CB11A5"/>
    <w:rsid w:val="00CB1674"/>
    <w:rsid w:val="00CB2E8F"/>
    <w:rsid w:val="00CB509D"/>
    <w:rsid w:val="00CB53E4"/>
    <w:rsid w:val="00CB5B38"/>
    <w:rsid w:val="00CB5B64"/>
    <w:rsid w:val="00CB644B"/>
    <w:rsid w:val="00CB695A"/>
    <w:rsid w:val="00CB6981"/>
    <w:rsid w:val="00CB6A6B"/>
    <w:rsid w:val="00CC0C89"/>
    <w:rsid w:val="00CC1D10"/>
    <w:rsid w:val="00CC31E1"/>
    <w:rsid w:val="00CC45EA"/>
    <w:rsid w:val="00CC4D6F"/>
    <w:rsid w:val="00CC59F0"/>
    <w:rsid w:val="00CC702C"/>
    <w:rsid w:val="00CC73F3"/>
    <w:rsid w:val="00CC7A70"/>
    <w:rsid w:val="00CC7DF6"/>
    <w:rsid w:val="00CD0AE2"/>
    <w:rsid w:val="00CD23B9"/>
    <w:rsid w:val="00CD4256"/>
    <w:rsid w:val="00CD4FE1"/>
    <w:rsid w:val="00CD5240"/>
    <w:rsid w:val="00CD6ABA"/>
    <w:rsid w:val="00CD72EF"/>
    <w:rsid w:val="00CD76F4"/>
    <w:rsid w:val="00CE04FD"/>
    <w:rsid w:val="00CE0525"/>
    <w:rsid w:val="00CE21D7"/>
    <w:rsid w:val="00CE29CC"/>
    <w:rsid w:val="00CE3465"/>
    <w:rsid w:val="00CE5B05"/>
    <w:rsid w:val="00CE5D4A"/>
    <w:rsid w:val="00CE6DF4"/>
    <w:rsid w:val="00CF038B"/>
    <w:rsid w:val="00CF1E90"/>
    <w:rsid w:val="00CF2772"/>
    <w:rsid w:val="00CF2B93"/>
    <w:rsid w:val="00CF4097"/>
    <w:rsid w:val="00CF40AD"/>
    <w:rsid w:val="00CF7025"/>
    <w:rsid w:val="00CF7FE3"/>
    <w:rsid w:val="00D00742"/>
    <w:rsid w:val="00D012AC"/>
    <w:rsid w:val="00D01E6B"/>
    <w:rsid w:val="00D0224B"/>
    <w:rsid w:val="00D02718"/>
    <w:rsid w:val="00D04A83"/>
    <w:rsid w:val="00D06E4C"/>
    <w:rsid w:val="00D07CCC"/>
    <w:rsid w:val="00D118BE"/>
    <w:rsid w:val="00D154A8"/>
    <w:rsid w:val="00D157D7"/>
    <w:rsid w:val="00D15FD8"/>
    <w:rsid w:val="00D17DF7"/>
    <w:rsid w:val="00D2060D"/>
    <w:rsid w:val="00D20F58"/>
    <w:rsid w:val="00D21128"/>
    <w:rsid w:val="00D21710"/>
    <w:rsid w:val="00D22990"/>
    <w:rsid w:val="00D247B4"/>
    <w:rsid w:val="00D27719"/>
    <w:rsid w:val="00D27D4D"/>
    <w:rsid w:val="00D30D5F"/>
    <w:rsid w:val="00D311E4"/>
    <w:rsid w:val="00D32F06"/>
    <w:rsid w:val="00D33495"/>
    <w:rsid w:val="00D33FCF"/>
    <w:rsid w:val="00D346A7"/>
    <w:rsid w:val="00D35EC3"/>
    <w:rsid w:val="00D35ED6"/>
    <w:rsid w:val="00D35F53"/>
    <w:rsid w:val="00D36C76"/>
    <w:rsid w:val="00D373AF"/>
    <w:rsid w:val="00D374DA"/>
    <w:rsid w:val="00D41D32"/>
    <w:rsid w:val="00D4311F"/>
    <w:rsid w:val="00D437CC"/>
    <w:rsid w:val="00D43B31"/>
    <w:rsid w:val="00D46781"/>
    <w:rsid w:val="00D46F0D"/>
    <w:rsid w:val="00D47D63"/>
    <w:rsid w:val="00D52024"/>
    <w:rsid w:val="00D5247D"/>
    <w:rsid w:val="00D53E9D"/>
    <w:rsid w:val="00D550F0"/>
    <w:rsid w:val="00D56465"/>
    <w:rsid w:val="00D56CCD"/>
    <w:rsid w:val="00D57681"/>
    <w:rsid w:val="00D602A7"/>
    <w:rsid w:val="00D614B0"/>
    <w:rsid w:val="00D62EAA"/>
    <w:rsid w:val="00D63029"/>
    <w:rsid w:val="00D64A19"/>
    <w:rsid w:val="00D64F29"/>
    <w:rsid w:val="00D651D4"/>
    <w:rsid w:val="00D65712"/>
    <w:rsid w:val="00D65D8D"/>
    <w:rsid w:val="00D663D4"/>
    <w:rsid w:val="00D67539"/>
    <w:rsid w:val="00D70090"/>
    <w:rsid w:val="00D70A9F"/>
    <w:rsid w:val="00D7140D"/>
    <w:rsid w:val="00D7246C"/>
    <w:rsid w:val="00D7274D"/>
    <w:rsid w:val="00D733D0"/>
    <w:rsid w:val="00D73590"/>
    <w:rsid w:val="00D73850"/>
    <w:rsid w:val="00D75523"/>
    <w:rsid w:val="00D75BDA"/>
    <w:rsid w:val="00D829C0"/>
    <w:rsid w:val="00D82AD2"/>
    <w:rsid w:val="00D82CB6"/>
    <w:rsid w:val="00D85DEE"/>
    <w:rsid w:val="00D85E21"/>
    <w:rsid w:val="00D86902"/>
    <w:rsid w:val="00D8794F"/>
    <w:rsid w:val="00D90153"/>
    <w:rsid w:val="00D90E2E"/>
    <w:rsid w:val="00D913A4"/>
    <w:rsid w:val="00D91E28"/>
    <w:rsid w:val="00D9439E"/>
    <w:rsid w:val="00D94DCC"/>
    <w:rsid w:val="00D94F08"/>
    <w:rsid w:val="00D96A4E"/>
    <w:rsid w:val="00D96AD6"/>
    <w:rsid w:val="00D977E3"/>
    <w:rsid w:val="00DA07AB"/>
    <w:rsid w:val="00DA1746"/>
    <w:rsid w:val="00DA1A18"/>
    <w:rsid w:val="00DA1DD6"/>
    <w:rsid w:val="00DA1E12"/>
    <w:rsid w:val="00DA2420"/>
    <w:rsid w:val="00DA3AC3"/>
    <w:rsid w:val="00DA4040"/>
    <w:rsid w:val="00DA406B"/>
    <w:rsid w:val="00DA42B2"/>
    <w:rsid w:val="00DA5055"/>
    <w:rsid w:val="00DA5797"/>
    <w:rsid w:val="00DA5C64"/>
    <w:rsid w:val="00DA6EA5"/>
    <w:rsid w:val="00DB2773"/>
    <w:rsid w:val="00DB3D87"/>
    <w:rsid w:val="00DB4C86"/>
    <w:rsid w:val="00DB54BB"/>
    <w:rsid w:val="00DB672E"/>
    <w:rsid w:val="00DB722A"/>
    <w:rsid w:val="00DC0642"/>
    <w:rsid w:val="00DC1635"/>
    <w:rsid w:val="00DC1CDB"/>
    <w:rsid w:val="00DC1EAE"/>
    <w:rsid w:val="00DC24B5"/>
    <w:rsid w:val="00DC288A"/>
    <w:rsid w:val="00DC306F"/>
    <w:rsid w:val="00DC3733"/>
    <w:rsid w:val="00DC69D9"/>
    <w:rsid w:val="00DC6A85"/>
    <w:rsid w:val="00DC779B"/>
    <w:rsid w:val="00DC7C00"/>
    <w:rsid w:val="00DD0638"/>
    <w:rsid w:val="00DD0885"/>
    <w:rsid w:val="00DD0B6C"/>
    <w:rsid w:val="00DD137C"/>
    <w:rsid w:val="00DD4597"/>
    <w:rsid w:val="00DD486B"/>
    <w:rsid w:val="00DD4F3C"/>
    <w:rsid w:val="00DD6F14"/>
    <w:rsid w:val="00DD72F3"/>
    <w:rsid w:val="00DE0911"/>
    <w:rsid w:val="00DE1364"/>
    <w:rsid w:val="00DE24A6"/>
    <w:rsid w:val="00DE2FB3"/>
    <w:rsid w:val="00DE30FB"/>
    <w:rsid w:val="00DE353D"/>
    <w:rsid w:val="00DE52D1"/>
    <w:rsid w:val="00DE5578"/>
    <w:rsid w:val="00DE5690"/>
    <w:rsid w:val="00DE56A4"/>
    <w:rsid w:val="00DE5AA2"/>
    <w:rsid w:val="00DE5ADD"/>
    <w:rsid w:val="00DE68D9"/>
    <w:rsid w:val="00DE6E9E"/>
    <w:rsid w:val="00DE70B0"/>
    <w:rsid w:val="00DF0766"/>
    <w:rsid w:val="00DF0BE2"/>
    <w:rsid w:val="00DF1C45"/>
    <w:rsid w:val="00DF2241"/>
    <w:rsid w:val="00DF26CE"/>
    <w:rsid w:val="00DF427F"/>
    <w:rsid w:val="00DF4A67"/>
    <w:rsid w:val="00DF4B9C"/>
    <w:rsid w:val="00DF51D3"/>
    <w:rsid w:val="00DF6CA2"/>
    <w:rsid w:val="00DF7EF1"/>
    <w:rsid w:val="00E01734"/>
    <w:rsid w:val="00E02068"/>
    <w:rsid w:val="00E036D7"/>
    <w:rsid w:val="00E03C52"/>
    <w:rsid w:val="00E04FC4"/>
    <w:rsid w:val="00E0586D"/>
    <w:rsid w:val="00E05A3A"/>
    <w:rsid w:val="00E076C3"/>
    <w:rsid w:val="00E07759"/>
    <w:rsid w:val="00E07FFD"/>
    <w:rsid w:val="00E104B3"/>
    <w:rsid w:val="00E1118F"/>
    <w:rsid w:val="00E11369"/>
    <w:rsid w:val="00E12909"/>
    <w:rsid w:val="00E12E30"/>
    <w:rsid w:val="00E13555"/>
    <w:rsid w:val="00E136E0"/>
    <w:rsid w:val="00E13D19"/>
    <w:rsid w:val="00E13E04"/>
    <w:rsid w:val="00E14425"/>
    <w:rsid w:val="00E146F7"/>
    <w:rsid w:val="00E15736"/>
    <w:rsid w:val="00E16043"/>
    <w:rsid w:val="00E1781B"/>
    <w:rsid w:val="00E2320B"/>
    <w:rsid w:val="00E2393A"/>
    <w:rsid w:val="00E23DD9"/>
    <w:rsid w:val="00E24B20"/>
    <w:rsid w:val="00E24BA0"/>
    <w:rsid w:val="00E24D2D"/>
    <w:rsid w:val="00E258E7"/>
    <w:rsid w:val="00E3140E"/>
    <w:rsid w:val="00E316F2"/>
    <w:rsid w:val="00E33B11"/>
    <w:rsid w:val="00E34986"/>
    <w:rsid w:val="00E34F6F"/>
    <w:rsid w:val="00E35F0D"/>
    <w:rsid w:val="00E367F7"/>
    <w:rsid w:val="00E36B8D"/>
    <w:rsid w:val="00E40143"/>
    <w:rsid w:val="00E40F83"/>
    <w:rsid w:val="00E420B1"/>
    <w:rsid w:val="00E42333"/>
    <w:rsid w:val="00E424A4"/>
    <w:rsid w:val="00E433D7"/>
    <w:rsid w:val="00E4380E"/>
    <w:rsid w:val="00E43E7F"/>
    <w:rsid w:val="00E4432D"/>
    <w:rsid w:val="00E44C13"/>
    <w:rsid w:val="00E45824"/>
    <w:rsid w:val="00E4583B"/>
    <w:rsid w:val="00E45A80"/>
    <w:rsid w:val="00E46893"/>
    <w:rsid w:val="00E46C3F"/>
    <w:rsid w:val="00E47349"/>
    <w:rsid w:val="00E476D2"/>
    <w:rsid w:val="00E47AFC"/>
    <w:rsid w:val="00E5022D"/>
    <w:rsid w:val="00E504FF"/>
    <w:rsid w:val="00E52315"/>
    <w:rsid w:val="00E5307F"/>
    <w:rsid w:val="00E53488"/>
    <w:rsid w:val="00E53A2A"/>
    <w:rsid w:val="00E53AC4"/>
    <w:rsid w:val="00E53DDF"/>
    <w:rsid w:val="00E54501"/>
    <w:rsid w:val="00E564F0"/>
    <w:rsid w:val="00E56C97"/>
    <w:rsid w:val="00E56ECD"/>
    <w:rsid w:val="00E60A81"/>
    <w:rsid w:val="00E61A67"/>
    <w:rsid w:val="00E628C7"/>
    <w:rsid w:val="00E62B2B"/>
    <w:rsid w:val="00E632FD"/>
    <w:rsid w:val="00E63360"/>
    <w:rsid w:val="00E633CC"/>
    <w:rsid w:val="00E63542"/>
    <w:rsid w:val="00E65695"/>
    <w:rsid w:val="00E661B2"/>
    <w:rsid w:val="00E71496"/>
    <w:rsid w:val="00E718AB"/>
    <w:rsid w:val="00E7223B"/>
    <w:rsid w:val="00E72DD7"/>
    <w:rsid w:val="00E74725"/>
    <w:rsid w:val="00E7473A"/>
    <w:rsid w:val="00E74846"/>
    <w:rsid w:val="00E75A28"/>
    <w:rsid w:val="00E763D0"/>
    <w:rsid w:val="00E76430"/>
    <w:rsid w:val="00E769B7"/>
    <w:rsid w:val="00E76FCA"/>
    <w:rsid w:val="00E823C5"/>
    <w:rsid w:val="00E8278F"/>
    <w:rsid w:val="00E8293C"/>
    <w:rsid w:val="00E83473"/>
    <w:rsid w:val="00E837CE"/>
    <w:rsid w:val="00E83E2D"/>
    <w:rsid w:val="00E840EA"/>
    <w:rsid w:val="00E85421"/>
    <w:rsid w:val="00E8548E"/>
    <w:rsid w:val="00E85D4F"/>
    <w:rsid w:val="00E86874"/>
    <w:rsid w:val="00E868FD"/>
    <w:rsid w:val="00E86F8B"/>
    <w:rsid w:val="00E87170"/>
    <w:rsid w:val="00E909BA"/>
    <w:rsid w:val="00E92DD3"/>
    <w:rsid w:val="00E93678"/>
    <w:rsid w:val="00E93943"/>
    <w:rsid w:val="00E93A34"/>
    <w:rsid w:val="00E93C96"/>
    <w:rsid w:val="00E94CA6"/>
    <w:rsid w:val="00E951A9"/>
    <w:rsid w:val="00E95483"/>
    <w:rsid w:val="00E96920"/>
    <w:rsid w:val="00E9720F"/>
    <w:rsid w:val="00EA1B41"/>
    <w:rsid w:val="00EA1CDD"/>
    <w:rsid w:val="00EA2B72"/>
    <w:rsid w:val="00EA3771"/>
    <w:rsid w:val="00EA3FC0"/>
    <w:rsid w:val="00EA453A"/>
    <w:rsid w:val="00EA4A90"/>
    <w:rsid w:val="00EA59C8"/>
    <w:rsid w:val="00EA60D3"/>
    <w:rsid w:val="00EA6AE7"/>
    <w:rsid w:val="00EA6D6C"/>
    <w:rsid w:val="00EA73EE"/>
    <w:rsid w:val="00EA7AE2"/>
    <w:rsid w:val="00EA7D07"/>
    <w:rsid w:val="00EB058D"/>
    <w:rsid w:val="00EB0E93"/>
    <w:rsid w:val="00EB1251"/>
    <w:rsid w:val="00EB18CE"/>
    <w:rsid w:val="00EB201C"/>
    <w:rsid w:val="00EB2DAC"/>
    <w:rsid w:val="00EB2E92"/>
    <w:rsid w:val="00EB3E7B"/>
    <w:rsid w:val="00EB404D"/>
    <w:rsid w:val="00EB4C4B"/>
    <w:rsid w:val="00EB5077"/>
    <w:rsid w:val="00EB53AD"/>
    <w:rsid w:val="00EB6F48"/>
    <w:rsid w:val="00EC0124"/>
    <w:rsid w:val="00EC2137"/>
    <w:rsid w:val="00EC23FF"/>
    <w:rsid w:val="00EC3172"/>
    <w:rsid w:val="00EC4041"/>
    <w:rsid w:val="00EC408D"/>
    <w:rsid w:val="00EC73BF"/>
    <w:rsid w:val="00ED0876"/>
    <w:rsid w:val="00ED0D87"/>
    <w:rsid w:val="00ED1534"/>
    <w:rsid w:val="00ED26BF"/>
    <w:rsid w:val="00ED3024"/>
    <w:rsid w:val="00ED3164"/>
    <w:rsid w:val="00ED3A4A"/>
    <w:rsid w:val="00ED3F04"/>
    <w:rsid w:val="00ED43E9"/>
    <w:rsid w:val="00ED49FB"/>
    <w:rsid w:val="00ED616B"/>
    <w:rsid w:val="00ED6A51"/>
    <w:rsid w:val="00ED7292"/>
    <w:rsid w:val="00ED72D3"/>
    <w:rsid w:val="00EE0BA0"/>
    <w:rsid w:val="00EE10DF"/>
    <w:rsid w:val="00EE19F7"/>
    <w:rsid w:val="00EE1A93"/>
    <w:rsid w:val="00EE2956"/>
    <w:rsid w:val="00EE2D89"/>
    <w:rsid w:val="00EE310D"/>
    <w:rsid w:val="00EE31E4"/>
    <w:rsid w:val="00EE36D3"/>
    <w:rsid w:val="00EE4D64"/>
    <w:rsid w:val="00EE526A"/>
    <w:rsid w:val="00EE56A9"/>
    <w:rsid w:val="00EE5CBE"/>
    <w:rsid w:val="00EF06B1"/>
    <w:rsid w:val="00EF0B01"/>
    <w:rsid w:val="00EF4089"/>
    <w:rsid w:val="00EF4318"/>
    <w:rsid w:val="00EF4419"/>
    <w:rsid w:val="00EF4462"/>
    <w:rsid w:val="00EF4990"/>
    <w:rsid w:val="00EF55ED"/>
    <w:rsid w:val="00EF5886"/>
    <w:rsid w:val="00EF5A98"/>
    <w:rsid w:val="00EF68AD"/>
    <w:rsid w:val="00EF7327"/>
    <w:rsid w:val="00EF7C4B"/>
    <w:rsid w:val="00EF7FB2"/>
    <w:rsid w:val="00F008D3"/>
    <w:rsid w:val="00F0101C"/>
    <w:rsid w:val="00F01714"/>
    <w:rsid w:val="00F03006"/>
    <w:rsid w:val="00F03808"/>
    <w:rsid w:val="00F03A8E"/>
    <w:rsid w:val="00F03D03"/>
    <w:rsid w:val="00F03E7C"/>
    <w:rsid w:val="00F0402B"/>
    <w:rsid w:val="00F04C29"/>
    <w:rsid w:val="00F04EC7"/>
    <w:rsid w:val="00F050B5"/>
    <w:rsid w:val="00F104DE"/>
    <w:rsid w:val="00F10A24"/>
    <w:rsid w:val="00F11659"/>
    <w:rsid w:val="00F135AC"/>
    <w:rsid w:val="00F136D8"/>
    <w:rsid w:val="00F15D46"/>
    <w:rsid w:val="00F16CF9"/>
    <w:rsid w:val="00F17306"/>
    <w:rsid w:val="00F17971"/>
    <w:rsid w:val="00F17D66"/>
    <w:rsid w:val="00F200DB"/>
    <w:rsid w:val="00F20253"/>
    <w:rsid w:val="00F20BA1"/>
    <w:rsid w:val="00F20F92"/>
    <w:rsid w:val="00F20FE5"/>
    <w:rsid w:val="00F21319"/>
    <w:rsid w:val="00F21EE2"/>
    <w:rsid w:val="00F21FEA"/>
    <w:rsid w:val="00F232EC"/>
    <w:rsid w:val="00F25EDE"/>
    <w:rsid w:val="00F27836"/>
    <w:rsid w:val="00F27F51"/>
    <w:rsid w:val="00F3351B"/>
    <w:rsid w:val="00F3440C"/>
    <w:rsid w:val="00F3509E"/>
    <w:rsid w:val="00F357FA"/>
    <w:rsid w:val="00F36A45"/>
    <w:rsid w:val="00F379D2"/>
    <w:rsid w:val="00F37EF1"/>
    <w:rsid w:val="00F40805"/>
    <w:rsid w:val="00F41DAB"/>
    <w:rsid w:val="00F4210C"/>
    <w:rsid w:val="00F42EBB"/>
    <w:rsid w:val="00F4313D"/>
    <w:rsid w:val="00F44141"/>
    <w:rsid w:val="00F44861"/>
    <w:rsid w:val="00F44979"/>
    <w:rsid w:val="00F45135"/>
    <w:rsid w:val="00F4560B"/>
    <w:rsid w:val="00F462C5"/>
    <w:rsid w:val="00F46AF0"/>
    <w:rsid w:val="00F476EF"/>
    <w:rsid w:val="00F47D7D"/>
    <w:rsid w:val="00F502F7"/>
    <w:rsid w:val="00F506C0"/>
    <w:rsid w:val="00F512E6"/>
    <w:rsid w:val="00F51781"/>
    <w:rsid w:val="00F5240C"/>
    <w:rsid w:val="00F52930"/>
    <w:rsid w:val="00F549A9"/>
    <w:rsid w:val="00F5504B"/>
    <w:rsid w:val="00F55467"/>
    <w:rsid w:val="00F55A3A"/>
    <w:rsid w:val="00F55FBE"/>
    <w:rsid w:val="00F564A2"/>
    <w:rsid w:val="00F5655F"/>
    <w:rsid w:val="00F57776"/>
    <w:rsid w:val="00F601D2"/>
    <w:rsid w:val="00F61759"/>
    <w:rsid w:val="00F63561"/>
    <w:rsid w:val="00F640AE"/>
    <w:rsid w:val="00F65E50"/>
    <w:rsid w:val="00F667BF"/>
    <w:rsid w:val="00F667E5"/>
    <w:rsid w:val="00F6758E"/>
    <w:rsid w:val="00F7001B"/>
    <w:rsid w:val="00F70294"/>
    <w:rsid w:val="00F708D6"/>
    <w:rsid w:val="00F70E3F"/>
    <w:rsid w:val="00F70E41"/>
    <w:rsid w:val="00F70F95"/>
    <w:rsid w:val="00F7244C"/>
    <w:rsid w:val="00F73213"/>
    <w:rsid w:val="00F736FB"/>
    <w:rsid w:val="00F737AF"/>
    <w:rsid w:val="00F75505"/>
    <w:rsid w:val="00F772F6"/>
    <w:rsid w:val="00F77396"/>
    <w:rsid w:val="00F77A5B"/>
    <w:rsid w:val="00F77BC2"/>
    <w:rsid w:val="00F77EEA"/>
    <w:rsid w:val="00F80FCB"/>
    <w:rsid w:val="00F816E2"/>
    <w:rsid w:val="00F81D65"/>
    <w:rsid w:val="00F83F6E"/>
    <w:rsid w:val="00F85AA8"/>
    <w:rsid w:val="00F85AF7"/>
    <w:rsid w:val="00F867F6"/>
    <w:rsid w:val="00F8696C"/>
    <w:rsid w:val="00F878DC"/>
    <w:rsid w:val="00F9165A"/>
    <w:rsid w:val="00F91734"/>
    <w:rsid w:val="00F92920"/>
    <w:rsid w:val="00F932F1"/>
    <w:rsid w:val="00F934A6"/>
    <w:rsid w:val="00F93DF0"/>
    <w:rsid w:val="00F951E1"/>
    <w:rsid w:val="00F967EF"/>
    <w:rsid w:val="00FA0771"/>
    <w:rsid w:val="00FA0809"/>
    <w:rsid w:val="00FA1731"/>
    <w:rsid w:val="00FA1759"/>
    <w:rsid w:val="00FA20F6"/>
    <w:rsid w:val="00FA212E"/>
    <w:rsid w:val="00FA2E5B"/>
    <w:rsid w:val="00FA38A5"/>
    <w:rsid w:val="00FA566B"/>
    <w:rsid w:val="00FA6DA5"/>
    <w:rsid w:val="00FA753B"/>
    <w:rsid w:val="00FB00C1"/>
    <w:rsid w:val="00FB14D2"/>
    <w:rsid w:val="00FB15CA"/>
    <w:rsid w:val="00FB1E9B"/>
    <w:rsid w:val="00FB2DA7"/>
    <w:rsid w:val="00FB3A0D"/>
    <w:rsid w:val="00FB3A0E"/>
    <w:rsid w:val="00FB4102"/>
    <w:rsid w:val="00FB5DAB"/>
    <w:rsid w:val="00FB5DF5"/>
    <w:rsid w:val="00FB5E0E"/>
    <w:rsid w:val="00FB6D4F"/>
    <w:rsid w:val="00FB7DB4"/>
    <w:rsid w:val="00FC0D05"/>
    <w:rsid w:val="00FC1C75"/>
    <w:rsid w:val="00FC1CB0"/>
    <w:rsid w:val="00FC32E3"/>
    <w:rsid w:val="00FC33A6"/>
    <w:rsid w:val="00FC3AD4"/>
    <w:rsid w:val="00FC3CF6"/>
    <w:rsid w:val="00FC3F47"/>
    <w:rsid w:val="00FC4237"/>
    <w:rsid w:val="00FC4361"/>
    <w:rsid w:val="00FC5C32"/>
    <w:rsid w:val="00FC6782"/>
    <w:rsid w:val="00FC7BFD"/>
    <w:rsid w:val="00FD225C"/>
    <w:rsid w:val="00FD304C"/>
    <w:rsid w:val="00FD3255"/>
    <w:rsid w:val="00FD4AE1"/>
    <w:rsid w:val="00FD53C7"/>
    <w:rsid w:val="00FD5C65"/>
    <w:rsid w:val="00FD7E65"/>
    <w:rsid w:val="00FD7F20"/>
    <w:rsid w:val="00FE0289"/>
    <w:rsid w:val="00FE183B"/>
    <w:rsid w:val="00FE34C9"/>
    <w:rsid w:val="00FE3E9B"/>
    <w:rsid w:val="00FE4507"/>
    <w:rsid w:val="00FE7DF8"/>
    <w:rsid w:val="00FF23C7"/>
    <w:rsid w:val="00FF2498"/>
    <w:rsid w:val="00FF28D9"/>
    <w:rsid w:val="00FF3F35"/>
    <w:rsid w:val="00FF4DB5"/>
    <w:rsid w:val="00FF631C"/>
    <w:rsid w:val="00FF7103"/>
    <w:rsid w:val="00FF7E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CDD81"/>
  <w15:chartTrackingRefBased/>
  <w15:docId w15:val="{167CCD62-8420-4FF8-98AE-C6A51DB25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341A"/>
  </w:style>
  <w:style w:type="paragraph" w:styleId="1">
    <w:name w:val="heading 1"/>
    <w:basedOn w:val="a"/>
    <w:next w:val="a"/>
    <w:link w:val="10"/>
    <w:uiPriority w:val="9"/>
    <w:qFormat/>
    <w:rsid w:val="00804672"/>
    <w:pPr>
      <w:keepNext/>
      <w:keepLines/>
      <w:spacing w:line="360" w:lineRule="auto"/>
      <w:jc w:val="center"/>
      <w:outlineLvl w:val="0"/>
    </w:pPr>
    <w:rPr>
      <w:rFonts w:ascii="Times New Roman" w:eastAsiaTheme="majorEastAsia" w:hAnsi="Times New Roman" w:cs="Times New Roman (Заголовки (сло"/>
      <w:b/>
      <w:caps/>
      <w:color w:val="000000" w:themeColor="text1"/>
      <w:sz w:val="28"/>
      <w:szCs w:val="32"/>
    </w:rPr>
  </w:style>
  <w:style w:type="paragraph" w:styleId="2">
    <w:name w:val="heading 2"/>
    <w:basedOn w:val="a"/>
    <w:next w:val="a"/>
    <w:link w:val="20"/>
    <w:uiPriority w:val="9"/>
    <w:unhideWhenUsed/>
    <w:qFormat/>
    <w:rsid w:val="00CE6DF4"/>
    <w:pPr>
      <w:keepNext/>
      <w:keepLines/>
      <w:spacing w:line="360" w:lineRule="auto"/>
      <w:jc w:val="center"/>
      <w:outlineLvl w:val="1"/>
    </w:pPr>
    <w:rPr>
      <w:rFonts w:ascii="Times New Roman" w:eastAsiaTheme="majorEastAsia" w:hAnsi="Times New Roman" w:cs="Times New Roman (Заголовки (сло"/>
      <w:b/>
      <w:color w:val="000000" w:themeColor="text1"/>
      <w:sz w:val="28"/>
      <w:szCs w:val="26"/>
    </w:rPr>
  </w:style>
  <w:style w:type="paragraph" w:styleId="3">
    <w:name w:val="heading 3"/>
    <w:basedOn w:val="a"/>
    <w:next w:val="a"/>
    <w:link w:val="30"/>
    <w:uiPriority w:val="9"/>
    <w:semiHidden/>
    <w:unhideWhenUsed/>
    <w:qFormat/>
    <w:rsid w:val="002D7A54"/>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D94F08"/>
    <w:rPr>
      <w:sz w:val="20"/>
      <w:szCs w:val="20"/>
    </w:rPr>
  </w:style>
  <w:style w:type="character" w:customStyle="1" w:styleId="a4">
    <w:name w:val="Текст сноски Знак"/>
    <w:basedOn w:val="a0"/>
    <w:link w:val="a3"/>
    <w:uiPriority w:val="99"/>
    <w:rsid w:val="00D94F08"/>
    <w:rPr>
      <w:sz w:val="20"/>
      <w:szCs w:val="20"/>
    </w:rPr>
  </w:style>
  <w:style w:type="character" w:styleId="a5">
    <w:name w:val="footnote reference"/>
    <w:basedOn w:val="a0"/>
    <w:uiPriority w:val="99"/>
    <w:semiHidden/>
    <w:unhideWhenUsed/>
    <w:rsid w:val="00D94F08"/>
    <w:rPr>
      <w:vertAlign w:val="superscript"/>
    </w:rPr>
  </w:style>
  <w:style w:type="paragraph" w:styleId="a6">
    <w:name w:val="List Paragraph"/>
    <w:basedOn w:val="a"/>
    <w:link w:val="a7"/>
    <w:uiPriority w:val="34"/>
    <w:qFormat/>
    <w:rsid w:val="0028413B"/>
    <w:pPr>
      <w:ind w:left="720"/>
      <w:contextualSpacing/>
    </w:pPr>
  </w:style>
  <w:style w:type="paragraph" w:styleId="a8">
    <w:name w:val="No Spacing"/>
    <w:link w:val="a9"/>
    <w:uiPriority w:val="1"/>
    <w:qFormat/>
    <w:rsid w:val="001C4A4A"/>
    <w:rPr>
      <w:rFonts w:ascii="Calibri" w:eastAsia="Times New Roman" w:hAnsi="Calibri" w:cs="Calibri"/>
      <w:sz w:val="22"/>
      <w:szCs w:val="22"/>
    </w:rPr>
  </w:style>
  <w:style w:type="character" w:customStyle="1" w:styleId="a9">
    <w:name w:val="Без интервала Знак"/>
    <w:basedOn w:val="a0"/>
    <w:link w:val="a8"/>
    <w:uiPriority w:val="1"/>
    <w:locked/>
    <w:rsid w:val="001C4A4A"/>
    <w:rPr>
      <w:rFonts w:ascii="Calibri" w:eastAsia="Times New Roman" w:hAnsi="Calibri" w:cs="Calibri"/>
      <w:sz w:val="22"/>
      <w:szCs w:val="22"/>
    </w:rPr>
  </w:style>
  <w:style w:type="paragraph" w:customStyle="1" w:styleId="11">
    <w:name w:val="Обычный1"/>
    <w:rsid w:val="001C4A4A"/>
    <w:pPr>
      <w:spacing w:line="276" w:lineRule="auto"/>
    </w:pPr>
    <w:rPr>
      <w:rFonts w:ascii="Times New Roman" w:eastAsiaTheme="minorEastAsia" w:hAnsi="Times New Roman" w:cs="Times New Roman"/>
      <w:color w:val="000000"/>
      <w:sz w:val="28"/>
      <w:szCs w:val="28"/>
      <w:lang w:eastAsia="ru-RU"/>
    </w:rPr>
  </w:style>
  <w:style w:type="character" w:styleId="aa">
    <w:name w:val="Hyperlink"/>
    <w:basedOn w:val="a0"/>
    <w:uiPriority w:val="99"/>
    <w:unhideWhenUsed/>
    <w:rsid w:val="006800EA"/>
    <w:rPr>
      <w:color w:val="0563C1" w:themeColor="hyperlink"/>
      <w:u w:val="single"/>
    </w:rPr>
  </w:style>
  <w:style w:type="character" w:styleId="ab">
    <w:name w:val="Unresolved Mention"/>
    <w:basedOn w:val="a0"/>
    <w:uiPriority w:val="99"/>
    <w:semiHidden/>
    <w:unhideWhenUsed/>
    <w:rsid w:val="006800EA"/>
    <w:rPr>
      <w:color w:val="605E5C"/>
      <w:shd w:val="clear" w:color="auto" w:fill="E1DFDD"/>
    </w:rPr>
  </w:style>
  <w:style w:type="paragraph" w:styleId="ac">
    <w:name w:val="footer"/>
    <w:basedOn w:val="a"/>
    <w:link w:val="ad"/>
    <w:uiPriority w:val="99"/>
    <w:unhideWhenUsed/>
    <w:rsid w:val="00A4174C"/>
    <w:pPr>
      <w:tabs>
        <w:tab w:val="center" w:pos="4677"/>
        <w:tab w:val="right" w:pos="9355"/>
      </w:tabs>
    </w:pPr>
  </w:style>
  <w:style w:type="character" w:customStyle="1" w:styleId="ad">
    <w:name w:val="Нижний колонтитул Знак"/>
    <w:basedOn w:val="a0"/>
    <w:link w:val="ac"/>
    <w:uiPriority w:val="99"/>
    <w:rsid w:val="00A4174C"/>
  </w:style>
  <w:style w:type="character" w:styleId="ae">
    <w:name w:val="page number"/>
    <w:basedOn w:val="a0"/>
    <w:uiPriority w:val="99"/>
    <w:semiHidden/>
    <w:unhideWhenUsed/>
    <w:rsid w:val="00A4174C"/>
  </w:style>
  <w:style w:type="paragraph" w:styleId="af">
    <w:name w:val="header"/>
    <w:basedOn w:val="a"/>
    <w:link w:val="af0"/>
    <w:uiPriority w:val="99"/>
    <w:unhideWhenUsed/>
    <w:rsid w:val="00A4174C"/>
    <w:pPr>
      <w:tabs>
        <w:tab w:val="center" w:pos="4677"/>
        <w:tab w:val="right" w:pos="9355"/>
      </w:tabs>
    </w:pPr>
  </w:style>
  <w:style w:type="character" w:customStyle="1" w:styleId="af0">
    <w:name w:val="Верхний колонтитул Знак"/>
    <w:basedOn w:val="a0"/>
    <w:link w:val="af"/>
    <w:uiPriority w:val="99"/>
    <w:rsid w:val="00A4174C"/>
  </w:style>
  <w:style w:type="character" w:styleId="af1">
    <w:name w:val="FollowedHyperlink"/>
    <w:basedOn w:val="a0"/>
    <w:uiPriority w:val="99"/>
    <w:semiHidden/>
    <w:unhideWhenUsed/>
    <w:rsid w:val="00493D6C"/>
    <w:rPr>
      <w:color w:val="954F72" w:themeColor="followedHyperlink"/>
      <w:u w:val="single"/>
    </w:rPr>
  </w:style>
  <w:style w:type="paragraph" w:styleId="af2">
    <w:name w:val="Title"/>
    <w:aliases w:val="Заголовок М"/>
    <w:basedOn w:val="a"/>
    <w:next w:val="a"/>
    <w:link w:val="af3"/>
    <w:uiPriority w:val="10"/>
    <w:qFormat/>
    <w:rsid w:val="00285828"/>
    <w:pPr>
      <w:spacing w:line="360" w:lineRule="auto"/>
      <w:contextualSpacing/>
      <w:jc w:val="center"/>
    </w:pPr>
    <w:rPr>
      <w:rFonts w:ascii="Times New Roman" w:eastAsiaTheme="majorEastAsia" w:hAnsi="Times New Roman" w:cstheme="majorBidi"/>
      <w:b/>
      <w:color w:val="000000" w:themeColor="text1"/>
      <w:spacing w:val="-10"/>
      <w:kern w:val="28"/>
      <w:sz w:val="28"/>
      <w:szCs w:val="56"/>
    </w:rPr>
  </w:style>
  <w:style w:type="character" w:customStyle="1" w:styleId="af3">
    <w:name w:val="Заголовок Знак"/>
    <w:aliases w:val="Заголовок М Знак"/>
    <w:basedOn w:val="a0"/>
    <w:link w:val="af2"/>
    <w:uiPriority w:val="10"/>
    <w:rsid w:val="00285828"/>
    <w:rPr>
      <w:rFonts w:ascii="Times New Roman" w:eastAsiaTheme="majorEastAsia" w:hAnsi="Times New Roman" w:cstheme="majorBidi"/>
      <w:b/>
      <w:color w:val="000000" w:themeColor="text1"/>
      <w:spacing w:val="-10"/>
      <w:kern w:val="28"/>
      <w:sz w:val="28"/>
      <w:szCs w:val="56"/>
    </w:rPr>
  </w:style>
  <w:style w:type="character" w:customStyle="1" w:styleId="10">
    <w:name w:val="Заголовок 1 Знак"/>
    <w:basedOn w:val="a0"/>
    <w:link w:val="1"/>
    <w:uiPriority w:val="9"/>
    <w:rsid w:val="00804672"/>
    <w:rPr>
      <w:rFonts w:ascii="Times New Roman" w:eastAsiaTheme="majorEastAsia" w:hAnsi="Times New Roman" w:cs="Times New Roman (Заголовки (сло"/>
      <w:b/>
      <w:caps/>
      <w:color w:val="000000" w:themeColor="text1"/>
      <w:sz w:val="28"/>
      <w:szCs w:val="32"/>
    </w:rPr>
  </w:style>
  <w:style w:type="paragraph" w:styleId="12">
    <w:name w:val="toc 1"/>
    <w:basedOn w:val="a"/>
    <w:next w:val="a"/>
    <w:autoRedefine/>
    <w:uiPriority w:val="39"/>
    <w:unhideWhenUsed/>
    <w:rsid w:val="009E0B36"/>
    <w:pPr>
      <w:tabs>
        <w:tab w:val="right" w:leader="dot" w:pos="9339"/>
      </w:tabs>
      <w:spacing w:before="120"/>
    </w:pPr>
    <w:rPr>
      <w:b/>
      <w:bCs/>
      <w:i/>
      <w:iCs/>
    </w:rPr>
  </w:style>
  <w:style w:type="paragraph" w:styleId="af4">
    <w:name w:val="TOC Heading"/>
    <w:basedOn w:val="1"/>
    <w:next w:val="a"/>
    <w:uiPriority w:val="39"/>
    <w:unhideWhenUsed/>
    <w:qFormat/>
    <w:rsid w:val="00285828"/>
    <w:pPr>
      <w:spacing w:before="480" w:line="276" w:lineRule="auto"/>
      <w:outlineLvl w:val="9"/>
    </w:pPr>
    <w:rPr>
      <w:b w:val="0"/>
      <w:bCs/>
      <w:szCs w:val="28"/>
      <w:lang w:eastAsia="ru-RU"/>
    </w:rPr>
  </w:style>
  <w:style w:type="paragraph" w:styleId="21">
    <w:name w:val="toc 2"/>
    <w:basedOn w:val="a"/>
    <w:next w:val="a"/>
    <w:autoRedefine/>
    <w:uiPriority w:val="39"/>
    <w:unhideWhenUsed/>
    <w:rsid w:val="00285828"/>
    <w:pPr>
      <w:spacing w:before="120"/>
      <w:ind w:left="240"/>
    </w:pPr>
    <w:rPr>
      <w:b/>
      <w:bCs/>
      <w:sz w:val="22"/>
      <w:szCs w:val="22"/>
    </w:rPr>
  </w:style>
  <w:style w:type="paragraph" w:styleId="31">
    <w:name w:val="toc 3"/>
    <w:basedOn w:val="a"/>
    <w:next w:val="a"/>
    <w:autoRedefine/>
    <w:uiPriority w:val="39"/>
    <w:unhideWhenUsed/>
    <w:rsid w:val="00285828"/>
    <w:pPr>
      <w:ind w:left="480"/>
    </w:pPr>
    <w:rPr>
      <w:sz w:val="20"/>
      <w:szCs w:val="20"/>
    </w:rPr>
  </w:style>
  <w:style w:type="paragraph" w:styleId="4">
    <w:name w:val="toc 4"/>
    <w:basedOn w:val="a"/>
    <w:next w:val="a"/>
    <w:autoRedefine/>
    <w:uiPriority w:val="39"/>
    <w:semiHidden/>
    <w:unhideWhenUsed/>
    <w:rsid w:val="00285828"/>
    <w:pPr>
      <w:ind w:left="720"/>
    </w:pPr>
    <w:rPr>
      <w:sz w:val="20"/>
      <w:szCs w:val="20"/>
    </w:rPr>
  </w:style>
  <w:style w:type="paragraph" w:styleId="5">
    <w:name w:val="toc 5"/>
    <w:basedOn w:val="a"/>
    <w:next w:val="a"/>
    <w:autoRedefine/>
    <w:uiPriority w:val="39"/>
    <w:semiHidden/>
    <w:unhideWhenUsed/>
    <w:rsid w:val="00285828"/>
    <w:pPr>
      <w:ind w:left="960"/>
    </w:pPr>
    <w:rPr>
      <w:sz w:val="20"/>
      <w:szCs w:val="20"/>
    </w:rPr>
  </w:style>
  <w:style w:type="paragraph" w:styleId="6">
    <w:name w:val="toc 6"/>
    <w:basedOn w:val="a"/>
    <w:next w:val="a"/>
    <w:autoRedefine/>
    <w:uiPriority w:val="39"/>
    <w:semiHidden/>
    <w:unhideWhenUsed/>
    <w:rsid w:val="00285828"/>
    <w:pPr>
      <w:ind w:left="1200"/>
    </w:pPr>
    <w:rPr>
      <w:sz w:val="20"/>
      <w:szCs w:val="20"/>
    </w:rPr>
  </w:style>
  <w:style w:type="paragraph" w:styleId="7">
    <w:name w:val="toc 7"/>
    <w:basedOn w:val="a"/>
    <w:next w:val="a"/>
    <w:autoRedefine/>
    <w:uiPriority w:val="39"/>
    <w:semiHidden/>
    <w:unhideWhenUsed/>
    <w:rsid w:val="00285828"/>
    <w:pPr>
      <w:ind w:left="1440"/>
    </w:pPr>
    <w:rPr>
      <w:sz w:val="20"/>
      <w:szCs w:val="20"/>
    </w:rPr>
  </w:style>
  <w:style w:type="paragraph" w:styleId="8">
    <w:name w:val="toc 8"/>
    <w:basedOn w:val="a"/>
    <w:next w:val="a"/>
    <w:autoRedefine/>
    <w:uiPriority w:val="39"/>
    <w:semiHidden/>
    <w:unhideWhenUsed/>
    <w:rsid w:val="00285828"/>
    <w:pPr>
      <w:ind w:left="1680"/>
    </w:pPr>
    <w:rPr>
      <w:sz w:val="20"/>
      <w:szCs w:val="20"/>
    </w:rPr>
  </w:style>
  <w:style w:type="paragraph" w:styleId="9">
    <w:name w:val="toc 9"/>
    <w:basedOn w:val="a"/>
    <w:next w:val="a"/>
    <w:autoRedefine/>
    <w:uiPriority w:val="39"/>
    <w:semiHidden/>
    <w:unhideWhenUsed/>
    <w:rsid w:val="00285828"/>
    <w:pPr>
      <w:ind w:left="1920"/>
    </w:pPr>
    <w:rPr>
      <w:sz w:val="20"/>
      <w:szCs w:val="20"/>
    </w:rPr>
  </w:style>
  <w:style w:type="paragraph" w:styleId="af5">
    <w:name w:val="Normal (Web)"/>
    <w:basedOn w:val="a"/>
    <w:uiPriority w:val="99"/>
    <w:unhideWhenUsed/>
    <w:rsid w:val="002F27CD"/>
    <w:pPr>
      <w:spacing w:before="100" w:beforeAutospacing="1" w:after="100" w:afterAutospacing="1"/>
    </w:pPr>
    <w:rPr>
      <w:rFonts w:ascii="Times New Roman" w:eastAsia="Times New Roman" w:hAnsi="Times New Roman" w:cs="Times New Roman"/>
      <w:lang w:eastAsia="ru-RU"/>
    </w:rPr>
  </w:style>
  <w:style w:type="character" w:customStyle="1" w:styleId="30">
    <w:name w:val="Заголовок 3 Знак"/>
    <w:basedOn w:val="a0"/>
    <w:link w:val="3"/>
    <w:uiPriority w:val="9"/>
    <w:semiHidden/>
    <w:rsid w:val="002D7A54"/>
    <w:rPr>
      <w:rFonts w:asciiTheme="majorHAnsi" w:eastAsiaTheme="majorEastAsia" w:hAnsiTheme="majorHAnsi" w:cstheme="majorBidi"/>
      <w:color w:val="1F3763" w:themeColor="accent1" w:themeShade="7F"/>
    </w:rPr>
  </w:style>
  <w:style w:type="character" w:customStyle="1" w:styleId="20">
    <w:name w:val="Заголовок 2 Знак"/>
    <w:basedOn w:val="a0"/>
    <w:link w:val="2"/>
    <w:uiPriority w:val="9"/>
    <w:rsid w:val="00CE6DF4"/>
    <w:rPr>
      <w:rFonts w:ascii="Times New Roman" w:eastAsiaTheme="majorEastAsia" w:hAnsi="Times New Roman" w:cs="Times New Roman (Заголовки (сло"/>
      <w:b/>
      <w:color w:val="000000" w:themeColor="text1"/>
      <w:sz w:val="28"/>
      <w:szCs w:val="26"/>
    </w:rPr>
  </w:style>
  <w:style w:type="paragraph" w:styleId="af6">
    <w:name w:val="Balloon Text"/>
    <w:basedOn w:val="a"/>
    <w:link w:val="af7"/>
    <w:uiPriority w:val="99"/>
    <w:semiHidden/>
    <w:unhideWhenUsed/>
    <w:rsid w:val="000D6520"/>
    <w:rPr>
      <w:rFonts w:ascii="Times New Roman" w:hAnsi="Times New Roman" w:cs="Times New Roman"/>
      <w:sz w:val="18"/>
      <w:szCs w:val="18"/>
    </w:rPr>
  </w:style>
  <w:style w:type="character" w:customStyle="1" w:styleId="af7">
    <w:name w:val="Текст выноски Знак"/>
    <w:basedOn w:val="a0"/>
    <w:link w:val="af6"/>
    <w:uiPriority w:val="99"/>
    <w:semiHidden/>
    <w:rsid w:val="000D6520"/>
    <w:rPr>
      <w:rFonts w:ascii="Times New Roman" w:hAnsi="Times New Roman" w:cs="Times New Roman"/>
      <w:sz w:val="18"/>
      <w:szCs w:val="18"/>
    </w:rPr>
  </w:style>
  <w:style w:type="character" w:customStyle="1" w:styleId="a7">
    <w:name w:val="Абзац списка Знак"/>
    <w:link w:val="a6"/>
    <w:uiPriority w:val="34"/>
    <w:locked/>
    <w:rsid w:val="00040026"/>
  </w:style>
  <w:style w:type="paragraph" w:styleId="af8">
    <w:name w:val="Revision"/>
    <w:hidden/>
    <w:uiPriority w:val="99"/>
    <w:semiHidden/>
    <w:rsid w:val="009A0B29"/>
    <w:rPr>
      <w:kern w:val="2"/>
      <w14:ligatures w14:val="standardContextual"/>
    </w:rPr>
  </w:style>
  <w:style w:type="character" w:styleId="af9">
    <w:name w:val="Emphasis"/>
    <w:basedOn w:val="a0"/>
    <w:uiPriority w:val="20"/>
    <w:qFormat/>
    <w:rsid w:val="009A0B29"/>
    <w:rPr>
      <w:i/>
      <w:iCs/>
    </w:rPr>
  </w:style>
  <w:style w:type="character" w:customStyle="1" w:styleId="apple-converted-space">
    <w:name w:val="apple-converted-space"/>
    <w:basedOn w:val="a0"/>
    <w:rsid w:val="009E6C8A"/>
  </w:style>
  <w:style w:type="character" w:customStyle="1" w:styleId="bgdatatitle">
    <w:name w:val="bg_data_title"/>
    <w:basedOn w:val="a0"/>
    <w:rsid w:val="009E6C8A"/>
  </w:style>
  <w:style w:type="paragraph" w:customStyle="1" w:styleId="p1">
    <w:name w:val="p1"/>
    <w:basedOn w:val="a"/>
    <w:rsid w:val="00660EF7"/>
    <w:rPr>
      <w:rFonts w:ascii="Times New Roman" w:eastAsia="Times New Roman" w:hAnsi="Times New Roman" w:cs="Times New Roman"/>
      <w:color w:val="000000"/>
      <w:sz w:val="17"/>
      <w:szCs w:val="17"/>
      <w:lang w:eastAsia="ru-RU"/>
    </w:rPr>
  </w:style>
  <w:style w:type="character" w:customStyle="1" w:styleId="s1">
    <w:name w:val="s1"/>
    <w:basedOn w:val="a0"/>
    <w:rsid w:val="00B35DF6"/>
    <w:rPr>
      <w:rFonts w:ascii="Times New Roman" w:hAnsi="Times New Roman" w:cs="Times New Roman" w:hint="default"/>
      <w:sz w:val="13"/>
      <w:szCs w:val="13"/>
    </w:rPr>
  </w:style>
  <w:style w:type="character" w:customStyle="1" w:styleId="s2">
    <w:name w:val="s2"/>
    <w:basedOn w:val="a0"/>
    <w:rsid w:val="00B35DF6"/>
    <w:rPr>
      <w:rFonts w:ascii="Times New Roman" w:hAnsi="Times New Roman" w:cs="Times New Roman" w:hint="default"/>
      <w:sz w:val="20"/>
      <w:szCs w:val="20"/>
    </w:rPr>
  </w:style>
  <w:style w:type="paragraph" w:customStyle="1" w:styleId="p2">
    <w:name w:val="p2"/>
    <w:basedOn w:val="a"/>
    <w:rsid w:val="00B35DF6"/>
    <w:rPr>
      <w:rFonts w:ascii="Times New Roman" w:eastAsia="Times New Roman" w:hAnsi="Times New Roman" w:cs="Times New Roman"/>
      <w:color w:val="000000"/>
      <w:sz w:val="15"/>
      <w:szCs w:val="15"/>
      <w:lang w:eastAsia="ru-RU"/>
    </w:rPr>
  </w:style>
  <w:style w:type="paragraph" w:customStyle="1" w:styleId="p3">
    <w:name w:val="p3"/>
    <w:basedOn w:val="a"/>
    <w:rsid w:val="00B35DF6"/>
    <w:rPr>
      <w:rFonts w:ascii="Helvetica" w:eastAsia="Times New Roman" w:hAnsi="Helvetica" w:cs="Times New Roman"/>
      <w:color w:val="000000"/>
      <w:sz w:val="15"/>
      <w:szCs w:val="15"/>
      <w:lang w:eastAsia="ru-RU"/>
    </w:rPr>
  </w:style>
  <w:style w:type="character" w:customStyle="1" w:styleId="s3">
    <w:name w:val="s3"/>
    <w:basedOn w:val="a0"/>
    <w:rsid w:val="00B35DF6"/>
    <w:rPr>
      <w:rFonts w:ascii="Helvetica" w:hAnsi="Helvetica" w:hint="default"/>
      <w:color w:val="000000"/>
      <w:sz w:val="15"/>
      <w:szCs w:val="15"/>
    </w:rPr>
  </w:style>
  <w:style w:type="character" w:customStyle="1" w:styleId="s4">
    <w:name w:val="s4"/>
    <w:basedOn w:val="a0"/>
    <w:rsid w:val="00B35DF6"/>
    <w:rPr>
      <w:rFonts w:ascii="Times New Roman" w:hAnsi="Times New Roman" w:cs="Times New Roman" w:hint="default"/>
      <w:sz w:val="10"/>
      <w:szCs w:val="10"/>
    </w:rPr>
  </w:style>
  <w:style w:type="character" w:customStyle="1" w:styleId="s5">
    <w:name w:val="s5"/>
    <w:basedOn w:val="a0"/>
    <w:rsid w:val="00B35DF6"/>
    <w:rPr>
      <w:rFonts w:ascii="Helvetica" w:hAnsi="Helvetica" w:hint="default"/>
      <w:sz w:val="15"/>
      <w:szCs w:val="15"/>
    </w:rPr>
  </w:style>
  <w:style w:type="character" w:customStyle="1" w:styleId="s6">
    <w:name w:val="s6"/>
    <w:basedOn w:val="a0"/>
    <w:rsid w:val="00B35DF6"/>
    <w:rPr>
      <w:color w:val="0000FF"/>
    </w:rPr>
  </w:style>
  <w:style w:type="character" w:customStyle="1" w:styleId="s7">
    <w:name w:val="s7"/>
    <w:basedOn w:val="a0"/>
    <w:rsid w:val="00B35DF6"/>
    <w:rPr>
      <w:rFonts w:ascii="Times New Roman" w:hAnsi="Times New Roman" w:cs="Times New Roman" w:hint="default"/>
      <w:sz w:val="15"/>
      <w:szCs w:val="15"/>
    </w:rPr>
  </w:style>
  <w:style w:type="character" w:customStyle="1" w:styleId="s8">
    <w:name w:val="s8"/>
    <w:basedOn w:val="a0"/>
    <w:rsid w:val="00B35DF6"/>
    <w:rPr>
      <w:rFonts w:ascii="Times New Roman" w:hAnsi="Times New Roman" w:cs="Times New Roman" w:hint="default"/>
      <w:color w:val="0000FF"/>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4305">
      <w:bodyDiv w:val="1"/>
      <w:marLeft w:val="0"/>
      <w:marRight w:val="0"/>
      <w:marTop w:val="0"/>
      <w:marBottom w:val="0"/>
      <w:divBdr>
        <w:top w:val="none" w:sz="0" w:space="0" w:color="auto"/>
        <w:left w:val="none" w:sz="0" w:space="0" w:color="auto"/>
        <w:bottom w:val="none" w:sz="0" w:space="0" w:color="auto"/>
        <w:right w:val="none" w:sz="0" w:space="0" w:color="auto"/>
      </w:divBdr>
    </w:div>
    <w:div w:id="18706018">
      <w:bodyDiv w:val="1"/>
      <w:marLeft w:val="0"/>
      <w:marRight w:val="0"/>
      <w:marTop w:val="0"/>
      <w:marBottom w:val="0"/>
      <w:divBdr>
        <w:top w:val="none" w:sz="0" w:space="0" w:color="auto"/>
        <w:left w:val="none" w:sz="0" w:space="0" w:color="auto"/>
        <w:bottom w:val="none" w:sz="0" w:space="0" w:color="auto"/>
        <w:right w:val="none" w:sz="0" w:space="0" w:color="auto"/>
      </w:divBdr>
    </w:div>
    <w:div w:id="25909703">
      <w:bodyDiv w:val="1"/>
      <w:marLeft w:val="0"/>
      <w:marRight w:val="0"/>
      <w:marTop w:val="0"/>
      <w:marBottom w:val="0"/>
      <w:divBdr>
        <w:top w:val="none" w:sz="0" w:space="0" w:color="auto"/>
        <w:left w:val="none" w:sz="0" w:space="0" w:color="auto"/>
        <w:bottom w:val="none" w:sz="0" w:space="0" w:color="auto"/>
        <w:right w:val="none" w:sz="0" w:space="0" w:color="auto"/>
      </w:divBdr>
    </w:div>
    <w:div w:id="26024401">
      <w:bodyDiv w:val="1"/>
      <w:marLeft w:val="0"/>
      <w:marRight w:val="0"/>
      <w:marTop w:val="0"/>
      <w:marBottom w:val="0"/>
      <w:divBdr>
        <w:top w:val="none" w:sz="0" w:space="0" w:color="auto"/>
        <w:left w:val="none" w:sz="0" w:space="0" w:color="auto"/>
        <w:bottom w:val="none" w:sz="0" w:space="0" w:color="auto"/>
        <w:right w:val="none" w:sz="0" w:space="0" w:color="auto"/>
      </w:divBdr>
    </w:div>
    <w:div w:id="36056044">
      <w:bodyDiv w:val="1"/>
      <w:marLeft w:val="0"/>
      <w:marRight w:val="0"/>
      <w:marTop w:val="0"/>
      <w:marBottom w:val="0"/>
      <w:divBdr>
        <w:top w:val="none" w:sz="0" w:space="0" w:color="auto"/>
        <w:left w:val="none" w:sz="0" w:space="0" w:color="auto"/>
        <w:bottom w:val="none" w:sz="0" w:space="0" w:color="auto"/>
        <w:right w:val="none" w:sz="0" w:space="0" w:color="auto"/>
      </w:divBdr>
      <w:divsChild>
        <w:div w:id="2085446533">
          <w:marLeft w:val="0"/>
          <w:marRight w:val="0"/>
          <w:marTop w:val="0"/>
          <w:marBottom w:val="0"/>
          <w:divBdr>
            <w:top w:val="none" w:sz="0" w:space="0" w:color="auto"/>
            <w:left w:val="none" w:sz="0" w:space="0" w:color="auto"/>
            <w:bottom w:val="none" w:sz="0" w:space="0" w:color="auto"/>
            <w:right w:val="none" w:sz="0" w:space="0" w:color="auto"/>
          </w:divBdr>
          <w:divsChild>
            <w:div w:id="359548115">
              <w:marLeft w:val="0"/>
              <w:marRight w:val="0"/>
              <w:marTop w:val="0"/>
              <w:marBottom w:val="0"/>
              <w:divBdr>
                <w:top w:val="none" w:sz="0" w:space="0" w:color="auto"/>
                <w:left w:val="none" w:sz="0" w:space="0" w:color="auto"/>
                <w:bottom w:val="none" w:sz="0" w:space="0" w:color="auto"/>
                <w:right w:val="none" w:sz="0" w:space="0" w:color="auto"/>
              </w:divBdr>
              <w:divsChild>
                <w:div w:id="27737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25780">
      <w:bodyDiv w:val="1"/>
      <w:marLeft w:val="0"/>
      <w:marRight w:val="0"/>
      <w:marTop w:val="0"/>
      <w:marBottom w:val="0"/>
      <w:divBdr>
        <w:top w:val="none" w:sz="0" w:space="0" w:color="auto"/>
        <w:left w:val="none" w:sz="0" w:space="0" w:color="auto"/>
        <w:bottom w:val="none" w:sz="0" w:space="0" w:color="auto"/>
        <w:right w:val="none" w:sz="0" w:space="0" w:color="auto"/>
      </w:divBdr>
    </w:div>
    <w:div w:id="41708467">
      <w:bodyDiv w:val="1"/>
      <w:marLeft w:val="0"/>
      <w:marRight w:val="0"/>
      <w:marTop w:val="0"/>
      <w:marBottom w:val="0"/>
      <w:divBdr>
        <w:top w:val="none" w:sz="0" w:space="0" w:color="auto"/>
        <w:left w:val="none" w:sz="0" w:space="0" w:color="auto"/>
        <w:bottom w:val="none" w:sz="0" w:space="0" w:color="auto"/>
        <w:right w:val="none" w:sz="0" w:space="0" w:color="auto"/>
      </w:divBdr>
    </w:div>
    <w:div w:id="46073674">
      <w:bodyDiv w:val="1"/>
      <w:marLeft w:val="0"/>
      <w:marRight w:val="0"/>
      <w:marTop w:val="0"/>
      <w:marBottom w:val="0"/>
      <w:divBdr>
        <w:top w:val="none" w:sz="0" w:space="0" w:color="auto"/>
        <w:left w:val="none" w:sz="0" w:space="0" w:color="auto"/>
        <w:bottom w:val="none" w:sz="0" w:space="0" w:color="auto"/>
        <w:right w:val="none" w:sz="0" w:space="0" w:color="auto"/>
      </w:divBdr>
    </w:div>
    <w:div w:id="50933199">
      <w:bodyDiv w:val="1"/>
      <w:marLeft w:val="0"/>
      <w:marRight w:val="0"/>
      <w:marTop w:val="0"/>
      <w:marBottom w:val="0"/>
      <w:divBdr>
        <w:top w:val="none" w:sz="0" w:space="0" w:color="auto"/>
        <w:left w:val="none" w:sz="0" w:space="0" w:color="auto"/>
        <w:bottom w:val="none" w:sz="0" w:space="0" w:color="auto"/>
        <w:right w:val="none" w:sz="0" w:space="0" w:color="auto"/>
      </w:divBdr>
    </w:div>
    <w:div w:id="51005899">
      <w:bodyDiv w:val="1"/>
      <w:marLeft w:val="0"/>
      <w:marRight w:val="0"/>
      <w:marTop w:val="0"/>
      <w:marBottom w:val="0"/>
      <w:divBdr>
        <w:top w:val="none" w:sz="0" w:space="0" w:color="auto"/>
        <w:left w:val="none" w:sz="0" w:space="0" w:color="auto"/>
        <w:bottom w:val="none" w:sz="0" w:space="0" w:color="auto"/>
        <w:right w:val="none" w:sz="0" w:space="0" w:color="auto"/>
      </w:divBdr>
    </w:div>
    <w:div w:id="51470493">
      <w:bodyDiv w:val="1"/>
      <w:marLeft w:val="0"/>
      <w:marRight w:val="0"/>
      <w:marTop w:val="0"/>
      <w:marBottom w:val="0"/>
      <w:divBdr>
        <w:top w:val="none" w:sz="0" w:space="0" w:color="auto"/>
        <w:left w:val="none" w:sz="0" w:space="0" w:color="auto"/>
        <w:bottom w:val="none" w:sz="0" w:space="0" w:color="auto"/>
        <w:right w:val="none" w:sz="0" w:space="0" w:color="auto"/>
      </w:divBdr>
    </w:div>
    <w:div w:id="59788665">
      <w:bodyDiv w:val="1"/>
      <w:marLeft w:val="0"/>
      <w:marRight w:val="0"/>
      <w:marTop w:val="0"/>
      <w:marBottom w:val="0"/>
      <w:divBdr>
        <w:top w:val="none" w:sz="0" w:space="0" w:color="auto"/>
        <w:left w:val="none" w:sz="0" w:space="0" w:color="auto"/>
        <w:bottom w:val="none" w:sz="0" w:space="0" w:color="auto"/>
        <w:right w:val="none" w:sz="0" w:space="0" w:color="auto"/>
      </w:divBdr>
    </w:div>
    <w:div w:id="63381193">
      <w:bodyDiv w:val="1"/>
      <w:marLeft w:val="0"/>
      <w:marRight w:val="0"/>
      <w:marTop w:val="0"/>
      <w:marBottom w:val="0"/>
      <w:divBdr>
        <w:top w:val="none" w:sz="0" w:space="0" w:color="auto"/>
        <w:left w:val="none" w:sz="0" w:space="0" w:color="auto"/>
        <w:bottom w:val="none" w:sz="0" w:space="0" w:color="auto"/>
        <w:right w:val="none" w:sz="0" w:space="0" w:color="auto"/>
      </w:divBdr>
    </w:div>
    <w:div w:id="67848033">
      <w:bodyDiv w:val="1"/>
      <w:marLeft w:val="0"/>
      <w:marRight w:val="0"/>
      <w:marTop w:val="0"/>
      <w:marBottom w:val="0"/>
      <w:divBdr>
        <w:top w:val="none" w:sz="0" w:space="0" w:color="auto"/>
        <w:left w:val="none" w:sz="0" w:space="0" w:color="auto"/>
        <w:bottom w:val="none" w:sz="0" w:space="0" w:color="auto"/>
        <w:right w:val="none" w:sz="0" w:space="0" w:color="auto"/>
      </w:divBdr>
    </w:div>
    <w:div w:id="72746322">
      <w:bodyDiv w:val="1"/>
      <w:marLeft w:val="0"/>
      <w:marRight w:val="0"/>
      <w:marTop w:val="0"/>
      <w:marBottom w:val="0"/>
      <w:divBdr>
        <w:top w:val="none" w:sz="0" w:space="0" w:color="auto"/>
        <w:left w:val="none" w:sz="0" w:space="0" w:color="auto"/>
        <w:bottom w:val="none" w:sz="0" w:space="0" w:color="auto"/>
        <w:right w:val="none" w:sz="0" w:space="0" w:color="auto"/>
      </w:divBdr>
    </w:div>
    <w:div w:id="76023916">
      <w:bodyDiv w:val="1"/>
      <w:marLeft w:val="0"/>
      <w:marRight w:val="0"/>
      <w:marTop w:val="0"/>
      <w:marBottom w:val="0"/>
      <w:divBdr>
        <w:top w:val="none" w:sz="0" w:space="0" w:color="auto"/>
        <w:left w:val="none" w:sz="0" w:space="0" w:color="auto"/>
        <w:bottom w:val="none" w:sz="0" w:space="0" w:color="auto"/>
        <w:right w:val="none" w:sz="0" w:space="0" w:color="auto"/>
      </w:divBdr>
    </w:div>
    <w:div w:id="79134251">
      <w:bodyDiv w:val="1"/>
      <w:marLeft w:val="0"/>
      <w:marRight w:val="0"/>
      <w:marTop w:val="0"/>
      <w:marBottom w:val="0"/>
      <w:divBdr>
        <w:top w:val="none" w:sz="0" w:space="0" w:color="auto"/>
        <w:left w:val="none" w:sz="0" w:space="0" w:color="auto"/>
        <w:bottom w:val="none" w:sz="0" w:space="0" w:color="auto"/>
        <w:right w:val="none" w:sz="0" w:space="0" w:color="auto"/>
      </w:divBdr>
      <w:divsChild>
        <w:div w:id="285816973">
          <w:marLeft w:val="0"/>
          <w:marRight w:val="0"/>
          <w:marTop w:val="0"/>
          <w:marBottom w:val="0"/>
          <w:divBdr>
            <w:top w:val="none" w:sz="0" w:space="0" w:color="auto"/>
            <w:left w:val="none" w:sz="0" w:space="0" w:color="auto"/>
            <w:bottom w:val="none" w:sz="0" w:space="0" w:color="auto"/>
            <w:right w:val="none" w:sz="0" w:space="0" w:color="auto"/>
          </w:divBdr>
          <w:divsChild>
            <w:div w:id="176047102">
              <w:marLeft w:val="0"/>
              <w:marRight w:val="0"/>
              <w:marTop w:val="0"/>
              <w:marBottom w:val="0"/>
              <w:divBdr>
                <w:top w:val="none" w:sz="0" w:space="0" w:color="auto"/>
                <w:left w:val="none" w:sz="0" w:space="0" w:color="auto"/>
                <w:bottom w:val="none" w:sz="0" w:space="0" w:color="auto"/>
                <w:right w:val="none" w:sz="0" w:space="0" w:color="auto"/>
              </w:divBdr>
              <w:divsChild>
                <w:div w:id="73435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08161">
      <w:bodyDiv w:val="1"/>
      <w:marLeft w:val="0"/>
      <w:marRight w:val="0"/>
      <w:marTop w:val="0"/>
      <w:marBottom w:val="0"/>
      <w:divBdr>
        <w:top w:val="none" w:sz="0" w:space="0" w:color="auto"/>
        <w:left w:val="none" w:sz="0" w:space="0" w:color="auto"/>
        <w:bottom w:val="none" w:sz="0" w:space="0" w:color="auto"/>
        <w:right w:val="none" w:sz="0" w:space="0" w:color="auto"/>
      </w:divBdr>
    </w:div>
    <w:div w:id="81727735">
      <w:bodyDiv w:val="1"/>
      <w:marLeft w:val="0"/>
      <w:marRight w:val="0"/>
      <w:marTop w:val="0"/>
      <w:marBottom w:val="0"/>
      <w:divBdr>
        <w:top w:val="none" w:sz="0" w:space="0" w:color="auto"/>
        <w:left w:val="none" w:sz="0" w:space="0" w:color="auto"/>
        <w:bottom w:val="none" w:sz="0" w:space="0" w:color="auto"/>
        <w:right w:val="none" w:sz="0" w:space="0" w:color="auto"/>
      </w:divBdr>
    </w:div>
    <w:div w:id="81950239">
      <w:bodyDiv w:val="1"/>
      <w:marLeft w:val="0"/>
      <w:marRight w:val="0"/>
      <w:marTop w:val="0"/>
      <w:marBottom w:val="0"/>
      <w:divBdr>
        <w:top w:val="none" w:sz="0" w:space="0" w:color="auto"/>
        <w:left w:val="none" w:sz="0" w:space="0" w:color="auto"/>
        <w:bottom w:val="none" w:sz="0" w:space="0" w:color="auto"/>
        <w:right w:val="none" w:sz="0" w:space="0" w:color="auto"/>
      </w:divBdr>
    </w:div>
    <w:div w:id="86540140">
      <w:bodyDiv w:val="1"/>
      <w:marLeft w:val="0"/>
      <w:marRight w:val="0"/>
      <w:marTop w:val="0"/>
      <w:marBottom w:val="0"/>
      <w:divBdr>
        <w:top w:val="none" w:sz="0" w:space="0" w:color="auto"/>
        <w:left w:val="none" w:sz="0" w:space="0" w:color="auto"/>
        <w:bottom w:val="none" w:sz="0" w:space="0" w:color="auto"/>
        <w:right w:val="none" w:sz="0" w:space="0" w:color="auto"/>
      </w:divBdr>
      <w:divsChild>
        <w:div w:id="1113287160">
          <w:marLeft w:val="0"/>
          <w:marRight w:val="0"/>
          <w:marTop w:val="0"/>
          <w:marBottom w:val="0"/>
          <w:divBdr>
            <w:top w:val="none" w:sz="0" w:space="0" w:color="auto"/>
            <w:left w:val="none" w:sz="0" w:space="0" w:color="auto"/>
            <w:bottom w:val="none" w:sz="0" w:space="0" w:color="auto"/>
            <w:right w:val="none" w:sz="0" w:space="0" w:color="auto"/>
          </w:divBdr>
          <w:divsChild>
            <w:div w:id="1136797183">
              <w:marLeft w:val="0"/>
              <w:marRight w:val="0"/>
              <w:marTop w:val="0"/>
              <w:marBottom w:val="0"/>
              <w:divBdr>
                <w:top w:val="none" w:sz="0" w:space="0" w:color="auto"/>
                <w:left w:val="none" w:sz="0" w:space="0" w:color="auto"/>
                <w:bottom w:val="none" w:sz="0" w:space="0" w:color="auto"/>
                <w:right w:val="none" w:sz="0" w:space="0" w:color="auto"/>
              </w:divBdr>
              <w:divsChild>
                <w:div w:id="14019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35639">
      <w:bodyDiv w:val="1"/>
      <w:marLeft w:val="0"/>
      <w:marRight w:val="0"/>
      <w:marTop w:val="0"/>
      <w:marBottom w:val="0"/>
      <w:divBdr>
        <w:top w:val="none" w:sz="0" w:space="0" w:color="auto"/>
        <w:left w:val="none" w:sz="0" w:space="0" w:color="auto"/>
        <w:bottom w:val="none" w:sz="0" w:space="0" w:color="auto"/>
        <w:right w:val="none" w:sz="0" w:space="0" w:color="auto"/>
      </w:divBdr>
    </w:div>
    <w:div w:id="106003325">
      <w:bodyDiv w:val="1"/>
      <w:marLeft w:val="0"/>
      <w:marRight w:val="0"/>
      <w:marTop w:val="0"/>
      <w:marBottom w:val="0"/>
      <w:divBdr>
        <w:top w:val="none" w:sz="0" w:space="0" w:color="auto"/>
        <w:left w:val="none" w:sz="0" w:space="0" w:color="auto"/>
        <w:bottom w:val="none" w:sz="0" w:space="0" w:color="auto"/>
        <w:right w:val="none" w:sz="0" w:space="0" w:color="auto"/>
      </w:divBdr>
    </w:div>
    <w:div w:id="107554242">
      <w:bodyDiv w:val="1"/>
      <w:marLeft w:val="0"/>
      <w:marRight w:val="0"/>
      <w:marTop w:val="0"/>
      <w:marBottom w:val="0"/>
      <w:divBdr>
        <w:top w:val="none" w:sz="0" w:space="0" w:color="auto"/>
        <w:left w:val="none" w:sz="0" w:space="0" w:color="auto"/>
        <w:bottom w:val="none" w:sz="0" w:space="0" w:color="auto"/>
        <w:right w:val="none" w:sz="0" w:space="0" w:color="auto"/>
      </w:divBdr>
    </w:div>
    <w:div w:id="114523486">
      <w:bodyDiv w:val="1"/>
      <w:marLeft w:val="0"/>
      <w:marRight w:val="0"/>
      <w:marTop w:val="0"/>
      <w:marBottom w:val="0"/>
      <w:divBdr>
        <w:top w:val="none" w:sz="0" w:space="0" w:color="auto"/>
        <w:left w:val="none" w:sz="0" w:space="0" w:color="auto"/>
        <w:bottom w:val="none" w:sz="0" w:space="0" w:color="auto"/>
        <w:right w:val="none" w:sz="0" w:space="0" w:color="auto"/>
      </w:divBdr>
    </w:div>
    <w:div w:id="116340533">
      <w:bodyDiv w:val="1"/>
      <w:marLeft w:val="0"/>
      <w:marRight w:val="0"/>
      <w:marTop w:val="0"/>
      <w:marBottom w:val="0"/>
      <w:divBdr>
        <w:top w:val="none" w:sz="0" w:space="0" w:color="auto"/>
        <w:left w:val="none" w:sz="0" w:space="0" w:color="auto"/>
        <w:bottom w:val="none" w:sz="0" w:space="0" w:color="auto"/>
        <w:right w:val="none" w:sz="0" w:space="0" w:color="auto"/>
      </w:divBdr>
    </w:div>
    <w:div w:id="118569833">
      <w:bodyDiv w:val="1"/>
      <w:marLeft w:val="0"/>
      <w:marRight w:val="0"/>
      <w:marTop w:val="0"/>
      <w:marBottom w:val="0"/>
      <w:divBdr>
        <w:top w:val="none" w:sz="0" w:space="0" w:color="auto"/>
        <w:left w:val="none" w:sz="0" w:space="0" w:color="auto"/>
        <w:bottom w:val="none" w:sz="0" w:space="0" w:color="auto"/>
        <w:right w:val="none" w:sz="0" w:space="0" w:color="auto"/>
      </w:divBdr>
      <w:divsChild>
        <w:div w:id="1687438865">
          <w:marLeft w:val="0"/>
          <w:marRight w:val="0"/>
          <w:marTop w:val="0"/>
          <w:marBottom w:val="0"/>
          <w:divBdr>
            <w:top w:val="none" w:sz="0" w:space="0" w:color="auto"/>
            <w:left w:val="none" w:sz="0" w:space="0" w:color="auto"/>
            <w:bottom w:val="none" w:sz="0" w:space="0" w:color="auto"/>
            <w:right w:val="none" w:sz="0" w:space="0" w:color="auto"/>
          </w:divBdr>
          <w:divsChild>
            <w:div w:id="2101832567">
              <w:marLeft w:val="0"/>
              <w:marRight w:val="0"/>
              <w:marTop w:val="0"/>
              <w:marBottom w:val="0"/>
              <w:divBdr>
                <w:top w:val="none" w:sz="0" w:space="0" w:color="auto"/>
                <w:left w:val="none" w:sz="0" w:space="0" w:color="auto"/>
                <w:bottom w:val="none" w:sz="0" w:space="0" w:color="auto"/>
                <w:right w:val="none" w:sz="0" w:space="0" w:color="auto"/>
              </w:divBdr>
              <w:divsChild>
                <w:div w:id="213656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40627">
      <w:bodyDiv w:val="1"/>
      <w:marLeft w:val="0"/>
      <w:marRight w:val="0"/>
      <w:marTop w:val="0"/>
      <w:marBottom w:val="0"/>
      <w:divBdr>
        <w:top w:val="none" w:sz="0" w:space="0" w:color="auto"/>
        <w:left w:val="none" w:sz="0" w:space="0" w:color="auto"/>
        <w:bottom w:val="none" w:sz="0" w:space="0" w:color="auto"/>
        <w:right w:val="none" w:sz="0" w:space="0" w:color="auto"/>
      </w:divBdr>
    </w:div>
    <w:div w:id="120613112">
      <w:bodyDiv w:val="1"/>
      <w:marLeft w:val="0"/>
      <w:marRight w:val="0"/>
      <w:marTop w:val="0"/>
      <w:marBottom w:val="0"/>
      <w:divBdr>
        <w:top w:val="none" w:sz="0" w:space="0" w:color="auto"/>
        <w:left w:val="none" w:sz="0" w:space="0" w:color="auto"/>
        <w:bottom w:val="none" w:sz="0" w:space="0" w:color="auto"/>
        <w:right w:val="none" w:sz="0" w:space="0" w:color="auto"/>
      </w:divBdr>
      <w:divsChild>
        <w:div w:id="775756098">
          <w:marLeft w:val="0"/>
          <w:marRight w:val="0"/>
          <w:marTop w:val="0"/>
          <w:marBottom w:val="0"/>
          <w:divBdr>
            <w:top w:val="none" w:sz="0" w:space="0" w:color="auto"/>
            <w:left w:val="none" w:sz="0" w:space="0" w:color="auto"/>
            <w:bottom w:val="none" w:sz="0" w:space="0" w:color="auto"/>
            <w:right w:val="none" w:sz="0" w:space="0" w:color="auto"/>
          </w:divBdr>
          <w:divsChild>
            <w:div w:id="611595249">
              <w:marLeft w:val="0"/>
              <w:marRight w:val="0"/>
              <w:marTop w:val="0"/>
              <w:marBottom w:val="0"/>
              <w:divBdr>
                <w:top w:val="none" w:sz="0" w:space="0" w:color="auto"/>
                <w:left w:val="none" w:sz="0" w:space="0" w:color="auto"/>
                <w:bottom w:val="none" w:sz="0" w:space="0" w:color="auto"/>
                <w:right w:val="none" w:sz="0" w:space="0" w:color="auto"/>
              </w:divBdr>
              <w:divsChild>
                <w:div w:id="40183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12377">
      <w:bodyDiv w:val="1"/>
      <w:marLeft w:val="0"/>
      <w:marRight w:val="0"/>
      <w:marTop w:val="0"/>
      <w:marBottom w:val="0"/>
      <w:divBdr>
        <w:top w:val="none" w:sz="0" w:space="0" w:color="auto"/>
        <w:left w:val="none" w:sz="0" w:space="0" w:color="auto"/>
        <w:bottom w:val="none" w:sz="0" w:space="0" w:color="auto"/>
        <w:right w:val="none" w:sz="0" w:space="0" w:color="auto"/>
      </w:divBdr>
      <w:divsChild>
        <w:div w:id="1786145773">
          <w:marLeft w:val="0"/>
          <w:marRight w:val="0"/>
          <w:marTop w:val="0"/>
          <w:marBottom w:val="0"/>
          <w:divBdr>
            <w:top w:val="none" w:sz="0" w:space="0" w:color="auto"/>
            <w:left w:val="none" w:sz="0" w:space="0" w:color="auto"/>
            <w:bottom w:val="none" w:sz="0" w:space="0" w:color="auto"/>
            <w:right w:val="none" w:sz="0" w:space="0" w:color="auto"/>
          </w:divBdr>
          <w:divsChild>
            <w:div w:id="1617561626">
              <w:marLeft w:val="0"/>
              <w:marRight w:val="0"/>
              <w:marTop w:val="0"/>
              <w:marBottom w:val="0"/>
              <w:divBdr>
                <w:top w:val="none" w:sz="0" w:space="0" w:color="auto"/>
                <w:left w:val="none" w:sz="0" w:space="0" w:color="auto"/>
                <w:bottom w:val="none" w:sz="0" w:space="0" w:color="auto"/>
                <w:right w:val="none" w:sz="0" w:space="0" w:color="auto"/>
              </w:divBdr>
              <w:divsChild>
                <w:div w:id="1173641772">
                  <w:marLeft w:val="0"/>
                  <w:marRight w:val="0"/>
                  <w:marTop w:val="0"/>
                  <w:marBottom w:val="0"/>
                  <w:divBdr>
                    <w:top w:val="none" w:sz="0" w:space="0" w:color="auto"/>
                    <w:left w:val="none" w:sz="0" w:space="0" w:color="auto"/>
                    <w:bottom w:val="none" w:sz="0" w:space="0" w:color="auto"/>
                    <w:right w:val="none" w:sz="0" w:space="0" w:color="auto"/>
                  </w:divBdr>
                  <w:divsChild>
                    <w:div w:id="185521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15515">
      <w:bodyDiv w:val="1"/>
      <w:marLeft w:val="0"/>
      <w:marRight w:val="0"/>
      <w:marTop w:val="0"/>
      <w:marBottom w:val="0"/>
      <w:divBdr>
        <w:top w:val="none" w:sz="0" w:space="0" w:color="auto"/>
        <w:left w:val="none" w:sz="0" w:space="0" w:color="auto"/>
        <w:bottom w:val="none" w:sz="0" w:space="0" w:color="auto"/>
        <w:right w:val="none" w:sz="0" w:space="0" w:color="auto"/>
      </w:divBdr>
    </w:div>
    <w:div w:id="132794947">
      <w:bodyDiv w:val="1"/>
      <w:marLeft w:val="0"/>
      <w:marRight w:val="0"/>
      <w:marTop w:val="0"/>
      <w:marBottom w:val="0"/>
      <w:divBdr>
        <w:top w:val="none" w:sz="0" w:space="0" w:color="auto"/>
        <w:left w:val="none" w:sz="0" w:space="0" w:color="auto"/>
        <w:bottom w:val="none" w:sz="0" w:space="0" w:color="auto"/>
        <w:right w:val="none" w:sz="0" w:space="0" w:color="auto"/>
      </w:divBdr>
    </w:div>
    <w:div w:id="140124935">
      <w:bodyDiv w:val="1"/>
      <w:marLeft w:val="0"/>
      <w:marRight w:val="0"/>
      <w:marTop w:val="0"/>
      <w:marBottom w:val="0"/>
      <w:divBdr>
        <w:top w:val="none" w:sz="0" w:space="0" w:color="auto"/>
        <w:left w:val="none" w:sz="0" w:space="0" w:color="auto"/>
        <w:bottom w:val="none" w:sz="0" w:space="0" w:color="auto"/>
        <w:right w:val="none" w:sz="0" w:space="0" w:color="auto"/>
      </w:divBdr>
      <w:divsChild>
        <w:div w:id="926231639">
          <w:marLeft w:val="0"/>
          <w:marRight w:val="0"/>
          <w:marTop w:val="0"/>
          <w:marBottom w:val="0"/>
          <w:divBdr>
            <w:top w:val="none" w:sz="0" w:space="0" w:color="auto"/>
            <w:left w:val="none" w:sz="0" w:space="0" w:color="auto"/>
            <w:bottom w:val="none" w:sz="0" w:space="0" w:color="auto"/>
            <w:right w:val="none" w:sz="0" w:space="0" w:color="auto"/>
          </w:divBdr>
          <w:divsChild>
            <w:div w:id="1311179754">
              <w:marLeft w:val="0"/>
              <w:marRight w:val="0"/>
              <w:marTop w:val="0"/>
              <w:marBottom w:val="0"/>
              <w:divBdr>
                <w:top w:val="none" w:sz="0" w:space="0" w:color="auto"/>
                <w:left w:val="none" w:sz="0" w:space="0" w:color="auto"/>
                <w:bottom w:val="none" w:sz="0" w:space="0" w:color="auto"/>
                <w:right w:val="none" w:sz="0" w:space="0" w:color="auto"/>
              </w:divBdr>
              <w:divsChild>
                <w:div w:id="2806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09917">
      <w:bodyDiv w:val="1"/>
      <w:marLeft w:val="0"/>
      <w:marRight w:val="0"/>
      <w:marTop w:val="0"/>
      <w:marBottom w:val="0"/>
      <w:divBdr>
        <w:top w:val="none" w:sz="0" w:space="0" w:color="auto"/>
        <w:left w:val="none" w:sz="0" w:space="0" w:color="auto"/>
        <w:bottom w:val="none" w:sz="0" w:space="0" w:color="auto"/>
        <w:right w:val="none" w:sz="0" w:space="0" w:color="auto"/>
      </w:divBdr>
    </w:div>
    <w:div w:id="147750770">
      <w:bodyDiv w:val="1"/>
      <w:marLeft w:val="0"/>
      <w:marRight w:val="0"/>
      <w:marTop w:val="0"/>
      <w:marBottom w:val="0"/>
      <w:divBdr>
        <w:top w:val="none" w:sz="0" w:space="0" w:color="auto"/>
        <w:left w:val="none" w:sz="0" w:space="0" w:color="auto"/>
        <w:bottom w:val="none" w:sz="0" w:space="0" w:color="auto"/>
        <w:right w:val="none" w:sz="0" w:space="0" w:color="auto"/>
      </w:divBdr>
    </w:div>
    <w:div w:id="148790870">
      <w:bodyDiv w:val="1"/>
      <w:marLeft w:val="0"/>
      <w:marRight w:val="0"/>
      <w:marTop w:val="0"/>
      <w:marBottom w:val="0"/>
      <w:divBdr>
        <w:top w:val="none" w:sz="0" w:space="0" w:color="auto"/>
        <w:left w:val="none" w:sz="0" w:space="0" w:color="auto"/>
        <w:bottom w:val="none" w:sz="0" w:space="0" w:color="auto"/>
        <w:right w:val="none" w:sz="0" w:space="0" w:color="auto"/>
      </w:divBdr>
    </w:div>
    <w:div w:id="149643698">
      <w:bodyDiv w:val="1"/>
      <w:marLeft w:val="0"/>
      <w:marRight w:val="0"/>
      <w:marTop w:val="0"/>
      <w:marBottom w:val="0"/>
      <w:divBdr>
        <w:top w:val="none" w:sz="0" w:space="0" w:color="auto"/>
        <w:left w:val="none" w:sz="0" w:space="0" w:color="auto"/>
        <w:bottom w:val="none" w:sz="0" w:space="0" w:color="auto"/>
        <w:right w:val="none" w:sz="0" w:space="0" w:color="auto"/>
      </w:divBdr>
      <w:divsChild>
        <w:div w:id="232857391">
          <w:marLeft w:val="0"/>
          <w:marRight w:val="0"/>
          <w:marTop w:val="0"/>
          <w:marBottom w:val="0"/>
          <w:divBdr>
            <w:top w:val="none" w:sz="0" w:space="0" w:color="auto"/>
            <w:left w:val="none" w:sz="0" w:space="0" w:color="auto"/>
            <w:bottom w:val="none" w:sz="0" w:space="0" w:color="auto"/>
            <w:right w:val="none" w:sz="0" w:space="0" w:color="auto"/>
          </w:divBdr>
        </w:div>
        <w:div w:id="275063538">
          <w:marLeft w:val="0"/>
          <w:marRight w:val="0"/>
          <w:marTop w:val="0"/>
          <w:marBottom w:val="0"/>
          <w:divBdr>
            <w:top w:val="none" w:sz="0" w:space="0" w:color="auto"/>
            <w:left w:val="none" w:sz="0" w:space="0" w:color="auto"/>
            <w:bottom w:val="none" w:sz="0" w:space="0" w:color="auto"/>
            <w:right w:val="none" w:sz="0" w:space="0" w:color="auto"/>
          </w:divBdr>
        </w:div>
        <w:div w:id="397169639">
          <w:marLeft w:val="0"/>
          <w:marRight w:val="0"/>
          <w:marTop w:val="0"/>
          <w:marBottom w:val="0"/>
          <w:divBdr>
            <w:top w:val="none" w:sz="0" w:space="0" w:color="auto"/>
            <w:left w:val="none" w:sz="0" w:space="0" w:color="auto"/>
            <w:bottom w:val="none" w:sz="0" w:space="0" w:color="auto"/>
            <w:right w:val="none" w:sz="0" w:space="0" w:color="auto"/>
          </w:divBdr>
        </w:div>
        <w:div w:id="405035065">
          <w:marLeft w:val="0"/>
          <w:marRight w:val="0"/>
          <w:marTop w:val="0"/>
          <w:marBottom w:val="0"/>
          <w:divBdr>
            <w:top w:val="none" w:sz="0" w:space="0" w:color="auto"/>
            <w:left w:val="none" w:sz="0" w:space="0" w:color="auto"/>
            <w:bottom w:val="none" w:sz="0" w:space="0" w:color="auto"/>
            <w:right w:val="none" w:sz="0" w:space="0" w:color="auto"/>
          </w:divBdr>
        </w:div>
        <w:div w:id="443841227">
          <w:marLeft w:val="0"/>
          <w:marRight w:val="0"/>
          <w:marTop w:val="0"/>
          <w:marBottom w:val="0"/>
          <w:divBdr>
            <w:top w:val="none" w:sz="0" w:space="0" w:color="auto"/>
            <w:left w:val="none" w:sz="0" w:space="0" w:color="auto"/>
            <w:bottom w:val="none" w:sz="0" w:space="0" w:color="auto"/>
            <w:right w:val="none" w:sz="0" w:space="0" w:color="auto"/>
          </w:divBdr>
        </w:div>
        <w:div w:id="603926221">
          <w:marLeft w:val="0"/>
          <w:marRight w:val="0"/>
          <w:marTop w:val="0"/>
          <w:marBottom w:val="0"/>
          <w:divBdr>
            <w:top w:val="none" w:sz="0" w:space="0" w:color="auto"/>
            <w:left w:val="none" w:sz="0" w:space="0" w:color="auto"/>
            <w:bottom w:val="none" w:sz="0" w:space="0" w:color="auto"/>
            <w:right w:val="none" w:sz="0" w:space="0" w:color="auto"/>
          </w:divBdr>
        </w:div>
        <w:div w:id="646083035">
          <w:marLeft w:val="0"/>
          <w:marRight w:val="0"/>
          <w:marTop w:val="0"/>
          <w:marBottom w:val="0"/>
          <w:divBdr>
            <w:top w:val="none" w:sz="0" w:space="0" w:color="auto"/>
            <w:left w:val="none" w:sz="0" w:space="0" w:color="auto"/>
            <w:bottom w:val="none" w:sz="0" w:space="0" w:color="auto"/>
            <w:right w:val="none" w:sz="0" w:space="0" w:color="auto"/>
          </w:divBdr>
        </w:div>
        <w:div w:id="693534407">
          <w:marLeft w:val="0"/>
          <w:marRight w:val="0"/>
          <w:marTop w:val="0"/>
          <w:marBottom w:val="0"/>
          <w:divBdr>
            <w:top w:val="none" w:sz="0" w:space="0" w:color="auto"/>
            <w:left w:val="none" w:sz="0" w:space="0" w:color="auto"/>
            <w:bottom w:val="none" w:sz="0" w:space="0" w:color="auto"/>
            <w:right w:val="none" w:sz="0" w:space="0" w:color="auto"/>
          </w:divBdr>
        </w:div>
        <w:div w:id="983705096">
          <w:marLeft w:val="0"/>
          <w:marRight w:val="0"/>
          <w:marTop w:val="0"/>
          <w:marBottom w:val="0"/>
          <w:divBdr>
            <w:top w:val="none" w:sz="0" w:space="0" w:color="auto"/>
            <w:left w:val="none" w:sz="0" w:space="0" w:color="auto"/>
            <w:bottom w:val="none" w:sz="0" w:space="0" w:color="auto"/>
            <w:right w:val="none" w:sz="0" w:space="0" w:color="auto"/>
          </w:divBdr>
        </w:div>
        <w:div w:id="1045907735">
          <w:marLeft w:val="0"/>
          <w:marRight w:val="0"/>
          <w:marTop w:val="0"/>
          <w:marBottom w:val="0"/>
          <w:divBdr>
            <w:top w:val="none" w:sz="0" w:space="0" w:color="auto"/>
            <w:left w:val="none" w:sz="0" w:space="0" w:color="auto"/>
            <w:bottom w:val="none" w:sz="0" w:space="0" w:color="auto"/>
            <w:right w:val="none" w:sz="0" w:space="0" w:color="auto"/>
          </w:divBdr>
        </w:div>
        <w:div w:id="1330477922">
          <w:marLeft w:val="0"/>
          <w:marRight w:val="0"/>
          <w:marTop w:val="0"/>
          <w:marBottom w:val="0"/>
          <w:divBdr>
            <w:top w:val="none" w:sz="0" w:space="0" w:color="auto"/>
            <w:left w:val="none" w:sz="0" w:space="0" w:color="auto"/>
            <w:bottom w:val="none" w:sz="0" w:space="0" w:color="auto"/>
            <w:right w:val="none" w:sz="0" w:space="0" w:color="auto"/>
          </w:divBdr>
        </w:div>
        <w:div w:id="1473136577">
          <w:marLeft w:val="0"/>
          <w:marRight w:val="0"/>
          <w:marTop w:val="0"/>
          <w:marBottom w:val="0"/>
          <w:divBdr>
            <w:top w:val="none" w:sz="0" w:space="0" w:color="auto"/>
            <w:left w:val="none" w:sz="0" w:space="0" w:color="auto"/>
            <w:bottom w:val="none" w:sz="0" w:space="0" w:color="auto"/>
            <w:right w:val="none" w:sz="0" w:space="0" w:color="auto"/>
          </w:divBdr>
        </w:div>
        <w:div w:id="1500190579">
          <w:marLeft w:val="0"/>
          <w:marRight w:val="0"/>
          <w:marTop w:val="0"/>
          <w:marBottom w:val="0"/>
          <w:divBdr>
            <w:top w:val="none" w:sz="0" w:space="0" w:color="auto"/>
            <w:left w:val="none" w:sz="0" w:space="0" w:color="auto"/>
            <w:bottom w:val="none" w:sz="0" w:space="0" w:color="auto"/>
            <w:right w:val="none" w:sz="0" w:space="0" w:color="auto"/>
          </w:divBdr>
        </w:div>
        <w:div w:id="1719167293">
          <w:marLeft w:val="0"/>
          <w:marRight w:val="0"/>
          <w:marTop w:val="0"/>
          <w:marBottom w:val="0"/>
          <w:divBdr>
            <w:top w:val="none" w:sz="0" w:space="0" w:color="auto"/>
            <w:left w:val="none" w:sz="0" w:space="0" w:color="auto"/>
            <w:bottom w:val="none" w:sz="0" w:space="0" w:color="auto"/>
            <w:right w:val="none" w:sz="0" w:space="0" w:color="auto"/>
          </w:divBdr>
        </w:div>
        <w:div w:id="1767191317">
          <w:marLeft w:val="0"/>
          <w:marRight w:val="0"/>
          <w:marTop w:val="0"/>
          <w:marBottom w:val="0"/>
          <w:divBdr>
            <w:top w:val="none" w:sz="0" w:space="0" w:color="auto"/>
            <w:left w:val="none" w:sz="0" w:space="0" w:color="auto"/>
            <w:bottom w:val="none" w:sz="0" w:space="0" w:color="auto"/>
            <w:right w:val="none" w:sz="0" w:space="0" w:color="auto"/>
          </w:divBdr>
        </w:div>
        <w:div w:id="2059550186">
          <w:marLeft w:val="0"/>
          <w:marRight w:val="0"/>
          <w:marTop w:val="0"/>
          <w:marBottom w:val="0"/>
          <w:divBdr>
            <w:top w:val="none" w:sz="0" w:space="0" w:color="auto"/>
            <w:left w:val="none" w:sz="0" w:space="0" w:color="auto"/>
            <w:bottom w:val="none" w:sz="0" w:space="0" w:color="auto"/>
            <w:right w:val="none" w:sz="0" w:space="0" w:color="auto"/>
          </w:divBdr>
        </w:div>
        <w:div w:id="2074349823">
          <w:marLeft w:val="0"/>
          <w:marRight w:val="0"/>
          <w:marTop w:val="0"/>
          <w:marBottom w:val="0"/>
          <w:divBdr>
            <w:top w:val="none" w:sz="0" w:space="0" w:color="auto"/>
            <w:left w:val="none" w:sz="0" w:space="0" w:color="auto"/>
            <w:bottom w:val="none" w:sz="0" w:space="0" w:color="auto"/>
            <w:right w:val="none" w:sz="0" w:space="0" w:color="auto"/>
          </w:divBdr>
        </w:div>
      </w:divsChild>
    </w:div>
    <w:div w:id="157620850">
      <w:bodyDiv w:val="1"/>
      <w:marLeft w:val="0"/>
      <w:marRight w:val="0"/>
      <w:marTop w:val="0"/>
      <w:marBottom w:val="0"/>
      <w:divBdr>
        <w:top w:val="none" w:sz="0" w:space="0" w:color="auto"/>
        <w:left w:val="none" w:sz="0" w:space="0" w:color="auto"/>
        <w:bottom w:val="none" w:sz="0" w:space="0" w:color="auto"/>
        <w:right w:val="none" w:sz="0" w:space="0" w:color="auto"/>
      </w:divBdr>
    </w:div>
    <w:div w:id="158154040">
      <w:bodyDiv w:val="1"/>
      <w:marLeft w:val="0"/>
      <w:marRight w:val="0"/>
      <w:marTop w:val="0"/>
      <w:marBottom w:val="0"/>
      <w:divBdr>
        <w:top w:val="none" w:sz="0" w:space="0" w:color="auto"/>
        <w:left w:val="none" w:sz="0" w:space="0" w:color="auto"/>
        <w:bottom w:val="none" w:sz="0" w:space="0" w:color="auto"/>
        <w:right w:val="none" w:sz="0" w:space="0" w:color="auto"/>
      </w:divBdr>
    </w:div>
    <w:div w:id="159781398">
      <w:bodyDiv w:val="1"/>
      <w:marLeft w:val="0"/>
      <w:marRight w:val="0"/>
      <w:marTop w:val="0"/>
      <w:marBottom w:val="0"/>
      <w:divBdr>
        <w:top w:val="none" w:sz="0" w:space="0" w:color="auto"/>
        <w:left w:val="none" w:sz="0" w:space="0" w:color="auto"/>
        <w:bottom w:val="none" w:sz="0" w:space="0" w:color="auto"/>
        <w:right w:val="none" w:sz="0" w:space="0" w:color="auto"/>
      </w:divBdr>
    </w:div>
    <w:div w:id="165707407">
      <w:bodyDiv w:val="1"/>
      <w:marLeft w:val="0"/>
      <w:marRight w:val="0"/>
      <w:marTop w:val="0"/>
      <w:marBottom w:val="0"/>
      <w:divBdr>
        <w:top w:val="none" w:sz="0" w:space="0" w:color="auto"/>
        <w:left w:val="none" w:sz="0" w:space="0" w:color="auto"/>
        <w:bottom w:val="none" w:sz="0" w:space="0" w:color="auto"/>
        <w:right w:val="none" w:sz="0" w:space="0" w:color="auto"/>
      </w:divBdr>
    </w:div>
    <w:div w:id="171459170">
      <w:bodyDiv w:val="1"/>
      <w:marLeft w:val="0"/>
      <w:marRight w:val="0"/>
      <w:marTop w:val="0"/>
      <w:marBottom w:val="0"/>
      <w:divBdr>
        <w:top w:val="none" w:sz="0" w:space="0" w:color="auto"/>
        <w:left w:val="none" w:sz="0" w:space="0" w:color="auto"/>
        <w:bottom w:val="none" w:sz="0" w:space="0" w:color="auto"/>
        <w:right w:val="none" w:sz="0" w:space="0" w:color="auto"/>
      </w:divBdr>
    </w:div>
    <w:div w:id="183712066">
      <w:bodyDiv w:val="1"/>
      <w:marLeft w:val="0"/>
      <w:marRight w:val="0"/>
      <w:marTop w:val="0"/>
      <w:marBottom w:val="0"/>
      <w:divBdr>
        <w:top w:val="none" w:sz="0" w:space="0" w:color="auto"/>
        <w:left w:val="none" w:sz="0" w:space="0" w:color="auto"/>
        <w:bottom w:val="none" w:sz="0" w:space="0" w:color="auto"/>
        <w:right w:val="none" w:sz="0" w:space="0" w:color="auto"/>
      </w:divBdr>
    </w:div>
    <w:div w:id="186408788">
      <w:bodyDiv w:val="1"/>
      <w:marLeft w:val="0"/>
      <w:marRight w:val="0"/>
      <w:marTop w:val="0"/>
      <w:marBottom w:val="0"/>
      <w:divBdr>
        <w:top w:val="none" w:sz="0" w:space="0" w:color="auto"/>
        <w:left w:val="none" w:sz="0" w:space="0" w:color="auto"/>
        <w:bottom w:val="none" w:sz="0" w:space="0" w:color="auto"/>
        <w:right w:val="none" w:sz="0" w:space="0" w:color="auto"/>
      </w:divBdr>
    </w:div>
    <w:div w:id="190919074">
      <w:bodyDiv w:val="1"/>
      <w:marLeft w:val="0"/>
      <w:marRight w:val="0"/>
      <w:marTop w:val="0"/>
      <w:marBottom w:val="0"/>
      <w:divBdr>
        <w:top w:val="none" w:sz="0" w:space="0" w:color="auto"/>
        <w:left w:val="none" w:sz="0" w:space="0" w:color="auto"/>
        <w:bottom w:val="none" w:sz="0" w:space="0" w:color="auto"/>
        <w:right w:val="none" w:sz="0" w:space="0" w:color="auto"/>
      </w:divBdr>
    </w:div>
    <w:div w:id="195891511">
      <w:bodyDiv w:val="1"/>
      <w:marLeft w:val="0"/>
      <w:marRight w:val="0"/>
      <w:marTop w:val="0"/>
      <w:marBottom w:val="0"/>
      <w:divBdr>
        <w:top w:val="none" w:sz="0" w:space="0" w:color="auto"/>
        <w:left w:val="none" w:sz="0" w:space="0" w:color="auto"/>
        <w:bottom w:val="none" w:sz="0" w:space="0" w:color="auto"/>
        <w:right w:val="none" w:sz="0" w:space="0" w:color="auto"/>
      </w:divBdr>
    </w:div>
    <w:div w:id="198133607">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0092168">
      <w:bodyDiv w:val="1"/>
      <w:marLeft w:val="0"/>
      <w:marRight w:val="0"/>
      <w:marTop w:val="0"/>
      <w:marBottom w:val="0"/>
      <w:divBdr>
        <w:top w:val="none" w:sz="0" w:space="0" w:color="auto"/>
        <w:left w:val="none" w:sz="0" w:space="0" w:color="auto"/>
        <w:bottom w:val="none" w:sz="0" w:space="0" w:color="auto"/>
        <w:right w:val="none" w:sz="0" w:space="0" w:color="auto"/>
      </w:divBdr>
    </w:div>
    <w:div w:id="215506010">
      <w:bodyDiv w:val="1"/>
      <w:marLeft w:val="0"/>
      <w:marRight w:val="0"/>
      <w:marTop w:val="0"/>
      <w:marBottom w:val="0"/>
      <w:divBdr>
        <w:top w:val="none" w:sz="0" w:space="0" w:color="auto"/>
        <w:left w:val="none" w:sz="0" w:space="0" w:color="auto"/>
        <w:bottom w:val="none" w:sz="0" w:space="0" w:color="auto"/>
        <w:right w:val="none" w:sz="0" w:space="0" w:color="auto"/>
      </w:divBdr>
    </w:div>
    <w:div w:id="219632987">
      <w:bodyDiv w:val="1"/>
      <w:marLeft w:val="0"/>
      <w:marRight w:val="0"/>
      <w:marTop w:val="0"/>
      <w:marBottom w:val="0"/>
      <w:divBdr>
        <w:top w:val="none" w:sz="0" w:space="0" w:color="auto"/>
        <w:left w:val="none" w:sz="0" w:space="0" w:color="auto"/>
        <w:bottom w:val="none" w:sz="0" w:space="0" w:color="auto"/>
        <w:right w:val="none" w:sz="0" w:space="0" w:color="auto"/>
      </w:divBdr>
      <w:divsChild>
        <w:div w:id="554048424">
          <w:marLeft w:val="0"/>
          <w:marRight w:val="0"/>
          <w:marTop w:val="0"/>
          <w:marBottom w:val="0"/>
          <w:divBdr>
            <w:top w:val="none" w:sz="0" w:space="0" w:color="auto"/>
            <w:left w:val="none" w:sz="0" w:space="0" w:color="auto"/>
            <w:bottom w:val="none" w:sz="0" w:space="0" w:color="auto"/>
            <w:right w:val="none" w:sz="0" w:space="0" w:color="auto"/>
          </w:divBdr>
          <w:divsChild>
            <w:div w:id="707995571">
              <w:marLeft w:val="0"/>
              <w:marRight w:val="0"/>
              <w:marTop w:val="0"/>
              <w:marBottom w:val="0"/>
              <w:divBdr>
                <w:top w:val="none" w:sz="0" w:space="0" w:color="auto"/>
                <w:left w:val="none" w:sz="0" w:space="0" w:color="auto"/>
                <w:bottom w:val="none" w:sz="0" w:space="0" w:color="auto"/>
                <w:right w:val="none" w:sz="0" w:space="0" w:color="auto"/>
              </w:divBdr>
              <w:divsChild>
                <w:div w:id="90206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378171">
      <w:bodyDiv w:val="1"/>
      <w:marLeft w:val="0"/>
      <w:marRight w:val="0"/>
      <w:marTop w:val="0"/>
      <w:marBottom w:val="0"/>
      <w:divBdr>
        <w:top w:val="none" w:sz="0" w:space="0" w:color="auto"/>
        <w:left w:val="none" w:sz="0" w:space="0" w:color="auto"/>
        <w:bottom w:val="none" w:sz="0" w:space="0" w:color="auto"/>
        <w:right w:val="none" w:sz="0" w:space="0" w:color="auto"/>
      </w:divBdr>
    </w:div>
    <w:div w:id="232860487">
      <w:bodyDiv w:val="1"/>
      <w:marLeft w:val="0"/>
      <w:marRight w:val="0"/>
      <w:marTop w:val="0"/>
      <w:marBottom w:val="0"/>
      <w:divBdr>
        <w:top w:val="none" w:sz="0" w:space="0" w:color="auto"/>
        <w:left w:val="none" w:sz="0" w:space="0" w:color="auto"/>
        <w:bottom w:val="none" w:sz="0" w:space="0" w:color="auto"/>
        <w:right w:val="none" w:sz="0" w:space="0" w:color="auto"/>
      </w:divBdr>
    </w:div>
    <w:div w:id="236524054">
      <w:bodyDiv w:val="1"/>
      <w:marLeft w:val="0"/>
      <w:marRight w:val="0"/>
      <w:marTop w:val="0"/>
      <w:marBottom w:val="0"/>
      <w:divBdr>
        <w:top w:val="none" w:sz="0" w:space="0" w:color="auto"/>
        <w:left w:val="none" w:sz="0" w:space="0" w:color="auto"/>
        <w:bottom w:val="none" w:sz="0" w:space="0" w:color="auto"/>
        <w:right w:val="none" w:sz="0" w:space="0" w:color="auto"/>
      </w:divBdr>
      <w:divsChild>
        <w:div w:id="468133891">
          <w:marLeft w:val="0"/>
          <w:marRight w:val="0"/>
          <w:marTop w:val="0"/>
          <w:marBottom w:val="0"/>
          <w:divBdr>
            <w:top w:val="none" w:sz="0" w:space="0" w:color="auto"/>
            <w:left w:val="none" w:sz="0" w:space="0" w:color="auto"/>
            <w:bottom w:val="none" w:sz="0" w:space="0" w:color="auto"/>
            <w:right w:val="none" w:sz="0" w:space="0" w:color="auto"/>
          </w:divBdr>
          <w:divsChild>
            <w:div w:id="969163611">
              <w:marLeft w:val="0"/>
              <w:marRight w:val="0"/>
              <w:marTop w:val="0"/>
              <w:marBottom w:val="0"/>
              <w:divBdr>
                <w:top w:val="none" w:sz="0" w:space="0" w:color="auto"/>
                <w:left w:val="none" w:sz="0" w:space="0" w:color="auto"/>
                <w:bottom w:val="none" w:sz="0" w:space="0" w:color="auto"/>
                <w:right w:val="none" w:sz="0" w:space="0" w:color="auto"/>
              </w:divBdr>
              <w:divsChild>
                <w:div w:id="143998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507771">
      <w:bodyDiv w:val="1"/>
      <w:marLeft w:val="0"/>
      <w:marRight w:val="0"/>
      <w:marTop w:val="0"/>
      <w:marBottom w:val="0"/>
      <w:divBdr>
        <w:top w:val="none" w:sz="0" w:space="0" w:color="auto"/>
        <w:left w:val="none" w:sz="0" w:space="0" w:color="auto"/>
        <w:bottom w:val="none" w:sz="0" w:space="0" w:color="auto"/>
        <w:right w:val="none" w:sz="0" w:space="0" w:color="auto"/>
      </w:divBdr>
    </w:div>
    <w:div w:id="257252878">
      <w:bodyDiv w:val="1"/>
      <w:marLeft w:val="0"/>
      <w:marRight w:val="0"/>
      <w:marTop w:val="0"/>
      <w:marBottom w:val="0"/>
      <w:divBdr>
        <w:top w:val="none" w:sz="0" w:space="0" w:color="auto"/>
        <w:left w:val="none" w:sz="0" w:space="0" w:color="auto"/>
        <w:bottom w:val="none" w:sz="0" w:space="0" w:color="auto"/>
        <w:right w:val="none" w:sz="0" w:space="0" w:color="auto"/>
      </w:divBdr>
    </w:div>
    <w:div w:id="271665611">
      <w:bodyDiv w:val="1"/>
      <w:marLeft w:val="0"/>
      <w:marRight w:val="0"/>
      <w:marTop w:val="0"/>
      <w:marBottom w:val="0"/>
      <w:divBdr>
        <w:top w:val="none" w:sz="0" w:space="0" w:color="auto"/>
        <w:left w:val="none" w:sz="0" w:space="0" w:color="auto"/>
        <w:bottom w:val="none" w:sz="0" w:space="0" w:color="auto"/>
        <w:right w:val="none" w:sz="0" w:space="0" w:color="auto"/>
      </w:divBdr>
    </w:div>
    <w:div w:id="277103846">
      <w:bodyDiv w:val="1"/>
      <w:marLeft w:val="0"/>
      <w:marRight w:val="0"/>
      <w:marTop w:val="0"/>
      <w:marBottom w:val="0"/>
      <w:divBdr>
        <w:top w:val="none" w:sz="0" w:space="0" w:color="auto"/>
        <w:left w:val="none" w:sz="0" w:space="0" w:color="auto"/>
        <w:bottom w:val="none" w:sz="0" w:space="0" w:color="auto"/>
        <w:right w:val="none" w:sz="0" w:space="0" w:color="auto"/>
      </w:divBdr>
    </w:div>
    <w:div w:id="289089362">
      <w:bodyDiv w:val="1"/>
      <w:marLeft w:val="0"/>
      <w:marRight w:val="0"/>
      <w:marTop w:val="0"/>
      <w:marBottom w:val="0"/>
      <w:divBdr>
        <w:top w:val="none" w:sz="0" w:space="0" w:color="auto"/>
        <w:left w:val="none" w:sz="0" w:space="0" w:color="auto"/>
        <w:bottom w:val="none" w:sz="0" w:space="0" w:color="auto"/>
        <w:right w:val="none" w:sz="0" w:space="0" w:color="auto"/>
      </w:divBdr>
    </w:div>
    <w:div w:id="301270997">
      <w:bodyDiv w:val="1"/>
      <w:marLeft w:val="0"/>
      <w:marRight w:val="0"/>
      <w:marTop w:val="0"/>
      <w:marBottom w:val="0"/>
      <w:divBdr>
        <w:top w:val="none" w:sz="0" w:space="0" w:color="auto"/>
        <w:left w:val="none" w:sz="0" w:space="0" w:color="auto"/>
        <w:bottom w:val="none" w:sz="0" w:space="0" w:color="auto"/>
        <w:right w:val="none" w:sz="0" w:space="0" w:color="auto"/>
      </w:divBdr>
    </w:div>
    <w:div w:id="301886906">
      <w:bodyDiv w:val="1"/>
      <w:marLeft w:val="0"/>
      <w:marRight w:val="0"/>
      <w:marTop w:val="0"/>
      <w:marBottom w:val="0"/>
      <w:divBdr>
        <w:top w:val="none" w:sz="0" w:space="0" w:color="auto"/>
        <w:left w:val="none" w:sz="0" w:space="0" w:color="auto"/>
        <w:bottom w:val="none" w:sz="0" w:space="0" w:color="auto"/>
        <w:right w:val="none" w:sz="0" w:space="0" w:color="auto"/>
      </w:divBdr>
    </w:div>
    <w:div w:id="306011499">
      <w:bodyDiv w:val="1"/>
      <w:marLeft w:val="0"/>
      <w:marRight w:val="0"/>
      <w:marTop w:val="0"/>
      <w:marBottom w:val="0"/>
      <w:divBdr>
        <w:top w:val="none" w:sz="0" w:space="0" w:color="auto"/>
        <w:left w:val="none" w:sz="0" w:space="0" w:color="auto"/>
        <w:bottom w:val="none" w:sz="0" w:space="0" w:color="auto"/>
        <w:right w:val="none" w:sz="0" w:space="0" w:color="auto"/>
      </w:divBdr>
    </w:div>
    <w:div w:id="316225520">
      <w:bodyDiv w:val="1"/>
      <w:marLeft w:val="0"/>
      <w:marRight w:val="0"/>
      <w:marTop w:val="0"/>
      <w:marBottom w:val="0"/>
      <w:divBdr>
        <w:top w:val="none" w:sz="0" w:space="0" w:color="auto"/>
        <w:left w:val="none" w:sz="0" w:space="0" w:color="auto"/>
        <w:bottom w:val="none" w:sz="0" w:space="0" w:color="auto"/>
        <w:right w:val="none" w:sz="0" w:space="0" w:color="auto"/>
      </w:divBdr>
    </w:div>
    <w:div w:id="321396136">
      <w:bodyDiv w:val="1"/>
      <w:marLeft w:val="0"/>
      <w:marRight w:val="0"/>
      <w:marTop w:val="0"/>
      <w:marBottom w:val="0"/>
      <w:divBdr>
        <w:top w:val="none" w:sz="0" w:space="0" w:color="auto"/>
        <w:left w:val="none" w:sz="0" w:space="0" w:color="auto"/>
        <w:bottom w:val="none" w:sz="0" w:space="0" w:color="auto"/>
        <w:right w:val="none" w:sz="0" w:space="0" w:color="auto"/>
      </w:divBdr>
    </w:div>
    <w:div w:id="324751181">
      <w:bodyDiv w:val="1"/>
      <w:marLeft w:val="0"/>
      <w:marRight w:val="0"/>
      <w:marTop w:val="0"/>
      <w:marBottom w:val="0"/>
      <w:divBdr>
        <w:top w:val="none" w:sz="0" w:space="0" w:color="auto"/>
        <w:left w:val="none" w:sz="0" w:space="0" w:color="auto"/>
        <w:bottom w:val="none" w:sz="0" w:space="0" w:color="auto"/>
        <w:right w:val="none" w:sz="0" w:space="0" w:color="auto"/>
      </w:divBdr>
    </w:div>
    <w:div w:id="330377890">
      <w:bodyDiv w:val="1"/>
      <w:marLeft w:val="0"/>
      <w:marRight w:val="0"/>
      <w:marTop w:val="0"/>
      <w:marBottom w:val="0"/>
      <w:divBdr>
        <w:top w:val="none" w:sz="0" w:space="0" w:color="auto"/>
        <w:left w:val="none" w:sz="0" w:space="0" w:color="auto"/>
        <w:bottom w:val="none" w:sz="0" w:space="0" w:color="auto"/>
        <w:right w:val="none" w:sz="0" w:space="0" w:color="auto"/>
      </w:divBdr>
    </w:div>
    <w:div w:id="332074616">
      <w:bodyDiv w:val="1"/>
      <w:marLeft w:val="0"/>
      <w:marRight w:val="0"/>
      <w:marTop w:val="0"/>
      <w:marBottom w:val="0"/>
      <w:divBdr>
        <w:top w:val="none" w:sz="0" w:space="0" w:color="auto"/>
        <w:left w:val="none" w:sz="0" w:space="0" w:color="auto"/>
        <w:bottom w:val="none" w:sz="0" w:space="0" w:color="auto"/>
        <w:right w:val="none" w:sz="0" w:space="0" w:color="auto"/>
      </w:divBdr>
    </w:div>
    <w:div w:id="336150578">
      <w:bodyDiv w:val="1"/>
      <w:marLeft w:val="0"/>
      <w:marRight w:val="0"/>
      <w:marTop w:val="0"/>
      <w:marBottom w:val="0"/>
      <w:divBdr>
        <w:top w:val="none" w:sz="0" w:space="0" w:color="auto"/>
        <w:left w:val="none" w:sz="0" w:space="0" w:color="auto"/>
        <w:bottom w:val="none" w:sz="0" w:space="0" w:color="auto"/>
        <w:right w:val="none" w:sz="0" w:space="0" w:color="auto"/>
      </w:divBdr>
    </w:div>
    <w:div w:id="350685180">
      <w:bodyDiv w:val="1"/>
      <w:marLeft w:val="0"/>
      <w:marRight w:val="0"/>
      <w:marTop w:val="0"/>
      <w:marBottom w:val="0"/>
      <w:divBdr>
        <w:top w:val="none" w:sz="0" w:space="0" w:color="auto"/>
        <w:left w:val="none" w:sz="0" w:space="0" w:color="auto"/>
        <w:bottom w:val="none" w:sz="0" w:space="0" w:color="auto"/>
        <w:right w:val="none" w:sz="0" w:space="0" w:color="auto"/>
      </w:divBdr>
    </w:div>
    <w:div w:id="351029747">
      <w:bodyDiv w:val="1"/>
      <w:marLeft w:val="0"/>
      <w:marRight w:val="0"/>
      <w:marTop w:val="0"/>
      <w:marBottom w:val="0"/>
      <w:divBdr>
        <w:top w:val="none" w:sz="0" w:space="0" w:color="auto"/>
        <w:left w:val="none" w:sz="0" w:space="0" w:color="auto"/>
        <w:bottom w:val="none" w:sz="0" w:space="0" w:color="auto"/>
        <w:right w:val="none" w:sz="0" w:space="0" w:color="auto"/>
      </w:divBdr>
    </w:div>
    <w:div w:id="351345193">
      <w:bodyDiv w:val="1"/>
      <w:marLeft w:val="0"/>
      <w:marRight w:val="0"/>
      <w:marTop w:val="0"/>
      <w:marBottom w:val="0"/>
      <w:divBdr>
        <w:top w:val="none" w:sz="0" w:space="0" w:color="auto"/>
        <w:left w:val="none" w:sz="0" w:space="0" w:color="auto"/>
        <w:bottom w:val="none" w:sz="0" w:space="0" w:color="auto"/>
        <w:right w:val="none" w:sz="0" w:space="0" w:color="auto"/>
      </w:divBdr>
    </w:div>
    <w:div w:id="364216104">
      <w:bodyDiv w:val="1"/>
      <w:marLeft w:val="0"/>
      <w:marRight w:val="0"/>
      <w:marTop w:val="0"/>
      <w:marBottom w:val="0"/>
      <w:divBdr>
        <w:top w:val="none" w:sz="0" w:space="0" w:color="auto"/>
        <w:left w:val="none" w:sz="0" w:space="0" w:color="auto"/>
        <w:bottom w:val="none" w:sz="0" w:space="0" w:color="auto"/>
        <w:right w:val="none" w:sz="0" w:space="0" w:color="auto"/>
      </w:divBdr>
    </w:div>
    <w:div w:id="366372643">
      <w:bodyDiv w:val="1"/>
      <w:marLeft w:val="0"/>
      <w:marRight w:val="0"/>
      <w:marTop w:val="0"/>
      <w:marBottom w:val="0"/>
      <w:divBdr>
        <w:top w:val="none" w:sz="0" w:space="0" w:color="auto"/>
        <w:left w:val="none" w:sz="0" w:space="0" w:color="auto"/>
        <w:bottom w:val="none" w:sz="0" w:space="0" w:color="auto"/>
        <w:right w:val="none" w:sz="0" w:space="0" w:color="auto"/>
      </w:divBdr>
    </w:div>
    <w:div w:id="372510234">
      <w:bodyDiv w:val="1"/>
      <w:marLeft w:val="0"/>
      <w:marRight w:val="0"/>
      <w:marTop w:val="0"/>
      <w:marBottom w:val="0"/>
      <w:divBdr>
        <w:top w:val="none" w:sz="0" w:space="0" w:color="auto"/>
        <w:left w:val="none" w:sz="0" w:space="0" w:color="auto"/>
        <w:bottom w:val="none" w:sz="0" w:space="0" w:color="auto"/>
        <w:right w:val="none" w:sz="0" w:space="0" w:color="auto"/>
      </w:divBdr>
    </w:div>
    <w:div w:id="384262792">
      <w:bodyDiv w:val="1"/>
      <w:marLeft w:val="0"/>
      <w:marRight w:val="0"/>
      <w:marTop w:val="0"/>
      <w:marBottom w:val="0"/>
      <w:divBdr>
        <w:top w:val="none" w:sz="0" w:space="0" w:color="auto"/>
        <w:left w:val="none" w:sz="0" w:space="0" w:color="auto"/>
        <w:bottom w:val="none" w:sz="0" w:space="0" w:color="auto"/>
        <w:right w:val="none" w:sz="0" w:space="0" w:color="auto"/>
      </w:divBdr>
      <w:divsChild>
        <w:div w:id="1186746147">
          <w:marLeft w:val="0"/>
          <w:marRight w:val="0"/>
          <w:marTop w:val="0"/>
          <w:marBottom w:val="0"/>
          <w:divBdr>
            <w:top w:val="none" w:sz="0" w:space="0" w:color="auto"/>
            <w:left w:val="none" w:sz="0" w:space="0" w:color="auto"/>
            <w:bottom w:val="none" w:sz="0" w:space="0" w:color="auto"/>
            <w:right w:val="none" w:sz="0" w:space="0" w:color="auto"/>
          </w:divBdr>
          <w:divsChild>
            <w:div w:id="205027552">
              <w:marLeft w:val="0"/>
              <w:marRight w:val="0"/>
              <w:marTop w:val="0"/>
              <w:marBottom w:val="0"/>
              <w:divBdr>
                <w:top w:val="none" w:sz="0" w:space="0" w:color="auto"/>
                <w:left w:val="none" w:sz="0" w:space="0" w:color="auto"/>
                <w:bottom w:val="none" w:sz="0" w:space="0" w:color="auto"/>
                <w:right w:val="none" w:sz="0" w:space="0" w:color="auto"/>
              </w:divBdr>
              <w:divsChild>
                <w:div w:id="66161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989357">
      <w:bodyDiv w:val="1"/>
      <w:marLeft w:val="0"/>
      <w:marRight w:val="0"/>
      <w:marTop w:val="0"/>
      <w:marBottom w:val="0"/>
      <w:divBdr>
        <w:top w:val="none" w:sz="0" w:space="0" w:color="auto"/>
        <w:left w:val="none" w:sz="0" w:space="0" w:color="auto"/>
        <w:bottom w:val="none" w:sz="0" w:space="0" w:color="auto"/>
        <w:right w:val="none" w:sz="0" w:space="0" w:color="auto"/>
      </w:divBdr>
    </w:div>
    <w:div w:id="386807771">
      <w:bodyDiv w:val="1"/>
      <w:marLeft w:val="0"/>
      <w:marRight w:val="0"/>
      <w:marTop w:val="0"/>
      <w:marBottom w:val="0"/>
      <w:divBdr>
        <w:top w:val="none" w:sz="0" w:space="0" w:color="auto"/>
        <w:left w:val="none" w:sz="0" w:space="0" w:color="auto"/>
        <w:bottom w:val="none" w:sz="0" w:space="0" w:color="auto"/>
        <w:right w:val="none" w:sz="0" w:space="0" w:color="auto"/>
      </w:divBdr>
      <w:divsChild>
        <w:div w:id="298071484">
          <w:marLeft w:val="0"/>
          <w:marRight w:val="0"/>
          <w:marTop w:val="0"/>
          <w:marBottom w:val="0"/>
          <w:divBdr>
            <w:top w:val="none" w:sz="0" w:space="0" w:color="auto"/>
            <w:left w:val="none" w:sz="0" w:space="0" w:color="auto"/>
            <w:bottom w:val="none" w:sz="0" w:space="0" w:color="auto"/>
            <w:right w:val="none" w:sz="0" w:space="0" w:color="auto"/>
          </w:divBdr>
          <w:divsChild>
            <w:div w:id="1903756142">
              <w:marLeft w:val="0"/>
              <w:marRight w:val="0"/>
              <w:marTop w:val="0"/>
              <w:marBottom w:val="0"/>
              <w:divBdr>
                <w:top w:val="none" w:sz="0" w:space="0" w:color="auto"/>
                <w:left w:val="none" w:sz="0" w:space="0" w:color="auto"/>
                <w:bottom w:val="none" w:sz="0" w:space="0" w:color="auto"/>
                <w:right w:val="none" w:sz="0" w:space="0" w:color="auto"/>
              </w:divBdr>
              <w:divsChild>
                <w:div w:id="58492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086213">
      <w:bodyDiv w:val="1"/>
      <w:marLeft w:val="0"/>
      <w:marRight w:val="0"/>
      <w:marTop w:val="0"/>
      <w:marBottom w:val="0"/>
      <w:divBdr>
        <w:top w:val="none" w:sz="0" w:space="0" w:color="auto"/>
        <w:left w:val="none" w:sz="0" w:space="0" w:color="auto"/>
        <w:bottom w:val="none" w:sz="0" w:space="0" w:color="auto"/>
        <w:right w:val="none" w:sz="0" w:space="0" w:color="auto"/>
      </w:divBdr>
    </w:div>
    <w:div w:id="396171795">
      <w:bodyDiv w:val="1"/>
      <w:marLeft w:val="0"/>
      <w:marRight w:val="0"/>
      <w:marTop w:val="0"/>
      <w:marBottom w:val="0"/>
      <w:divBdr>
        <w:top w:val="none" w:sz="0" w:space="0" w:color="auto"/>
        <w:left w:val="none" w:sz="0" w:space="0" w:color="auto"/>
        <w:bottom w:val="none" w:sz="0" w:space="0" w:color="auto"/>
        <w:right w:val="none" w:sz="0" w:space="0" w:color="auto"/>
      </w:divBdr>
    </w:div>
    <w:div w:id="407338566">
      <w:bodyDiv w:val="1"/>
      <w:marLeft w:val="0"/>
      <w:marRight w:val="0"/>
      <w:marTop w:val="0"/>
      <w:marBottom w:val="0"/>
      <w:divBdr>
        <w:top w:val="none" w:sz="0" w:space="0" w:color="auto"/>
        <w:left w:val="none" w:sz="0" w:space="0" w:color="auto"/>
        <w:bottom w:val="none" w:sz="0" w:space="0" w:color="auto"/>
        <w:right w:val="none" w:sz="0" w:space="0" w:color="auto"/>
      </w:divBdr>
    </w:div>
    <w:div w:id="408816869">
      <w:bodyDiv w:val="1"/>
      <w:marLeft w:val="0"/>
      <w:marRight w:val="0"/>
      <w:marTop w:val="0"/>
      <w:marBottom w:val="0"/>
      <w:divBdr>
        <w:top w:val="none" w:sz="0" w:space="0" w:color="auto"/>
        <w:left w:val="none" w:sz="0" w:space="0" w:color="auto"/>
        <w:bottom w:val="none" w:sz="0" w:space="0" w:color="auto"/>
        <w:right w:val="none" w:sz="0" w:space="0" w:color="auto"/>
      </w:divBdr>
    </w:div>
    <w:div w:id="418523862">
      <w:bodyDiv w:val="1"/>
      <w:marLeft w:val="0"/>
      <w:marRight w:val="0"/>
      <w:marTop w:val="0"/>
      <w:marBottom w:val="0"/>
      <w:divBdr>
        <w:top w:val="none" w:sz="0" w:space="0" w:color="auto"/>
        <w:left w:val="none" w:sz="0" w:space="0" w:color="auto"/>
        <w:bottom w:val="none" w:sz="0" w:space="0" w:color="auto"/>
        <w:right w:val="none" w:sz="0" w:space="0" w:color="auto"/>
      </w:divBdr>
    </w:div>
    <w:div w:id="421411889">
      <w:bodyDiv w:val="1"/>
      <w:marLeft w:val="0"/>
      <w:marRight w:val="0"/>
      <w:marTop w:val="0"/>
      <w:marBottom w:val="0"/>
      <w:divBdr>
        <w:top w:val="none" w:sz="0" w:space="0" w:color="auto"/>
        <w:left w:val="none" w:sz="0" w:space="0" w:color="auto"/>
        <w:bottom w:val="none" w:sz="0" w:space="0" w:color="auto"/>
        <w:right w:val="none" w:sz="0" w:space="0" w:color="auto"/>
      </w:divBdr>
    </w:div>
    <w:div w:id="424108690">
      <w:bodyDiv w:val="1"/>
      <w:marLeft w:val="0"/>
      <w:marRight w:val="0"/>
      <w:marTop w:val="0"/>
      <w:marBottom w:val="0"/>
      <w:divBdr>
        <w:top w:val="none" w:sz="0" w:space="0" w:color="auto"/>
        <w:left w:val="none" w:sz="0" w:space="0" w:color="auto"/>
        <w:bottom w:val="none" w:sz="0" w:space="0" w:color="auto"/>
        <w:right w:val="none" w:sz="0" w:space="0" w:color="auto"/>
      </w:divBdr>
    </w:div>
    <w:div w:id="425612612">
      <w:bodyDiv w:val="1"/>
      <w:marLeft w:val="0"/>
      <w:marRight w:val="0"/>
      <w:marTop w:val="0"/>
      <w:marBottom w:val="0"/>
      <w:divBdr>
        <w:top w:val="none" w:sz="0" w:space="0" w:color="auto"/>
        <w:left w:val="none" w:sz="0" w:space="0" w:color="auto"/>
        <w:bottom w:val="none" w:sz="0" w:space="0" w:color="auto"/>
        <w:right w:val="none" w:sz="0" w:space="0" w:color="auto"/>
      </w:divBdr>
    </w:div>
    <w:div w:id="430053970">
      <w:bodyDiv w:val="1"/>
      <w:marLeft w:val="0"/>
      <w:marRight w:val="0"/>
      <w:marTop w:val="0"/>
      <w:marBottom w:val="0"/>
      <w:divBdr>
        <w:top w:val="none" w:sz="0" w:space="0" w:color="auto"/>
        <w:left w:val="none" w:sz="0" w:space="0" w:color="auto"/>
        <w:bottom w:val="none" w:sz="0" w:space="0" w:color="auto"/>
        <w:right w:val="none" w:sz="0" w:space="0" w:color="auto"/>
      </w:divBdr>
    </w:div>
    <w:div w:id="439380057">
      <w:bodyDiv w:val="1"/>
      <w:marLeft w:val="0"/>
      <w:marRight w:val="0"/>
      <w:marTop w:val="0"/>
      <w:marBottom w:val="0"/>
      <w:divBdr>
        <w:top w:val="none" w:sz="0" w:space="0" w:color="auto"/>
        <w:left w:val="none" w:sz="0" w:space="0" w:color="auto"/>
        <w:bottom w:val="none" w:sz="0" w:space="0" w:color="auto"/>
        <w:right w:val="none" w:sz="0" w:space="0" w:color="auto"/>
      </w:divBdr>
    </w:div>
    <w:div w:id="451897594">
      <w:bodyDiv w:val="1"/>
      <w:marLeft w:val="0"/>
      <w:marRight w:val="0"/>
      <w:marTop w:val="0"/>
      <w:marBottom w:val="0"/>
      <w:divBdr>
        <w:top w:val="none" w:sz="0" w:space="0" w:color="auto"/>
        <w:left w:val="none" w:sz="0" w:space="0" w:color="auto"/>
        <w:bottom w:val="none" w:sz="0" w:space="0" w:color="auto"/>
        <w:right w:val="none" w:sz="0" w:space="0" w:color="auto"/>
      </w:divBdr>
    </w:div>
    <w:div w:id="453911390">
      <w:bodyDiv w:val="1"/>
      <w:marLeft w:val="0"/>
      <w:marRight w:val="0"/>
      <w:marTop w:val="0"/>
      <w:marBottom w:val="0"/>
      <w:divBdr>
        <w:top w:val="none" w:sz="0" w:space="0" w:color="auto"/>
        <w:left w:val="none" w:sz="0" w:space="0" w:color="auto"/>
        <w:bottom w:val="none" w:sz="0" w:space="0" w:color="auto"/>
        <w:right w:val="none" w:sz="0" w:space="0" w:color="auto"/>
      </w:divBdr>
    </w:div>
    <w:div w:id="458644557">
      <w:bodyDiv w:val="1"/>
      <w:marLeft w:val="0"/>
      <w:marRight w:val="0"/>
      <w:marTop w:val="0"/>
      <w:marBottom w:val="0"/>
      <w:divBdr>
        <w:top w:val="none" w:sz="0" w:space="0" w:color="auto"/>
        <w:left w:val="none" w:sz="0" w:space="0" w:color="auto"/>
        <w:bottom w:val="none" w:sz="0" w:space="0" w:color="auto"/>
        <w:right w:val="none" w:sz="0" w:space="0" w:color="auto"/>
      </w:divBdr>
    </w:div>
    <w:div w:id="460345105">
      <w:bodyDiv w:val="1"/>
      <w:marLeft w:val="0"/>
      <w:marRight w:val="0"/>
      <w:marTop w:val="0"/>
      <w:marBottom w:val="0"/>
      <w:divBdr>
        <w:top w:val="none" w:sz="0" w:space="0" w:color="auto"/>
        <w:left w:val="none" w:sz="0" w:space="0" w:color="auto"/>
        <w:bottom w:val="none" w:sz="0" w:space="0" w:color="auto"/>
        <w:right w:val="none" w:sz="0" w:space="0" w:color="auto"/>
      </w:divBdr>
    </w:div>
    <w:div w:id="468599555">
      <w:bodyDiv w:val="1"/>
      <w:marLeft w:val="0"/>
      <w:marRight w:val="0"/>
      <w:marTop w:val="0"/>
      <w:marBottom w:val="0"/>
      <w:divBdr>
        <w:top w:val="none" w:sz="0" w:space="0" w:color="auto"/>
        <w:left w:val="none" w:sz="0" w:space="0" w:color="auto"/>
        <w:bottom w:val="none" w:sz="0" w:space="0" w:color="auto"/>
        <w:right w:val="none" w:sz="0" w:space="0" w:color="auto"/>
      </w:divBdr>
    </w:div>
    <w:div w:id="483352947">
      <w:bodyDiv w:val="1"/>
      <w:marLeft w:val="0"/>
      <w:marRight w:val="0"/>
      <w:marTop w:val="0"/>
      <w:marBottom w:val="0"/>
      <w:divBdr>
        <w:top w:val="none" w:sz="0" w:space="0" w:color="auto"/>
        <w:left w:val="none" w:sz="0" w:space="0" w:color="auto"/>
        <w:bottom w:val="none" w:sz="0" w:space="0" w:color="auto"/>
        <w:right w:val="none" w:sz="0" w:space="0" w:color="auto"/>
      </w:divBdr>
    </w:div>
    <w:div w:id="487941356">
      <w:bodyDiv w:val="1"/>
      <w:marLeft w:val="0"/>
      <w:marRight w:val="0"/>
      <w:marTop w:val="0"/>
      <w:marBottom w:val="0"/>
      <w:divBdr>
        <w:top w:val="none" w:sz="0" w:space="0" w:color="auto"/>
        <w:left w:val="none" w:sz="0" w:space="0" w:color="auto"/>
        <w:bottom w:val="none" w:sz="0" w:space="0" w:color="auto"/>
        <w:right w:val="none" w:sz="0" w:space="0" w:color="auto"/>
      </w:divBdr>
    </w:div>
    <w:div w:id="496464049">
      <w:bodyDiv w:val="1"/>
      <w:marLeft w:val="0"/>
      <w:marRight w:val="0"/>
      <w:marTop w:val="0"/>
      <w:marBottom w:val="0"/>
      <w:divBdr>
        <w:top w:val="none" w:sz="0" w:space="0" w:color="auto"/>
        <w:left w:val="none" w:sz="0" w:space="0" w:color="auto"/>
        <w:bottom w:val="none" w:sz="0" w:space="0" w:color="auto"/>
        <w:right w:val="none" w:sz="0" w:space="0" w:color="auto"/>
      </w:divBdr>
    </w:div>
    <w:div w:id="500778023">
      <w:bodyDiv w:val="1"/>
      <w:marLeft w:val="0"/>
      <w:marRight w:val="0"/>
      <w:marTop w:val="0"/>
      <w:marBottom w:val="0"/>
      <w:divBdr>
        <w:top w:val="none" w:sz="0" w:space="0" w:color="auto"/>
        <w:left w:val="none" w:sz="0" w:space="0" w:color="auto"/>
        <w:bottom w:val="none" w:sz="0" w:space="0" w:color="auto"/>
        <w:right w:val="none" w:sz="0" w:space="0" w:color="auto"/>
      </w:divBdr>
    </w:div>
    <w:div w:id="511066666">
      <w:bodyDiv w:val="1"/>
      <w:marLeft w:val="0"/>
      <w:marRight w:val="0"/>
      <w:marTop w:val="0"/>
      <w:marBottom w:val="0"/>
      <w:divBdr>
        <w:top w:val="none" w:sz="0" w:space="0" w:color="auto"/>
        <w:left w:val="none" w:sz="0" w:space="0" w:color="auto"/>
        <w:bottom w:val="none" w:sz="0" w:space="0" w:color="auto"/>
        <w:right w:val="none" w:sz="0" w:space="0" w:color="auto"/>
      </w:divBdr>
    </w:div>
    <w:div w:id="513224944">
      <w:bodyDiv w:val="1"/>
      <w:marLeft w:val="0"/>
      <w:marRight w:val="0"/>
      <w:marTop w:val="0"/>
      <w:marBottom w:val="0"/>
      <w:divBdr>
        <w:top w:val="none" w:sz="0" w:space="0" w:color="auto"/>
        <w:left w:val="none" w:sz="0" w:space="0" w:color="auto"/>
        <w:bottom w:val="none" w:sz="0" w:space="0" w:color="auto"/>
        <w:right w:val="none" w:sz="0" w:space="0" w:color="auto"/>
      </w:divBdr>
    </w:div>
    <w:div w:id="525876588">
      <w:bodyDiv w:val="1"/>
      <w:marLeft w:val="0"/>
      <w:marRight w:val="0"/>
      <w:marTop w:val="0"/>
      <w:marBottom w:val="0"/>
      <w:divBdr>
        <w:top w:val="none" w:sz="0" w:space="0" w:color="auto"/>
        <w:left w:val="none" w:sz="0" w:space="0" w:color="auto"/>
        <w:bottom w:val="none" w:sz="0" w:space="0" w:color="auto"/>
        <w:right w:val="none" w:sz="0" w:space="0" w:color="auto"/>
      </w:divBdr>
    </w:div>
    <w:div w:id="534929886">
      <w:bodyDiv w:val="1"/>
      <w:marLeft w:val="0"/>
      <w:marRight w:val="0"/>
      <w:marTop w:val="0"/>
      <w:marBottom w:val="0"/>
      <w:divBdr>
        <w:top w:val="none" w:sz="0" w:space="0" w:color="auto"/>
        <w:left w:val="none" w:sz="0" w:space="0" w:color="auto"/>
        <w:bottom w:val="none" w:sz="0" w:space="0" w:color="auto"/>
        <w:right w:val="none" w:sz="0" w:space="0" w:color="auto"/>
      </w:divBdr>
    </w:div>
    <w:div w:id="541983147">
      <w:bodyDiv w:val="1"/>
      <w:marLeft w:val="0"/>
      <w:marRight w:val="0"/>
      <w:marTop w:val="0"/>
      <w:marBottom w:val="0"/>
      <w:divBdr>
        <w:top w:val="none" w:sz="0" w:space="0" w:color="auto"/>
        <w:left w:val="none" w:sz="0" w:space="0" w:color="auto"/>
        <w:bottom w:val="none" w:sz="0" w:space="0" w:color="auto"/>
        <w:right w:val="none" w:sz="0" w:space="0" w:color="auto"/>
      </w:divBdr>
    </w:div>
    <w:div w:id="542403752">
      <w:bodyDiv w:val="1"/>
      <w:marLeft w:val="0"/>
      <w:marRight w:val="0"/>
      <w:marTop w:val="0"/>
      <w:marBottom w:val="0"/>
      <w:divBdr>
        <w:top w:val="none" w:sz="0" w:space="0" w:color="auto"/>
        <w:left w:val="none" w:sz="0" w:space="0" w:color="auto"/>
        <w:bottom w:val="none" w:sz="0" w:space="0" w:color="auto"/>
        <w:right w:val="none" w:sz="0" w:space="0" w:color="auto"/>
      </w:divBdr>
    </w:div>
    <w:div w:id="546601317">
      <w:bodyDiv w:val="1"/>
      <w:marLeft w:val="0"/>
      <w:marRight w:val="0"/>
      <w:marTop w:val="0"/>
      <w:marBottom w:val="0"/>
      <w:divBdr>
        <w:top w:val="none" w:sz="0" w:space="0" w:color="auto"/>
        <w:left w:val="none" w:sz="0" w:space="0" w:color="auto"/>
        <w:bottom w:val="none" w:sz="0" w:space="0" w:color="auto"/>
        <w:right w:val="none" w:sz="0" w:space="0" w:color="auto"/>
      </w:divBdr>
    </w:div>
    <w:div w:id="553811240">
      <w:bodyDiv w:val="1"/>
      <w:marLeft w:val="0"/>
      <w:marRight w:val="0"/>
      <w:marTop w:val="0"/>
      <w:marBottom w:val="0"/>
      <w:divBdr>
        <w:top w:val="none" w:sz="0" w:space="0" w:color="auto"/>
        <w:left w:val="none" w:sz="0" w:space="0" w:color="auto"/>
        <w:bottom w:val="none" w:sz="0" w:space="0" w:color="auto"/>
        <w:right w:val="none" w:sz="0" w:space="0" w:color="auto"/>
      </w:divBdr>
    </w:div>
    <w:div w:id="563487700">
      <w:bodyDiv w:val="1"/>
      <w:marLeft w:val="0"/>
      <w:marRight w:val="0"/>
      <w:marTop w:val="0"/>
      <w:marBottom w:val="0"/>
      <w:divBdr>
        <w:top w:val="none" w:sz="0" w:space="0" w:color="auto"/>
        <w:left w:val="none" w:sz="0" w:space="0" w:color="auto"/>
        <w:bottom w:val="none" w:sz="0" w:space="0" w:color="auto"/>
        <w:right w:val="none" w:sz="0" w:space="0" w:color="auto"/>
      </w:divBdr>
    </w:div>
    <w:div w:id="567108565">
      <w:bodyDiv w:val="1"/>
      <w:marLeft w:val="0"/>
      <w:marRight w:val="0"/>
      <w:marTop w:val="0"/>
      <w:marBottom w:val="0"/>
      <w:divBdr>
        <w:top w:val="none" w:sz="0" w:space="0" w:color="auto"/>
        <w:left w:val="none" w:sz="0" w:space="0" w:color="auto"/>
        <w:bottom w:val="none" w:sz="0" w:space="0" w:color="auto"/>
        <w:right w:val="none" w:sz="0" w:space="0" w:color="auto"/>
      </w:divBdr>
    </w:div>
    <w:div w:id="572206087">
      <w:bodyDiv w:val="1"/>
      <w:marLeft w:val="0"/>
      <w:marRight w:val="0"/>
      <w:marTop w:val="0"/>
      <w:marBottom w:val="0"/>
      <w:divBdr>
        <w:top w:val="none" w:sz="0" w:space="0" w:color="auto"/>
        <w:left w:val="none" w:sz="0" w:space="0" w:color="auto"/>
        <w:bottom w:val="none" w:sz="0" w:space="0" w:color="auto"/>
        <w:right w:val="none" w:sz="0" w:space="0" w:color="auto"/>
      </w:divBdr>
      <w:divsChild>
        <w:div w:id="985205141">
          <w:marLeft w:val="0"/>
          <w:marRight w:val="0"/>
          <w:marTop w:val="0"/>
          <w:marBottom w:val="0"/>
          <w:divBdr>
            <w:top w:val="none" w:sz="0" w:space="0" w:color="auto"/>
            <w:left w:val="none" w:sz="0" w:space="0" w:color="auto"/>
            <w:bottom w:val="none" w:sz="0" w:space="0" w:color="auto"/>
            <w:right w:val="none" w:sz="0" w:space="0" w:color="auto"/>
          </w:divBdr>
          <w:divsChild>
            <w:div w:id="667564398">
              <w:marLeft w:val="0"/>
              <w:marRight w:val="0"/>
              <w:marTop w:val="0"/>
              <w:marBottom w:val="0"/>
              <w:divBdr>
                <w:top w:val="none" w:sz="0" w:space="0" w:color="auto"/>
                <w:left w:val="none" w:sz="0" w:space="0" w:color="auto"/>
                <w:bottom w:val="none" w:sz="0" w:space="0" w:color="auto"/>
                <w:right w:val="none" w:sz="0" w:space="0" w:color="auto"/>
              </w:divBdr>
              <w:divsChild>
                <w:div w:id="153931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910488">
      <w:bodyDiv w:val="1"/>
      <w:marLeft w:val="0"/>
      <w:marRight w:val="0"/>
      <w:marTop w:val="0"/>
      <w:marBottom w:val="0"/>
      <w:divBdr>
        <w:top w:val="none" w:sz="0" w:space="0" w:color="auto"/>
        <w:left w:val="none" w:sz="0" w:space="0" w:color="auto"/>
        <w:bottom w:val="none" w:sz="0" w:space="0" w:color="auto"/>
        <w:right w:val="none" w:sz="0" w:space="0" w:color="auto"/>
      </w:divBdr>
    </w:div>
    <w:div w:id="582569506">
      <w:bodyDiv w:val="1"/>
      <w:marLeft w:val="0"/>
      <w:marRight w:val="0"/>
      <w:marTop w:val="0"/>
      <w:marBottom w:val="0"/>
      <w:divBdr>
        <w:top w:val="none" w:sz="0" w:space="0" w:color="auto"/>
        <w:left w:val="none" w:sz="0" w:space="0" w:color="auto"/>
        <w:bottom w:val="none" w:sz="0" w:space="0" w:color="auto"/>
        <w:right w:val="none" w:sz="0" w:space="0" w:color="auto"/>
      </w:divBdr>
    </w:div>
    <w:div w:id="585505386">
      <w:bodyDiv w:val="1"/>
      <w:marLeft w:val="0"/>
      <w:marRight w:val="0"/>
      <w:marTop w:val="0"/>
      <w:marBottom w:val="0"/>
      <w:divBdr>
        <w:top w:val="none" w:sz="0" w:space="0" w:color="auto"/>
        <w:left w:val="none" w:sz="0" w:space="0" w:color="auto"/>
        <w:bottom w:val="none" w:sz="0" w:space="0" w:color="auto"/>
        <w:right w:val="none" w:sz="0" w:space="0" w:color="auto"/>
      </w:divBdr>
    </w:div>
    <w:div w:id="589855425">
      <w:bodyDiv w:val="1"/>
      <w:marLeft w:val="0"/>
      <w:marRight w:val="0"/>
      <w:marTop w:val="0"/>
      <w:marBottom w:val="0"/>
      <w:divBdr>
        <w:top w:val="none" w:sz="0" w:space="0" w:color="auto"/>
        <w:left w:val="none" w:sz="0" w:space="0" w:color="auto"/>
        <w:bottom w:val="none" w:sz="0" w:space="0" w:color="auto"/>
        <w:right w:val="none" w:sz="0" w:space="0" w:color="auto"/>
      </w:divBdr>
    </w:div>
    <w:div w:id="597759801">
      <w:bodyDiv w:val="1"/>
      <w:marLeft w:val="0"/>
      <w:marRight w:val="0"/>
      <w:marTop w:val="0"/>
      <w:marBottom w:val="0"/>
      <w:divBdr>
        <w:top w:val="none" w:sz="0" w:space="0" w:color="auto"/>
        <w:left w:val="none" w:sz="0" w:space="0" w:color="auto"/>
        <w:bottom w:val="none" w:sz="0" w:space="0" w:color="auto"/>
        <w:right w:val="none" w:sz="0" w:space="0" w:color="auto"/>
      </w:divBdr>
    </w:div>
    <w:div w:id="599603157">
      <w:bodyDiv w:val="1"/>
      <w:marLeft w:val="0"/>
      <w:marRight w:val="0"/>
      <w:marTop w:val="0"/>
      <w:marBottom w:val="0"/>
      <w:divBdr>
        <w:top w:val="none" w:sz="0" w:space="0" w:color="auto"/>
        <w:left w:val="none" w:sz="0" w:space="0" w:color="auto"/>
        <w:bottom w:val="none" w:sz="0" w:space="0" w:color="auto"/>
        <w:right w:val="none" w:sz="0" w:space="0" w:color="auto"/>
      </w:divBdr>
    </w:div>
    <w:div w:id="600840917">
      <w:bodyDiv w:val="1"/>
      <w:marLeft w:val="0"/>
      <w:marRight w:val="0"/>
      <w:marTop w:val="0"/>
      <w:marBottom w:val="0"/>
      <w:divBdr>
        <w:top w:val="none" w:sz="0" w:space="0" w:color="auto"/>
        <w:left w:val="none" w:sz="0" w:space="0" w:color="auto"/>
        <w:bottom w:val="none" w:sz="0" w:space="0" w:color="auto"/>
        <w:right w:val="none" w:sz="0" w:space="0" w:color="auto"/>
      </w:divBdr>
    </w:div>
    <w:div w:id="611087604">
      <w:bodyDiv w:val="1"/>
      <w:marLeft w:val="0"/>
      <w:marRight w:val="0"/>
      <w:marTop w:val="0"/>
      <w:marBottom w:val="0"/>
      <w:divBdr>
        <w:top w:val="none" w:sz="0" w:space="0" w:color="auto"/>
        <w:left w:val="none" w:sz="0" w:space="0" w:color="auto"/>
        <w:bottom w:val="none" w:sz="0" w:space="0" w:color="auto"/>
        <w:right w:val="none" w:sz="0" w:space="0" w:color="auto"/>
      </w:divBdr>
      <w:divsChild>
        <w:div w:id="1995184317">
          <w:marLeft w:val="0"/>
          <w:marRight w:val="0"/>
          <w:marTop w:val="0"/>
          <w:marBottom w:val="0"/>
          <w:divBdr>
            <w:top w:val="none" w:sz="0" w:space="0" w:color="auto"/>
            <w:left w:val="none" w:sz="0" w:space="0" w:color="auto"/>
            <w:bottom w:val="none" w:sz="0" w:space="0" w:color="auto"/>
            <w:right w:val="none" w:sz="0" w:space="0" w:color="auto"/>
          </w:divBdr>
          <w:divsChild>
            <w:div w:id="1373000709">
              <w:marLeft w:val="0"/>
              <w:marRight w:val="0"/>
              <w:marTop w:val="0"/>
              <w:marBottom w:val="0"/>
              <w:divBdr>
                <w:top w:val="none" w:sz="0" w:space="0" w:color="auto"/>
                <w:left w:val="none" w:sz="0" w:space="0" w:color="auto"/>
                <w:bottom w:val="none" w:sz="0" w:space="0" w:color="auto"/>
                <w:right w:val="none" w:sz="0" w:space="0" w:color="auto"/>
              </w:divBdr>
              <w:divsChild>
                <w:div w:id="184138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877265">
      <w:bodyDiv w:val="1"/>
      <w:marLeft w:val="0"/>
      <w:marRight w:val="0"/>
      <w:marTop w:val="0"/>
      <w:marBottom w:val="0"/>
      <w:divBdr>
        <w:top w:val="none" w:sz="0" w:space="0" w:color="auto"/>
        <w:left w:val="none" w:sz="0" w:space="0" w:color="auto"/>
        <w:bottom w:val="none" w:sz="0" w:space="0" w:color="auto"/>
        <w:right w:val="none" w:sz="0" w:space="0" w:color="auto"/>
      </w:divBdr>
    </w:div>
    <w:div w:id="619652043">
      <w:bodyDiv w:val="1"/>
      <w:marLeft w:val="0"/>
      <w:marRight w:val="0"/>
      <w:marTop w:val="0"/>
      <w:marBottom w:val="0"/>
      <w:divBdr>
        <w:top w:val="none" w:sz="0" w:space="0" w:color="auto"/>
        <w:left w:val="none" w:sz="0" w:space="0" w:color="auto"/>
        <w:bottom w:val="none" w:sz="0" w:space="0" w:color="auto"/>
        <w:right w:val="none" w:sz="0" w:space="0" w:color="auto"/>
      </w:divBdr>
      <w:divsChild>
        <w:div w:id="1872185630">
          <w:marLeft w:val="0"/>
          <w:marRight w:val="0"/>
          <w:marTop w:val="0"/>
          <w:marBottom w:val="0"/>
          <w:divBdr>
            <w:top w:val="none" w:sz="0" w:space="0" w:color="auto"/>
            <w:left w:val="none" w:sz="0" w:space="0" w:color="auto"/>
            <w:bottom w:val="none" w:sz="0" w:space="0" w:color="auto"/>
            <w:right w:val="none" w:sz="0" w:space="0" w:color="auto"/>
          </w:divBdr>
          <w:divsChild>
            <w:div w:id="1986272581">
              <w:marLeft w:val="0"/>
              <w:marRight w:val="0"/>
              <w:marTop w:val="0"/>
              <w:marBottom w:val="0"/>
              <w:divBdr>
                <w:top w:val="none" w:sz="0" w:space="0" w:color="auto"/>
                <w:left w:val="none" w:sz="0" w:space="0" w:color="auto"/>
                <w:bottom w:val="none" w:sz="0" w:space="0" w:color="auto"/>
                <w:right w:val="none" w:sz="0" w:space="0" w:color="auto"/>
              </w:divBdr>
              <w:divsChild>
                <w:div w:id="88159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956708">
      <w:bodyDiv w:val="1"/>
      <w:marLeft w:val="0"/>
      <w:marRight w:val="0"/>
      <w:marTop w:val="0"/>
      <w:marBottom w:val="0"/>
      <w:divBdr>
        <w:top w:val="none" w:sz="0" w:space="0" w:color="auto"/>
        <w:left w:val="none" w:sz="0" w:space="0" w:color="auto"/>
        <w:bottom w:val="none" w:sz="0" w:space="0" w:color="auto"/>
        <w:right w:val="none" w:sz="0" w:space="0" w:color="auto"/>
      </w:divBdr>
    </w:div>
    <w:div w:id="621157843">
      <w:bodyDiv w:val="1"/>
      <w:marLeft w:val="0"/>
      <w:marRight w:val="0"/>
      <w:marTop w:val="0"/>
      <w:marBottom w:val="0"/>
      <w:divBdr>
        <w:top w:val="none" w:sz="0" w:space="0" w:color="auto"/>
        <w:left w:val="none" w:sz="0" w:space="0" w:color="auto"/>
        <w:bottom w:val="none" w:sz="0" w:space="0" w:color="auto"/>
        <w:right w:val="none" w:sz="0" w:space="0" w:color="auto"/>
      </w:divBdr>
      <w:divsChild>
        <w:div w:id="207299521">
          <w:marLeft w:val="0"/>
          <w:marRight w:val="0"/>
          <w:marTop w:val="0"/>
          <w:marBottom w:val="0"/>
          <w:divBdr>
            <w:top w:val="none" w:sz="0" w:space="0" w:color="auto"/>
            <w:left w:val="none" w:sz="0" w:space="0" w:color="auto"/>
            <w:bottom w:val="none" w:sz="0" w:space="0" w:color="auto"/>
            <w:right w:val="none" w:sz="0" w:space="0" w:color="auto"/>
          </w:divBdr>
          <w:divsChild>
            <w:div w:id="2037777505">
              <w:marLeft w:val="0"/>
              <w:marRight w:val="0"/>
              <w:marTop w:val="0"/>
              <w:marBottom w:val="0"/>
              <w:divBdr>
                <w:top w:val="none" w:sz="0" w:space="0" w:color="auto"/>
                <w:left w:val="none" w:sz="0" w:space="0" w:color="auto"/>
                <w:bottom w:val="none" w:sz="0" w:space="0" w:color="auto"/>
                <w:right w:val="none" w:sz="0" w:space="0" w:color="auto"/>
              </w:divBdr>
              <w:divsChild>
                <w:div w:id="29421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757336">
      <w:bodyDiv w:val="1"/>
      <w:marLeft w:val="0"/>
      <w:marRight w:val="0"/>
      <w:marTop w:val="0"/>
      <w:marBottom w:val="0"/>
      <w:divBdr>
        <w:top w:val="none" w:sz="0" w:space="0" w:color="auto"/>
        <w:left w:val="none" w:sz="0" w:space="0" w:color="auto"/>
        <w:bottom w:val="none" w:sz="0" w:space="0" w:color="auto"/>
        <w:right w:val="none" w:sz="0" w:space="0" w:color="auto"/>
      </w:divBdr>
    </w:div>
    <w:div w:id="634917769">
      <w:bodyDiv w:val="1"/>
      <w:marLeft w:val="0"/>
      <w:marRight w:val="0"/>
      <w:marTop w:val="0"/>
      <w:marBottom w:val="0"/>
      <w:divBdr>
        <w:top w:val="none" w:sz="0" w:space="0" w:color="auto"/>
        <w:left w:val="none" w:sz="0" w:space="0" w:color="auto"/>
        <w:bottom w:val="none" w:sz="0" w:space="0" w:color="auto"/>
        <w:right w:val="none" w:sz="0" w:space="0" w:color="auto"/>
      </w:divBdr>
    </w:div>
    <w:div w:id="636230530">
      <w:bodyDiv w:val="1"/>
      <w:marLeft w:val="0"/>
      <w:marRight w:val="0"/>
      <w:marTop w:val="0"/>
      <w:marBottom w:val="0"/>
      <w:divBdr>
        <w:top w:val="none" w:sz="0" w:space="0" w:color="auto"/>
        <w:left w:val="none" w:sz="0" w:space="0" w:color="auto"/>
        <w:bottom w:val="none" w:sz="0" w:space="0" w:color="auto"/>
        <w:right w:val="none" w:sz="0" w:space="0" w:color="auto"/>
      </w:divBdr>
    </w:div>
    <w:div w:id="636491891">
      <w:bodyDiv w:val="1"/>
      <w:marLeft w:val="0"/>
      <w:marRight w:val="0"/>
      <w:marTop w:val="0"/>
      <w:marBottom w:val="0"/>
      <w:divBdr>
        <w:top w:val="none" w:sz="0" w:space="0" w:color="auto"/>
        <w:left w:val="none" w:sz="0" w:space="0" w:color="auto"/>
        <w:bottom w:val="none" w:sz="0" w:space="0" w:color="auto"/>
        <w:right w:val="none" w:sz="0" w:space="0" w:color="auto"/>
      </w:divBdr>
      <w:divsChild>
        <w:div w:id="71899973">
          <w:marLeft w:val="0"/>
          <w:marRight w:val="0"/>
          <w:marTop w:val="0"/>
          <w:marBottom w:val="0"/>
          <w:divBdr>
            <w:top w:val="none" w:sz="0" w:space="0" w:color="auto"/>
            <w:left w:val="none" w:sz="0" w:space="0" w:color="auto"/>
            <w:bottom w:val="none" w:sz="0" w:space="0" w:color="auto"/>
            <w:right w:val="none" w:sz="0" w:space="0" w:color="auto"/>
          </w:divBdr>
          <w:divsChild>
            <w:div w:id="730084689">
              <w:marLeft w:val="0"/>
              <w:marRight w:val="0"/>
              <w:marTop w:val="0"/>
              <w:marBottom w:val="0"/>
              <w:divBdr>
                <w:top w:val="none" w:sz="0" w:space="0" w:color="auto"/>
                <w:left w:val="none" w:sz="0" w:space="0" w:color="auto"/>
                <w:bottom w:val="none" w:sz="0" w:space="0" w:color="auto"/>
                <w:right w:val="none" w:sz="0" w:space="0" w:color="auto"/>
              </w:divBdr>
              <w:divsChild>
                <w:div w:id="174899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206877">
      <w:bodyDiv w:val="1"/>
      <w:marLeft w:val="0"/>
      <w:marRight w:val="0"/>
      <w:marTop w:val="0"/>
      <w:marBottom w:val="0"/>
      <w:divBdr>
        <w:top w:val="none" w:sz="0" w:space="0" w:color="auto"/>
        <w:left w:val="none" w:sz="0" w:space="0" w:color="auto"/>
        <w:bottom w:val="none" w:sz="0" w:space="0" w:color="auto"/>
        <w:right w:val="none" w:sz="0" w:space="0" w:color="auto"/>
      </w:divBdr>
    </w:div>
    <w:div w:id="647788663">
      <w:bodyDiv w:val="1"/>
      <w:marLeft w:val="0"/>
      <w:marRight w:val="0"/>
      <w:marTop w:val="0"/>
      <w:marBottom w:val="0"/>
      <w:divBdr>
        <w:top w:val="none" w:sz="0" w:space="0" w:color="auto"/>
        <w:left w:val="none" w:sz="0" w:space="0" w:color="auto"/>
        <w:bottom w:val="none" w:sz="0" w:space="0" w:color="auto"/>
        <w:right w:val="none" w:sz="0" w:space="0" w:color="auto"/>
      </w:divBdr>
    </w:div>
    <w:div w:id="648824354">
      <w:bodyDiv w:val="1"/>
      <w:marLeft w:val="0"/>
      <w:marRight w:val="0"/>
      <w:marTop w:val="0"/>
      <w:marBottom w:val="0"/>
      <w:divBdr>
        <w:top w:val="none" w:sz="0" w:space="0" w:color="auto"/>
        <w:left w:val="none" w:sz="0" w:space="0" w:color="auto"/>
        <w:bottom w:val="none" w:sz="0" w:space="0" w:color="auto"/>
        <w:right w:val="none" w:sz="0" w:space="0" w:color="auto"/>
      </w:divBdr>
    </w:div>
    <w:div w:id="651174180">
      <w:bodyDiv w:val="1"/>
      <w:marLeft w:val="0"/>
      <w:marRight w:val="0"/>
      <w:marTop w:val="0"/>
      <w:marBottom w:val="0"/>
      <w:divBdr>
        <w:top w:val="none" w:sz="0" w:space="0" w:color="auto"/>
        <w:left w:val="none" w:sz="0" w:space="0" w:color="auto"/>
        <w:bottom w:val="none" w:sz="0" w:space="0" w:color="auto"/>
        <w:right w:val="none" w:sz="0" w:space="0" w:color="auto"/>
      </w:divBdr>
    </w:div>
    <w:div w:id="654336801">
      <w:bodyDiv w:val="1"/>
      <w:marLeft w:val="0"/>
      <w:marRight w:val="0"/>
      <w:marTop w:val="0"/>
      <w:marBottom w:val="0"/>
      <w:divBdr>
        <w:top w:val="none" w:sz="0" w:space="0" w:color="auto"/>
        <w:left w:val="none" w:sz="0" w:space="0" w:color="auto"/>
        <w:bottom w:val="none" w:sz="0" w:space="0" w:color="auto"/>
        <w:right w:val="none" w:sz="0" w:space="0" w:color="auto"/>
      </w:divBdr>
    </w:div>
    <w:div w:id="654646411">
      <w:bodyDiv w:val="1"/>
      <w:marLeft w:val="0"/>
      <w:marRight w:val="0"/>
      <w:marTop w:val="0"/>
      <w:marBottom w:val="0"/>
      <w:divBdr>
        <w:top w:val="none" w:sz="0" w:space="0" w:color="auto"/>
        <w:left w:val="none" w:sz="0" w:space="0" w:color="auto"/>
        <w:bottom w:val="none" w:sz="0" w:space="0" w:color="auto"/>
        <w:right w:val="none" w:sz="0" w:space="0" w:color="auto"/>
      </w:divBdr>
    </w:div>
    <w:div w:id="659967131">
      <w:bodyDiv w:val="1"/>
      <w:marLeft w:val="0"/>
      <w:marRight w:val="0"/>
      <w:marTop w:val="0"/>
      <w:marBottom w:val="0"/>
      <w:divBdr>
        <w:top w:val="none" w:sz="0" w:space="0" w:color="auto"/>
        <w:left w:val="none" w:sz="0" w:space="0" w:color="auto"/>
        <w:bottom w:val="none" w:sz="0" w:space="0" w:color="auto"/>
        <w:right w:val="none" w:sz="0" w:space="0" w:color="auto"/>
      </w:divBdr>
    </w:div>
    <w:div w:id="666983235">
      <w:bodyDiv w:val="1"/>
      <w:marLeft w:val="0"/>
      <w:marRight w:val="0"/>
      <w:marTop w:val="0"/>
      <w:marBottom w:val="0"/>
      <w:divBdr>
        <w:top w:val="none" w:sz="0" w:space="0" w:color="auto"/>
        <w:left w:val="none" w:sz="0" w:space="0" w:color="auto"/>
        <w:bottom w:val="none" w:sz="0" w:space="0" w:color="auto"/>
        <w:right w:val="none" w:sz="0" w:space="0" w:color="auto"/>
      </w:divBdr>
    </w:div>
    <w:div w:id="668561431">
      <w:bodyDiv w:val="1"/>
      <w:marLeft w:val="0"/>
      <w:marRight w:val="0"/>
      <w:marTop w:val="0"/>
      <w:marBottom w:val="0"/>
      <w:divBdr>
        <w:top w:val="none" w:sz="0" w:space="0" w:color="auto"/>
        <w:left w:val="none" w:sz="0" w:space="0" w:color="auto"/>
        <w:bottom w:val="none" w:sz="0" w:space="0" w:color="auto"/>
        <w:right w:val="none" w:sz="0" w:space="0" w:color="auto"/>
      </w:divBdr>
    </w:div>
    <w:div w:id="670448349">
      <w:bodyDiv w:val="1"/>
      <w:marLeft w:val="0"/>
      <w:marRight w:val="0"/>
      <w:marTop w:val="0"/>
      <w:marBottom w:val="0"/>
      <w:divBdr>
        <w:top w:val="none" w:sz="0" w:space="0" w:color="auto"/>
        <w:left w:val="none" w:sz="0" w:space="0" w:color="auto"/>
        <w:bottom w:val="none" w:sz="0" w:space="0" w:color="auto"/>
        <w:right w:val="none" w:sz="0" w:space="0" w:color="auto"/>
      </w:divBdr>
    </w:div>
    <w:div w:id="673075429">
      <w:bodyDiv w:val="1"/>
      <w:marLeft w:val="0"/>
      <w:marRight w:val="0"/>
      <w:marTop w:val="0"/>
      <w:marBottom w:val="0"/>
      <w:divBdr>
        <w:top w:val="none" w:sz="0" w:space="0" w:color="auto"/>
        <w:left w:val="none" w:sz="0" w:space="0" w:color="auto"/>
        <w:bottom w:val="none" w:sz="0" w:space="0" w:color="auto"/>
        <w:right w:val="none" w:sz="0" w:space="0" w:color="auto"/>
      </w:divBdr>
      <w:divsChild>
        <w:div w:id="1842113878">
          <w:marLeft w:val="0"/>
          <w:marRight w:val="0"/>
          <w:marTop w:val="0"/>
          <w:marBottom w:val="150"/>
          <w:divBdr>
            <w:top w:val="none" w:sz="0" w:space="0" w:color="auto"/>
            <w:left w:val="none" w:sz="0" w:space="0" w:color="auto"/>
            <w:bottom w:val="none" w:sz="0" w:space="0" w:color="auto"/>
            <w:right w:val="none" w:sz="0" w:space="0" w:color="auto"/>
          </w:divBdr>
        </w:div>
      </w:divsChild>
    </w:div>
    <w:div w:id="678317798">
      <w:bodyDiv w:val="1"/>
      <w:marLeft w:val="0"/>
      <w:marRight w:val="0"/>
      <w:marTop w:val="0"/>
      <w:marBottom w:val="0"/>
      <w:divBdr>
        <w:top w:val="none" w:sz="0" w:space="0" w:color="auto"/>
        <w:left w:val="none" w:sz="0" w:space="0" w:color="auto"/>
        <w:bottom w:val="none" w:sz="0" w:space="0" w:color="auto"/>
        <w:right w:val="none" w:sz="0" w:space="0" w:color="auto"/>
      </w:divBdr>
    </w:div>
    <w:div w:id="682975046">
      <w:bodyDiv w:val="1"/>
      <w:marLeft w:val="0"/>
      <w:marRight w:val="0"/>
      <w:marTop w:val="0"/>
      <w:marBottom w:val="0"/>
      <w:divBdr>
        <w:top w:val="none" w:sz="0" w:space="0" w:color="auto"/>
        <w:left w:val="none" w:sz="0" w:space="0" w:color="auto"/>
        <w:bottom w:val="none" w:sz="0" w:space="0" w:color="auto"/>
        <w:right w:val="none" w:sz="0" w:space="0" w:color="auto"/>
      </w:divBdr>
    </w:div>
    <w:div w:id="686173705">
      <w:bodyDiv w:val="1"/>
      <w:marLeft w:val="0"/>
      <w:marRight w:val="0"/>
      <w:marTop w:val="0"/>
      <w:marBottom w:val="0"/>
      <w:divBdr>
        <w:top w:val="none" w:sz="0" w:space="0" w:color="auto"/>
        <w:left w:val="none" w:sz="0" w:space="0" w:color="auto"/>
        <w:bottom w:val="none" w:sz="0" w:space="0" w:color="auto"/>
        <w:right w:val="none" w:sz="0" w:space="0" w:color="auto"/>
      </w:divBdr>
    </w:div>
    <w:div w:id="693965386">
      <w:bodyDiv w:val="1"/>
      <w:marLeft w:val="0"/>
      <w:marRight w:val="0"/>
      <w:marTop w:val="0"/>
      <w:marBottom w:val="0"/>
      <w:divBdr>
        <w:top w:val="none" w:sz="0" w:space="0" w:color="auto"/>
        <w:left w:val="none" w:sz="0" w:space="0" w:color="auto"/>
        <w:bottom w:val="none" w:sz="0" w:space="0" w:color="auto"/>
        <w:right w:val="none" w:sz="0" w:space="0" w:color="auto"/>
      </w:divBdr>
    </w:div>
    <w:div w:id="694765914">
      <w:bodyDiv w:val="1"/>
      <w:marLeft w:val="0"/>
      <w:marRight w:val="0"/>
      <w:marTop w:val="0"/>
      <w:marBottom w:val="0"/>
      <w:divBdr>
        <w:top w:val="none" w:sz="0" w:space="0" w:color="auto"/>
        <w:left w:val="none" w:sz="0" w:space="0" w:color="auto"/>
        <w:bottom w:val="none" w:sz="0" w:space="0" w:color="auto"/>
        <w:right w:val="none" w:sz="0" w:space="0" w:color="auto"/>
      </w:divBdr>
    </w:div>
    <w:div w:id="710424663">
      <w:bodyDiv w:val="1"/>
      <w:marLeft w:val="0"/>
      <w:marRight w:val="0"/>
      <w:marTop w:val="0"/>
      <w:marBottom w:val="0"/>
      <w:divBdr>
        <w:top w:val="none" w:sz="0" w:space="0" w:color="auto"/>
        <w:left w:val="none" w:sz="0" w:space="0" w:color="auto"/>
        <w:bottom w:val="none" w:sz="0" w:space="0" w:color="auto"/>
        <w:right w:val="none" w:sz="0" w:space="0" w:color="auto"/>
      </w:divBdr>
    </w:div>
    <w:div w:id="711611679">
      <w:bodyDiv w:val="1"/>
      <w:marLeft w:val="0"/>
      <w:marRight w:val="0"/>
      <w:marTop w:val="0"/>
      <w:marBottom w:val="0"/>
      <w:divBdr>
        <w:top w:val="none" w:sz="0" w:space="0" w:color="auto"/>
        <w:left w:val="none" w:sz="0" w:space="0" w:color="auto"/>
        <w:bottom w:val="none" w:sz="0" w:space="0" w:color="auto"/>
        <w:right w:val="none" w:sz="0" w:space="0" w:color="auto"/>
      </w:divBdr>
      <w:divsChild>
        <w:div w:id="959262628">
          <w:marLeft w:val="0"/>
          <w:marRight w:val="0"/>
          <w:marTop w:val="0"/>
          <w:marBottom w:val="0"/>
          <w:divBdr>
            <w:top w:val="none" w:sz="0" w:space="0" w:color="auto"/>
            <w:left w:val="none" w:sz="0" w:space="0" w:color="auto"/>
            <w:bottom w:val="none" w:sz="0" w:space="0" w:color="auto"/>
            <w:right w:val="none" w:sz="0" w:space="0" w:color="auto"/>
          </w:divBdr>
          <w:divsChild>
            <w:div w:id="1878664800">
              <w:marLeft w:val="0"/>
              <w:marRight w:val="0"/>
              <w:marTop w:val="0"/>
              <w:marBottom w:val="0"/>
              <w:divBdr>
                <w:top w:val="none" w:sz="0" w:space="0" w:color="auto"/>
                <w:left w:val="none" w:sz="0" w:space="0" w:color="auto"/>
                <w:bottom w:val="none" w:sz="0" w:space="0" w:color="auto"/>
                <w:right w:val="none" w:sz="0" w:space="0" w:color="auto"/>
              </w:divBdr>
              <w:divsChild>
                <w:div w:id="99602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628273">
      <w:bodyDiv w:val="1"/>
      <w:marLeft w:val="0"/>
      <w:marRight w:val="0"/>
      <w:marTop w:val="0"/>
      <w:marBottom w:val="0"/>
      <w:divBdr>
        <w:top w:val="none" w:sz="0" w:space="0" w:color="auto"/>
        <w:left w:val="none" w:sz="0" w:space="0" w:color="auto"/>
        <w:bottom w:val="none" w:sz="0" w:space="0" w:color="auto"/>
        <w:right w:val="none" w:sz="0" w:space="0" w:color="auto"/>
      </w:divBdr>
    </w:div>
    <w:div w:id="720637124">
      <w:bodyDiv w:val="1"/>
      <w:marLeft w:val="0"/>
      <w:marRight w:val="0"/>
      <w:marTop w:val="0"/>
      <w:marBottom w:val="0"/>
      <w:divBdr>
        <w:top w:val="none" w:sz="0" w:space="0" w:color="auto"/>
        <w:left w:val="none" w:sz="0" w:space="0" w:color="auto"/>
        <w:bottom w:val="none" w:sz="0" w:space="0" w:color="auto"/>
        <w:right w:val="none" w:sz="0" w:space="0" w:color="auto"/>
      </w:divBdr>
    </w:div>
    <w:div w:id="724526138">
      <w:bodyDiv w:val="1"/>
      <w:marLeft w:val="0"/>
      <w:marRight w:val="0"/>
      <w:marTop w:val="0"/>
      <w:marBottom w:val="0"/>
      <w:divBdr>
        <w:top w:val="none" w:sz="0" w:space="0" w:color="auto"/>
        <w:left w:val="none" w:sz="0" w:space="0" w:color="auto"/>
        <w:bottom w:val="none" w:sz="0" w:space="0" w:color="auto"/>
        <w:right w:val="none" w:sz="0" w:space="0" w:color="auto"/>
      </w:divBdr>
    </w:div>
    <w:div w:id="726683739">
      <w:bodyDiv w:val="1"/>
      <w:marLeft w:val="0"/>
      <w:marRight w:val="0"/>
      <w:marTop w:val="0"/>
      <w:marBottom w:val="0"/>
      <w:divBdr>
        <w:top w:val="none" w:sz="0" w:space="0" w:color="auto"/>
        <w:left w:val="none" w:sz="0" w:space="0" w:color="auto"/>
        <w:bottom w:val="none" w:sz="0" w:space="0" w:color="auto"/>
        <w:right w:val="none" w:sz="0" w:space="0" w:color="auto"/>
      </w:divBdr>
    </w:div>
    <w:div w:id="729234592">
      <w:bodyDiv w:val="1"/>
      <w:marLeft w:val="0"/>
      <w:marRight w:val="0"/>
      <w:marTop w:val="0"/>
      <w:marBottom w:val="0"/>
      <w:divBdr>
        <w:top w:val="none" w:sz="0" w:space="0" w:color="auto"/>
        <w:left w:val="none" w:sz="0" w:space="0" w:color="auto"/>
        <w:bottom w:val="none" w:sz="0" w:space="0" w:color="auto"/>
        <w:right w:val="none" w:sz="0" w:space="0" w:color="auto"/>
      </w:divBdr>
    </w:div>
    <w:div w:id="729771213">
      <w:bodyDiv w:val="1"/>
      <w:marLeft w:val="0"/>
      <w:marRight w:val="0"/>
      <w:marTop w:val="0"/>
      <w:marBottom w:val="0"/>
      <w:divBdr>
        <w:top w:val="none" w:sz="0" w:space="0" w:color="auto"/>
        <w:left w:val="none" w:sz="0" w:space="0" w:color="auto"/>
        <w:bottom w:val="none" w:sz="0" w:space="0" w:color="auto"/>
        <w:right w:val="none" w:sz="0" w:space="0" w:color="auto"/>
      </w:divBdr>
    </w:div>
    <w:div w:id="732047504">
      <w:bodyDiv w:val="1"/>
      <w:marLeft w:val="0"/>
      <w:marRight w:val="0"/>
      <w:marTop w:val="0"/>
      <w:marBottom w:val="0"/>
      <w:divBdr>
        <w:top w:val="none" w:sz="0" w:space="0" w:color="auto"/>
        <w:left w:val="none" w:sz="0" w:space="0" w:color="auto"/>
        <w:bottom w:val="none" w:sz="0" w:space="0" w:color="auto"/>
        <w:right w:val="none" w:sz="0" w:space="0" w:color="auto"/>
      </w:divBdr>
    </w:div>
    <w:div w:id="735711610">
      <w:bodyDiv w:val="1"/>
      <w:marLeft w:val="0"/>
      <w:marRight w:val="0"/>
      <w:marTop w:val="0"/>
      <w:marBottom w:val="0"/>
      <w:divBdr>
        <w:top w:val="none" w:sz="0" w:space="0" w:color="auto"/>
        <w:left w:val="none" w:sz="0" w:space="0" w:color="auto"/>
        <w:bottom w:val="none" w:sz="0" w:space="0" w:color="auto"/>
        <w:right w:val="none" w:sz="0" w:space="0" w:color="auto"/>
      </w:divBdr>
    </w:div>
    <w:div w:id="742338145">
      <w:bodyDiv w:val="1"/>
      <w:marLeft w:val="0"/>
      <w:marRight w:val="0"/>
      <w:marTop w:val="0"/>
      <w:marBottom w:val="0"/>
      <w:divBdr>
        <w:top w:val="none" w:sz="0" w:space="0" w:color="auto"/>
        <w:left w:val="none" w:sz="0" w:space="0" w:color="auto"/>
        <w:bottom w:val="none" w:sz="0" w:space="0" w:color="auto"/>
        <w:right w:val="none" w:sz="0" w:space="0" w:color="auto"/>
      </w:divBdr>
      <w:divsChild>
        <w:div w:id="1554274348">
          <w:marLeft w:val="0"/>
          <w:marRight w:val="0"/>
          <w:marTop w:val="0"/>
          <w:marBottom w:val="0"/>
          <w:divBdr>
            <w:top w:val="none" w:sz="0" w:space="0" w:color="auto"/>
            <w:left w:val="none" w:sz="0" w:space="0" w:color="auto"/>
            <w:bottom w:val="none" w:sz="0" w:space="0" w:color="auto"/>
            <w:right w:val="none" w:sz="0" w:space="0" w:color="auto"/>
          </w:divBdr>
          <w:divsChild>
            <w:div w:id="1534227226">
              <w:marLeft w:val="0"/>
              <w:marRight w:val="0"/>
              <w:marTop w:val="0"/>
              <w:marBottom w:val="0"/>
              <w:divBdr>
                <w:top w:val="none" w:sz="0" w:space="0" w:color="auto"/>
                <w:left w:val="none" w:sz="0" w:space="0" w:color="auto"/>
                <w:bottom w:val="none" w:sz="0" w:space="0" w:color="auto"/>
                <w:right w:val="none" w:sz="0" w:space="0" w:color="auto"/>
              </w:divBdr>
              <w:divsChild>
                <w:div w:id="166069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11495">
      <w:bodyDiv w:val="1"/>
      <w:marLeft w:val="0"/>
      <w:marRight w:val="0"/>
      <w:marTop w:val="0"/>
      <w:marBottom w:val="0"/>
      <w:divBdr>
        <w:top w:val="none" w:sz="0" w:space="0" w:color="auto"/>
        <w:left w:val="none" w:sz="0" w:space="0" w:color="auto"/>
        <w:bottom w:val="none" w:sz="0" w:space="0" w:color="auto"/>
        <w:right w:val="none" w:sz="0" w:space="0" w:color="auto"/>
      </w:divBdr>
    </w:div>
    <w:div w:id="746345777">
      <w:bodyDiv w:val="1"/>
      <w:marLeft w:val="0"/>
      <w:marRight w:val="0"/>
      <w:marTop w:val="0"/>
      <w:marBottom w:val="0"/>
      <w:divBdr>
        <w:top w:val="none" w:sz="0" w:space="0" w:color="auto"/>
        <w:left w:val="none" w:sz="0" w:space="0" w:color="auto"/>
        <w:bottom w:val="none" w:sz="0" w:space="0" w:color="auto"/>
        <w:right w:val="none" w:sz="0" w:space="0" w:color="auto"/>
      </w:divBdr>
    </w:div>
    <w:div w:id="747966301">
      <w:bodyDiv w:val="1"/>
      <w:marLeft w:val="0"/>
      <w:marRight w:val="0"/>
      <w:marTop w:val="0"/>
      <w:marBottom w:val="0"/>
      <w:divBdr>
        <w:top w:val="none" w:sz="0" w:space="0" w:color="auto"/>
        <w:left w:val="none" w:sz="0" w:space="0" w:color="auto"/>
        <w:bottom w:val="none" w:sz="0" w:space="0" w:color="auto"/>
        <w:right w:val="none" w:sz="0" w:space="0" w:color="auto"/>
      </w:divBdr>
    </w:div>
    <w:div w:id="749546583">
      <w:bodyDiv w:val="1"/>
      <w:marLeft w:val="0"/>
      <w:marRight w:val="0"/>
      <w:marTop w:val="0"/>
      <w:marBottom w:val="0"/>
      <w:divBdr>
        <w:top w:val="none" w:sz="0" w:space="0" w:color="auto"/>
        <w:left w:val="none" w:sz="0" w:space="0" w:color="auto"/>
        <w:bottom w:val="none" w:sz="0" w:space="0" w:color="auto"/>
        <w:right w:val="none" w:sz="0" w:space="0" w:color="auto"/>
      </w:divBdr>
    </w:div>
    <w:div w:id="756828428">
      <w:bodyDiv w:val="1"/>
      <w:marLeft w:val="0"/>
      <w:marRight w:val="0"/>
      <w:marTop w:val="0"/>
      <w:marBottom w:val="0"/>
      <w:divBdr>
        <w:top w:val="none" w:sz="0" w:space="0" w:color="auto"/>
        <w:left w:val="none" w:sz="0" w:space="0" w:color="auto"/>
        <w:bottom w:val="none" w:sz="0" w:space="0" w:color="auto"/>
        <w:right w:val="none" w:sz="0" w:space="0" w:color="auto"/>
      </w:divBdr>
    </w:div>
    <w:div w:id="758717329">
      <w:bodyDiv w:val="1"/>
      <w:marLeft w:val="0"/>
      <w:marRight w:val="0"/>
      <w:marTop w:val="0"/>
      <w:marBottom w:val="0"/>
      <w:divBdr>
        <w:top w:val="none" w:sz="0" w:space="0" w:color="auto"/>
        <w:left w:val="none" w:sz="0" w:space="0" w:color="auto"/>
        <w:bottom w:val="none" w:sz="0" w:space="0" w:color="auto"/>
        <w:right w:val="none" w:sz="0" w:space="0" w:color="auto"/>
      </w:divBdr>
    </w:div>
    <w:div w:id="760570477">
      <w:bodyDiv w:val="1"/>
      <w:marLeft w:val="0"/>
      <w:marRight w:val="0"/>
      <w:marTop w:val="0"/>
      <w:marBottom w:val="0"/>
      <w:divBdr>
        <w:top w:val="none" w:sz="0" w:space="0" w:color="auto"/>
        <w:left w:val="none" w:sz="0" w:space="0" w:color="auto"/>
        <w:bottom w:val="none" w:sz="0" w:space="0" w:color="auto"/>
        <w:right w:val="none" w:sz="0" w:space="0" w:color="auto"/>
      </w:divBdr>
    </w:div>
    <w:div w:id="765807412">
      <w:bodyDiv w:val="1"/>
      <w:marLeft w:val="0"/>
      <w:marRight w:val="0"/>
      <w:marTop w:val="0"/>
      <w:marBottom w:val="0"/>
      <w:divBdr>
        <w:top w:val="none" w:sz="0" w:space="0" w:color="auto"/>
        <w:left w:val="none" w:sz="0" w:space="0" w:color="auto"/>
        <w:bottom w:val="none" w:sz="0" w:space="0" w:color="auto"/>
        <w:right w:val="none" w:sz="0" w:space="0" w:color="auto"/>
      </w:divBdr>
      <w:divsChild>
        <w:div w:id="48918864">
          <w:marLeft w:val="0"/>
          <w:marRight w:val="0"/>
          <w:marTop w:val="0"/>
          <w:marBottom w:val="150"/>
          <w:divBdr>
            <w:top w:val="none" w:sz="0" w:space="0" w:color="auto"/>
            <w:left w:val="none" w:sz="0" w:space="0" w:color="auto"/>
            <w:bottom w:val="none" w:sz="0" w:space="0" w:color="auto"/>
            <w:right w:val="none" w:sz="0" w:space="0" w:color="auto"/>
          </w:divBdr>
        </w:div>
      </w:divsChild>
    </w:div>
    <w:div w:id="771894745">
      <w:bodyDiv w:val="1"/>
      <w:marLeft w:val="0"/>
      <w:marRight w:val="0"/>
      <w:marTop w:val="0"/>
      <w:marBottom w:val="0"/>
      <w:divBdr>
        <w:top w:val="none" w:sz="0" w:space="0" w:color="auto"/>
        <w:left w:val="none" w:sz="0" w:space="0" w:color="auto"/>
        <w:bottom w:val="none" w:sz="0" w:space="0" w:color="auto"/>
        <w:right w:val="none" w:sz="0" w:space="0" w:color="auto"/>
      </w:divBdr>
    </w:div>
    <w:div w:id="783227690">
      <w:bodyDiv w:val="1"/>
      <w:marLeft w:val="0"/>
      <w:marRight w:val="0"/>
      <w:marTop w:val="0"/>
      <w:marBottom w:val="0"/>
      <w:divBdr>
        <w:top w:val="none" w:sz="0" w:space="0" w:color="auto"/>
        <w:left w:val="none" w:sz="0" w:space="0" w:color="auto"/>
        <w:bottom w:val="none" w:sz="0" w:space="0" w:color="auto"/>
        <w:right w:val="none" w:sz="0" w:space="0" w:color="auto"/>
      </w:divBdr>
    </w:div>
    <w:div w:id="797601708">
      <w:bodyDiv w:val="1"/>
      <w:marLeft w:val="0"/>
      <w:marRight w:val="0"/>
      <w:marTop w:val="0"/>
      <w:marBottom w:val="0"/>
      <w:divBdr>
        <w:top w:val="none" w:sz="0" w:space="0" w:color="auto"/>
        <w:left w:val="none" w:sz="0" w:space="0" w:color="auto"/>
        <w:bottom w:val="none" w:sz="0" w:space="0" w:color="auto"/>
        <w:right w:val="none" w:sz="0" w:space="0" w:color="auto"/>
      </w:divBdr>
    </w:div>
    <w:div w:id="800346259">
      <w:bodyDiv w:val="1"/>
      <w:marLeft w:val="0"/>
      <w:marRight w:val="0"/>
      <w:marTop w:val="0"/>
      <w:marBottom w:val="0"/>
      <w:divBdr>
        <w:top w:val="none" w:sz="0" w:space="0" w:color="auto"/>
        <w:left w:val="none" w:sz="0" w:space="0" w:color="auto"/>
        <w:bottom w:val="none" w:sz="0" w:space="0" w:color="auto"/>
        <w:right w:val="none" w:sz="0" w:space="0" w:color="auto"/>
      </w:divBdr>
    </w:div>
    <w:div w:id="800653450">
      <w:bodyDiv w:val="1"/>
      <w:marLeft w:val="0"/>
      <w:marRight w:val="0"/>
      <w:marTop w:val="0"/>
      <w:marBottom w:val="0"/>
      <w:divBdr>
        <w:top w:val="none" w:sz="0" w:space="0" w:color="auto"/>
        <w:left w:val="none" w:sz="0" w:space="0" w:color="auto"/>
        <w:bottom w:val="none" w:sz="0" w:space="0" w:color="auto"/>
        <w:right w:val="none" w:sz="0" w:space="0" w:color="auto"/>
      </w:divBdr>
      <w:divsChild>
        <w:div w:id="1844126997">
          <w:marLeft w:val="0"/>
          <w:marRight w:val="0"/>
          <w:marTop w:val="0"/>
          <w:marBottom w:val="0"/>
          <w:divBdr>
            <w:top w:val="none" w:sz="0" w:space="0" w:color="auto"/>
            <w:left w:val="none" w:sz="0" w:space="0" w:color="auto"/>
            <w:bottom w:val="none" w:sz="0" w:space="0" w:color="auto"/>
            <w:right w:val="none" w:sz="0" w:space="0" w:color="auto"/>
          </w:divBdr>
          <w:divsChild>
            <w:div w:id="1647318771">
              <w:marLeft w:val="0"/>
              <w:marRight w:val="0"/>
              <w:marTop w:val="0"/>
              <w:marBottom w:val="0"/>
              <w:divBdr>
                <w:top w:val="none" w:sz="0" w:space="0" w:color="auto"/>
                <w:left w:val="none" w:sz="0" w:space="0" w:color="auto"/>
                <w:bottom w:val="none" w:sz="0" w:space="0" w:color="auto"/>
                <w:right w:val="none" w:sz="0" w:space="0" w:color="auto"/>
              </w:divBdr>
              <w:divsChild>
                <w:div w:id="18075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078426">
      <w:bodyDiv w:val="1"/>
      <w:marLeft w:val="0"/>
      <w:marRight w:val="0"/>
      <w:marTop w:val="0"/>
      <w:marBottom w:val="0"/>
      <w:divBdr>
        <w:top w:val="none" w:sz="0" w:space="0" w:color="auto"/>
        <w:left w:val="none" w:sz="0" w:space="0" w:color="auto"/>
        <w:bottom w:val="none" w:sz="0" w:space="0" w:color="auto"/>
        <w:right w:val="none" w:sz="0" w:space="0" w:color="auto"/>
      </w:divBdr>
      <w:divsChild>
        <w:div w:id="316961674">
          <w:marLeft w:val="0"/>
          <w:marRight w:val="0"/>
          <w:marTop w:val="0"/>
          <w:marBottom w:val="0"/>
          <w:divBdr>
            <w:top w:val="none" w:sz="0" w:space="0" w:color="auto"/>
            <w:left w:val="none" w:sz="0" w:space="0" w:color="auto"/>
            <w:bottom w:val="none" w:sz="0" w:space="0" w:color="auto"/>
            <w:right w:val="none" w:sz="0" w:space="0" w:color="auto"/>
          </w:divBdr>
          <w:divsChild>
            <w:div w:id="1278567154">
              <w:marLeft w:val="0"/>
              <w:marRight w:val="0"/>
              <w:marTop w:val="0"/>
              <w:marBottom w:val="0"/>
              <w:divBdr>
                <w:top w:val="none" w:sz="0" w:space="0" w:color="auto"/>
                <w:left w:val="none" w:sz="0" w:space="0" w:color="auto"/>
                <w:bottom w:val="none" w:sz="0" w:space="0" w:color="auto"/>
                <w:right w:val="none" w:sz="0" w:space="0" w:color="auto"/>
              </w:divBdr>
              <w:divsChild>
                <w:div w:id="136020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316411">
      <w:bodyDiv w:val="1"/>
      <w:marLeft w:val="0"/>
      <w:marRight w:val="0"/>
      <w:marTop w:val="0"/>
      <w:marBottom w:val="0"/>
      <w:divBdr>
        <w:top w:val="none" w:sz="0" w:space="0" w:color="auto"/>
        <w:left w:val="none" w:sz="0" w:space="0" w:color="auto"/>
        <w:bottom w:val="none" w:sz="0" w:space="0" w:color="auto"/>
        <w:right w:val="none" w:sz="0" w:space="0" w:color="auto"/>
      </w:divBdr>
    </w:div>
    <w:div w:id="808087805">
      <w:bodyDiv w:val="1"/>
      <w:marLeft w:val="0"/>
      <w:marRight w:val="0"/>
      <w:marTop w:val="0"/>
      <w:marBottom w:val="0"/>
      <w:divBdr>
        <w:top w:val="none" w:sz="0" w:space="0" w:color="auto"/>
        <w:left w:val="none" w:sz="0" w:space="0" w:color="auto"/>
        <w:bottom w:val="none" w:sz="0" w:space="0" w:color="auto"/>
        <w:right w:val="none" w:sz="0" w:space="0" w:color="auto"/>
      </w:divBdr>
    </w:div>
    <w:div w:id="808937672">
      <w:bodyDiv w:val="1"/>
      <w:marLeft w:val="0"/>
      <w:marRight w:val="0"/>
      <w:marTop w:val="0"/>
      <w:marBottom w:val="0"/>
      <w:divBdr>
        <w:top w:val="none" w:sz="0" w:space="0" w:color="auto"/>
        <w:left w:val="none" w:sz="0" w:space="0" w:color="auto"/>
        <w:bottom w:val="none" w:sz="0" w:space="0" w:color="auto"/>
        <w:right w:val="none" w:sz="0" w:space="0" w:color="auto"/>
      </w:divBdr>
    </w:div>
    <w:div w:id="819078262">
      <w:bodyDiv w:val="1"/>
      <w:marLeft w:val="0"/>
      <w:marRight w:val="0"/>
      <w:marTop w:val="0"/>
      <w:marBottom w:val="0"/>
      <w:divBdr>
        <w:top w:val="none" w:sz="0" w:space="0" w:color="auto"/>
        <w:left w:val="none" w:sz="0" w:space="0" w:color="auto"/>
        <w:bottom w:val="none" w:sz="0" w:space="0" w:color="auto"/>
        <w:right w:val="none" w:sz="0" w:space="0" w:color="auto"/>
      </w:divBdr>
      <w:divsChild>
        <w:div w:id="342905553">
          <w:marLeft w:val="0"/>
          <w:marRight w:val="0"/>
          <w:marTop w:val="0"/>
          <w:marBottom w:val="0"/>
          <w:divBdr>
            <w:top w:val="none" w:sz="0" w:space="0" w:color="auto"/>
            <w:left w:val="none" w:sz="0" w:space="0" w:color="auto"/>
            <w:bottom w:val="none" w:sz="0" w:space="0" w:color="auto"/>
            <w:right w:val="none" w:sz="0" w:space="0" w:color="auto"/>
          </w:divBdr>
          <w:divsChild>
            <w:div w:id="1654024980">
              <w:marLeft w:val="0"/>
              <w:marRight w:val="0"/>
              <w:marTop w:val="0"/>
              <w:marBottom w:val="0"/>
              <w:divBdr>
                <w:top w:val="none" w:sz="0" w:space="0" w:color="auto"/>
                <w:left w:val="none" w:sz="0" w:space="0" w:color="auto"/>
                <w:bottom w:val="none" w:sz="0" w:space="0" w:color="auto"/>
                <w:right w:val="none" w:sz="0" w:space="0" w:color="auto"/>
              </w:divBdr>
              <w:divsChild>
                <w:div w:id="47834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516236">
      <w:bodyDiv w:val="1"/>
      <w:marLeft w:val="0"/>
      <w:marRight w:val="0"/>
      <w:marTop w:val="0"/>
      <w:marBottom w:val="0"/>
      <w:divBdr>
        <w:top w:val="none" w:sz="0" w:space="0" w:color="auto"/>
        <w:left w:val="none" w:sz="0" w:space="0" w:color="auto"/>
        <w:bottom w:val="none" w:sz="0" w:space="0" w:color="auto"/>
        <w:right w:val="none" w:sz="0" w:space="0" w:color="auto"/>
      </w:divBdr>
    </w:div>
    <w:div w:id="827549959">
      <w:bodyDiv w:val="1"/>
      <w:marLeft w:val="0"/>
      <w:marRight w:val="0"/>
      <w:marTop w:val="0"/>
      <w:marBottom w:val="0"/>
      <w:divBdr>
        <w:top w:val="none" w:sz="0" w:space="0" w:color="auto"/>
        <w:left w:val="none" w:sz="0" w:space="0" w:color="auto"/>
        <w:bottom w:val="none" w:sz="0" w:space="0" w:color="auto"/>
        <w:right w:val="none" w:sz="0" w:space="0" w:color="auto"/>
      </w:divBdr>
    </w:div>
    <w:div w:id="832337828">
      <w:bodyDiv w:val="1"/>
      <w:marLeft w:val="0"/>
      <w:marRight w:val="0"/>
      <w:marTop w:val="0"/>
      <w:marBottom w:val="0"/>
      <w:divBdr>
        <w:top w:val="none" w:sz="0" w:space="0" w:color="auto"/>
        <w:left w:val="none" w:sz="0" w:space="0" w:color="auto"/>
        <w:bottom w:val="none" w:sz="0" w:space="0" w:color="auto"/>
        <w:right w:val="none" w:sz="0" w:space="0" w:color="auto"/>
      </w:divBdr>
    </w:div>
    <w:div w:id="834108307">
      <w:bodyDiv w:val="1"/>
      <w:marLeft w:val="0"/>
      <w:marRight w:val="0"/>
      <w:marTop w:val="0"/>
      <w:marBottom w:val="0"/>
      <w:divBdr>
        <w:top w:val="none" w:sz="0" w:space="0" w:color="auto"/>
        <w:left w:val="none" w:sz="0" w:space="0" w:color="auto"/>
        <w:bottom w:val="none" w:sz="0" w:space="0" w:color="auto"/>
        <w:right w:val="none" w:sz="0" w:space="0" w:color="auto"/>
      </w:divBdr>
    </w:div>
    <w:div w:id="838154657">
      <w:bodyDiv w:val="1"/>
      <w:marLeft w:val="0"/>
      <w:marRight w:val="0"/>
      <w:marTop w:val="0"/>
      <w:marBottom w:val="0"/>
      <w:divBdr>
        <w:top w:val="none" w:sz="0" w:space="0" w:color="auto"/>
        <w:left w:val="none" w:sz="0" w:space="0" w:color="auto"/>
        <w:bottom w:val="none" w:sz="0" w:space="0" w:color="auto"/>
        <w:right w:val="none" w:sz="0" w:space="0" w:color="auto"/>
      </w:divBdr>
    </w:div>
    <w:div w:id="842820083">
      <w:bodyDiv w:val="1"/>
      <w:marLeft w:val="0"/>
      <w:marRight w:val="0"/>
      <w:marTop w:val="0"/>
      <w:marBottom w:val="0"/>
      <w:divBdr>
        <w:top w:val="none" w:sz="0" w:space="0" w:color="auto"/>
        <w:left w:val="none" w:sz="0" w:space="0" w:color="auto"/>
        <w:bottom w:val="none" w:sz="0" w:space="0" w:color="auto"/>
        <w:right w:val="none" w:sz="0" w:space="0" w:color="auto"/>
      </w:divBdr>
      <w:divsChild>
        <w:div w:id="359668302">
          <w:marLeft w:val="0"/>
          <w:marRight w:val="0"/>
          <w:marTop w:val="0"/>
          <w:marBottom w:val="0"/>
          <w:divBdr>
            <w:top w:val="none" w:sz="0" w:space="0" w:color="auto"/>
            <w:left w:val="none" w:sz="0" w:space="0" w:color="auto"/>
            <w:bottom w:val="none" w:sz="0" w:space="0" w:color="auto"/>
            <w:right w:val="none" w:sz="0" w:space="0" w:color="auto"/>
          </w:divBdr>
          <w:divsChild>
            <w:div w:id="1893079856">
              <w:marLeft w:val="0"/>
              <w:marRight w:val="0"/>
              <w:marTop w:val="0"/>
              <w:marBottom w:val="0"/>
              <w:divBdr>
                <w:top w:val="none" w:sz="0" w:space="0" w:color="auto"/>
                <w:left w:val="none" w:sz="0" w:space="0" w:color="auto"/>
                <w:bottom w:val="none" w:sz="0" w:space="0" w:color="auto"/>
                <w:right w:val="none" w:sz="0" w:space="0" w:color="auto"/>
              </w:divBdr>
              <w:divsChild>
                <w:div w:id="24611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319651">
      <w:bodyDiv w:val="1"/>
      <w:marLeft w:val="0"/>
      <w:marRight w:val="0"/>
      <w:marTop w:val="0"/>
      <w:marBottom w:val="0"/>
      <w:divBdr>
        <w:top w:val="none" w:sz="0" w:space="0" w:color="auto"/>
        <w:left w:val="none" w:sz="0" w:space="0" w:color="auto"/>
        <w:bottom w:val="none" w:sz="0" w:space="0" w:color="auto"/>
        <w:right w:val="none" w:sz="0" w:space="0" w:color="auto"/>
      </w:divBdr>
    </w:div>
    <w:div w:id="856238104">
      <w:bodyDiv w:val="1"/>
      <w:marLeft w:val="0"/>
      <w:marRight w:val="0"/>
      <w:marTop w:val="0"/>
      <w:marBottom w:val="0"/>
      <w:divBdr>
        <w:top w:val="none" w:sz="0" w:space="0" w:color="auto"/>
        <w:left w:val="none" w:sz="0" w:space="0" w:color="auto"/>
        <w:bottom w:val="none" w:sz="0" w:space="0" w:color="auto"/>
        <w:right w:val="none" w:sz="0" w:space="0" w:color="auto"/>
      </w:divBdr>
    </w:div>
    <w:div w:id="860625288">
      <w:bodyDiv w:val="1"/>
      <w:marLeft w:val="0"/>
      <w:marRight w:val="0"/>
      <w:marTop w:val="0"/>
      <w:marBottom w:val="0"/>
      <w:divBdr>
        <w:top w:val="none" w:sz="0" w:space="0" w:color="auto"/>
        <w:left w:val="none" w:sz="0" w:space="0" w:color="auto"/>
        <w:bottom w:val="none" w:sz="0" w:space="0" w:color="auto"/>
        <w:right w:val="none" w:sz="0" w:space="0" w:color="auto"/>
      </w:divBdr>
    </w:div>
    <w:div w:id="860818855">
      <w:bodyDiv w:val="1"/>
      <w:marLeft w:val="0"/>
      <w:marRight w:val="0"/>
      <w:marTop w:val="0"/>
      <w:marBottom w:val="0"/>
      <w:divBdr>
        <w:top w:val="none" w:sz="0" w:space="0" w:color="auto"/>
        <w:left w:val="none" w:sz="0" w:space="0" w:color="auto"/>
        <w:bottom w:val="none" w:sz="0" w:space="0" w:color="auto"/>
        <w:right w:val="none" w:sz="0" w:space="0" w:color="auto"/>
      </w:divBdr>
    </w:div>
    <w:div w:id="863712756">
      <w:bodyDiv w:val="1"/>
      <w:marLeft w:val="0"/>
      <w:marRight w:val="0"/>
      <w:marTop w:val="0"/>
      <w:marBottom w:val="0"/>
      <w:divBdr>
        <w:top w:val="none" w:sz="0" w:space="0" w:color="auto"/>
        <w:left w:val="none" w:sz="0" w:space="0" w:color="auto"/>
        <w:bottom w:val="none" w:sz="0" w:space="0" w:color="auto"/>
        <w:right w:val="none" w:sz="0" w:space="0" w:color="auto"/>
      </w:divBdr>
    </w:div>
    <w:div w:id="864556849">
      <w:bodyDiv w:val="1"/>
      <w:marLeft w:val="0"/>
      <w:marRight w:val="0"/>
      <w:marTop w:val="0"/>
      <w:marBottom w:val="0"/>
      <w:divBdr>
        <w:top w:val="none" w:sz="0" w:space="0" w:color="auto"/>
        <w:left w:val="none" w:sz="0" w:space="0" w:color="auto"/>
        <w:bottom w:val="none" w:sz="0" w:space="0" w:color="auto"/>
        <w:right w:val="none" w:sz="0" w:space="0" w:color="auto"/>
      </w:divBdr>
    </w:div>
    <w:div w:id="869952438">
      <w:bodyDiv w:val="1"/>
      <w:marLeft w:val="0"/>
      <w:marRight w:val="0"/>
      <w:marTop w:val="0"/>
      <w:marBottom w:val="0"/>
      <w:divBdr>
        <w:top w:val="none" w:sz="0" w:space="0" w:color="auto"/>
        <w:left w:val="none" w:sz="0" w:space="0" w:color="auto"/>
        <w:bottom w:val="none" w:sz="0" w:space="0" w:color="auto"/>
        <w:right w:val="none" w:sz="0" w:space="0" w:color="auto"/>
      </w:divBdr>
    </w:div>
    <w:div w:id="877813599">
      <w:bodyDiv w:val="1"/>
      <w:marLeft w:val="0"/>
      <w:marRight w:val="0"/>
      <w:marTop w:val="0"/>
      <w:marBottom w:val="0"/>
      <w:divBdr>
        <w:top w:val="none" w:sz="0" w:space="0" w:color="auto"/>
        <w:left w:val="none" w:sz="0" w:space="0" w:color="auto"/>
        <w:bottom w:val="none" w:sz="0" w:space="0" w:color="auto"/>
        <w:right w:val="none" w:sz="0" w:space="0" w:color="auto"/>
      </w:divBdr>
    </w:div>
    <w:div w:id="878081673">
      <w:bodyDiv w:val="1"/>
      <w:marLeft w:val="0"/>
      <w:marRight w:val="0"/>
      <w:marTop w:val="0"/>
      <w:marBottom w:val="0"/>
      <w:divBdr>
        <w:top w:val="none" w:sz="0" w:space="0" w:color="auto"/>
        <w:left w:val="none" w:sz="0" w:space="0" w:color="auto"/>
        <w:bottom w:val="none" w:sz="0" w:space="0" w:color="auto"/>
        <w:right w:val="none" w:sz="0" w:space="0" w:color="auto"/>
      </w:divBdr>
      <w:divsChild>
        <w:div w:id="392392510">
          <w:marLeft w:val="0"/>
          <w:marRight w:val="0"/>
          <w:marTop w:val="0"/>
          <w:marBottom w:val="0"/>
          <w:divBdr>
            <w:top w:val="none" w:sz="0" w:space="0" w:color="auto"/>
            <w:left w:val="none" w:sz="0" w:space="0" w:color="auto"/>
            <w:bottom w:val="none" w:sz="0" w:space="0" w:color="auto"/>
            <w:right w:val="none" w:sz="0" w:space="0" w:color="auto"/>
          </w:divBdr>
          <w:divsChild>
            <w:div w:id="592012596">
              <w:marLeft w:val="0"/>
              <w:marRight w:val="0"/>
              <w:marTop w:val="0"/>
              <w:marBottom w:val="0"/>
              <w:divBdr>
                <w:top w:val="none" w:sz="0" w:space="0" w:color="auto"/>
                <w:left w:val="none" w:sz="0" w:space="0" w:color="auto"/>
                <w:bottom w:val="none" w:sz="0" w:space="0" w:color="auto"/>
                <w:right w:val="none" w:sz="0" w:space="0" w:color="auto"/>
              </w:divBdr>
              <w:divsChild>
                <w:div w:id="64647023">
                  <w:marLeft w:val="0"/>
                  <w:marRight w:val="0"/>
                  <w:marTop w:val="0"/>
                  <w:marBottom w:val="0"/>
                  <w:divBdr>
                    <w:top w:val="none" w:sz="0" w:space="0" w:color="auto"/>
                    <w:left w:val="none" w:sz="0" w:space="0" w:color="auto"/>
                    <w:bottom w:val="none" w:sz="0" w:space="0" w:color="auto"/>
                    <w:right w:val="none" w:sz="0" w:space="0" w:color="auto"/>
                  </w:divBdr>
                </w:div>
              </w:divsChild>
            </w:div>
            <w:div w:id="1159997710">
              <w:marLeft w:val="0"/>
              <w:marRight w:val="0"/>
              <w:marTop w:val="0"/>
              <w:marBottom w:val="0"/>
              <w:divBdr>
                <w:top w:val="none" w:sz="0" w:space="0" w:color="auto"/>
                <w:left w:val="none" w:sz="0" w:space="0" w:color="auto"/>
                <w:bottom w:val="none" w:sz="0" w:space="0" w:color="auto"/>
                <w:right w:val="none" w:sz="0" w:space="0" w:color="auto"/>
              </w:divBdr>
              <w:divsChild>
                <w:div w:id="138571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598491">
      <w:bodyDiv w:val="1"/>
      <w:marLeft w:val="0"/>
      <w:marRight w:val="0"/>
      <w:marTop w:val="0"/>
      <w:marBottom w:val="0"/>
      <w:divBdr>
        <w:top w:val="none" w:sz="0" w:space="0" w:color="auto"/>
        <w:left w:val="none" w:sz="0" w:space="0" w:color="auto"/>
        <w:bottom w:val="none" w:sz="0" w:space="0" w:color="auto"/>
        <w:right w:val="none" w:sz="0" w:space="0" w:color="auto"/>
      </w:divBdr>
    </w:div>
    <w:div w:id="883061711">
      <w:bodyDiv w:val="1"/>
      <w:marLeft w:val="0"/>
      <w:marRight w:val="0"/>
      <w:marTop w:val="0"/>
      <w:marBottom w:val="0"/>
      <w:divBdr>
        <w:top w:val="none" w:sz="0" w:space="0" w:color="auto"/>
        <w:left w:val="none" w:sz="0" w:space="0" w:color="auto"/>
        <w:bottom w:val="none" w:sz="0" w:space="0" w:color="auto"/>
        <w:right w:val="none" w:sz="0" w:space="0" w:color="auto"/>
      </w:divBdr>
    </w:div>
    <w:div w:id="884297582">
      <w:bodyDiv w:val="1"/>
      <w:marLeft w:val="0"/>
      <w:marRight w:val="0"/>
      <w:marTop w:val="0"/>
      <w:marBottom w:val="0"/>
      <w:divBdr>
        <w:top w:val="none" w:sz="0" w:space="0" w:color="auto"/>
        <w:left w:val="none" w:sz="0" w:space="0" w:color="auto"/>
        <w:bottom w:val="none" w:sz="0" w:space="0" w:color="auto"/>
        <w:right w:val="none" w:sz="0" w:space="0" w:color="auto"/>
      </w:divBdr>
    </w:div>
    <w:div w:id="884558200">
      <w:bodyDiv w:val="1"/>
      <w:marLeft w:val="0"/>
      <w:marRight w:val="0"/>
      <w:marTop w:val="0"/>
      <w:marBottom w:val="0"/>
      <w:divBdr>
        <w:top w:val="none" w:sz="0" w:space="0" w:color="auto"/>
        <w:left w:val="none" w:sz="0" w:space="0" w:color="auto"/>
        <w:bottom w:val="none" w:sz="0" w:space="0" w:color="auto"/>
        <w:right w:val="none" w:sz="0" w:space="0" w:color="auto"/>
      </w:divBdr>
    </w:div>
    <w:div w:id="891229834">
      <w:bodyDiv w:val="1"/>
      <w:marLeft w:val="0"/>
      <w:marRight w:val="0"/>
      <w:marTop w:val="0"/>
      <w:marBottom w:val="0"/>
      <w:divBdr>
        <w:top w:val="none" w:sz="0" w:space="0" w:color="auto"/>
        <w:left w:val="none" w:sz="0" w:space="0" w:color="auto"/>
        <w:bottom w:val="none" w:sz="0" w:space="0" w:color="auto"/>
        <w:right w:val="none" w:sz="0" w:space="0" w:color="auto"/>
      </w:divBdr>
    </w:div>
    <w:div w:id="905802356">
      <w:bodyDiv w:val="1"/>
      <w:marLeft w:val="0"/>
      <w:marRight w:val="0"/>
      <w:marTop w:val="0"/>
      <w:marBottom w:val="0"/>
      <w:divBdr>
        <w:top w:val="none" w:sz="0" w:space="0" w:color="auto"/>
        <w:left w:val="none" w:sz="0" w:space="0" w:color="auto"/>
        <w:bottom w:val="none" w:sz="0" w:space="0" w:color="auto"/>
        <w:right w:val="none" w:sz="0" w:space="0" w:color="auto"/>
      </w:divBdr>
      <w:divsChild>
        <w:div w:id="1657341870">
          <w:marLeft w:val="0"/>
          <w:marRight w:val="0"/>
          <w:marTop w:val="0"/>
          <w:marBottom w:val="0"/>
          <w:divBdr>
            <w:top w:val="none" w:sz="0" w:space="0" w:color="auto"/>
            <w:left w:val="none" w:sz="0" w:space="0" w:color="auto"/>
            <w:bottom w:val="none" w:sz="0" w:space="0" w:color="auto"/>
            <w:right w:val="none" w:sz="0" w:space="0" w:color="auto"/>
          </w:divBdr>
          <w:divsChild>
            <w:div w:id="1692993449">
              <w:marLeft w:val="0"/>
              <w:marRight w:val="0"/>
              <w:marTop w:val="0"/>
              <w:marBottom w:val="0"/>
              <w:divBdr>
                <w:top w:val="none" w:sz="0" w:space="0" w:color="auto"/>
                <w:left w:val="none" w:sz="0" w:space="0" w:color="auto"/>
                <w:bottom w:val="none" w:sz="0" w:space="0" w:color="auto"/>
                <w:right w:val="none" w:sz="0" w:space="0" w:color="auto"/>
              </w:divBdr>
              <w:divsChild>
                <w:div w:id="128072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107371">
      <w:bodyDiv w:val="1"/>
      <w:marLeft w:val="0"/>
      <w:marRight w:val="0"/>
      <w:marTop w:val="0"/>
      <w:marBottom w:val="0"/>
      <w:divBdr>
        <w:top w:val="none" w:sz="0" w:space="0" w:color="auto"/>
        <w:left w:val="none" w:sz="0" w:space="0" w:color="auto"/>
        <w:bottom w:val="none" w:sz="0" w:space="0" w:color="auto"/>
        <w:right w:val="none" w:sz="0" w:space="0" w:color="auto"/>
      </w:divBdr>
    </w:div>
    <w:div w:id="908460903">
      <w:bodyDiv w:val="1"/>
      <w:marLeft w:val="0"/>
      <w:marRight w:val="0"/>
      <w:marTop w:val="0"/>
      <w:marBottom w:val="0"/>
      <w:divBdr>
        <w:top w:val="none" w:sz="0" w:space="0" w:color="auto"/>
        <w:left w:val="none" w:sz="0" w:space="0" w:color="auto"/>
        <w:bottom w:val="none" w:sz="0" w:space="0" w:color="auto"/>
        <w:right w:val="none" w:sz="0" w:space="0" w:color="auto"/>
      </w:divBdr>
    </w:div>
    <w:div w:id="911040966">
      <w:bodyDiv w:val="1"/>
      <w:marLeft w:val="0"/>
      <w:marRight w:val="0"/>
      <w:marTop w:val="0"/>
      <w:marBottom w:val="0"/>
      <w:divBdr>
        <w:top w:val="none" w:sz="0" w:space="0" w:color="auto"/>
        <w:left w:val="none" w:sz="0" w:space="0" w:color="auto"/>
        <w:bottom w:val="none" w:sz="0" w:space="0" w:color="auto"/>
        <w:right w:val="none" w:sz="0" w:space="0" w:color="auto"/>
      </w:divBdr>
    </w:div>
    <w:div w:id="923228383">
      <w:bodyDiv w:val="1"/>
      <w:marLeft w:val="0"/>
      <w:marRight w:val="0"/>
      <w:marTop w:val="0"/>
      <w:marBottom w:val="0"/>
      <w:divBdr>
        <w:top w:val="none" w:sz="0" w:space="0" w:color="auto"/>
        <w:left w:val="none" w:sz="0" w:space="0" w:color="auto"/>
        <w:bottom w:val="none" w:sz="0" w:space="0" w:color="auto"/>
        <w:right w:val="none" w:sz="0" w:space="0" w:color="auto"/>
      </w:divBdr>
    </w:div>
    <w:div w:id="933124488">
      <w:bodyDiv w:val="1"/>
      <w:marLeft w:val="0"/>
      <w:marRight w:val="0"/>
      <w:marTop w:val="0"/>
      <w:marBottom w:val="0"/>
      <w:divBdr>
        <w:top w:val="none" w:sz="0" w:space="0" w:color="auto"/>
        <w:left w:val="none" w:sz="0" w:space="0" w:color="auto"/>
        <w:bottom w:val="none" w:sz="0" w:space="0" w:color="auto"/>
        <w:right w:val="none" w:sz="0" w:space="0" w:color="auto"/>
      </w:divBdr>
    </w:div>
    <w:div w:id="933981064">
      <w:bodyDiv w:val="1"/>
      <w:marLeft w:val="0"/>
      <w:marRight w:val="0"/>
      <w:marTop w:val="0"/>
      <w:marBottom w:val="0"/>
      <w:divBdr>
        <w:top w:val="none" w:sz="0" w:space="0" w:color="auto"/>
        <w:left w:val="none" w:sz="0" w:space="0" w:color="auto"/>
        <w:bottom w:val="none" w:sz="0" w:space="0" w:color="auto"/>
        <w:right w:val="none" w:sz="0" w:space="0" w:color="auto"/>
      </w:divBdr>
    </w:div>
    <w:div w:id="956714315">
      <w:bodyDiv w:val="1"/>
      <w:marLeft w:val="0"/>
      <w:marRight w:val="0"/>
      <w:marTop w:val="0"/>
      <w:marBottom w:val="0"/>
      <w:divBdr>
        <w:top w:val="none" w:sz="0" w:space="0" w:color="auto"/>
        <w:left w:val="none" w:sz="0" w:space="0" w:color="auto"/>
        <w:bottom w:val="none" w:sz="0" w:space="0" w:color="auto"/>
        <w:right w:val="none" w:sz="0" w:space="0" w:color="auto"/>
      </w:divBdr>
    </w:div>
    <w:div w:id="960067122">
      <w:bodyDiv w:val="1"/>
      <w:marLeft w:val="0"/>
      <w:marRight w:val="0"/>
      <w:marTop w:val="0"/>
      <w:marBottom w:val="0"/>
      <w:divBdr>
        <w:top w:val="none" w:sz="0" w:space="0" w:color="auto"/>
        <w:left w:val="none" w:sz="0" w:space="0" w:color="auto"/>
        <w:bottom w:val="none" w:sz="0" w:space="0" w:color="auto"/>
        <w:right w:val="none" w:sz="0" w:space="0" w:color="auto"/>
      </w:divBdr>
    </w:div>
    <w:div w:id="962030402">
      <w:bodyDiv w:val="1"/>
      <w:marLeft w:val="0"/>
      <w:marRight w:val="0"/>
      <w:marTop w:val="0"/>
      <w:marBottom w:val="0"/>
      <w:divBdr>
        <w:top w:val="none" w:sz="0" w:space="0" w:color="auto"/>
        <w:left w:val="none" w:sz="0" w:space="0" w:color="auto"/>
        <w:bottom w:val="none" w:sz="0" w:space="0" w:color="auto"/>
        <w:right w:val="none" w:sz="0" w:space="0" w:color="auto"/>
      </w:divBdr>
    </w:div>
    <w:div w:id="963079555">
      <w:bodyDiv w:val="1"/>
      <w:marLeft w:val="0"/>
      <w:marRight w:val="0"/>
      <w:marTop w:val="0"/>
      <w:marBottom w:val="0"/>
      <w:divBdr>
        <w:top w:val="none" w:sz="0" w:space="0" w:color="auto"/>
        <w:left w:val="none" w:sz="0" w:space="0" w:color="auto"/>
        <w:bottom w:val="none" w:sz="0" w:space="0" w:color="auto"/>
        <w:right w:val="none" w:sz="0" w:space="0" w:color="auto"/>
      </w:divBdr>
    </w:div>
    <w:div w:id="967124882">
      <w:bodyDiv w:val="1"/>
      <w:marLeft w:val="0"/>
      <w:marRight w:val="0"/>
      <w:marTop w:val="0"/>
      <w:marBottom w:val="0"/>
      <w:divBdr>
        <w:top w:val="none" w:sz="0" w:space="0" w:color="auto"/>
        <w:left w:val="none" w:sz="0" w:space="0" w:color="auto"/>
        <w:bottom w:val="none" w:sz="0" w:space="0" w:color="auto"/>
        <w:right w:val="none" w:sz="0" w:space="0" w:color="auto"/>
      </w:divBdr>
    </w:div>
    <w:div w:id="969869224">
      <w:bodyDiv w:val="1"/>
      <w:marLeft w:val="0"/>
      <w:marRight w:val="0"/>
      <w:marTop w:val="0"/>
      <w:marBottom w:val="0"/>
      <w:divBdr>
        <w:top w:val="none" w:sz="0" w:space="0" w:color="auto"/>
        <w:left w:val="none" w:sz="0" w:space="0" w:color="auto"/>
        <w:bottom w:val="none" w:sz="0" w:space="0" w:color="auto"/>
        <w:right w:val="none" w:sz="0" w:space="0" w:color="auto"/>
      </w:divBdr>
    </w:div>
    <w:div w:id="971130127">
      <w:bodyDiv w:val="1"/>
      <w:marLeft w:val="0"/>
      <w:marRight w:val="0"/>
      <w:marTop w:val="0"/>
      <w:marBottom w:val="0"/>
      <w:divBdr>
        <w:top w:val="none" w:sz="0" w:space="0" w:color="auto"/>
        <w:left w:val="none" w:sz="0" w:space="0" w:color="auto"/>
        <w:bottom w:val="none" w:sz="0" w:space="0" w:color="auto"/>
        <w:right w:val="none" w:sz="0" w:space="0" w:color="auto"/>
      </w:divBdr>
      <w:divsChild>
        <w:div w:id="1565944888">
          <w:marLeft w:val="0"/>
          <w:marRight w:val="0"/>
          <w:marTop w:val="0"/>
          <w:marBottom w:val="0"/>
          <w:divBdr>
            <w:top w:val="none" w:sz="0" w:space="0" w:color="auto"/>
            <w:left w:val="none" w:sz="0" w:space="0" w:color="auto"/>
            <w:bottom w:val="none" w:sz="0" w:space="0" w:color="auto"/>
            <w:right w:val="none" w:sz="0" w:space="0" w:color="auto"/>
          </w:divBdr>
          <w:divsChild>
            <w:div w:id="993683719">
              <w:marLeft w:val="0"/>
              <w:marRight w:val="0"/>
              <w:marTop w:val="0"/>
              <w:marBottom w:val="0"/>
              <w:divBdr>
                <w:top w:val="none" w:sz="0" w:space="0" w:color="auto"/>
                <w:left w:val="none" w:sz="0" w:space="0" w:color="auto"/>
                <w:bottom w:val="none" w:sz="0" w:space="0" w:color="auto"/>
                <w:right w:val="none" w:sz="0" w:space="0" w:color="auto"/>
              </w:divBdr>
              <w:divsChild>
                <w:div w:id="53053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523227">
      <w:bodyDiv w:val="1"/>
      <w:marLeft w:val="0"/>
      <w:marRight w:val="0"/>
      <w:marTop w:val="0"/>
      <w:marBottom w:val="0"/>
      <w:divBdr>
        <w:top w:val="none" w:sz="0" w:space="0" w:color="auto"/>
        <w:left w:val="none" w:sz="0" w:space="0" w:color="auto"/>
        <w:bottom w:val="none" w:sz="0" w:space="0" w:color="auto"/>
        <w:right w:val="none" w:sz="0" w:space="0" w:color="auto"/>
      </w:divBdr>
    </w:div>
    <w:div w:id="972488987">
      <w:bodyDiv w:val="1"/>
      <w:marLeft w:val="0"/>
      <w:marRight w:val="0"/>
      <w:marTop w:val="0"/>
      <w:marBottom w:val="0"/>
      <w:divBdr>
        <w:top w:val="none" w:sz="0" w:space="0" w:color="auto"/>
        <w:left w:val="none" w:sz="0" w:space="0" w:color="auto"/>
        <w:bottom w:val="none" w:sz="0" w:space="0" w:color="auto"/>
        <w:right w:val="none" w:sz="0" w:space="0" w:color="auto"/>
      </w:divBdr>
    </w:div>
    <w:div w:id="977030359">
      <w:bodyDiv w:val="1"/>
      <w:marLeft w:val="0"/>
      <w:marRight w:val="0"/>
      <w:marTop w:val="0"/>
      <w:marBottom w:val="0"/>
      <w:divBdr>
        <w:top w:val="none" w:sz="0" w:space="0" w:color="auto"/>
        <w:left w:val="none" w:sz="0" w:space="0" w:color="auto"/>
        <w:bottom w:val="none" w:sz="0" w:space="0" w:color="auto"/>
        <w:right w:val="none" w:sz="0" w:space="0" w:color="auto"/>
      </w:divBdr>
    </w:div>
    <w:div w:id="977219661">
      <w:bodyDiv w:val="1"/>
      <w:marLeft w:val="0"/>
      <w:marRight w:val="0"/>
      <w:marTop w:val="0"/>
      <w:marBottom w:val="0"/>
      <w:divBdr>
        <w:top w:val="none" w:sz="0" w:space="0" w:color="auto"/>
        <w:left w:val="none" w:sz="0" w:space="0" w:color="auto"/>
        <w:bottom w:val="none" w:sz="0" w:space="0" w:color="auto"/>
        <w:right w:val="none" w:sz="0" w:space="0" w:color="auto"/>
      </w:divBdr>
    </w:div>
    <w:div w:id="979575022">
      <w:bodyDiv w:val="1"/>
      <w:marLeft w:val="0"/>
      <w:marRight w:val="0"/>
      <w:marTop w:val="0"/>
      <w:marBottom w:val="0"/>
      <w:divBdr>
        <w:top w:val="none" w:sz="0" w:space="0" w:color="auto"/>
        <w:left w:val="none" w:sz="0" w:space="0" w:color="auto"/>
        <w:bottom w:val="none" w:sz="0" w:space="0" w:color="auto"/>
        <w:right w:val="none" w:sz="0" w:space="0" w:color="auto"/>
      </w:divBdr>
    </w:div>
    <w:div w:id="980110740">
      <w:bodyDiv w:val="1"/>
      <w:marLeft w:val="0"/>
      <w:marRight w:val="0"/>
      <w:marTop w:val="0"/>
      <w:marBottom w:val="0"/>
      <w:divBdr>
        <w:top w:val="none" w:sz="0" w:space="0" w:color="auto"/>
        <w:left w:val="none" w:sz="0" w:space="0" w:color="auto"/>
        <w:bottom w:val="none" w:sz="0" w:space="0" w:color="auto"/>
        <w:right w:val="none" w:sz="0" w:space="0" w:color="auto"/>
      </w:divBdr>
    </w:div>
    <w:div w:id="981422896">
      <w:bodyDiv w:val="1"/>
      <w:marLeft w:val="0"/>
      <w:marRight w:val="0"/>
      <w:marTop w:val="0"/>
      <w:marBottom w:val="0"/>
      <w:divBdr>
        <w:top w:val="none" w:sz="0" w:space="0" w:color="auto"/>
        <w:left w:val="none" w:sz="0" w:space="0" w:color="auto"/>
        <w:bottom w:val="none" w:sz="0" w:space="0" w:color="auto"/>
        <w:right w:val="none" w:sz="0" w:space="0" w:color="auto"/>
      </w:divBdr>
    </w:div>
    <w:div w:id="988022272">
      <w:bodyDiv w:val="1"/>
      <w:marLeft w:val="0"/>
      <w:marRight w:val="0"/>
      <w:marTop w:val="0"/>
      <w:marBottom w:val="0"/>
      <w:divBdr>
        <w:top w:val="none" w:sz="0" w:space="0" w:color="auto"/>
        <w:left w:val="none" w:sz="0" w:space="0" w:color="auto"/>
        <w:bottom w:val="none" w:sz="0" w:space="0" w:color="auto"/>
        <w:right w:val="none" w:sz="0" w:space="0" w:color="auto"/>
      </w:divBdr>
    </w:div>
    <w:div w:id="988168452">
      <w:bodyDiv w:val="1"/>
      <w:marLeft w:val="0"/>
      <w:marRight w:val="0"/>
      <w:marTop w:val="0"/>
      <w:marBottom w:val="0"/>
      <w:divBdr>
        <w:top w:val="none" w:sz="0" w:space="0" w:color="auto"/>
        <w:left w:val="none" w:sz="0" w:space="0" w:color="auto"/>
        <w:bottom w:val="none" w:sz="0" w:space="0" w:color="auto"/>
        <w:right w:val="none" w:sz="0" w:space="0" w:color="auto"/>
      </w:divBdr>
    </w:div>
    <w:div w:id="989750826">
      <w:bodyDiv w:val="1"/>
      <w:marLeft w:val="0"/>
      <w:marRight w:val="0"/>
      <w:marTop w:val="0"/>
      <w:marBottom w:val="0"/>
      <w:divBdr>
        <w:top w:val="none" w:sz="0" w:space="0" w:color="auto"/>
        <w:left w:val="none" w:sz="0" w:space="0" w:color="auto"/>
        <w:bottom w:val="none" w:sz="0" w:space="0" w:color="auto"/>
        <w:right w:val="none" w:sz="0" w:space="0" w:color="auto"/>
      </w:divBdr>
    </w:div>
    <w:div w:id="992679459">
      <w:bodyDiv w:val="1"/>
      <w:marLeft w:val="0"/>
      <w:marRight w:val="0"/>
      <w:marTop w:val="0"/>
      <w:marBottom w:val="0"/>
      <w:divBdr>
        <w:top w:val="none" w:sz="0" w:space="0" w:color="auto"/>
        <w:left w:val="none" w:sz="0" w:space="0" w:color="auto"/>
        <w:bottom w:val="none" w:sz="0" w:space="0" w:color="auto"/>
        <w:right w:val="none" w:sz="0" w:space="0" w:color="auto"/>
      </w:divBdr>
    </w:div>
    <w:div w:id="992685791">
      <w:bodyDiv w:val="1"/>
      <w:marLeft w:val="0"/>
      <w:marRight w:val="0"/>
      <w:marTop w:val="0"/>
      <w:marBottom w:val="0"/>
      <w:divBdr>
        <w:top w:val="none" w:sz="0" w:space="0" w:color="auto"/>
        <w:left w:val="none" w:sz="0" w:space="0" w:color="auto"/>
        <w:bottom w:val="none" w:sz="0" w:space="0" w:color="auto"/>
        <w:right w:val="none" w:sz="0" w:space="0" w:color="auto"/>
      </w:divBdr>
    </w:div>
    <w:div w:id="995186862">
      <w:bodyDiv w:val="1"/>
      <w:marLeft w:val="0"/>
      <w:marRight w:val="0"/>
      <w:marTop w:val="0"/>
      <w:marBottom w:val="0"/>
      <w:divBdr>
        <w:top w:val="none" w:sz="0" w:space="0" w:color="auto"/>
        <w:left w:val="none" w:sz="0" w:space="0" w:color="auto"/>
        <w:bottom w:val="none" w:sz="0" w:space="0" w:color="auto"/>
        <w:right w:val="none" w:sz="0" w:space="0" w:color="auto"/>
      </w:divBdr>
    </w:div>
    <w:div w:id="998461185">
      <w:bodyDiv w:val="1"/>
      <w:marLeft w:val="0"/>
      <w:marRight w:val="0"/>
      <w:marTop w:val="0"/>
      <w:marBottom w:val="0"/>
      <w:divBdr>
        <w:top w:val="none" w:sz="0" w:space="0" w:color="auto"/>
        <w:left w:val="none" w:sz="0" w:space="0" w:color="auto"/>
        <w:bottom w:val="none" w:sz="0" w:space="0" w:color="auto"/>
        <w:right w:val="none" w:sz="0" w:space="0" w:color="auto"/>
      </w:divBdr>
    </w:div>
    <w:div w:id="1001353512">
      <w:bodyDiv w:val="1"/>
      <w:marLeft w:val="0"/>
      <w:marRight w:val="0"/>
      <w:marTop w:val="0"/>
      <w:marBottom w:val="0"/>
      <w:divBdr>
        <w:top w:val="none" w:sz="0" w:space="0" w:color="auto"/>
        <w:left w:val="none" w:sz="0" w:space="0" w:color="auto"/>
        <w:bottom w:val="none" w:sz="0" w:space="0" w:color="auto"/>
        <w:right w:val="none" w:sz="0" w:space="0" w:color="auto"/>
      </w:divBdr>
    </w:div>
    <w:div w:id="1007368046">
      <w:bodyDiv w:val="1"/>
      <w:marLeft w:val="0"/>
      <w:marRight w:val="0"/>
      <w:marTop w:val="0"/>
      <w:marBottom w:val="0"/>
      <w:divBdr>
        <w:top w:val="none" w:sz="0" w:space="0" w:color="auto"/>
        <w:left w:val="none" w:sz="0" w:space="0" w:color="auto"/>
        <w:bottom w:val="none" w:sz="0" w:space="0" w:color="auto"/>
        <w:right w:val="none" w:sz="0" w:space="0" w:color="auto"/>
      </w:divBdr>
    </w:div>
    <w:div w:id="1012804214">
      <w:bodyDiv w:val="1"/>
      <w:marLeft w:val="0"/>
      <w:marRight w:val="0"/>
      <w:marTop w:val="0"/>
      <w:marBottom w:val="0"/>
      <w:divBdr>
        <w:top w:val="none" w:sz="0" w:space="0" w:color="auto"/>
        <w:left w:val="none" w:sz="0" w:space="0" w:color="auto"/>
        <w:bottom w:val="none" w:sz="0" w:space="0" w:color="auto"/>
        <w:right w:val="none" w:sz="0" w:space="0" w:color="auto"/>
      </w:divBdr>
    </w:div>
    <w:div w:id="1023824009">
      <w:bodyDiv w:val="1"/>
      <w:marLeft w:val="0"/>
      <w:marRight w:val="0"/>
      <w:marTop w:val="0"/>
      <w:marBottom w:val="0"/>
      <w:divBdr>
        <w:top w:val="none" w:sz="0" w:space="0" w:color="auto"/>
        <w:left w:val="none" w:sz="0" w:space="0" w:color="auto"/>
        <w:bottom w:val="none" w:sz="0" w:space="0" w:color="auto"/>
        <w:right w:val="none" w:sz="0" w:space="0" w:color="auto"/>
      </w:divBdr>
    </w:div>
    <w:div w:id="1024475139">
      <w:bodyDiv w:val="1"/>
      <w:marLeft w:val="0"/>
      <w:marRight w:val="0"/>
      <w:marTop w:val="0"/>
      <w:marBottom w:val="0"/>
      <w:divBdr>
        <w:top w:val="none" w:sz="0" w:space="0" w:color="auto"/>
        <w:left w:val="none" w:sz="0" w:space="0" w:color="auto"/>
        <w:bottom w:val="none" w:sz="0" w:space="0" w:color="auto"/>
        <w:right w:val="none" w:sz="0" w:space="0" w:color="auto"/>
      </w:divBdr>
      <w:divsChild>
        <w:div w:id="464854460">
          <w:marLeft w:val="0"/>
          <w:marRight w:val="0"/>
          <w:marTop w:val="0"/>
          <w:marBottom w:val="0"/>
          <w:divBdr>
            <w:top w:val="none" w:sz="0" w:space="0" w:color="auto"/>
            <w:left w:val="none" w:sz="0" w:space="0" w:color="auto"/>
            <w:bottom w:val="none" w:sz="0" w:space="0" w:color="auto"/>
            <w:right w:val="none" w:sz="0" w:space="0" w:color="auto"/>
          </w:divBdr>
          <w:divsChild>
            <w:div w:id="829752848">
              <w:marLeft w:val="0"/>
              <w:marRight w:val="0"/>
              <w:marTop w:val="0"/>
              <w:marBottom w:val="0"/>
              <w:divBdr>
                <w:top w:val="none" w:sz="0" w:space="0" w:color="auto"/>
                <w:left w:val="none" w:sz="0" w:space="0" w:color="auto"/>
                <w:bottom w:val="none" w:sz="0" w:space="0" w:color="auto"/>
                <w:right w:val="none" w:sz="0" w:space="0" w:color="auto"/>
              </w:divBdr>
              <w:divsChild>
                <w:div w:id="260525543">
                  <w:marLeft w:val="0"/>
                  <w:marRight w:val="0"/>
                  <w:marTop w:val="0"/>
                  <w:marBottom w:val="0"/>
                  <w:divBdr>
                    <w:top w:val="none" w:sz="0" w:space="0" w:color="auto"/>
                    <w:left w:val="none" w:sz="0" w:space="0" w:color="auto"/>
                    <w:bottom w:val="none" w:sz="0" w:space="0" w:color="auto"/>
                    <w:right w:val="none" w:sz="0" w:space="0" w:color="auto"/>
                  </w:divBdr>
                  <w:divsChild>
                    <w:div w:id="1959793576">
                      <w:marLeft w:val="0"/>
                      <w:marRight w:val="0"/>
                      <w:marTop w:val="0"/>
                      <w:marBottom w:val="0"/>
                      <w:divBdr>
                        <w:top w:val="none" w:sz="0" w:space="0" w:color="auto"/>
                        <w:left w:val="none" w:sz="0" w:space="0" w:color="auto"/>
                        <w:bottom w:val="none" w:sz="0" w:space="0" w:color="auto"/>
                        <w:right w:val="none" w:sz="0" w:space="0" w:color="auto"/>
                      </w:divBdr>
                      <w:divsChild>
                        <w:div w:id="1947612280">
                          <w:marLeft w:val="0"/>
                          <w:marRight w:val="0"/>
                          <w:marTop w:val="0"/>
                          <w:marBottom w:val="0"/>
                          <w:divBdr>
                            <w:top w:val="none" w:sz="0" w:space="0" w:color="auto"/>
                            <w:left w:val="none" w:sz="0" w:space="0" w:color="auto"/>
                            <w:bottom w:val="none" w:sz="0" w:space="0" w:color="auto"/>
                            <w:right w:val="none" w:sz="0" w:space="0" w:color="auto"/>
                          </w:divBdr>
                          <w:divsChild>
                            <w:div w:id="229968226">
                              <w:marLeft w:val="0"/>
                              <w:marRight w:val="0"/>
                              <w:marTop w:val="0"/>
                              <w:marBottom w:val="0"/>
                              <w:divBdr>
                                <w:top w:val="none" w:sz="0" w:space="0" w:color="auto"/>
                                <w:left w:val="none" w:sz="0" w:space="0" w:color="auto"/>
                                <w:bottom w:val="none" w:sz="0" w:space="0" w:color="auto"/>
                                <w:right w:val="none" w:sz="0" w:space="0" w:color="auto"/>
                              </w:divBdr>
                              <w:divsChild>
                                <w:div w:id="1108500987">
                                  <w:marLeft w:val="0"/>
                                  <w:marRight w:val="0"/>
                                  <w:marTop w:val="0"/>
                                  <w:marBottom w:val="0"/>
                                  <w:divBdr>
                                    <w:top w:val="none" w:sz="0" w:space="0" w:color="auto"/>
                                    <w:left w:val="none" w:sz="0" w:space="0" w:color="auto"/>
                                    <w:bottom w:val="none" w:sz="0" w:space="0" w:color="auto"/>
                                    <w:right w:val="none" w:sz="0" w:space="0" w:color="auto"/>
                                  </w:divBdr>
                                  <w:divsChild>
                                    <w:div w:id="71442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0758396">
      <w:bodyDiv w:val="1"/>
      <w:marLeft w:val="0"/>
      <w:marRight w:val="0"/>
      <w:marTop w:val="0"/>
      <w:marBottom w:val="0"/>
      <w:divBdr>
        <w:top w:val="none" w:sz="0" w:space="0" w:color="auto"/>
        <w:left w:val="none" w:sz="0" w:space="0" w:color="auto"/>
        <w:bottom w:val="none" w:sz="0" w:space="0" w:color="auto"/>
        <w:right w:val="none" w:sz="0" w:space="0" w:color="auto"/>
      </w:divBdr>
      <w:divsChild>
        <w:div w:id="198587200">
          <w:marLeft w:val="0"/>
          <w:marRight w:val="0"/>
          <w:marTop w:val="0"/>
          <w:marBottom w:val="0"/>
          <w:divBdr>
            <w:top w:val="none" w:sz="0" w:space="0" w:color="auto"/>
            <w:left w:val="none" w:sz="0" w:space="0" w:color="auto"/>
            <w:bottom w:val="none" w:sz="0" w:space="0" w:color="auto"/>
            <w:right w:val="none" w:sz="0" w:space="0" w:color="auto"/>
          </w:divBdr>
          <w:divsChild>
            <w:div w:id="976644080">
              <w:marLeft w:val="0"/>
              <w:marRight w:val="0"/>
              <w:marTop w:val="0"/>
              <w:marBottom w:val="0"/>
              <w:divBdr>
                <w:top w:val="none" w:sz="0" w:space="0" w:color="auto"/>
                <w:left w:val="none" w:sz="0" w:space="0" w:color="auto"/>
                <w:bottom w:val="none" w:sz="0" w:space="0" w:color="auto"/>
                <w:right w:val="none" w:sz="0" w:space="0" w:color="auto"/>
              </w:divBdr>
              <w:divsChild>
                <w:div w:id="161625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6884">
      <w:bodyDiv w:val="1"/>
      <w:marLeft w:val="0"/>
      <w:marRight w:val="0"/>
      <w:marTop w:val="0"/>
      <w:marBottom w:val="0"/>
      <w:divBdr>
        <w:top w:val="none" w:sz="0" w:space="0" w:color="auto"/>
        <w:left w:val="none" w:sz="0" w:space="0" w:color="auto"/>
        <w:bottom w:val="none" w:sz="0" w:space="0" w:color="auto"/>
        <w:right w:val="none" w:sz="0" w:space="0" w:color="auto"/>
      </w:divBdr>
    </w:div>
    <w:div w:id="1037238344">
      <w:bodyDiv w:val="1"/>
      <w:marLeft w:val="0"/>
      <w:marRight w:val="0"/>
      <w:marTop w:val="0"/>
      <w:marBottom w:val="0"/>
      <w:divBdr>
        <w:top w:val="none" w:sz="0" w:space="0" w:color="auto"/>
        <w:left w:val="none" w:sz="0" w:space="0" w:color="auto"/>
        <w:bottom w:val="none" w:sz="0" w:space="0" w:color="auto"/>
        <w:right w:val="none" w:sz="0" w:space="0" w:color="auto"/>
      </w:divBdr>
    </w:div>
    <w:div w:id="1038747153">
      <w:bodyDiv w:val="1"/>
      <w:marLeft w:val="0"/>
      <w:marRight w:val="0"/>
      <w:marTop w:val="0"/>
      <w:marBottom w:val="0"/>
      <w:divBdr>
        <w:top w:val="none" w:sz="0" w:space="0" w:color="auto"/>
        <w:left w:val="none" w:sz="0" w:space="0" w:color="auto"/>
        <w:bottom w:val="none" w:sz="0" w:space="0" w:color="auto"/>
        <w:right w:val="none" w:sz="0" w:space="0" w:color="auto"/>
      </w:divBdr>
      <w:divsChild>
        <w:div w:id="209148726">
          <w:marLeft w:val="0"/>
          <w:marRight w:val="0"/>
          <w:marTop w:val="0"/>
          <w:marBottom w:val="150"/>
          <w:divBdr>
            <w:top w:val="none" w:sz="0" w:space="0" w:color="auto"/>
            <w:left w:val="none" w:sz="0" w:space="0" w:color="auto"/>
            <w:bottom w:val="none" w:sz="0" w:space="0" w:color="auto"/>
            <w:right w:val="none" w:sz="0" w:space="0" w:color="auto"/>
          </w:divBdr>
        </w:div>
      </w:divsChild>
    </w:div>
    <w:div w:id="1040670683">
      <w:bodyDiv w:val="1"/>
      <w:marLeft w:val="0"/>
      <w:marRight w:val="0"/>
      <w:marTop w:val="0"/>
      <w:marBottom w:val="0"/>
      <w:divBdr>
        <w:top w:val="none" w:sz="0" w:space="0" w:color="auto"/>
        <w:left w:val="none" w:sz="0" w:space="0" w:color="auto"/>
        <w:bottom w:val="none" w:sz="0" w:space="0" w:color="auto"/>
        <w:right w:val="none" w:sz="0" w:space="0" w:color="auto"/>
      </w:divBdr>
      <w:divsChild>
        <w:div w:id="332490804">
          <w:marLeft w:val="0"/>
          <w:marRight w:val="0"/>
          <w:marTop w:val="0"/>
          <w:marBottom w:val="0"/>
          <w:divBdr>
            <w:top w:val="none" w:sz="0" w:space="0" w:color="auto"/>
            <w:left w:val="none" w:sz="0" w:space="0" w:color="auto"/>
            <w:bottom w:val="none" w:sz="0" w:space="0" w:color="auto"/>
            <w:right w:val="none" w:sz="0" w:space="0" w:color="auto"/>
          </w:divBdr>
          <w:divsChild>
            <w:div w:id="542059016">
              <w:marLeft w:val="0"/>
              <w:marRight w:val="0"/>
              <w:marTop w:val="0"/>
              <w:marBottom w:val="0"/>
              <w:divBdr>
                <w:top w:val="none" w:sz="0" w:space="0" w:color="auto"/>
                <w:left w:val="none" w:sz="0" w:space="0" w:color="auto"/>
                <w:bottom w:val="none" w:sz="0" w:space="0" w:color="auto"/>
                <w:right w:val="none" w:sz="0" w:space="0" w:color="auto"/>
              </w:divBdr>
              <w:divsChild>
                <w:div w:id="18065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46216">
      <w:bodyDiv w:val="1"/>
      <w:marLeft w:val="0"/>
      <w:marRight w:val="0"/>
      <w:marTop w:val="0"/>
      <w:marBottom w:val="0"/>
      <w:divBdr>
        <w:top w:val="none" w:sz="0" w:space="0" w:color="auto"/>
        <w:left w:val="none" w:sz="0" w:space="0" w:color="auto"/>
        <w:bottom w:val="none" w:sz="0" w:space="0" w:color="auto"/>
        <w:right w:val="none" w:sz="0" w:space="0" w:color="auto"/>
      </w:divBdr>
    </w:div>
    <w:div w:id="1042902989">
      <w:bodyDiv w:val="1"/>
      <w:marLeft w:val="0"/>
      <w:marRight w:val="0"/>
      <w:marTop w:val="0"/>
      <w:marBottom w:val="0"/>
      <w:divBdr>
        <w:top w:val="none" w:sz="0" w:space="0" w:color="auto"/>
        <w:left w:val="none" w:sz="0" w:space="0" w:color="auto"/>
        <w:bottom w:val="none" w:sz="0" w:space="0" w:color="auto"/>
        <w:right w:val="none" w:sz="0" w:space="0" w:color="auto"/>
      </w:divBdr>
    </w:div>
    <w:div w:id="1043601292">
      <w:bodyDiv w:val="1"/>
      <w:marLeft w:val="0"/>
      <w:marRight w:val="0"/>
      <w:marTop w:val="0"/>
      <w:marBottom w:val="0"/>
      <w:divBdr>
        <w:top w:val="none" w:sz="0" w:space="0" w:color="auto"/>
        <w:left w:val="none" w:sz="0" w:space="0" w:color="auto"/>
        <w:bottom w:val="none" w:sz="0" w:space="0" w:color="auto"/>
        <w:right w:val="none" w:sz="0" w:space="0" w:color="auto"/>
      </w:divBdr>
    </w:div>
    <w:div w:id="1059207948">
      <w:bodyDiv w:val="1"/>
      <w:marLeft w:val="0"/>
      <w:marRight w:val="0"/>
      <w:marTop w:val="0"/>
      <w:marBottom w:val="0"/>
      <w:divBdr>
        <w:top w:val="none" w:sz="0" w:space="0" w:color="auto"/>
        <w:left w:val="none" w:sz="0" w:space="0" w:color="auto"/>
        <w:bottom w:val="none" w:sz="0" w:space="0" w:color="auto"/>
        <w:right w:val="none" w:sz="0" w:space="0" w:color="auto"/>
      </w:divBdr>
      <w:divsChild>
        <w:div w:id="1791241931">
          <w:marLeft w:val="0"/>
          <w:marRight w:val="0"/>
          <w:marTop w:val="0"/>
          <w:marBottom w:val="0"/>
          <w:divBdr>
            <w:top w:val="none" w:sz="0" w:space="0" w:color="auto"/>
            <w:left w:val="none" w:sz="0" w:space="0" w:color="auto"/>
            <w:bottom w:val="none" w:sz="0" w:space="0" w:color="auto"/>
            <w:right w:val="none" w:sz="0" w:space="0" w:color="auto"/>
          </w:divBdr>
          <w:divsChild>
            <w:div w:id="703024400">
              <w:marLeft w:val="0"/>
              <w:marRight w:val="0"/>
              <w:marTop w:val="0"/>
              <w:marBottom w:val="0"/>
              <w:divBdr>
                <w:top w:val="none" w:sz="0" w:space="0" w:color="auto"/>
                <w:left w:val="none" w:sz="0" w:space="0" w:color="auto"/>
                <w:bottom w:val="none" w:sz="0" w:space="0" w:color="auto"/>
                <w:right w:val="none" w:sz="0" w:space="0" w:color="auto"/>
              </w:divBdr>
              <w:divsChild>
                <w:div w:id="65032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83657">
      <w:bodyDiv w:val="1"/>
      <w:marLeft w:val="0"/>
      <w:marRight w:val="0"/>
      <w:marTop w:val="0"/>
      <w:marBottom w:val="0"/>
      <w:divBdr>
        <w:top w:val="none" w:sz="0" w:space="0" w:color="auto"/>
        <w:left w:val="none" w:sz="0" w:space="0" w:color="auto"/>
        <w:bottom w:val="none" w:sz="0" w:space="0" w:color="auto"/>
        <w:right w:val="none" w:sz="0" w:space="0" w:color="auto"/>
      </w:divBdr>
    </w:div>
    <w:div w:id="1082680917">
      <w:bodyDiv w:val="1"/>
      <w:marLeft w:val="0"/>
      <w:marRight w:val="0"/>
      <w:marTop w:val="0"/>
      <w:marBottom w:val="0"/>
      <w:divBdr>
        <w:top w:val="none" w:sz="0" w:space="0" w:color="auto"/>
        <w:left w:val="none" w:sz="0" w:space="0" w:color="auto"/>
        <w:bottom w:val="none" w:sz="0" w:space="0" w:color="auto"/>
        <w:right w:val="none" w:sz="0" w:space="0" w:color="auto"/>
      </w:divBdr>
    </w:div>
    <w:div w:id="1084104990">
      <w:bodyDiv w:val="1"/>
      <w:marLeft w:val="0"/>
      <w:marRight w:val="0"/>
      <w:marTop w:val="0"/>
      <w:marBottom w:val="0"/>
      <w:divBdr>
        <w:top w:val="none" w:sz="0" w:space="0" w:color="auto"/>
        <w:left w:val="none" w:sz="0" w:space="0" w:color="auto"/>
        <w:bottom w:val="none" w:sz="0" w:space="0" w:color="auto"/>
        <w:right w:val="none" w:sz="0" w:space="0" w:color="auto"/>
      </w:divBdr>
    </w:div>
    <w:div w:id="1089618839">
      <w:bodyDiv w:val="1"/>
      <w:marLeft w:val="0"/>
      <w:marRight w:val="0"/>
      <w:marTop w:val="0"/>
      <w:marBottom w:val="0"/>
      <w:divBdr>
        <w:top w:val="none" w:sz="0" w:space="0" w:color="auto"/>
        <w:left w:val="none" w:sz="0" w:space="0" w:color="auto"/>
        <w:bottom w:val="none" w:sz="0" w:space="0" w:color="auto"/>
        <w:right w:val="none" w:sz="0" w:space="0" w:color="auto"/>
      </w:divBdr>
    </w:div>
    <w:div w:id="1091003802">
      <w:bodyDiv w:val="1"/>
      <w:marLeft w:val="0"/>
      <w:marRight w:val="0"/>
      <w:marTop w:val="0"/>
      <w:marBottom w:val="0"/>
      <w:divBdr>
        <w:top w:val="none" w:sz="0" w:space="0" w:color="auto"/>
        <w:left w:val="none" w:sz="0" w:space="0" w:color="auto"/>
        <w:bottom w:val="none" w:sz="0" w:space="0" w:color="auto"/>
        <w:right w:val="none" w:sz="0" w:space="0" w:color="auto"/>
      </w:divBdr>
    </w:div>
    <w:div w:id="1093088274">
      <w:bodyDiv w:val="1"/>
      <w:marLeft w:val="0"/>
      <w:marRight w:val="0"/>
      <w:marTop w:val="0"/>
      <w:marBottom w:val="0"/>
      <w:divBdr>
        <w:top w:val="none" w:sz="0" w:space="0" w:color="auto"/>
        <w:left w:val="none" w:sz="0" w:space="0" w:color="auto"/>
        <w:bottom w:val="none" w:sz="0" w:space="0" w:color="auto"/>
        <w:right w:val="none" w:sz="0" w:space="0" w:color="auto"/>
      </w:divBdr>
    </w:div>
    <w:div w:id="1099566936">
      <w:bodyDiv w:val="1"/>
      <w:marLeft w:val="0"/>
      <w:marRight w:val="0"/>
      <w:marTop w:val="0"/>
      <w:marBottom w:val="0"/>
      <w:divBdr>
        <w:top w:val="none" w:sz="0" w:space="0" w:color="auto"/>
        <w:left w:val="none" w:sz="0" w:space="0" w:color="auto"/>
        <w:bottom w:val="none" w:sz="0" w:space="0" w:color="auto"/>
        <w:right w:val="none" w:sz="0" w:space="0" w:color="auto"/>
      </w:divBdr>
    </w:div>
    <w:div w:id="1126117548">
      <w:bodyDiv w:val="1"/>
      <w:marLeft w:val="0"/>
      <w:marRight w:val="0"/>
      <w:marTop w:val="0"/>
      <w:marBottom w:val="0"/>
      <w:divBdr>
        <w:top w:val="none" w:sz="0" w:space="0" w:color="auto"/>
        <w:left w:val="none" w:sz="0" w:space="0" w:color="auto"/>
        <w:bottom w:val="none" w:sz="0" w:space="0" w:color="auto"/>
        <w:right w:val="none" w:sz="0" w:space="0" w:color="auto"/>
      </w:divBdr>
    </w:div>
    <w:div w:id="1129937570">
      <w:bodyDiv w:val="1"/>
      <w:marLeft w:val="0"/>
      <w:marRight w:val="0"/>
      <w:marTop w:val="0"/>
      <w:marBottom w:val="0"/>
      <w:divBdr>
        <w:top w:val="none" w:sz="0" w:space="0" w:color="auto"/>
        <w:left w:val="none" w:sz="0" w:space="0" w:color="auto"/>
        <w:bottom w:val="none" w:sz="0" w:space="0" w:color="auto"/>
        <w:right w:val="none" w:sz="0" w:space="0" w:color="auto"/>
      </w:divBdr>
      <w:divsChild>
        <w:div w:id="972441937">
          <w:marLeft w:val="0"/>
          <w:marRight w:val="0"/>
          <w:marTop w:val="0"/>
          <w:marBottom w:val="0"/>
          <w:divBdr>
            <w:top w:val="none" w:sz="0" w:space="0" w:color="auto"/>
            <w:left w:val="none" w:sz="0" w:space="0" w:color="auto"/>
            <w:bottom w:val="none" w:sz="0" w:space="0" w:color="auto"/>
            <w:right w:val="none" w:sz="0" w:space="0" w:color="auto"/>
          </w:divBdr>
          <w:divsChild>
            <w:div w:id="1607150309">
              <w:marLeft w:val="0"/>
              <w:marRight w:val="0"/>
              <w:marTop w:val="0"/>
              <w:marBottom w:val="0"/>
              <w:divBdr>
                <w:top w:val="none" w:sz="0" w:space="0" w:color="auto"/>
                <w:left w:val="none" w:sz="0" w:space="0" w:color="auto"/>
                <w:bottom w:val="none" w:sz="0" w:space="0" w:color="auto"/>
                <w:right w:val="none" w:sz="0" w:space="0" w:color="auto"/>
              </w:divBdr>
              <w:divsChild>
                <w:div w:id="69207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825244">
      <w:bodyDiv w:val="1"/>
      <w:marLeft w:val="0"/>
      <w:marRight w:val="0"/>
      <w:marTop w:val="0"/>
      <w:marBottom w:val="0"/>
      <w:divBdr>
        <w:top w:val="none" w:sz="0" w:space="0" w:color="auto"/>
        <w:left w:val="none" w:sz="0" w:space="0" w:color="auto"/>
        <w:bottom w:val="none" w:sz="0" w:space="0" w:color="auto"/>
        <w:right w:val="none" w:sz="0" w:space="0" w:color="auto"/>
      </w:divBdr>
    </w:div>
    <w:div w:id="1137651808">
      <w:bodyDiv w:val="1"/>
      <w:marLeft w:val="0"/>
      <w:marRight w:val="0"/>
      <w:marTop w:val="0"/>
      <w:marBottom w:val="0"/>
      <w:divBdr>
        <w:top w:val="none" w:sz="0" w:space="0" w:color="auto"/>
        <w:left w:val="none" w:sz="0" w:space="0" w:color="auto"/>
        <w:bottom w:val="none" w:sz="0" w:space="0" w:color="auto"/>
        <w:right w:val="none" w:sz="0" w:space="0" w:color="auto"/>
      </w:divBdr>
    </w:div>
    <w:div w:id="1139493344">
      <w:bodyDiv w:val="1"/>
      <w:marLeft w:val="0"/>
      <w:marRight w:val="0"/>
      <w:marTop w:val="0"/>
      <w:marBottom w:val="0"/>
      <w:divBdr>
        <w:top w:val="none" w:sz="0" w:space="0" w:color="auto"/>
        <w:left w:val="none" w:sz="0" w:space="0" w:color="auto"/>
        <w:bottom w:val="none" w:sz="0" w:space="0" w:color="auto"/>
        <w:right w:val="none" w:sz="0" w:space="0" w:color="auto"/>
      </w:divBdr>
    </w:div>
    <w:div w:id="1143542300">
      <w:bodyDiv w:val="1"/>
      <w:marLeft w:val="0"/>
      <w:marRight w:val="0"/>
      <w:marTop w:val="0"/>
      <w:marBottom w:val="0"/>
      <w:divBdr>
        <w:top w:val="none" w:sz="0" w:space="0" w:color="auto"/>
        <w:left w:val="none" w:sz="0" w:space="0" w:color="auto"/>
        <w:bottom w:val="none" w:sz="0" w:space="0" w:color="auto"/>
        <w:right w:val="none" w:sz="0" w:space="0" w:color="auto"/>
      </w:divBdr>
    </w:div>
    <w:div w:id="1143621499">
      <w:bodyDiv w:val="1"/>
      <w:marLeft w:val="0"/>
      <w:marRight w:val="0"/>
      <w:marTop w:val="0"/>
      <w:marBottom w:val="0"/>
      <w:divBdr>
        <w:top w:val="none" w:sz="0" w:space="0" w:color="auto"/>
        <w:left w:val="none" w:sz="0" w:space="0" w:color="auto"/>
        <w:bottom w:val="none" w:sz="0" w:space="0" w:color="auto"/>
        <w:right w:val="none" w:sz="0" w:space="0" w:color="auto"/>
      </w:divBdr>
    </w:div>
    <w:div w:id="1143624129">
      <w:bodyDiv w:val="1"/>
      <w:marLeft w:val="0"/>
      <w:marRight w:val="0"/>
      <w:marTop w:val="0"/>
      <w:marBottom w:val="0"/>
      <w:divBdr>
        <w:top w:val="none" w:sz="0" w:space="0" w:color="auto"/>
        <w:left w:val="none" w:sz="0" w:space="0" w:color="auto"/>
        <w:bottom w:val="none" w:sz="0" w:space="0" w:color="auto"/>
        <w:right w:val="none" w:sz="0" w:space="0" w:color="auto"/>
      </w:divBdr>
      <w:divsChild>
        <w:div w:id="105463697">
          <w:marLeft w:val="0"/>
          <w:marRight w:val="0"/>
          <w:marTop w:val="0"/>
          <w:marBottom w:val="0"/>
          <w:divBdr>
            <w:top w:val="none" w:sz="0" w:space="0" w:color="auto"/>
            <w:left w:val="none" w:sz="0" w:space="0" w:color="auto"/>
            <w:bottom w:val="none" w:sz="0" w:space="0" w:color="auto"/>
            <w:right w:val="none" w:sz="0" w:space="0" w:color="auto"/>
          </w:divBdr>
          <w:divsChild>
            <w:div w:id="1685090742">
              <w:marLeft w:val="0"/>
              <w:marRight w:val="0"/>
              <w:marTop w:val="0"/>
              <w:marBottom w:val="0"/>
              <w:divBdr>
                <w:top w:val="none" w:sz="0" w:space="0" w:color="auto"/>
                <w:left w:val="none" w:sz="0" w:space="0" w:color="auto"/>
                <w:bottom w:val="none" w:sz="0" w:space="0" w:color="auto"/>
                <w:right w:val="none" w:sz="0" w:space="0" w:color="auto"/>
              </w:divBdr>
              <w:divsChild>
                <w:div w:id="182997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825194">
      <w:bodyDiv w:val="1"/>
      <w:marLeft w:val="0"/>
      <w:marRight w:val="0"/>
      <w:marTop w:val="0"/>
      <w:marBottom w:val="0"/>
      <w:divBdr>
        <w:top w:val="none" w:sz="0" w:space="0" w:color="auto"/>
        <w:left w:val="none" w:sz="0" w:space="0" w:color="auto"/>
        <w:bottom w:val="none" w:sz="0" w:space="0" w:color="auto"/>
        <w:right w:val="none" w:sz="0" w:space="0" w:color="auto"/>
      </w:divBdr>
    </w:div>
    <w:div w:id="1155681947">
      <w:bodyDiv w:val="1"/>
      <w:marLeft w:val="0"/>
      <w:marRight w:val="0"/>
      <w:marTop w:val="0"/>
      <w:marBottom w:val="0"/>
      <w:divBdr>
        <w:top w:val="none" w:sz="0" w:space="0" w:color="auto"/>
        <w:left w:val="none" w:sz="0" w:space="0" w:color="auto"/>
        <w:bottom w:val="none" w:sz="0" w:space="0" w:color="auto"/>
        <w:right w:val="none" w:sz="0" w:space="0" w:color="auto"/>
      </w:divBdr>
      <w:divsChild>
        <w:div w:id="423766614">
          <w:marLeft w:val="0"/>
          <w:marRight w:val="0"/>
          <w:marTop w:val="0"/>
          <w:marBottom w:val="0"/>
          <w:divBdr>
            <w:top w:val="none" w:sz="0" w:space="0" w:color="auto"/>
            <w:left w:val="none" w:sz="0" w:space="0" w:color="auto"/>
            <w:bottom w:val="none" w:sz="0" w:space="0" w:color="auto"/>
            <w:right w:val="none" w:sz="0" w:space="0" w:color="auto"/>
          </w:divBdr>
          <w:divsChild>
            <w:div w:id="1421219699">
              <w:marLeft w:val="0"/>
              <w:marRight w:val="0"/>
              <w:marTop w:val="0"/>
              <w:marBottom w:val="0"/>
              <w:divBdr>
                <w:top w:val="none" w:sz="0" w:space="0" w:color="auto"/>
                <w:left w:val="none" w:sz="0" w:space="0" w:color="auto"/>
                <w:bottom w:val="none" w:sz="0" w:space="0" w:color="auto"/>
                <w:right w:val="none" w:sz="0" w:space="0" w:color="auto"/>
              </w:divBdr>
              <w:divsChild>
                <w:div w:id="119558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017806">
      <w:bodyDiv w:val="1"/>
      <w:marLeft w:val="0"/>
      <w:marRight w:val="0"/>
      <w:marTop w:val="0"/>
      <w:marBottom w:val="0"/>
      <w:divBdr>
        <w:top w:val="none" w:sz="0" w:space="0" w:color="auto"/>
        <w:left w:val="none" w:sz="0" w:space="0" w:color="auto"/>
        <w:bottom w:val="none" w:sz="0" w:space="0" w:color="auto"/>
        <w:right w:val="none" w:sz="0" w:space="0" w:color="auto"/>
      </w:divBdr>
    </w:div>
    <w:div w:id="1173765184">
      <w:bodyDiv w:val="1"/>
      <w:marLeft w:val="0"/>
      <w:marRight w:val="0"/>
      <w:marTop w:val="0"/>
      <w:marBottom w:val="0"/>
      <w:divBdr>
        <w:top w:val="none" w:sz="0" w:space="0" w:color="auto"/>
        <w:left w:val="none" w:sz="0" w:space="0" w:color="auto"/>
        <w:bottom w:val="none" w:sz="0" w:space="0" w:color="auto"/>
        <w:right w:val="none" w:sz="0" w:space="0" w:color="auto"/>
      </w:divBdr>
      <w:divsChild>
        <w:div w:id="1788549727">
          <w:marLeft w:val="0"/>
          <w:marRight w:val="0"/>
          <w:marTop w:val="0"/>
          <w:marBottom w:val="0"/>
          <w:divBdr>
            <w:top w:val="none" w:sz="0" w:space="0" w:color="auto"/>
            <w:left w:val="none" w:sz="0" w:space="0" w:color="auto"/>
            <w:bottom w:val="none" w:sz="0" w:space="0" w:color="auto"/>
            <w:right w:val="none" w:sz="0" w:space="0" w:color="auto"/>
          </w:divBdr>
          <w:divsChild>
            <w:div w:id="948510515">
              <w:marLeft w:val="0"/>
              <w:marRight w:val="0"/>
              <w:marTop w:val="0"/>
              <w:marBottom w:val="0"/>
              <w:divBdr>
                <w:top w:val="none" w:sz="0" w:space="0" w:color="auto"/>
                <w:left w:val="none" w:sz="0" w:space="0" w:color="auto"/>
                <w:bottom w:val="none" w:sz="0" w:space="0" w:color="auto"/>
                <w:right w:val="none" w:sz="0" w:space="0" w:color="auto"/>
              </w:divBdr>
              <w:divsChild>
                <w:div w:id="146361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912093">
      <w:bodyDiv w:val="1"/>
      <w:marLeft w:val="0"/>
      <w:marRight w:val="0"/>
      <w:marTop w:val="0"/>
      <w:marBottom w:val="0"/>
      <w:divBdr>
        <w:top w:val="none" w:sz="0" w:space="0" w:color="auto"/>
        <w:left w:val="none" w:sz="0" w:space="0" w:color="auto"/>
        <w:bottom w:val="none" w:sz="0" w:space="0" w:color="auto"/>
        <w:right w:val="none" w:sz="0" w:space="0" w:color="auto"/>
      </w:divBdr>
    </w:div>
    <w:div w:id="1173959881">
      <w:bodyDiv w:val="1"/>
      <w:marLeft w:val="0"/>
      <w:marRight w:val="0"/>
      <w:marTop w:val="0"/>
      <w:marBottom w:val="0"/>
      <w:divBdr>
        <w:top w:val="none" w:sz="0" w:space="0" w:color="auto"/>
        <w:left w:val="none" w:sz="0" w:space="0" w:color="auto"/>
        <w:bottom w:val="none" w:sz="0" w:space="0" w:color="auto"/>
        <w:right w:val="none" w:sz="0" w:space="0" w:color="auto"/>
      </w:divBdr>
    </w:div>
    <w:div w:id="1190072112">
      <w:bodyDiv w:val="1"/>
      <w:marLeft w:val="0"/>
      <w:marRight w:val="0"/>
      <w:marTop w:val="0"/>
      <w:marBottom w:val="0"/>
      <w:divBdr>
        <w:top w:val="none" w:sz="0" w:space="0" w:color="auto"/>
        <w:left w:val="none" w:sz="0" w:space="0" w:color="auto"/>
        <w:bottom w:val="none" w:sz="0" w:space="0" w:color="auto"/>
        <w:right w:val="none" w:sz="0" w:space="0" w:color="auto"/>
      </w:divBdr>
    </w:div>
    <w:div w:id="1193761235">
      <w:bodyDiv w:val="1"/>
      <w:marLeft w:val="0"/>
      <w:marRight w:val="0"/>
      <w:marTop w:val="0"/>
      <w:marBottom w:val="0"/>
      <w:divBdr>
        <w:top w:val="none" w:sz="0" w:space="0" w:color="auto"/>
        <w:left w:val="none" w:sz="0" w:space="0" w:color="auto"/>
        <w:bottom w:val="none" w:sz="0" w:space="0" w:color="auto"/>
        <w:right w:val="none" w:sz="0" w:space="0" w:color="auto"/>
      </w:divBdr>
    </w:div>
    <w:div w:id="1198272784">
      <w:bodyDiv w:val="1"/>
      <w:marLeft w:val="0"/>
      <w:marRight w:val="0"/>
      <w:marTop w:val="0"/>
      <w:marBottom w:val="0"/>
      <w:divBdr>
        <w:top w:val="none" w:sz="0" w:space="0" w:color="auto"/>
        <w:left w:val="none" w:sz="0" w:space="0" w:color="auto"/>
        <w:bottom w:val="none" w:sz="0" w:space="0" w:color="auto"/>
        <w:right w:val="none" w:sz="0" w:space="0" w:color="auto"/>
      </w:divBdr>
    </w:div>
    <w:div w:id="1198658859">
      <w:bodyDiv w:val="1"/>
      <w:marLeft w:val="0"/>
      <w:marRight w:val="0"/>
      <w:marTop w:val="0"/>
      <w:marBottom w:val="0"/>
      <w:divBdr>
        <w:top w:val="none" w:sz="0" w:space="0" w:color="auto"/>
        <w:left w:val="none" w:sz="0" w:space="0" w:color="auto"/>
        <w:bottom w:val="none" w:sz="0" w:space="0" w:color="auto"/>
        <w:right w:val="none" w:sz="0" w:space="0" w:color="auto"/>
      </w:divBdr>
    </w:div>
    <w:div w:id="1199472625">
      <w:bodyDiv w:val="1"/>
      <w:marLeft w:val="0"/>
      <w:marRight w:val="0"/>
      <w:marTop w:val="0"/>
      <w:marBottom w:val="0"/>
      <w:divBdr>
        <w:top w:val="none" w:sz="0" w:space="0" w:color="auto"/>
        <w:left w:val="none" w:sz="0" w:space="0" w:color="auto"/>
        <w:bottom w:val="none" w:sz="0" w:space="0" w:color="auto"/>
        <w:right w:val="none" w:sz="0" w:space="0" w:color="auto"/>
      </w:divBdr>
    </w:div>
    <w:div w:id="1204751110">
      <w:bodyDiv w:val="1"/>
      <w:marLeft w:val="0"/>
      <w:marRight w:val="0"/>
      <w:marTop w:val="0"/>
      <w:marBottom w:val="0"/>
      <w:divBdr>
        <w:top w:val="none" w:sz="0" w:space="0" w:color="auto"/>
        <w:left w:val="none" w:sz="0" w:space="0" w:color="auto"/>
        <w:bottom w:val="none" w:sz="0" w:space="0" w:color="auto"/>
        <w:right w:val="none" w:sz="0" w:space="0" w:color="auto"/>
      </w:divBdr>
      <w:divsChild>
        <w:div w:id="1940521943">
          <w:marLeft w:val="0"/>
          <w:marRight w:val="0"/>
          <w:marTop w:val="0"/>
          <w:marBottom w:val="0"/>
          <w:divBdr>
            <w:top w:val="none" w:sz="0" w:space="0" w:color="auto"/>
            <w:left w:val="none" w:sz="0" w:space="0" w:color="auto"/>
            <w:bottom w:val="none" w:sz="0" w:space="0" w:color="auto"/>
            <w:right w:val="none" w:sz="0" w:space="0" w:color="auto"/>
          </w:divBdr>
          <w:divsChild>
            <w:div w:id="724304128">
              <w:marLeft w:val="0"/>
              <w:marRight w:val="0"/>
              <w:marTop w:val="0"/>
              <w:marBottom w:val="0"/>
              <w:divBdr>
                <w:top w:val="none" w:sz="0" w:space="0" w:color="auto"/>
                <w:left w:val="none" w:sz="0" w:space="0" w:color="auto"/>
                <w:bottom w:val="none" w:sz="0" w:space="0" w:color="auto"/>
                <w:right w:val="none" w:sz="0" w:space="0" w:color="auto"/>
              </w:divBdr>
              <w:divsChild>
                <w:div w:id="151375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917136">
      <w:bodyDiv w:val="1"/>
      <w:marLeft w:val="0"/>
      <w:marRight w:val="0"/>
      <w:marTop w:val="0"/>
      <w:marBottom w:val="0"/>
      <w:divBdr>
        <w:top w:val="none" w:sz="0" w:space="0" w:color="auto"/>
        <w:left w:val="none" w:sz="0" w:space="0" w:color="auto"/>
        <w:bottom w:val="none" w:sz="0" w:space="0" w:color="auto"/>
        <w:right w:val="none" w:sz="0" w:space="0" w:color="auto"/>
      </w:divBdr>
    </w:div>
    <w:div w:id="1217357638">
      <w:bodyDiv w:val="1"/>
      <w:marLeft w:val="0"/>
      <w:marRight w:val="0"/>
      <w:marTop w:val="0"/>
      <w:marBottom w:val="0"/>
      <w:divBdr>
        <w:top w:val="none" w:sz="0" w:space="0" w:color="auto"/>
        <w:left w:val="none" w:sz="0" w:space="0" w:color="auto"/>
        <w:bottom w:val="none" w:sz="0" w:space="0" w:color="auto"/>
        <w:right w:val="none" w:sz="0" w:space="0" w:color="auto"/>
      </w:divBdr>
    </w:div>
    <w:div w:id="1226066167">
      <w:bodyDiv w:val="1"/>
      <w:marLeft w:val="0"/>
      <w:marRight w:val="0"/>
      <w:marTop w:val="0"/>
      <w:marBottom w:val="0"/>
      <w:divBdr>
        <w:top w:val="none" w:sz="0" w:space="0" w:color="auto"/>
        <w:left w:val="none" w:sz="0" w:space="0" w:color="auto"/>
        <w:bottom w:val="none" w:sz="0" w:space="0" w:color="auto"/>
        <w:right w:val="none" w:sz="0" w:space="0" w:color="auto"/>
      </w:divBdr>
    </w:div>
    <w:div w:id="1250314037">
      <w:bodyDiv w:val="1"/>
      <w:marLeft w:val="0"/>
      <w:marRight w:val="0"/>
      <w:marTop w:val="0"/>
      <w:marBottom w:val="0"/>
      <w:divBdr>
        <w:top w:val="none" w:sz="0" w:space="0" w:color="auto"/>
        <w:left w:val="none" w:sz="0" w:space="0" w:color="auto"/>
        <w:bottom w:val="none" w:sz="0" w:space="0" w:color="auto"/>
        <w:right w:val="none" w:sz="0" w:space="0" w:color="auto"/>
      </w:divBdr>
    </w:div>
    <w:div w:id="1256397228">
      <w:bodyDiv w:val="1"/>
      <w:marLeft w:val="0"/>
      <w:marRight w:val="0"/>
      <w:marTop w:val="0"/>
      <w:marBottom w:val="0"/>
      <w:divBdr>
        <w:top w:val="none" w:sz="0" w:space="0" w:color="auto"/>
        <w:left w:val="none" w:sz="0" w:space="0" w:color="auto"/>
        <w:bottom w:val="none" w:sz="0" w:space="0" w:color="auto"/>
        <w:right w:val="none" w:sz="0" w:space="0" w:color="auto"/>
      </w:divBdr>
    </w:div>
    <w:div w:id="1256551794">
      <w:bodyDiv w:val="1"/>
      <w:marLeft w:val="0"/>
      <w:marRight w:val="0"/>
      <w:marTop w:val="0"/>
      <w:marBottom w:val="0"/>
      <w:divBdr>
        <w:top w:val="none" w:sz="0" w:space="0" w:color="auto"/>
        <w:left w:val="none" w:sz="0" w:space="0" w:color="auto"/>
        <w:bottom w:val="none" w:sz="0" w:space="0" w:color="auto"/>
        <w:right w:val="none" w:sz="0" w:space="0" w:color="auto"/>
      </w:divBdr>
    </w:div>
    <w:div w:id="1260790447">
      <w:bodyDiv w:val="1"/>
      <w:marLeft w:val="0"/>
      <w:marRight w:val="0"/>
      <w:marTop w:val="0"/>
      <w:marBottom w:val="0"/>
      <w:divBdr>
        <w:top w:val="none" w:sz="0" w:space="0" w:color="auto"/>
        <w:left w:val="none" w:sz="0" w:space="0" w:color="auto"/>
        <w:bottom w:val="none" w:sz="0" w:space="0" w:color="auto"/>
        <w:right w:val="none" w:sz="0" w:space="0" w:color="auto"/>
      </w:divBdr>
    </w:div>
    <w:div w:id="1261446397">
      <w:bodyDiv w:val="1"/>
      <w:marLeft w:val="0"/>
      <w:marRight w:val="0"/>
      <w:marTop w:val="0"/>
      <w:marBottom w:val="0"/>
      <w:divBdr>
        <w:top w:val="none" w:sz="0" w:space="0" w:color="auto"/>
        <w:left w:val="none" w:sz="0" w:space="0" w:color="auto"/>
        <w:bottom w:val="none" w:sz="0" w:space="0" w:color="auto"/>
        <w:right w:val="none" w:sz="0" w:space="0" w:color="auto"/>
      </w:divBdr>
    </w:div>
    <w:div w:id="1263223059">
      <w:bodyDiv w:val="1"/>
      <w:marLeft w:val="0"/>
      <w:marRight w:val="0"/>
      <w:marTop w:val="0"/>
      <w:marBottom w:val="0"/>
      <w:divBdr>
        <w:top w:val="none" w:sz="0" w:space="0" w:color="auto"/>
        <w:left w:val="none" w:sz="0" w:space="0" w:color="auto"/>
        <w:bottom w:val="none" w:sz="0" w:space="0" w:color="auto"/>
        <w:right w:val="none" w:sz="0" w:space="0" w:color="auto"/>
      </w:divBdr>
    </w:div>
    <w:div w:id="1270158192">
      <w:bodyDiv w:val="1"/>
      <w:marLeft w:val="0"/>
      <w:marRight w:val="0"/>
      <w:marTop w:val="0"/>
      <w:marBottom w:val="0"/>
      <w:divBdr>
        <w:top w:val="none" w:sz="0" w:space="0" w:color="auto"/>
        <w:left w:val="none" w:sz="0" w:space="0" w:color="auto"/>
        <w:bottom w:val="none" w:sz="0" w:space="0" w:color="auto"/>
        <w:right w:val="none" w:sz="0" w:space="0" w:color="auto"/>
      </w:divBdr>
    </w:div>
    <w:div w:id="1274938749">
      <w:bodyDiv w:val="1"/>
      <w:marLeft w:val="0"/>
      <w:marRight w:val="0"/>
      <w:marTop w:val="0"/>
      <w:marBottom w:val="0"/>
      <w:divBdr>
        <w:top w:val="none" w:sz="0" w:space="0" w:color="auto"/>
        <w:left w:val="none" w:sz="0" w:space="0" w:color="auto"/>
        <w:bottom w:val="none" w:sz="0" w:space="0" w:color="auto"/>
        <w:right w:val="none" w:sz="0" w:space="0" w:color="auto"/>
      </w:divBdr>
    </w:div>
    <w:div w:id="1280180472">
      <w:bodyDiv w:val="1"/>
      <w:marLeft w:val="0"/>
      <w:marRight w:val="0"/>
      <w:marTop w:val="0"/>
      <w:marBottom w:val="0"/>
      <w:divBdr>
        <w:top w:val="none" w:sz="0" w:space="0" w:color="auto"/>
        <w:left w:val="none" w:sz="0" w:space="0" w:color="auto"/>
        <w:bottom w:val="none" w:sz="0" w:space="0" w:color="auto"/>
        <w:right w:val="none" w:sz="0" w:space="0" w:color="auto"/>
      </w:divBdr>
    </w:div>
    <w:div w:id="1284386293">
      <w:bodyDiv w:val="1"/>
      <w:marLeft w:val="0"/>
      <w:marRight w:val="0"/>
      <w:marTop w:val="0"/>
      <w:marBottom w:val="0"/>
      <w:divBdr>
        <w:top w:val="none" w:sz="0" w:space="0" w:color="auto"/>
        <w:left w:val="none" w:sz="0" w:space="0" w:color="auto"/>
        <w:bottom w:val="none" w:sz="0" w:space="0" w:color="auto"/>
        <w:right w:val="none" w:sz="0" w:space="0" w:color="auto"/>
      </w:divBdr>
    </w:div>
    <w:div w:id="1287783859">
      <w:bodyDiv w:val="1"/>
      <w:marLeft w:val="0"/>
      <w:marRight w:val="0"/>
      <w:marTop w:val="0"/>
      <w:marBottom w:val="0"/>
      <w:divBdr>
        <w:top w:val="none" w:sz="0" w:space="0" w:color="auto"/>
        <w:left w:val="none" w:sz="0" w:space="0" w:color="auto"/>
        <w:bottom w:val="none" w:sz="0" w:space="0" w:color="auto"/>
        <w:right w:val="none" w:sz="0" w:space="0" w:color="auto"/>
      </w:divBdr>
    </w:div>
    <w:div w:id="1288319357">
      <w:bodyDiv w:val="1"/>
      <w:marLeft w:val="0"/>
      <w:marRight w:val="0"/>
      <w:marTop w:val="0"/>
      <w:marBottom w:val="0"/>
      <w:divBdr>
        <w:top w:val="none" w:sz="0" w:space="0" w:color="auto"/>
        <w:left w:val="none" w:sz="0" w:space="0" w:color="auto"/>
        <w:bottom w:val="none" w:sz="0" w:space="0" w:color="auto"/>
        <w:right w:val="none" w:sz="0" w:space="0" w:color="auto"/>
      </w:divBdr>
    </w:div>
    <w:div w:id="1300769751">
      <w:bodyDiv w:val="1"/>
      <w:marLeft w:val="0"/>
      <w:marRight w:val="0"/>
      <w:marTop w:val="0"/>
      <w:marBottom w:val="0"/>
      <w:divBdr>
        <w:top w:val="none" w:sz="0" w:space="0" w:color="auto"/>
        <w:left w:val="none" w:sz="0" w:space="0" w:color="auto"/>
        <w:bottom w:val="none" w:sz="0" w:space="0" w:color="auto"/>
        <w:right w:val="none" w:sz="0" w:space="0" w:color="auto"/>
      </w:divBdr>
    </w:div>
    <w:div w:id="1303345993">
      <w:bodyDiv w:val="1"/>
      <w:marLeft w:val="0"/>
      <w:marRight w:val="0"/>
      <w:marTop w:val="0"/>
      <w:marBottom w:val="0"/>
      <w:divBdr>
        <w:top w:val="none" w:sz="0" w:space="0" w:color="auto"/>
        <w:left w:val="none" w:sz="0" w:space="0" w:color="auto"/>
        <w:bottom w:val="none" w:sz="0" w:space="0" w:color="auto"/>
        <w:right w:val="none" w:sz="0" w:space="0" w:color="auto"/>
      </w:divBdr>
      <w:divsChild>
        <w:div w:id="667753903">
          <w:marLeft w:val="0"/>
          <w:marRight w:val="0"/>
          <w:marTop w:val="0"/>
          <w:marBottom w:val="150"/>
          <w:divBdr>
            <w:top w:val="none" w:sz="0" w:space="0" w:color="auto"/>
            <w:left w:val="none" w:sz="0" w:space="0" w:color="auto"/>
            <w:bottom w:val="none" w:sz="0" w:space="0" w:color="auto"/>
            <w:right w:val="none" w:sz="0" w:space="0" w:color="auto"/>
          </w:divBdr>
        </w:div>
      </w:divsChild>
    </w:div>
    <w:div w:id="1308389710">
      <w:bodyDiv w:val="1"/>
      <w:marLeft w:val="0"/>
      <w:marRight w:val="0"/>
      <w:marTop w:val="0"/>
      <w:marBottom w:val="0"/>
      <w:divBdr>
        <w:top w:val="none" w:sz="0" w:space="0" w:color="auto"/>
        <w:left w:val="none" w:sz="0" w:space="0" w:color="auto"/>
        <w:bottom w:val="none" w:sz="0" w:space="0" w:color="auto"/>
        <w:right w:val="none" w:sz="0" w:space="0" w:color="auto"/>
      </w:divBdr>
    </w:div>
    <w:div w:id="1310092605">
      <w:bodyDiv w:val="1"/>
      <w:marLeft w:val="0"/>
      <w:marRight w:val="0"/>
      <w:marTop w:val="0"/>
      <w:marBottom w:val="0"/>
      <w:divBdr>
        <w:top w:val="none" w:sz="0" w:space="0" w:color="auto"/>
        <w:left w:val="none" w:sz="0" w:space="0" w:color="auto"/>
        <w:bottom w:val="none" w:sz="0" w:space="0" w:color="auto"/>
        <w:right w:val="none" w:sz="0" w:space="0" w:color="auto"/>
      </w:divBdr>
    </w:div>
    <w:div w:id="1310330924">
      <w:bodyDiv w:val="1"/>
      <w:marLeft w:val="0"/>
      <w:marRight w:val="0"/>
      <w:marTop w:val="0"/>
      <w:marBottom w:val="0"/>
      <w:divBdr>
        <w:top w:val="none" w:sz="0" w:space="0" w:color="auto"/>
        <w:left w:val="none" w:sz="0" w:space="0" w:color="auto"/>
        <w:bottom w:val="none" w:sz="0" w:space="0" w:color="auto"/>
        <w:right w:val="none" w:sz="0" w:space="0" w:color="auto"/>
      </w:divBdr>
    </w:div>
    <w:div w:id="1317494372">
      <w:bodyDiv w:val="1"/>
      <w:marLeft w:val="0"/>
      <w:marRight w:val="0"/>
      <w:marTop w:val="0"/>
      <w:marBottom w:val="0"/>
      <w:divBdr>
        <w:top w:val="none" w:sz="0" w:space="0" w:color="auto"/>
        <w:left w:val="none" w:sz="0" w:space="0" w:color="auto"/>
        <w:bottom w:val="none" w:sz="0" w:space="0" w:color="auto"/>
        <w:right w:val="none" w:sz="0" w:space="0" w:color="auto"/>
      </w:divBdr>
    </w:div>
    <w:div w:id="1320187825">
      <w:bodyDiv w:val="1"/>
      <w:marLeft w:val="0"/>
      <w:marRight w:val="0"/>
      <w:marTop w:val="0"/>
      <w:marBottom w:val="0"/>
      <w:divBdr>
        <w:top w:val="none" w:sz="0" w:space="0" w:color="auto"/>
        <w:left w:val="none" w:sz="0" w:space="0" w:color="auto"/>
        <w:bottom w:val="none" w:sz="0" w:space="0" w:color="auto"/>
        <w:right w:val="none" w:sz="0" w:space="0" w:color="auto"/>
      </w:divBdr>
    </w:div>
    <w:div w:id="1321613562">
      <w:bodyDiv w:val="1"/>
      <w:marLeft w:val="0"/>
      <w:marRight w:val="0"/>
      <w:marTop w:val="0"/>
      <w:marBottom w:val="0"/>
      <w:divBdr>
        <w:top w:val="none" w:sz="0" w:space="0" w:color="auto"/>
        <w:left w:val="none" w:sz="0" w:space="0" w:color="auto"/>
        <w:bottom w:val="none" w:sz="0" w:space="0" w:color="auto"/>
        <w:right w:val="none" w:sz="0" w:space="0" w:color="auto"/>
      </w:divBdr>
    </w:div>
    <w:div w:id="1328285101">
      <w:bodyDiv w:val="1"/>
      <w:marLeft w:val="0"/>
      <w:marRight w:val="0"/>
      <w:marTop w:val="0"/>
      <w:marBottom w:val="0"/>
      <w:divBdr>
        <w:top w:val="none" w:sz="0" w:space="0" w:color="auto"/>
        <w:left w:val="none" w:sz="0" w:space="0" w:color="auto"/>
        <w:bottom w:val="none" w:sz="0" w:space="0" w:color="auto"/>
        <w:right w:val="none" w:sz="0" w:space="0" w:color="auto"/>
      </w:divBdr>
    </w:div>
    <w:div w:id="1329020955">
      <w:bodyDiv w:val="1"/>
      <w:marLeft w:val="0"/>
      <w:marRight w:val="0"/>
      <w:marTop w:val="0"/>
      <w:marBottom w:val="0"/>
      <w:divBdr>
        <w:top w:val="none" w:sz="0" w:space="0" w:color="auto"/>
        <w:left w:val="none" w:sz="0" w:space="0" w:color="auto"/>
        <w:bottom w:val="none" w:sz="0" w:space="0" w:color="auto"/>
        <w:right w:val="none" w:sz="0" w:space="0" w:color="auto"/>
      </w:divBdr>
    </w:div>
    <w:div w:id="1333486362">
      <w:bodyDiv w:val="1"/>
      <w:marLeft w:val="0"/>
      <w:marRight w:val="0"/>
      <w:marTop w:val="0"/>
      <w:marBottom w:val="0"/>
      <w:divBdr>
        <w:top w:val="none" w:sz="0" w:space="0" w:color="auto"/>
        <w:left w:val="none" w:sz="0" w:space="0" w:color="auto"/>
        <w:bottom w:val="none" w:sz="0" w:space="0" w:color="auto"/>
        <w:right w:val="none" w:sz="0" w:space="0" w:color="auto"/>
      </w:divBdr>
      <w:divsChild>
        <w:div w:id="514227968">
          <w:marLeft w:val="0"/>
          <w:marRight w:val="0"/>
          <w:marTop w:val="0"/>
          <w:marBottom w:val="0"/>
          <w:divBdr>
            <w:top w:val="none" w:sz="0" w:space="0" w:color="auto"/>
            <w:left w:val="none" w:sz="0" w:space="0" w:color="auto"/>
            <w:bottom w:val="none" w:sz="0" w:space="0" w:color="auto"/>
            <w:right w:val="none" w:sz="0" w:space="0" w:color="auto"/>
          </w:divBdr>
          <w:divsChild>
            <w:div w:id="73091071">
              <w:marLeft w:val="0"/>
              <w:marRight w:val="0"/>
              <w:marTop w:val="0"/>
              <w:marBottom w:val="0"/>
              <w:divBdr>
                <w:top w:val="none" w:sz="0" w:space="0" w:color="auto"/>
                <w:left w:val="none" w:sz="0" w:space="0" w:color="auto"/>
                <w:bottom w:val="none" w:sz="0" w:space="0" w:color="auto"/>
                <w:right w:val="none" w:sz="0" w:space="0" w:color="auto"/>
              </w:divBdr>
              <w:divsChild>
                <w:div w:id="39486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576620">
      <w:bodyDiv w:val="1"/>
      <w:marLeft w:val="0"/>
      <w:marRight w:val="0"/>
      <w:marTop w:val="0"/>
      <w:marBottom w:val="0"/>
      <w:divBdr>
        <w:top w:val="none" w:sz="0" w:space="0" w:color="auto"/>
        <w:left w:val="none" w:sz="0" w:space="0" w:color="auto"/>
        <w:bottom w:val="none" w:sz="0" w:space="0" w:color="auto"/>
        <w:right w:val="none" w:sz="0" w:space="0" w:color="auto"/>
      </w:divBdr>
    </w:div>
    <w:div w:id="1337659776">
      <w:bodyDiv w:val="1"/>
      <w:marLeft w:val="0"/>
      <w:marRight w:val="0"/>
      <w:marTop w:val="0"/>
      <w:marBottom w:val="0"/>
      <w:divBdr>
        <w:top w:val="none" w:sz="0" w:space="0" w:color="auto"/>
        <w:left w:val="none" w:sz="0" w:space="0" w:color="auto"/>
        <w:bottom w:val="none" w:sz="0" w:space="0" w:color="auto"/>
        <w:right w:val="none" w:sz="0" w:space="0" w:color="auto"/>
      </w:divBdr>
    </w:div>
    <w:div w:id="1340502111">
      <w:bodyDiv w:val="1"/>
      <w:marLeft w:val="0"/>
      <w:marRight w:val="0"/>
      <w:marTop w:val="0"/>
      <w:marBottom w:val="0"/>
      <w:divBdr>
        <w:top w:val="none" w:sz="0" w:space="0" w:color="auto"/>
        <w:left w:val="none" w:sz="0" w:space="0" w:color="auto"/>
        <w:bottom w:val="none" w:sz="0" w:space="0" w:color="auto"/>
        <w:right w:val="none" w:sz="0" w:space="0" w:color="auto"/>
      </w:divBdr>
    </w:div>
    <w:div w:id="1342317570">
      <w:bodyDiv w:val="1"/>
      <w:marLeft w:val="0"/>
      <w:marRight w:val="0"/>
      <w:marTop w:val="0"/>
      <w:marBottom w:val="0"/>
      <w:divBdr>
        <w:top w:val="none" w:sz="0" w:space="0" w:color="auto"/>
        <w:left w:val="none" w:sz="0" w:space="0" w:color="auto"/>
        <w:bottom w:val="none" w:sz="0" w:space="0" w:color="auto"/>
        <w:right w:val="none" w:sz="0" w:space="0" w:color="auto"/>
      </w:divBdr>
    </w:div>
    <w:div w:id="1347710178">
      <w:bodyDiv w:val="1"/>
      <w:marLeft w:val="0"/>
      <w:marRight w:val="0"/>
      <w:marTop w:val="0"/>
      <w:marBottom w:val="0"/>
      <w:divBdr>
        <w:top w:val="none" w:sz="0" w:space="0" w:color="auto"/>
        <w:left w:val="none" w:sz="0" w:space="0" w:color="auto"/>
        <w:bottom w:val="none" w:sz="0" w:space="0" w:color="auto"/>
        <w:right w:val="none" w:sz="0" w:space="0" w:color="auto"/>
      </w:divBdr>
    </w:div>
    <w:div w:id="1349410458">
      <w:bodyDiv w:val="1"/>
      <w:marLeft w:val="0"/>
      <w:marRight w:val="0"/>
      <w:marTop w:val="0"/>
      <w:marBottom w:val="0"/>
      <w:divBdr>
        <w:top w:val="none" w:sz="0" w:space="0" w:color="auto"/>
        <w:left w:val="none" w:sz="0" w:space="0" w:color="auto"/>
        <w:bottom w:val="none" w:sz="0" w:space="0" w:color="auto"/>
        <w:right w:val="none" w:sz="0" w:space="0" w:color="auto"/>
      </w:divBdr>
    </w:div>
    <w:div w:id="1351178384">
      <w:bodyDiv w:val="1"/>
      <w:marLeft w:val="0"/>
      <w:marRight w:val="0"/>
      <w:marTop w:val="0"/>
      <w:marBottom w:val="0"/>
      <w:divBdr>
        <w:top w:val="none" w:sz="0" w:space="0" w:color="auto"/>
        <w:left w:val="none" w:sz="0" w:space="0" w:color="auto"/>
        <w:bottom w:val="none" w:sz="0" w:space="0" w:color="auto"/>
        <w:right w:val="none" w:sz="0" w:space="0" w:color="auto"/>
      </w:divBdr>
    </w:div>
    <w:div w:id="1358972010">
      <w:bodyDiv w:val="1"/>
      <w:marLeft w:val="0"/>
      <w:marRight w:val="0"/>
      <w:marTop w:val="0"/>
      <w:marBottom w:val="0"/>
      <w:divBdr>
        <w:top w:val="none" w:sz="0" w:space="0" w:color="auto"/>
        <w:left w:val="none" w:sz="0" w:space="0" w:color="auto"/>
        <w:bottom w:val="none" w:sz="0" w:space="0" w:color="auto"/>
        <w:right w:val="none" w:sz="0" w:space="0" w:color="auto"/>
      </w:divBdr>
      <w:divsChild>
        <w:div w:id="15888367">
          <w:marLeft w:val="0"/>
          <w:marRight w:val="0"/>
          <w:marTop w:val="0"/>
          <w:marBottom w:val="0"/>
          <w:divBdr>
            <w:top w:val="none" w:sz="0" w:space="0" w:color="auto"/>
            <w:left w:val="none" w:sz="0" w:space="0" w:color="auto"/>
            <w:bottom w:val="none" w:sz="0" w:space="0" w:color="auto"/>
            <w:right w:val="none" w:sz="0" w:space="0" w:color="auto"/>
          </w:divBdr>
          <w:divsChild>
            <w:div w:id="188643440">
              <w:marLeft w:val="0"/>
              <w:marRight w:val="0"/>
              <w:marTop w:val="0"/>
              <w:marBottom w:val="0"/>
              <w:divBdr>
                <w:top w:val="none" w:sz="0" w:space="0" w:color="auto"/>
                <w:left w:val="none" w:sz="0" w:space="0" w:color="auto"/>
                <w:bottom w:val="none" w:sz="0" w:space="0" w:color="auto"/>
                <w:right w:val="none" w:sz="0" w:space="0" w:color="auto"/>
              </w:divBdr>
              <w:divsChild>
                <w:div w:id="31175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852206">
      <w:bodyDiv w:val="1"/>
      <w:marLeft w:val="0"/>
      <w:marRight w:val="0"/>
      <w:marTop w:val="0"/>
      <w:marBottom w:val="0"/>
      <w:divBdr>
        <w:top w:val="none" w:sz="0" w:space="0" w:color="auto"/>
        <w:left w:val="none" w:sz="0" w:space="0" w:color="auto"/>
        <w:bottom w:val="none" w:sz="0" w:space="0" w:color="auto"/>
        <w:right w:val="none" w:sz="0" w:space="0" w:color="auto"/>
      </w:divBdr>
      <w:divsChild>
        <w:div w:id="35354731">
          <w:marLeft w:val="0"/>
          <w:marRight w:val="0"/>
          <w:marTop w:val="0"/>
          <w:marBottom w:val="0"/>
          <w:divBdr>
            <w:top w:val="none" w:sz="0" w:space="0" w:color="auto"/>
            <w:left w:val="none" w:sz="0" w:space="0" w:color="auto"/>
            <w:bottom w:val="none" w:sz="0" w:space="0" w:color="auto"/>
            <w:right w:val="none" w:sz="0" w:space="0" w:color="auto"/>
          </w:divBdr>
          <w:divsChild>
            <w:div w:id="377895737">
              <w:marLeft w:val="0"/>
              <w:marRight w:val="0"/>
              <w:marTop w:val="0"/>
              <w:marBottom w:val="0"/>
              <w:divBdr>
                <w:top w:val="none" w:sz="0" w:space="0" w:color="auto"/>
                <w:left w:val="none" w:sz="0" w:space="0" w:color="auto"/>
                <w:bottom w:val="none" w:sz="0" w:space="0" w:color="auto"/>
                <w:right w:val="none" w:sz="0" w:space="0" w:color="auto"/>
              </w:divBdr>
              <w:divsChild>
                <w:div w:id="140761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970810">
      <w:bodyDiv w:val="1"/>
      <w:marLeft w:val="0"/>
      <w:marRight w:val="0"/>
      <w:marTop w:val="0"/>
      <w:marBottom w:val="0"/>
      <w:divBdr>
        <w:top w:val="none" w:sz="0" w:space="0" w:color="auto"/>
        <w:left w:val="none" w:sz="0" w:space="0" w:color="auto"/>
        <w:bottom w:val="none" w:sz="0" w:space="0" w:color="auto"/>
        <w:right w:val="none" w:sz="0" w:space="0" w:color="auto"/>
      </w:divBdr>
    </w:div>
    <w:div w:id="1363898174">
      <w:bodyDiv w:val="1"/>
      <w:marLeft w:val="0"/>
      <w:marRight w:val="0"/>
      <w:marTop w:val="0"/>
      <w:marBottom w:val="0"/>
      <w:divBdr>
        <w:top w:val="none" w:sz="0" w:space="0" w:color="auto"/>
        <w:left w:val="none" w:sz="0" w:space="0" w:color="auto"/>
        <w:bottom w:val="none" w:sz="0" w:space="0" w:color="auto"/>
        <w:right w:val="none" w:sz="0" w:space="0" w:color="auto"/>
      </w:divBdr>
    </w:div>
    <w:div w:id="1369376494">
      <w:bodyDiv w:val="1"/>
      <w:marLeft w:val="0"/>
      <w:marRight w:val="0"/>
      <w:marTop w:val="0"/>
      <w:marBottom w:val="0"/>
      <w:divBdr>
        <w:top w:val="none" w:sz="0" w:space="0" w:color="auto"/>
        <w:left w:val="none" w:sz="0" w:space="0" w:color="auto"/>
        <w:bottom w:val="none" w:sz="0" w:space="0" w:color="auto"/>
        <w:right w:val="none" w:sz="0" w:space="0" w:color="auto"/>
      </w:divBdr>
    </w:div>
    <w:div w:id="1380978677">
      <w:bodyDiv w:val="1"/>
      <w:marLeft w:val="0"/>
      <w:marRight w:val="0"/>
      <w:marTop w:val="0"/>
      <w:marBottom w:val="0"/>
      <w:divBdr>
        <w:top w:val="none" w:sz="0" w:space="0" w:color="auto"/>
        <w:left w:val="none" w:sz="0" w:space="0" w:color="auto"/>
        <w:bottom w:val="none" w:sz="0" w:space="0" w:color="auto"/>
        <w:right w:val="none" w:sz="0" w:space="0" w:color="auto"/>
      </w:divBdr>
    </w:div>
    <w:div w:id="1392581991">
      <w:bodyDiv w:val="1"/>
      <w:marLeft w:val="0"/>
      <w:marRight w:val="0"/>
      <w:marTop w:val="0"/>
      <w:marBottom w:val="0"/>
      <w:divBdr>
        <w:top w:val="none" w:sz="0" w:space="0" w:color="auto"/>
        <w:left w:val="none" w:sz="0" w:space="0" w:color="auto"/>
        <w:bottom w:val="none" w:sz="0" w:space="0" w:color="auto"/>
        <w:right w:val="none" w:sz="0" w:space="0" w:color="auto"/>
      </w:divBdr>
    </w:div>
    <w:div w:id="1395084168">
      <w:bodyDiv w:val="1"/>
      <w:marLeft w:val="0"/>
      <w:marRight w:val="0"/>
      <w:marTop w:val="0"/>
      <w:marBottom w:val="0"/>
      <w:divBdr>
        <w:top w:val="none" w:sz="0" w:space="0" w:color="auto"/>
        <w:left w:val="none" w:sz="0" w:space="0" w:color="auto"/>
        <w:bottom w:val="none" w:sz="0" w:space="0" w:color="auto"/>
        <w:right w:val="none" w:sz="0" w:space="0" w:color="auto"/>
      </w:divBdr>
      <w:divsChild>
        <w:div w:id="265231840">
          <w:marLeft w:val="0"/>
          <w:marRight w:val="0"/>
          <w:marTop w:val="0"/>
          <w:marBottom w:val="0"/>
          <w:divBdr>
            <w:top w:val="none" w:sz="0" w:space="0" w:color="auto"/>
            <w:left w:val="none" w:sz="0" w:space="0" w:color="auto"/>
            <w:bottom w:val="none" w:sz="0" w:space="0" w:color="auto"/>
            <w:right w:val="none" w:sz="0" w:space="0" w:color="auto"/>
          </w:divBdr>
        </w:div>
        <w:div w:id="266542875">
          <w:marLeft w:val="0"/>
          <w:marRight w:val="0"/>
          <w:marTop w:val="0"/>
          <w:marBottom w:val="0"/>
          <w:divBdr>
            <w:top w:val="none" w:sz="0" w:space="0" w:color="auto"/>
            <w:left w:val="none" w:sz="0" w:space="0" w:color="auto"/>
            <w:bottom w:val="none" w:sz="0" w:space="0" w:color="auto"/>
            <w:right w:val="none" w:sz="0" w:space="0" w:color="auto"/>
          </w:divBdr>
        </w:div>
        <w:div w:id="388963651">
          <w:marLeft w:val="0"/>
          <w:marRight w:val="0"/>
          <w:marTop w:val="0"/>
          <w:marBottom w:val="0"/>
          <w:divBdr>
            <w:top w:val="none" w:sz="0" w:space="0" w:color="auto"/>
            <w:left w:val="none" w:sz="0" w:space="0" w:color="auto"/>
            <w:bottom w:val="none" w:sz="0" w:space="0" w:color="auto"/>
            <w:right w:val="none" w:sz="0" w:space="0" w:color="auto"/>
          </w:divBdr>
        </w:div>
        <w:div w:id="410010969">
          <w:marLeft w:val="0"/>
          <w:marRight w:val="0"/>
          <w:marTop w:val="0"/>
          <w:marBottom w:val="0"/>
          <w:divBdr>
            <w:top w:val="none" w:sz="0" w:space="0" w:color="auto"/>
            <w:left w:val="none" w:sz="0" w:space="0" w:color="auto"/>
            <w:bottom w:val="none" w:sz="0" w:space="0" w:color="auto"/>
            <w:right w:val="none" w:sz="0" w:space="0" w:color="auto"/>
          </w:divBdr>
        </w:div>
        <w:div w:id="780031213">
          <w:marLeft w:val="0"/>
          <w:marRight w:val="0"/>
          <w:marTop w:val="0"/>
          <w:marBottom w:val="0"/>
          <w:divBdr>
            <w:top w:val="none" w:sz="0" w:space="0" w:color="auto"/>
            <w:left w:val="none" w:sz="0" w:space="0" w:color="auto"/>
            <w:bottom w:val="none" w:sz="0" w:space="0" w:color="auto"/>
            <w:right w:val="none" w:sz="0" w:space="0" w:color="auto"/>
          </w:divBdr>
        </w:div>
        <w:div w:id="848834193">
          <w:marLeft w:val="0"/>
          <w:marRight w:val="0"/>
          <w:marTop w:val="0"/>
          <w:marBottom w:val="0"/>
          <w:divBdr>
            <w:top w:val="none" w:sz="0" w:space="0" w:color="auto"/>
            <w:left w:val="none" w:sz="0" w:space="0" w:color="auto"/>
            <w:bottom w:val="none" w:sz="0" w:space="0" w:color="auto"/>
            <w:right w:val="none" w:sz="0" w:space="0" w:color="auto"/>
          </w:divBdr>
        </w:div>
        <w:div w:id="1795708241">
          <w:marLeft w:val="0"/>
          <w:marRight w:val="0"/>
          <w:marTop w:val="0"/>
          <w:marBottom w:val="0"/>
          <w:divBdr>
            <w:top w:val="none" w:sz="0" w:space="0" w:color="auto"/>
            <w:left w:val="none" w:sz="0" w:space="0" w:color="auto"/>
            <w:bottom w:val="none" w:sz="0" w:space="0" w:color="auto"/>
            <w:right w:val="none" w:sz="0" w:space="0" w:color="auto"/>
          </w:divBdr>
        </w:div>
      </w:divsChild>
    </w:div>
    <w:div w:id="1409378715">
      <w:bodyDiv w:val="1"/>
      <w:marLeft w:val="0"/>
      <w:marRight w:val="0"/>
      <w:marTop w:val="0"/>
      <w:marBottom w:val="0"/>
      <w:divBdr>
        <w:top w:val="none" w:sz="0" w:space="0" w:color="auto"/>
        <w:left w:val="none" w:sz="0" w:space="0" w:color="auto"/>
        <w:bottom w:val="none" w:sz="0" w:space="0" w:color="auto"/>
        <w:right w:val="none" w:sz="0" w:space="0" w:color="auto"/>
      </w:divBdr>
    </w:div>
    <w:div w:id="1410077587">
      <w:bodyDiv w:val="1"/>
      <w:marLeft w:val="0"/>
      <w:marRight w:val="0"/>
      <w:marTop w:val="0"/>
      <w:marBottom w:val="0"/>
      <w:divBdr>
        <w:top w:val="none" w:sz="0" w:space="0" w:color="auto"/>
        <w:left w:val="none" w:sz="0" w:space="0" w:color="auto"/>
        <w:bottom w:val="none" w:sz="0" w:space="0" w:color="auto"/>
        <w:right w:val="none" w:sz="0" w:space="0" w:color="auto"/>
      </w:divBdr>
    </w:div>
    <w:div w:id="1422987873">
      <w:bodyDiv w:val="1"/>
      <w:marLeft w:val="0"/>
      <w:marRight w:val="0"/>
      <w:marTop w:val="0"/>
      <w:marBottom w:val="0"/>
      <w:divBdr>
        <w:top w:val="none" w:sz="0" w:space="0" w:color="auto"/>
        <w:left w:val="none" w:sz="0" w:space="0" w:color="auto"/>
        <w:bottom w:val="none" w:sz="0" w:space="0" w:color="auto"/>
        <w:right w:val="none" w:sz="0" w:space="0" w:color="auto"/>
      </w:divBdr>
    </w:div>
    <w:div w:id="1427847192">
      <w:bodyDiv w:val="1"/>
      <w:marLeft w:val="0"/>
      <w:marRight w:val="0"/>
      <w:marTop w:val="0"/>
      <w:marBottom w:val="0"/>
      <w:divBdr>
        <w:top w:val="none" w:sz="0" w:space="0" w:color="auto"/>
        <w:left w:val="none" w:sz="0" w:space="0" w:color="auto"/>
        <w:bottom w:val="none" w:sz="0" w:space="0" w:color="auto"/>
        <w:right w:val="none" w:sz="0" w:space="0" w:color="auto"/>
      </w:divBdr>
    </w:div>
    <w:div w:id="1431270157">
      <w:bodyDiv w:val="1"/>
      <w:marLeft w:val="0"/>
      <w:marRight w:val="0"/>
      <w:marTop w:val="0"/>
      <w:marBottom w:val="0"/>
      <w:divBdr>
        <w:top w:val="none" w:sz="0" w:space="0" w:color="auto"/>
        <w:left w:val="none" w:sz="0" w:space="0" w:color="auto"/>
        <w:bottom w:val="none" w:sz="0" w:space="0" w:color="auto"/>
        <w:right w:val="none" w:sz="0" w:space="0" w:color="auto"/>
      </w:divBdr>
    </w:div>
    <w:div w:id="1435635082">
      <w:bodyDiv w:val="1"/>
      <w:marLeft w:val="0"/>
      <w:marRight w:val="0"/>
      <w:marTop w:val="0"/>
      <w:marBottom w:val="0"/>
      <w:divBdr>
        <w:top w:val="none" w:sz="0" w:space="0" w:color="auto"/>
        <w:left w:val="none" w:sz="0" w:space="0" w:color="auto"/>
        <w:bottom w:val="none" w:sz="0" w:space="0" w:color="auto"/>
        <w:right w:val="none" w:sz="0" w:space="0" w:color="auto"/>
      </w:divBdr>
    </w:div>
    <w:div w:id="1462964172">
      <w:bodyDiv w:val="1"/>
      <w:marLeft w:val="0"/>
      <w:marRight w:val="0"/>
      <w:marTop w:val="0"/>
      <w:marBottom w:val="0"/>
      <w:divBdr>
        <w:top w:val="none" w:sz="0" w:space="0" w:color="auto"/>
        <w:left w:val="none" w:sz="0" w:space="0" w:color="auto"/>
        <w:bottom w:val="none" w:sz="0" w:space="0" w:color="auto"/>
        <w:right w:val="none" w:sz="0" w:space="0" w:color="auto"/>
      </w:divBdr>
    </w:div>
    <w:div w:id="1465463324">
      <w:bodyDiv w:val="1"/>
      <w:marLeft w:val="0"/>
      <w:marRight w:val="0"/>
      <w:marTop w:val="0"/>
      <w:marBottom w:val="0"/>
      <w:divBdr>
        <w:top w:val="none" w:sz="0" w:space="0" w:color="auto"/>
        <w:left w:val="none" w:sz="0" w:space="0" w:color="auto"/>
        <w:bottom w:val="none" w:sz="0" w:space="0" w:color="auto"/>
        <w:right w:val="none" w:sz="0" w:space="0" w:color="auto"/>
      </w:divBdr>
      <w:divsChild>
        <w:div w:id="948589332">
          <w:marLeft w:val="0"/>
          <w:marRight w:val="0"/>
          <w:marTop w:val="0"/>
          <w:marBottom w:val="0"/>
          <w:divBdr>
            <w:top w:val="none" w:sz="0" w:space="0" w:color="auto"/>
            <w:left w:val="none" w:sz="0" w:space="0" w:color="auto"/>
            <w:bottom w:val="none" w:sz="0" w:space="0" w:color="auto"/>
            <w:right w:val="none" w:sz="0" w:space="0" w:color="auto"/>
          </w:divBdr>
          <w:divsChild>
            <w:div w:id="759832343">
              <w:marLeft w:val="0"/>
              <w:marRight w:val="0"/>
              <w:marTop w:val="0"/>
              <w:marBottom w:val="0"/>
              <w:divBdr>
                <w:top w:val="none" w:sz="0" w:space="0" w:color="auto"/>
                <w:left w:val="none" w:sz="0" w:space="0" w:color="auto"/>
                <w:bottom w:val="none" w:sz="0" w:space="0" w:color="auto"/>
                <w:right w:val="none" w:sz="0" w:space="0" w:color="auto"/>
              </w:divBdr>
              <w:divsChild>
                <w:div w:id="126349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514720">
      <w:bodyDiv w:val="1"/>
      <w:marLeft w:val="0"/>
      <w:marRight w:val="0"/>
      <w:marTop w:val="0"/>
      <w:marBottom w:val="0"/>
      <w:divBdr>
        <w:top w:val="none" w:sz="0" w:space="0" w:color="auto"/>
        <w:left w:val="none" w:sz="0" w:space="0" w:color="auto"/>
        <w:bottom w:val="none" w:sz="0" w:space="0" w:color="auto"/>
        <w:right w:val="none" w:sz="0" w:space="0" w:color="auto"/>
      </w:divBdr>
    </w:div>
    <w:div w:id="1475952696">
      <w:bodyDiv w:val="1"/>
      <w:marLeft w:val="0"/>
      <w:marRight w:val="0"/>
      <w:marTop w:val="0"/>
      <w:marBottom w:val="0"/>
      <w:divBdr>
        <w:top w:val="none" w:sz="0" w:space="0" w:color="auto"/>
        <w:left w:val="none" w:sz="0" w:space="0" w:color="auto"/>
        <w:bottom w:val="none" w:sz="0" w:space="0" w:color="auto"/>
        <w:right w:val="none" w:sz="0" w:space="0" w:color="auto"/>
      </w:divBdr>
      <w:divsChild>
        <w:div w:id="1777362143">
          <w:marLeft w:val="0"/>
          <w:marRight w:val="0"/>
          <w:marTop w:val="0"/>
          <w:marBottom w:val="0"/>
          <w:divBdr>
            <w:top w:val="none" w:sz="0" w:space="0" w:color="auto"/>
            <w:left w:val="none" w:sz="0" w:space="0" w:color="auto"/>
            <w:bottom w:val="none" w:sz="0" w:space="0" w:color="auto"/>
            <w:right w:val="none" w:sz="0" w:space="0" w:color="auto"/>
          </w:divBdr>
        </w:div>
      </w:divsChild>
    </w:div>
    <w:div w:id="1476875546">
      <w:bodyDiv w:val="1"/>
      <w:marLeft w:val="0"/>
      <w:marRight w:val="0"/>
      <w:marTop w:val="0"/>
      <w:marBottom w:val="0"/>
      <w:divBdr>
        <w:top w:val="none" w:sz="0" w:space="0" w:color="auto"/>
        <w:left w:val="none" w:sz="0" w:space="0" w:color="auto"/>
        <w:bottom w:val="none" w:sz="0" w:space="0" w:color="auto"/>
        <w:right w:val="none" w:sz="0" w:space="0" w:color="auto"/>
      </w:divBdr>
    </w:div>
    <w:div w:id="1485462555">
      <w:bodyDiv w:val="1"/>
      <w:marLeft w:val="0"/>
      <w:marRight w:val="0"/>
      <w:marTop w:val="0"/>
      <w:marBottom w:val="0"/>
      <w:divBdr>
        <w:top w:val="none" w:sz="0" w:space="0" w:color="auto"/>
        <w:left w:val="none" w:sz="0" w:space="0" w:color="auto"/>
        <w:bottom w:val="none" w:sz="0" w:space="0" w:color="auto"/>
        <w:right w:val="none" w:sz="0" w:space="0" w:color="auto"/>
      </w:divBdr>
    </w:div>
    <w:div w:id="1485661856">
      <w:bodyDiv w:val="1"/>
      <w:marLeft w:val="0"/>
      <w:marRight w:val="0"/>
      <w:marTop w:val="0"/>
      <w:marBottom w:val="0"/>
      <w:divBdr>
        <w:top w:val="none" w:sz="0" w:space="0" w:color="auto"/>
        <w:left w:val="none" w:sz="0" w:space="0" w:color="auto"/>
        <w:bottom w:val="none" w:sz="0" w:space="0" w:color="auto"/>
        <w:right w:val="none" w:sz="0" w:space="0" w:color="auto"/>
      </w:divBdr>
    </w:div>
    <w:div w:id="1486313694">
      <w:bodyDiv w:val="1"/>
      <w:marLeft w:val="0"/>
      <w:marRight w:val="0"/>
      <w:marTop w:val="0"/>
      <w:marBottom w:val="0"/>
      <w:divBdr>
        <w:top w:val="none" w:sz="0" w:space="0" w:color="auto"/>
        <w:left w:val="none" w:sz="0" w:space="0" w:color="auto"/>
        <w:bottom w:val="none" w:sz="0" w:space="0" w:color="auto"/>
        <w:right w:val="none" w:sz="0" w:space="0" w:color="auto"/>
      </w:divBdr>
    </w:div>
    <w:div w:id="1495878883">
      <w:bodyDiv w:val="1"/>
      <w:marLeft w:val="0"/>
      <w:marRight w:val="0"/>
      <w:marTop w:val="0"/>
      <w:marBottom w:val="0"/>
      <w:divBdr>
        <w:top w:val="none" w:sz="0" w:space="0" w:color="auto"/>
        <w:left w:val="none" w:sz="0" w:space="0" w:color="auto"/>
        <w:bottom w:val="none" w:sz="0" w:space="0" w:color="auto"/>
        <w:right w:val="none" w:sz="0" w:space="0" w:color="auto"/>
      </w:divBdr>
    </w:div>
    <w:div w:id="1499880211">
      <w:bodyDiv w:val="1"/>
      <w:marLeft w:val="0"/>
      <w:marRight w:val="0"/>
      <w:marTop w:val="0"/>
      <w:marBottom w:val="0"/>
      <w:divBdr>
        <w:top w:val="none" w:sz="0" w:space="0" w:color="auto"/>
        <w:left w:val="none" w:sz="0" w:space="0" w:color="auto"/>
        <w:bottom w:val="none" w:sz="0" w:space="0" w:color="auto"/>
        <w:right w:val="none" w:sz="0" w:space="0" w:color="auto"/>
      </w:divBdr>
    </w:div>
    <w:div w:id="1504320437">
      <w:bodyDiv w:val="1"/>
      <w:marLeft w:val="0"/>
      <w:marRight w:val="0"/>
      <w:marTop w:val="0"/>
      <w:marBottom w:val="0"/>
      <w:divBdr>
        <w:top w:val="none" w:sz="0" w:space="0" w:color="auto"/>
        <w:left w:val="none" w:sz="0" w:space="0" w:color="auto"/>
        <w:bottom w:val="none" w:sz="0" w:space="0" w:color="auto"/>
        <w:right w:val="none" w:sz="0" w:space="0" w:color="auto"/>
      </w:divBdr>
    </w:div>
    <w:div w:id="1528450207">
      <w:bodyDiv w:val="1"/>
      <w:marLeft w:val="0"/>
      <w:marRight w:val="0"/>
      <w:marTop w:val="0"/>
      <w:marBottom w:val="0"/>
      <w:divBdr>
        <w:top w:val="none" w:sz="0" w:space="0" w:color="auto"/>
        <w:left w:val="none" w:sz="0" w:space="0" w:color="auto"/>
        <w:bottom w:val="none" w:sz="0" w:space="0" w:color="auto"/>
        <w:right w:val="none" w:sz="0" w:space="0" w:color="auto"/>
      </w:divBdr>
    </w:div>
    <w:div w:id="1535539127">
      <w:bodyDiv w:val="1"/>
      <w:marLeft w:val="0"/>
      <w:marRight w:val="0"/>
      <w:marTop w:val="0"/>
      <w:marBottom w:val="0"/>
      <w:divBdr>
        <w:top w:val="none" w:sz="0" w:space="0" w:color="auto"/>
        <w:left w:val="none" w:sz="0" w:space="0" w:color="auto"/>
        <w:bottom w:val="none" w:sz="0" w:space="0" w:color="auto"/>
        <w:right w:val="none" w:sz="0" w:space="0" w:color="auto"/>
      </w:divBdr>
    </w:div>
    <w:div w:id="1538928747">
      <w:bodyDiv w:val="1"/>
      <w:marLeft w:val="0"/>
      <w:marRight w:val="0"/>
      <w:marTop w:val="0"/>
      <w:marBottom w:val="0"/>
      <w:divBdr>
        <w:top w:val="none" w:sz="0" w:space="0" w:color="auto"/>
        <w:left w:val="none" w:sz="0" w:space="0" w:color="auto"/>
        <w:bottom w:val="none" w:sz="0" w:space="0" w:color="auto"/>
        <w:right w:val="none" w:sz="0" w:space="0" w:color="auto"/>
      </w:divBdr>
    </w:div>
    <w:div w:id="1547064399">
      <w:bodyDiv w:val="1"/>
      <w:marLeft w:val="0"/>
      <w:marRight w:val="0"/>
      <w:marTop w:val="0"/>
      <w:marBottom w:val="0"/>
      <w:divBdr>
        <w:top w:val="none" w:sz="0" w:space="0" w:color="auto"/>
        <w:left w:val="none" w:sz="0" w:space="0" w:color="auto"/>
        <w:bottom w:val="none" w:sz="0" w:space="0" w:color="auto"/>
        <w:right w:val="none" w:sz="0" w:space="0" w:color="auto"/>
      </w:divBdr>
      <w:divsChild>
        <w:div w:id="1326593527">
          <w:marLeft w:val="0"/>
          <w:marRight w:val="0"/>
          <w:marTop w:val="0"/>
          <w:marBottom w:val="0"/>
          <w:divBdr>
            <w:top w:val="none" w:sz="0" w:space="0" w:color="auto"/>
            <w:left w:val="none" w:sz="0" w:space="0" w:color="auto"/>
            <w:bottom w:val="none" w:sz="0" w:space="0" w:color="auto"/>
            <w:right w:val="none" w:sz="0" w:space="0" w:color="auto"/>
          </w:divBdr>
          <w:divsChild>
            <w:div w:id="766122098">
              <w:marLeft w:val="0"/>
              <w:marRight w:val="0"/>
              <w:marTop w:val="0"/>
              <w:marBottom w:val="0"/>
              <w:divBdr>
                <w:top w:val="none" w:sz="0" w:space="0" w:color="auto"/>
                <w:left w:val="none" w:sz="0" w:space="0" w:color="auto"/>
                <w:bottom w:val="none" w:sz="0" w:space="0" w:color="auto"/>
                <w:right w:val="none" w:sz="0" w:space="0" w:color="auto"/>
              </w:divBdr>
              <w:divsChild>
                <w:div w:id="191077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799020">
      <w:bodyDiv w:val="1"/>
      <w:marLeft w:val="0"/>
      <w:marRight w:val="0"/>
      <w:marTop w:val="0"/>
      <w:marBottom w:val="0"/>
      <w:divBdr>
        <w:top w:val="none" w:sz="0" w:space="0" w:color="auto"/>
        <w:left w:val="none" w:sz="0" w:space="0" w:color="auto"/>
        <w:bottom w:val="none" w:sz="0" w:space="0" w:color="auto"/>
        <w:right w:val="none" w:sz="0" w:space="0" w:color="auto"/>
      </w:divBdr>
    </w:div>
    <w:div w:id="1553420311">
      <w:bodyDiv w:val="1"/>
      <w:marLeft w:val="0"/>
      <w:marRight w:val="0"/>
      <w:marTop w:val="0"/>
      <w:marBottom w:val="0"/>
      <w:divBdr>
        <w:top w:val="none" w:sz="0" w:space="0" w:color="auto"/>
        <w:left w:val="none" w:sz="0" w:space="0" w:color="auto"/>
        <w:bottom w:val="none" w:sz="0" w:space="0" w:color="auto"/>
        <w:right w:val="none" w:sz="0" w:space="0" w:color="auto"/>
      </w:divBdr>
      <w:divsChild>
        <w:div w:id="1181705449">
          <w:marLeft w:val="0"/>
          <w:marRight w:val="0"/>
          <w:marTop w:val="0"/>
          <w:marBottom w:val="0"/>
          <w:divBdr>
            <w:top w:val="none" w:sz="0" w:space="0" w:color="auto"/>
            <w:left w:val="none" w:sz="0" w:space="0" w:color="auto"/>
            <w:bottom w:val="none" w:sz="0" w:space="0" w:color="auto"/>
            <w:right w:val="none" w:sz="0" w:space="0" w:color="auto"/>
          </w:divBdr>
          <w:divsChild>
            <w:div w:id="876283666">
              <w:marLeft w:val="0"/>
              <w:marRight w:val="0"/>
              <w:marTop w:val="0"/>
              <w:marBottom w:val="0"/>
              <w:divBdr>
                <w:top w:val="none" w:sz="0" w:space="0" w:color="auto"/>
                <w:left w:val="none" w:sz="0" w:space="0" w:color="auto"/>
                <w:bottom w:val="none" w:sz="0" w:space="0" w:color="auto"/>
                <w:right w:val="none" w:sz="0" w:space="0" w:color="auto"/>
              </w:divBdr>
              <w:divsChild>
                <w:div w:id="44258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234274">
      <w:bodyDiv w:val="1"/>
      <w:marLeft w:val="0"/>
      <w:marRight w:val="0"/>
      <w:marTop w:val="0"/>
      <w:marBottom w:val="0"/>
      <w:divBdr>
        <w:top w:val="none" w:sz="0" w:space="0" w:color="auto"/>
        <w:left w:val="none" w:sz="0" w:space="0" w:color="auto"/>
        <w:bottom w:val="none" w:sz="0" w:space="0" w:color="auto"/>
        <w:right w:val="none" w:sz="0" w:space="0" w:color="auto"/>
      </w:divBdr>
    </w:div>
    <w:div w:id="1556769904">
      <w:bodyDiv w:val="1"/>
      <w:marLeft w:val="0"/>
      <w:marRight w:val="0"/>
      <w:marTop w:val="0"/>
      <w:marBottom w:val="0"/>
      <w:divBdr>
        <w:top w:val="none" w:sz="0" w:space="0" w:color="auto"/>
        <w:left w:val="none" w:sz="0" w:space="0" w:color="auto"/>
        <w:bottom w:val="none" w:sz="0" w:space="0" w:color="auto"/>
        <w:right w:val="none" w:sz="0" w:space="0" w:color="auto"/>
      </w:divBdr>
    </w:div>
    <w:div w:id="1559970852">
      <w:bodyDiv w:val="1"/>
      <w:marLeft w:val="0"/>
      <w:marRight w:val="0"/>
      <w:marTop w:val="0"/>
      <w:marBottom w:val="0"/>
      <w:divBdr>
        <w:top w:val="none" w:sz="0" w:space="0" w:color="auto"/>
        <w:left w:val="none" w:sz="0" w:space="0" w:color="auto"/>
        <w:bottom w:val="none" w:sz="0" w:space="0" w:color="auto"/>
        <w:right w:val="none" w:sz="0" w:space="0" w:color="auto"/>
      </w:divBdr>
    </w:div>
    <w:div w:id="1564019608">
      <w:bodyDiv w:val="1"/>
      <w:marLeft w:val="0"/>
      <w:marRight w:val="0"/>
      <w:marTop w:val="0"/>
      <w:marBottom w:val="0"/>
      <w:divBdr>
        <w:top w:val="none" w:sz="0" w:space="0" w:color="auto"/>
        <w:left w:val="none" w:sz="0" w:space="0" w:color="auto"/>
        <w:bottom w:val="none" w:sz="0" w:space="0" w:color="auto"/>
        <w:right w:val="none" w:sz="0" w:space="0" w:color="auto"/>
      </w:divBdr>
      <w:divsChild>
        <w:div w:id="864633990">
          <w:marLeft w:val="0"/>
          <w:marRight w:val="0"/>
          <w:marTop w:val="0"/>
          <w:marBottom w:val="0"/>
          <w:divBdr>
            <w:top w:val="none" w:sz="0" w:space="0" w:color="auto"/>
            <w:left w:val="none" w:sz="0" w:space="0" w:color="auto"/>
            <w:bottom w:val="none" w:sz="0" w:space="0" w:color="auto"/>
            <w:right w:val="none" w:sz="0" w:space="0" w:color="auto"/>
          </w:divBdr>
          <w:divsChild>
            <w:div w:id="1100183461">
              <w:marLeft w:val="0"/>
              <w:marRight w:val="0"/>
              <w:marTop w:val="0"/>
              <w:marBottom w:val="0"/>
              <w:divBdr>
                <w:top w:val="none" w:sz="0" w:space="0" w:color="auto"/>
                <w:left w:val="none" w:sz="0" w:space="0" w:color="auto"/>
                <w:bottom w:val="none" w:sz="0" w:space="0" w:color="auto"/>
                <w:right w:val="none" w:sz="0" w:space="0" w:color="auto"/>
              </w:divBdr>
              <w:divsChild>
                <w:div w:id="159967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255944">
      <w:bodyDiv w:val="1"/>
      <w:marLeft w:val="0"/>
      <w:marRight w:val="0"/>
      <w:marTop w:val="0"/>
      <w:marBottom w:val="0"/>
      <w:divBdr>
        <w:top w:val="none" w:sz="0" w:space="0" w:color="auto"/>
        <w:left w:val="none" w:sz="0" w:space="0" w:color="auto"/>
        <w:bottom w:val="none" w:sz="0" w:space="0" w:color="auto"/>
        <w:right w:val="none" w:sz="0" w:space="0" w:color="auto"/>
      </w:divBdr>
    </w:div>
    <w:div w:id="1574046020">
      <w:bodyDiv w:val="1"/>
      <w:marLeft w:val="0"/>
      <w:marRight w:val="0"/>
      <w:marTop w:val="0"/>
      <w:marBottom w:val="0"/>
      <w:divBdr>
        <w:top w:val="none" w:sz="0" w:space="0" w:color="auto"/>
        <w:left w:val="none" w:sz="0" w:space="0" w:color="auto"/>
        <w:bottom w:val="none" w:sz="0" w:space="0" w:color="auto"/>
        <w:right w:val="none" w:sz="0" w:space="0" w:color="auto"/>
      </w:divBdr>
    </w:div>
    <w:div w:id="1574468073">
      <w:bodyDiv w:val="1"/>
      <w:marLeft w:val="0"/>
      <w:marRight w:val="0"/>
      <w:marTop w:val="0"/>
      <w:marBottom w:val="0"/>
      <w:divBdr>
        <w:top w:val="none" w:sz="0" w:space="0" w:color="auto"/>
        <w:left w:val="none" w:sz="0" w:space="0" w:color="auto"/>
        <w:bottom w:val="none" w:sz="0" w:space="0" w:color="auto"/>
        <w:right w:val="none" w:sz="0" w:space="0" w:color="auto"/>
      </w:divBdr>
      <w:divsChild>
        <w:div w:id="1647778733">
          <w:marLeft w:val="0"/>
          <w:marRight w:val="0"/>
          <w:marTop w:val="0"/>
          <w:marBottom w:val="0"/>
          <w:divBdr>
            <w:top w:val="none" w:sz="0" w:space="0" w:color="auto"/>
            <w:left w:val="none" w:sz="0" w:space="0" w:color="auto"/>
            <w:bottom w:val="none" w:sz="0" w:space="0" w:color="auto"/>
            <w:right w:val="none" w:sz="0" w:space="0" w:color="auto"/>
          </w:divBdr>
          <w:divsChild>
            <w:div w:id="842548815">
              <w:marLeft w:val="0"/>
              <w:marRight w:val="0"/>
              <w:marTop w:val="0"/>
              <w:marBottom w:val="0"/>
              <w:divBdr>
                <w:top w:val="none" w:sz="0" w:space="0" w:color="auto"/>
                <w:left w:val="none" w:sz="0" w:space="0" w:color="auto"/>
                <w:bottom w:val="none" w:sz="0" w:space="0" w:color="auto"/>
                <w:right w:val="none" w:sz="0" w:space="0" w:color="auto"/>
              </w:divBdr>
              <w:divsChild>
                <w:div w:id="38144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544753">
      <w:bodyDiv w:val="1"/>
      <w:marLeft w:val="0"/>
      <w:marRight w:val="0"/>
      <w:marTop w:val="0"/>
      <w:marBottom w:val="0"/>
      <w:divBdr>
        <w:top w:val="none" w:sz="0" w:space="0" w:color="auto"/>
        <w:left w:val="none" w:sz="0" w:space="0" w:color="auto"/>
        <w:bottom w:val="none" w:sz="0" w:space="0" w:color="auto"/>
        <w:right w:val="none" w:sz="0" w:space="0" w:color="auto"/>
      </w:divBdr>
    </w:div>
    <w:div w:id="1581713349">
      <w:bodyDiv w:val="1"/>
      <w:marLeft w:val="0"/>
      <w:marRight w:val="0"/>
      <w:marTop w:val="0"/>
      <w:marBottom w:val="0"/>
      <w:divBdr>
        <w:top w:val="none" w:sz="0" w:space="0" w:color="auto"/>
        <w:left w:val="none" w:sz="0" w:space="0" w:color="auto"/>
        <w:bottom w:val="none" w:sz="0" w:space="0" w:color="auto"/>
        <w:right w:val="none" w:sz="0" w:space="0" w:color="auto"/>
      </w:divBdr>
    </w:div>
    <w:div w:id="1584875332">
      <w:bodyDiv w:val="1"/>
      <w:marLeft w:val="0"/>
      <w:marRight w:val="0"/>
      <w:marTop w:val="0"/>
      <w:marBottom w:val="0"/>
      <w:divBdr>
        <w:top w:val="none" w:sz="0" w:space="0" w:color="auto"/>
        <w:left w:val="none" w:sz="0" w:space="0" w:color="auto"/>
        <w:bottom w:val="none" w:sz="0" w:space="0" w:color="auto"/>
        <w:right w:val="none" w:sz="0" w:space="0" w:color="auto"/>
      </w:divBdr>
    </w:div>
    <w:div w:id="1589540327">
      <w:bodyDiv w:val="1"/>
      <w:marLeft w:val="0"/>
      <w:marRight w:val="0"/>
      <w:marTop w:val="0"/>
      <w:marBottom w:val="0"/>
      <w:divBdr>
        <w:top w:val="none" w:sz="0" w:space="0" w:color="auto"/>
        <w:left w:val="none" w:sz="0" w:space="0" w:color="auto"/>
        <w:bottom w:val="none" w:sz="0" w:space="0" w:color="auto"/>
        <w:right w:val="none" w:sz="0" w:space="0" w:color="auto"/>
      </w:divBdr>
      <w:divsChild>
        <w:div w:id="627781611">
          <w:marLeft w:val="0"/>
          <w:marRight w:val="0"/>
          <w:marTop w:val="0"/>
          <w:marBottom w:val="150"/>
          <w:divBdr>
            <w:top w:val="none" w:sz="0" w:space="0" w:color="auto"/>
            <w:left w:val="none" w:sz="0" w:space="0" w:color="auto"/>
            <w:bottom w:val="none" w:sz="0" w:space="0" w:color="auto"/>
            <w:right w:val="none" w:sz="0" w:space="0" w:color="auto"/>
          </w:divBdr>
        </w:div>
      </w:divsChild>
    </w:div>
    <w:div w:id="1590506832">
      <w:bodyDiv w:val="1"/>
      <w:marLeft w:val="0"/>
      <w:marRight w:val="0"/>
      <w:marTop w:val="0"/>
      <w:marBottom w:val="0"/>
      <w:divBdr>
        <w:top w:val="none" w:sz="0" w:space="0" w:color="auto"/>
        <w:left w:val="none" w:sz="0" w:space="0" w:color="auto"/>
        <w:bottom w:val="none" w:sz="0" w:space="0" w:color="auto"/>
        <w:right w:val="none" w:sz="0" w:space="0" w:color="auto"/>
      </w:divBdr>
    </w:div>
    <w:div w:id="1596402382">
      <w:bodyDiv w:val="1"/>
      <w:marLeft w:val="0"/>
      <w:marRight w:val="0"/>
      <w:marTop w:val="0"/>
      <w:marBottom w:val="0"/>
      <w:divBdr>
        <w:top w:val="none" w:sz="0" w:space="0" w:color="auto"/>
        <w:left w:val="none" w:sz="0" w:space="0" w:color="auto"/>
        <w:bottom w:val="none" w:sz="0" w:space="0" w:color="auto"/>
        <w:right w:val="none" w:sz="0" w:space="0" w:color="auto"/>
      </w:divBdr>
    </w:div>
    <w:div w:id="1603026897">
      <w:bodyDiv w:val="1"/>
      <w:marLeft w:val="0"/>
      <w:marRight w:val="0"/>
      <w:marTop w:val="0"/>
      <w:marBottom w:val="0"/>
      <w:divBdr>
        <w:top w:val="none" w:sz="0" w:space="0" w:color="auto"/>
        <w:left w:val="none" w:sz="0" w:space="0" w:color="auto"/>
        <w:bottom w:val="none" w:sz="0" w:space="0" w:color="auto"/>
        <w:right w:val="none" w:sz="0" w:space="0" w:color="auto"/>
      </w:divBdr>
      <w:divsChild>
        <w:div w:id="602499165">
          <w:marLeft w:val="0"/>
          <w:marRight w:val="0"/>
          <w:marTop w:val="0"/>
          <w:marBottom w:val="0"/>
          <w:divBdr>
            <w:top w:val="none" w:sz="0" w:space="0" w:color="auto"/>
            <w:left w:val="none" w:sz="0" w:space="0" w:color="auto"/>
            <w:bottom w:val="none" w:sz="0" w:space="0" w:color="auto"/>
            <w:right w:val="none" w:sz="0" w:space="0" w:color="auto"/>
          </w:divBdr>
          <w:divsChild>
            <w:div w:id="1560242348">
              <w:marLeft w:val="0"/>
              <w:marRight w:val="0"/>
              <w:marTop w:val="0"/>
              <w:marBottom w:val="0"/>
              <w:divBdr>
                <w:top w:val="none" w:sz="0" w:space="0" w:color="auto"/>
                <w:left w:val="none" w:sz="0" w:space="0" w:color="auto"/>
                <w:bottom w:val="none" w:sz="0" w:space="0" w:color="auto"/>
                <w:right w:val="none" w:sz="0" w:space="0" w:color="auto"/>
              </w:divBdr>
              <w:divsChild>
                <w:div w:id="90067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17992">
      <w:bodyDiv w:val="1"/>
      <w:marLeft w:val="0"/>
      <w:marRight w:val="0"/>
      <w:marTop w:val="0"/>
      <w:marBottom w:val="0"/>
      <w:divBdr>
        <w:top w:val="none" w:sz="0" w:space="0" w:color="auto"/>
        <w:left w:val="none" w:sz="0" w:space="0" w:color="auto"/>
        <w:bottom w:val="none" w:sz="0" w:space="0" w:color="auto"/>
        <w:right w:val="none" w:sz="0" w:space="0" w:color="auto"/>
      </w:divBdr>
    </w:div>
    <w:div w:id="1612787452">
      <w:bodyDiv w:val="1"/>
      <w:marLeft w:val="0"/>
      <w:marRight w:val="0"/>
      <w:marTop w:val="0"/>
      <w:marBottom w:val="0"/>
      <w:divBdr>
        <w:top w:val="none" w:sz="0" w:space="0" w:color="auto"/>
        <w:left w:val="none" w:sz="0" w:space="0" w:color="auto"/>
        <w:bottom w:val="none" w:sz="0" w:space="0" w:color="auto"/>
        <w:right w:val="none" w:sz="0" w:space="0" w:color="auto"/>
      </w:divBdr>
    </w:div>
    <w:div w:id="1614051939">
      <w:bodyDiv w:val="1"/>
      <w:marLeft w:val="0"/>
      <w:marRight w:val="0"/>
      <w:marTop w:val="0"/>
      <w:marBottom w:val="0"/>
      <w:divBdr>
        <w:top w:val="none" w:sz="0" w:space="0" w:color="auto"/>
        <w:left w:val="none" w:sz="0" w:space="0" w:color="auto"/>
        <w:bottom w:val="none" w:sz="0" w:space="0" w:color="auto"/>
        <w:right w:val="none" w:sz="0" w:space="0" w:color="auto"/>
      </w:divBdr>
      <w:divsChild>
        <w:div w:id="406801339">
          <w:marLeft w:val="0"/>
          <w:marRight w:val="0"/>
          <w:marTop w:val="0"/>
          <w:marBottom w:val="0"/>
          <w:divBdr>
            <w:top w:val="none" w:sz="0" w:space="0" w:color="auto"/>
            <w:left w:val="none" w:sz="0" w:space="0" w:color="auto"/>
            <w:bottom w:val="none" w:sz="0" w:space="0" w:color="auto"/>
            <w:right w:val="none" w:sz="0" w:space="0" w:color="auto"/>
          </w:divBdr>
          <w:divsChild>
            <w:div w:id="1529369563">
              <w:marLeft w:val="0"/>
              <w:marRight w:val="0"/>
              <w:marTop w:val="0"/>
              <w:marBottom w:val="0"/>
              <w:divBdr>
                <w:top w:val="none" w:sz="0" w:space="0" w:color="auto"/>
                <w:left w:val="none" w:sz="0" w:space="0" w:color="auto"/>
                <w:bottom w:val="none" w:sz="0" w:space="0" w:color="auto"/>
                <w:right w:val="none" w:sz="0" w:space="0" w:color="auto"/>
              </w:divBdr>
              <w:divsChild>
                <w:div w:id="17039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490453">
      <w:bodyDiv w:val="1"/>
      <w:marLeft w:val="0"/>
      <w:marRight w:val="0"/>
      <w:marTop w:val="0"/>
      <w:marBottom w:val="0"/>
      <w:divBdr>
        <w:top w:val="none" w:sz="0" w:space="0" w:color="auto"/>
        <w:left w:val="none" w:sz="0" w:space="0" w:color="auto"/>
        <w:bottom w:val="none" w:sz="0" w:space="0" w:color="auto"/>
        <w:right w:val="none" w:sz="0" w:space="0" w:color="auto"/>
      </w:divBdr>
    </w:div>
    <w:div w:id="1624310823">
      <w:bodyDiv w:val="1"/>
      <w:marLeft w:val="0"/>
      <w:marRight w:val="0"/>
      <w:marTop w:val="0"/>
      <w:marBottom w:val="0"/>
      <w:divBdr>
        <w:top w:val="none" w:sz="0" w:space="0" w:color="auto"/>
        <w:left w:val="none" w:sz="0" w:space="0" w:color="auto"/>
        <w:bottom w:val="none" w:sz="0" w:space="0" w:color="auto"/>
        <w:right w:val="none" w:sz="0" w:space="0" w:color="auto"/>
      </w:divBdr>
    </w:div>
    <w:div w:id="1624728934">
      <w:bodyDiv w:val="1"/>
      <w:marLeft w:val="0"/>
      <w:marRight w:val="0"/>
      <w:marTop w:val="0"/>
      <w:marBottom w:val="0"/>
      <w:divBdr>
        <w:top w:val="none" w:sz="0" w:space="0" w:color="auto"/>
        <w:left w:val="none" w:sz="0" w:space="0" w:color="auto"/>
        <w:bottom w:val="none" w:sz="0" w:space="0" w:color="auto"/>
        <w:right w:val="none" w:sz="0" w:space="0" w:color="auto"/>
      </w:divBdr>
    </w:div>
    <w:div w:id="1625308257">
      <w:bodyDiv w:val="1"/>
      <w:marLeft w:val="0"/>
      <w:marRight w:val="0"/>
      <w:marTop w:val="0"/>
      <w:marBottom w:val="0"/>
      <w:divBdr>
        <w:top w:val="none" w:sz="0" w:space="0" w:color="auto"/>
        <w:left w:val="none" w:sz="0" w:space="0" w:color="auto"/>
        <w:bottom w:val="none" w:sz="0" w:space="0" w:color="auto"/>
        <w:right w:val="none" w:sz="0" w:space="0" w:color="auto"/>
      </w:divBdr>
    </w:div>
    <w:div w:id="1627197989">
      <w:bodyDiv w:val="1"/>
      <w:marLeft w:val="0"/>
      <w:marRight w:val="0"/>
      <w:marTop w:val="0"/>
      <w:marBottom w:val="0"/>
      <w:divBdr>
        <w:top w:val="none" w:sz="0" w:space="0" w:color="auto"/>
        <w:left w:val="none" w:sz="0" w:space="0" w:color="auto"/>
        <w:bottom w:val="none" w:sz="0" w:space="0" w:color="auto"/>
        <w:right w:val="none" w:sz="0" w:space="0" w:color="auto"/>
      </w:divBdr>
    </w:div>
    <w:div w:id="1629430860">
      <w:bodyDiv w:val="1"/>
      <w:marLeft w:val="0"/>
      <w:marRight w:val="0"/>
      <w:marTop w:val="0"/>
      <w:marBottom w:val="0"/>
      <w:divBdr>
        <w:top w:val="none" w:sz="0" w:space="0" w:color="auto"/>
        <w:left w:val="none" w:sz="0" w:space="0" w:color="auto"/>
        <w:bottom w:val="none" w:sz="0" w:space="0" w:color="auto"/>
        <w:right w:val="none" w:sz="0" w:space="0" w:color="auto"/>
      </w:divBdr>
    </w:div>
    <w:div w:id="1633319428">
      <w:bodyDiv w:val="1"/>
      <w:marLeft w:val="0"/>
      <w:marRight w:val="0"/>
      <w:marTop w:val="0"/>
      <w:marBottom w:val="0"/>
      <w:divBdr>
        <w:top w:val="none" w:sz="0" w:space="0" w:color="auto"/>
        <w:left w:val="none" w:sz="0" w:space="0" w:color="auto"/>
        <w:bottom w:val="none" w:sz="0" w:space="0" w:color="auto"/>
        <w:right w:val="none" w:sz="0" w:space="0" w:color="auto"/>
      </w:divBdr>
    </w:div>
    <w:div w:id="1644654550">
      <w:bodyDiv w:val="1"/>
      <w:marLeft w:val="0"/>
      <w:marRight w:val="0"/>
      <w:marTop w:val="0"/>
      <w:marBottom w:val="0"/>
      <w:divBdr>
        <w:top w:val="none" w:sz="0" w:space="0" w:color="auto"/>
        <w:left w:val="none" w:sz="0" w:space="0" w:color="auto"/>
        <w:bottom w:val="none" w:sz="0" w:space="0" w:color="auto"/>
        <w:right w:val="none" w:sz="0" w:space="0" w:color="auto"/>
      </w:divBdr>
    </w:div>
    <w:div w:id="1645310165">
      <w:bodyDiv w:val="1"/>
      <w:marLeft w:val="0"/>
      <w:marRight w:val="0"/>
      <w:marTop w:val="0"/>
      <w:marBottom w:val="0"/>
      <w:divBdr>
        <w:top w:val="none" w:sz="0" w:space="0" w:color="auto"/>
        <w:left w:val="none" w:sz="0" w:space="0" w:color="auto"/>
        <w:bottom w:val="none" w:sz="0" w:space="0" w:color="auto"/>
        <w:right w:val="none" w:sz="0" w:space="0" w:color="auto"/>
      </w:divBdr>
    </w:div>
    <w:div w:id="1646009912">
      <w:bodyDiv w:val="1"/>
      <w:marLeft w:val="0"/>
      <w:marRight w:val="0"/>
      <w:marTop w:val="0"/>
      <w:marBottom w:val="0"/>
      <w:divBdr>
        <w:top w:val="none" w:sz="0" w:space="0" w:color="auto"/>
        <w:left w:val="none" w:sz="0" w:space="0" w:color="auto"/>
        <w:bottom w:val="none" w:sz="0" w:space="0" w:color="auto"/>
        <w:right w:val="none" w:sz="0" w:space="0" w:color="auto"/>
      </w:divBdr>
      <w:divsChild>
        <w:div w:id="1858540561">
          <w:marLeft w:val="0"/>
          <w:marRight w:val="0"/>
          <w:marTop w:val="0"/>
          <w:marBottom w:val="0"/>
          <w:divBdr>
            <w:top w:val="none" w:sz="0" w:space="0" w:color="auto"/>
            <w:left w:val="none" w:sz="0" w:space="0" w:color="auto"/>
            <w:bottom w:val="none" w:sz="0" w:space="0" w:color="auto"/>
            <w:right w:val="none" w:sz="0" w:space="0" w:color="auto"/>
          </w:divBdr>
          <w:divsChild>
            <w:div w:id="1710110426">
              <w:marLeft w:val="0"/>
              <w:marRight w:val="0"/>
              <w:marTop w:val="0"/>
              <w:marBottom w:val="0"/>
              <w:divBdr>
                <w:top w:val="none" w:sz="0" w:space="0" w:color="auto"/>
                <w:left w:val="none" w:sz="0" w:space="0" w:color="auto"/>
                <w:bottom w:val="none" w:sz="0" w:space="0" w:color="auto"/>
                <w:right w:val="none" w:sz="0" w:space="0" w:color="auto"/>
              </w:divBdr>
              <w:divsChild>
                <w:div w:id="166523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245187">
      <w:bodyDiv w:val="1"/>
      <w:marLeft w:val="0"/>
      <w:marRight w:val="0"/>
      <w:marTop w:val="0"/>
      <w:marBottom w:val="0"/>
      <w:divBdr>
        <w:top w:val="none" w:sz="0" w:space="0" w:color="auto"/>
        <w:left w:val="none" w:sz="0" w:space="0" w:color="auto"/>
        <w:bottom w:val="none" w:sz="0" w:space="0" w:color="auto"/>
        <w:right w:val="none" w:sz="0" w:space="0" w:color="auto"/>
      </w:divBdr>
    </w:div>
    <w:div w:id="1652975865">
      <w:bodyDiv w:val="1"/>
      <w:marLeft w:val="0"/>
      <w:marRight w:val="0"/>
      <w:marTop w:val="0"/>
      <w:marBottom w:val="0"/>
      <w:divBdr>
        <w:top w:val="none" w:sz="0" w:space="0" w:color="auto"/>
        <w:left w:val="none" w:sz="0" w:space="0" w:color="auto"/>
        <w:bottom w:val="none" w:sz="0" w:space="0" w:color="auto"/>
        <w:right w:val="none" w:sz="0" w:space="0" w:color="auto"/>
      </w:divBdr>
    </w:div>
    <w:div w:id="1657298587">
      <w:bodyDiv w:val="1"/>
      <w:marLeft w:val="0"/>
      <w:marRight w:val="0"/>
      <w:marTop w:val="0"/>
      <w:marBottom w:val="0"/>
      <w:divBdr>
        <w:top w:val="none" w:sz="0" w:space="0" w:color="auto"/>
        <w:left w:val="none" w:sz="0" w:space="0" w:color="auto"/>
        <w:bottom w:val="none" w:sz="0" w:space="0" w:color="auto"/>
        <w:right w:val="none" w:sz="0" w:space="0" w:color="auto"/>
      </w:divBdr>
    </w:div>
    <w:div w:id="1659841751">
      <w:bodyDiv w:val="1"/>
      <w:marLeft w:val="0"/>
      <w:marRight w:val="0"/>
      <w:marTop w:val="0"/>
      <w:marBottom w:val="0"/>
      <w:divBdr>
        <w:top w:val="none" w:sz="0" w:space="0" w:color="auto"/>
        <w:left w:val="none" w:sz="0" w:space="0" w:color="auto"/>
        <w:bottom w:val="none" w:sz="0" w:space="0" w:color="auto"/>
        <w:right w:val="none" w:sz="0" w:space="0" w:color="auto"/>
      </w:divBdr>
    </w:div>
    <w:div w:id="1662659491">
      <w:bodyDiv w:val="1"/>
      <w:marLeft w:val="0"/>
      <w:marRight w:val="0"/>
      <w:marTop w:val="0"/>
      <w:marBottom w:val="0"/>
      <w:divBdr>
        <w:top w:val="none" w:sz="0" w:space="0" w:color="auto"/>
        <w:left w:val="none" w:sz="0" w:space="0" w:color="auto"/>
        <w:bottom w:val="none" w:sz="0" w:space="0" w:color="auto"/>
        <w:right w:val="none" w:sz="0" w:space="0" w:color="auto"/>
      </w:divBdr>
    </w:div>
    <w:div w:id="1663041985">
      <w:bodyDiv w:val="1"/>
      <w:marLeft w:val="0"/>
      <w:marRight w:val="0"/>
      <w:marTop w:val="0"/>
      <w:marBottom w:val="0"/>
      <w:divBdr>
        <w:top w:val="none" w:sz="0" w:space="0" w:color="auto"/>
        <w:left w:val="none" w:sz="0" w:space="0" w:color="auto"/>
        <w:bottom w:val="none" w:sz="0" w:space="0" w:color="auto"/>
        <w:right w:val="none" w:sz="0" w:space="0" w:color="auto"/>
      </w:divBdr>
    </w:div>
    <w:div w:id="1665626717">
      <w:bodyDiv w:val="1"/>
      <w:marLeft w:val="0"/>
      <w:marRight w:val="0"/>
      <w:marTop w:val="0"/>
      <w:marBottom w:val="0"/>
      <w:divBdr>
        <w:top w:val="none" w:sz="0" w:space="0" w:color="auto"/>
        <w:left w:val="none" w:sz="0" w:space="0" w:color="auto"/>
        <w:bottom w:val="none" w:sz="0" w:space="0" w:color="auto"/>
        <w:right w:val="none" w:sz="0" w:space="0" w:color="auto"/>
      </w:divBdr>
    </w:div>
    <w:div w:id="1669365738">
      <w:bodyDiv w:val="1"/>
      <w:marLeft w:val="0"/>
      <w:marRight w:val="0"/>
      <w:marTop w:val="0"/>
      <w:marBottom w:val="0"/>
      <w:divBdr>
        <w:top w:val="none" w:sz="0" w:space="0" w:color="auto"/>
        <w:left w:val="none" w:sz="0" w:space="0" w:color="auto"/>
        <w:bottom w:val="none" w:sz="0" w:space="0" w:color="auto"/>
        <w:right w:val="none" w:sz="0" w:space="0" w:color="auto"/>
      </w:divBdr>
    </w:div>
    <w:div w:id="1677995218">
      <w:bodyDiv w:val="1"/>
      <w:marLeft w:val="0"/>
      <w:marRight w:val="0"/>
      <w:marTop w:val="0"/>
      <w:marBottom w:val="0"/>
      <w:divBdr>
        <w:top w:val="none" w:sz="0" w:space="0" w:color="auto"/>
        <w:left w:val="none" w:sz="0" w:space="0" w:color="auto"/>
        <w:bottom w:val="none" w:sz="0" w:space="0" w:color="auto"/>
        <w:right w:val="none" w:sz="0" w:space="0" w:color="auto"/>
      </w:divBdr>
    </w:div>
    <w:div w:id="1684287044">
      <w:bodyDiv w:val="1"/>
      <w:marLeft w:val="0"/>
      <w:marRight w:val="0"/>
      <w:marTop w:val="0"/>
      <w:marBottom w:val="0"/>
      <w:divBdr>
        <w:top w:val="none" w:sz="0" w:space="0" w:color="auto"/>
        <w:left w:val="none" w:sz="0" w:space="0" w:color="auto"/>
        <w:bottom w:val="none" w:sz="0" w:space="0" w:color="auto"/>
        <w:right w:val="none" w:sz="0" w:space="0" w:color="auto"/>
      </w:divBdr>
    </w:div>
    <w:div w:id="1688750737">
      <w:bodyDiv w:val="1"/>
      <w:marLeft w:val="0"/>
      <w:marRight w:val="0"/>
      <w:marTop w:val="0"/>
      <w:marBottom w:val="0"/>
      <w:divBdr>
        <w:top w:val="none" w:sz="0" w:space="0" w:color="auto"/>
        <w:left w:val="none" w:sz="0" w:space="0" w:color="auto"/>
        <w:bottom w:val="none" w:sz="0" w:space="0" w:color="auto"/>
        <w:right w:val="none" w:sz="0" w:space="0" w:color="auto"/>
      </w:divBdr>
    </w:div>
    <w:div w:id="1689017114">
      <w:bodyDiv w:val="1"/>
      <w:marLeft w:val="0"/>
      <w:marRight w:val="0"/>
      <w:marTop w:val="0"/>
      <w:marBottom w:val="0"/>
      <w:divBdr>
        <w:top w:val="none" w:sz="0" w:space="0" w:color="auto"/>
        <w:left w:val="none" w:sz="0" w:space="0" w:color="auto"/>
        <w:bottom w:val="none" w:sz="0" w:space="0" w:color="auto"/>
        <w:right w:val="none" w:sz="0" w:space="0" w:color="auto"/>
      </w:divBdr>
      <w:divsChild>
        <w:div w:id="741760710">
          <w:marLeft w:val="0"/>
          <w:marRight w:val="0"/>
          <w:marTop w:val="0"/>
          <w:marBottom w:val="0"/>
          <w:divBdr>
            <w:top w:val="none" w:sz="0" w:space="0" w:color="auto"/>
            <w:left w:val="none" w:sz="0" w:space="0" w:color="auto"/>
            <w:bottom w:val="none" w:sz="0" w:space="0" w:color="auto"/>
            <w:right w:val="none" w:sz="0" w:space="0" w:color="auto"/>
          </w:divBdr>
          <w:divsChild>
            <w:div w:id="847139653">
              <w:marLeft w:val="0"/>
              <w:marRight w:val="0"/>
              <w:marTop w:val="0"/>
              <w:marBottom w:val="0"/>
              <w:divBdr>
                <w:top w:val="none" w:sz="0" w:space="0" w:color="auto"/>
                <w:left w:val="none" w:sz="0" w:space="0" w:color="auto"/>
                <w:bottom w:val="none" w:sz="0" w:space="0" w:color="auto"/>
                <w:right w:val="none" w:sz="0" w:space="0" w:color="auto"/>
              </w:divBdr>
              <w:divsChild>
                <w:div w:id="15985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339829">
      <w:bodyDiv w:val="1"/>
      <w:marLeft w:val="0"/>
      <w:marRight w:val="0"/>
      <w:marTop w:val="0"/>
      <w:marBottom w:val="0"/>
      <w:divBdr>
        <w:top w:val="none" w:sz="0" w:space="0" w:color="auto"/>
        <w:left w:val="none" w:sz="0" w:space="0" w:color="auto"/>
        <w:bottom w:val="none" w:sz="0" w:space="0" w:color="auto"/>
        <w:right w:val="none" w:sz="0" w:space="0" w:color="auto"/>
      </w:divBdr>
    </w:div>
    <w:div w:id="1695181536">
      <w:bodyDiv w:val="1"/>
      <w:marLeft w:val="0"/>
      <w:marRight w:val="0"/>
      <w:marTop w:val="0"/>
      <w:marBottom w:val="0"/>
      <w:divBdr>
        <w:top w:val="none" w:sz="0" w:space="0" w:color="auto"/>
        <w:left w:val="none" w:sz="0" w:space="0" w:color="auto"/>
        <w:bottom w:val="none" w:sz="0" w:space="0" w:color="auto"/>
        <w:right w:val="none" w:sz="0" w:space="0" w:color="auto"/>
      </w:divBdr>
    </w:div>
    <w:div w:id="1696031308">
      <w:bodyDiv w:val="1"/>
      <w:marLeft w:val="0"/>
      <w:marRight w:val="0"/>
      <w:marTop w:val="0"/>
      <w:marBottom w:val="0"/>
      <w:divBdr>
        <w:top w:val="none" w:sz="0" w:space="0" w:color="auto"/>
        <w:left w:val="none" w:sz="0" w:space="0" w:color="auto"/>
        <w:bottom w:val="none" w:sz="0" w:space="0" w:color="auto"/>
        <w:right w:val="none" w:sz="0" w:space="0" w:color="auto"/>
      </w:divBdr>
    </w:div>
    <w:div w:id="1697654226">
      <w:bodyDiv w:val="1"/>
      <w:marLeft w:val="0"/>
      <w:marRight w:val="0"/>
      <w:marTop w:val="0"/>
      <w:marBottom w:val="0"/>
      <w:divBdr>
        <w:top w:val="none" w:sz="0" w:space="0" w:color="auto"/>
        <w:left w:val="none" w:sz="0" w:space="0" w:color="auto"/>
        <w:bottom w:val="none" w:sz="0" w:space="0" w:color="auto"/>
        <w:right w:val="none" w:sz="0" w:space="0" w:color="auto"/>
      </w:divBdr>
    </w:div>
    <w:div w:id="1708681849">
      <w:bodyDiv w:val="1"/>
      <w:marLeft w:val="0"/>
      <w:marRight w:val="0"/>
      <w:marTop w:val="0"/>
      <w:marBottom w:val="0"/>
      <w:divBdr>
        <w:top w:val="none" w:sz="0" w:space="0" w:color="auto"/>
        <w:left w:val="none" w:sz="0" w:space="0" w:color="auto"/>
        <w:bottom w:val="none" w:sz="0" w:space="0" w:color="auto"/>
        <w:right w:val="none" w:sz="0" w:space="0" w:color="auto"/>
      </w:divBdr>
    </w:div>
    <w:div w:id="1714429269">
      <w:bodyDiv w:val="1"/>
      <w:marLeft w:val="0"/>
      <w:marRight w:val="0"/>
      <w:marTop w:val="0"/>
      <w:marBottom w:val="0"/>
      <w:divBdr>
        <w:top w:val="none" w:sz="0" w:space="0" w:color="auto"/>
        <w:left w:val="none" w:sz="0" w:space="0" w:color="auto"/>
        <w:bottom w:val="none" w:sz="0" w:space="0" w:color="auto"/>
        <w:right w:val="none" w:sz="0" w:space="0" w:color="auto"/>
      </w:divBdr>
    </w:div>
    <w:div w:id="1717005054">
      <w:bodyDiv w:val="1"/>
      <w:marLeft w:val="0"/>
      <w:marRight w:val="0"/>
      <w:marTop w:val="0"/>
      <w:marBottom w:val="0"/>
      <w:divBdr>
        <w:top w:val="none" w:sz="0" w:space="0" w:color="auto"/>
        <w:left w:val="none" w:sz="0" w:space="0" w:color="auto"/>
        <w:bottom w:val="none" w:sz="0" w:space="0" w:color="auto"/>
        <w:right w:val="none" w:sz="0" w:space="0" w:color="auto"/>
      </w:divBdr>
      <w:divsChild>
        <w:div w:id="1652097560">
          <w:marLeft w:val="0"/>
          <w:marRight w:val="0"/>
          <w:marTop w:val="0"/>
          <w:marBottom w:val="0"/>
          <w:divBdr>
            <w:top w:val="none" w:sz="0" w:space="0" w:color="auto"/>
            <w:left w:val="none" w:sz="0" w:space="0" w:color="auto"/>
            <w:bottom w:val="none" w:sz="0" w:space="0" w:color="auto"/>
            <w:right w:val="none" w:sz="0" w:space="0" w:color="auto"/>
          </w:divBdr>
          <w:divsChild>
            <w:div w:id="1176071078">
              <w:marLeft w:val="0"/>
              <w:marRight w:val="0"/>
              <w:marTop w:val="0"/>
              <w:marBottom w:val="0"/>
              <w:divBdr>
                <w:top w:val="none" w:sz="0" w:space="0" w:color="auto"/>
                <w:left w:val="none" w:sz="0" w:space="0" w:color="auto"/>
                <w:bottom w:val="none" w:sz="0" w:space="0" w:color="auto"/>
                <w:right w:val="none" w:sz="0" w:space="0" w:color="auto"/>
              </w:divBdr>
              <w:divsChild>
                <w:div w:id="186837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390010">
      <w:bodyDiv w:val="1"/>
      <w:marLeft w:val="0"/>
      <w:marRight w:val="0"/>
      <w:marTop w:val="0"/>
      <w:marBottom w:val="0"/>
      <w:divBdr>
        <w:top w:val="none" w:sz="0" w:space="0" w:color="auto"/>
        <w:left w:val="none" w:sz="0" w:space="0" w:color="auto"/>
        <w:bottom w:val="none" w:sz="0" w:space="0" w:color="auto"/>
        <w:right w:val="none" w:sz="0" w:space="0" w:color="auto"/>
      </w:divBdr>
    </w:div>
    <w:div w:id="1720130041">
      <w:bodyDiv w:val="1"/>
      <w:marLeft w:val="0"/>
      <w:marRight w:val="0"/>
      <w:marTop w:val="0"/>
      <w:marBottom w:val="0"/>
      <w:divBdr>
        <w:top w:val="none" w:sz="0" w:space="0" w:color="auto"/>
        <w:left w:val="none" w:sz="0" w:space="0" w:color="auto"/>
        <w:bottom w:val="none" w:sz="0" w:space="0" w:color="auto"/>
        <w:right w:val="none" w:sz="0" w:space="0" w:color="auto"/>
      </w:divBdr>
    </w:div>
    <w:div w:id="1720662029">
      <w:bodyDiv w:val="1"/>
      <w:marLeft w:val="0"/>
      <w:marRight w:val="0"/>
      <w:marTop w:val="0"/>
      <w:marBottom w:val="0"/>
      <w:divBdr>
        <w:top w:val="none" w:sz="0" w:space="0" w:color="auto"/>
        <w:left w:val="none" w:sz="0" w:space="0" w:color="auto"/>
        <w:bottom w:val="none" w:sz="0" w:space="0" w:color="auto"/>
        <w:right w:val="none" w:sz="0" w:space="0" w:color="auto"/>
      </w:divBdr>
    </w:div>
    <w:div w:id="1731994615">
      <w:bodyDiv w:val="1"/>
      <w:marLeft w:val="0"/>
      <w:marRight w:val="0"/>
      <w:marTop w:val="0"/>
      <w:marBottom w:val="0"/>
      <w:divBdr>
        <w:top w:val="none" w:sz="0" w:space="0" w:color="auto"/>
        <w:left w:val="none" w:sz="0" w:space="0" w:color="auto"/>
        <w:bottom w:val="none" w:sz="0" w:space="0" w:color="auto"/>
        <w:right w:val="none" w:sz="0" w:space="0" w:color="auto"/>
      </w:divBdr>
    </w:div>
    <w:div w:id="1733381075">
      <w:bodyDiv w:val="1"/>
      <w:marLeft w:val="0"/>
      <w:marRight w:val="0"/>
      <w:marTop w:val="0"/>
      <w:marBottom w:val="0"/>
      <w:divBdr>
        <w:top w:val="none" w:sz="0" w:space="0" w:color="auto"/>
        <w:left w:val="none" w:sz="0" w:space="0" w:color="auto"/>
        <w:bottom w:val="none" w:sz="0" w:space="0" w:color="auto"/>
        <w:right w:val="none" w:sz="0" w:space="0" w:color="auto"/>
      </w:divBdr>
    </w:div>
    <w:div w:id="1740790075">
      <w:bodyDiv w:val="1"/>
      <w:marLeft w:val="0"/>
      <w:marRight w:val="0"/>
      <w:marTop w:val="0"/>
      <w:marBottom w:val="0"/>
      <w:divBdr>
        <w:top w:val="none" w:sz="0" w:space="0" w:color="auto"/>
        <w:left w:val="none" w:sz="0" w:space="0" w:color="auto"/>
        <w:bottom w:val="none" w:sz="0" w:space="0" w:color="auto"/>
        <w:right w:val="none" w:sz="0" w:space="0" w:color="auto"/>
      </w:divBdr>
    </w:div>
    <w:div w:id="1742629885">
      <w:bodyDiv w:val="1"/>
      <w:marLeft w:val="0"/>
      <w:marRight w:val="0"/>
      <w:marTop w:val="0"/>
      <w:marBottom w:val="0"/>
      <w:divBdr>
        <w:top w:val="none" w:sz="0" w:space="0" w:color="auto"/>
        <w:left w:val="none" w:sz="0" w:space="0" w:color="auto"/>
        <w:bottom w:val="none" w:sz="0" w:space="0" w:color="auto"/>
        <w:right w:val="none" w:sz="0" w:space="0" w:color="auto"/>
      </w:divBdr>
    </w:div>
    <w:div w:id="1746609092">
      <w:bodyDiv w:val="1"/>
      <w:marLeft w:val="0"/>
      <w:marRight w:val="0"/>
      <w:marTop w:val="0"/>
      <w:marBottom w:val="0"/>
      <w:divBdr>
        <w:top w:val="none" w:sz="0" w:space="0" w:color="auto"/>
        <w:left w:val="none" w:sz="0" w:space="0" w:color="auto"/>
        <w:bottom w:val="none" w:sz="0" w:space="0" w:color="auto"/>
        <w:right w:val="none" w:sz="0" w:space="0" w:color="auto"/>
      </w:divBdr>
    </w:div>
    <w:div w:id="1748647406">
      <w:bodyDiv w:val="1"/>
      <w:marLeft w:val="0"/>
      <w:marRight w:val="0"/>
      <w:marTop w:val="0"/>
      <w:marBottom w:val="0"/>
      <w:divBdr>
        <w:top w:val="none" w:sz="0" w:space="0" w:color="auto"/>
        <w:left w:val="none" w:sz="0" w:space="0" w:color="auto"/>
        <w:bottom w:val="none" w:sz="0" w:space="0" w:color="auto"/>
        <w:right w:val="none" w:sz="0" w:space="0" w:color="auto"/>
      </w:divBdr>
    </w:div>
    <w:div w:id="1749186326">
      <w:bodyDiv w:val="1"/>
      <w:marLeft w:val="0"/>
      <w:marRight w:val="0"/>
      <w:marTop w:val="0"/>
      <w:marBottom w:val="0"/>
      <w:divBdr>
        <w:top w:val="none" w:sz="0" w:space="0" w:color="auto"/>
        <w:left w:val="none" w:sz="0" w:space="0" w:color="auto"/>
        <w:bottom w:val="none" w:sz="0" w:space="0" w:color="auto"/>
        <w:right w:val="none" w:sz="0" w:space="0" w:color="auto"/>
      </w:divBdr>
    </w:div>
    <w:div w:id="1749837429">
      <w:bodyDiv w:val="1"/>
      <w:marLeft w:val="0"/>
      <w:marRight w:val="0"/>
      <w:marTop w:val="0"/>
      <w:marBottom w:val="0"/>
      <w:divBdr>
        <w:top w:val="none" w:sz="0" w:space="0" w:color="auto"/>
        <w:left w:val="none" w:sz="0" w:space="0" w:color="auto"/>
        <w:bottom w:val="none" w:sz="0" w:space="0" w:color="auto"/>
        <w:right w:val="none" w:sz="0" w:space="0" w:color="auto"/>
      </w:divBdr>
    </w:div>
    <w:div w:id="1754427707">
      <w:bodyDiv w:val="1"/>
      <w:marLeft w:val="0"/>
      <w:marRight w:val="0"/>
      <w:marTop w:val="0"/>
      <w:marBottom w:val="0"/>
      <w:divBdr>
        <w:top w:val="none" w:sz="0" w:space="0" w:color="auto"/>
        <w:left w:val="none" w:sz="0" w:space="0" w:color="auto"/>
        <w:bottom w:val="none" w:sz="0" w:space="0" w:color="auto"/>
        <w:right w:val="none" w:sz="0" w:space="0" w:color="auto"/>
      </w:divBdr>
    </w:div>
    <w:div w:id="1758207211">
      <w:bodyDiv w:val="1"/>
      <w:marLeft w:val="0"/>
      <w:marRight w:val="0"/>
      <w:marTop w:val="0"/>
      <w:marBottom w:val="0"/>
      <w:divBdr>
        <w:top w:val="none" w:sz="0" w:space="0" w:color="auto"/>
        <w:left w:val="none" w:sz="0" w:space="0" w:color="auto"/>
        <w:bottom w:val="none" w:sz="0" w:space="0" w:color="auto"/>
        <w:right w:val="none" w:sz="0" w:space="0" w:color="auto"/>
      </w:divBdr>
    </w:div>
    <w:div w:id="1765102572">
      <w:bodyDiv w:val="1"/>
      <w:marLeft w:val="0"/>
      <w:marRight w:val="0"/>
      <w:marTop w:val="0"/>
      <w:marBottom w:val="0"/>
      <w:divBdr>
        <w:top w:val="none" w:sz="0" w:space="0" w:color="auto"/>
        <w:left w:val="none" w:sz="0" w:space="0" w:color="auto"/>
        <w:bottom w:val="none" w:sz="0" w:space="0" w:color="auto"/>
        <w:right w:val="none" w:sz="0" w:space="0" w:color="auto"/>
      </w:divBdr>
    </w:div>
    <w:div w:id="1776251022">
      <w:bodyDiv w:val="1"/>
      <w:marLeft w:val="0"/>
      <w:marRight w:val="0"/>
      <w:marTop w:val="0"/>
      <w:marBottom w:val="0"/>
      <w:divBdr>
        <w:top w:val="none" w:sz="0" w:space="0" w:color="auto"/>
        <w:left w:val="none" w:sz="0" w:space="0" w:color="auto"/>
        <w:bottom w:val="none" w:sz="0" w:space="0" w:color="auto"/>
        <w:right w:val="none" w:sz="0" w:space="0" w:color="auto"/>
      </w:divBdr>
    </w:div>
    <w:div w:id="1785034201">
      <w:bodyDiv w:val="1"/>
      <w:marLeft w:val="0"/>
      <w:marRight w:val="0"/>
      <w:marTop w:val="0"/>
      <w:marBottom w:val="0"/>
      <w:divBdr>
        <w:top w:val="none" w:sz="0" w:space="0" w:color="auto"/>
        <w:left w:val="none" w:sz="0" w:space="0" w:color="auto"/>
        <w:bottom w:val="none" w:sz="0" w:space="0" w:color="auto"/>
        <w:right w:val="none" w:sz="0" w:space="0" w:color="auto"/>
      </w:divBdr>
    </w:div>
    <w:div w:id="1786197988">
      <w:bodyDiv w:val="1"/>
      <w:marLeft w:val="0"/>
      <w:marRight w:val="0"/>
      <w:marTop w:val="0"/>
      <w:marBottom w:val="0"/>
      <w:divBdr>
        <w:top w:val="none" w:sz="0" w:space="0" w:color="auto"/>
        <w:left w:val="none" w:sz="0" w:space="0" w:color="auto"/>
        <w:bottom w:val="none" w:sz="0" w:space="0" w:color="auto"/>
        <w:right w:val="none" w:sz="0" w:space="0" w:color="auto"/>
      </w:divBdr>
    </w:div>
    <w:div w:id="1791892749">
      <w:bodyDiv w:val="1"/>
      <w:marLeft w:val="0"/>
      <w:marRight w:val="0"/>
      <w:marTop w:val="0"/>
      <w:marBottom w:val="0"/>
      <w:divBdr>
        <w:top w:val="none" w:sz="0" w:space="0" w:color="auto"/>
        <w:left w:val="none" w:sz="0" w:space="0" w:color="auto"/>
        <w:bottom w:val="none" w:sz="0" w:space="0" w:color="auto"/>
        <w:right w:val="none" w:sz="0" w:space="0" w:color="auto"/>
      </w:divBdr>
      <w:divsChild>
        <w:div w:id="387848410">
          <w:marLeft w:val="0"/>
          <w:marRight w:val="0"/>
          <w:marTop w:val="0"/>
          <w:marBottom w:val="0"/>
          <w:divBdr>
            <w:top w:val="none" w:sz="0" w:space="0" w:color="auto"/>
            <w:left w:val="none" w:sz="0" w:space="0" w:color="auto"/>
            <w:bottom w:val="none" w:sz="0" w:space="0" w:color="auto"/>
            <w:right w:val="none" w:sz="0" w:space="0" w:color="auto"/>
          </w:divBdr>
          <w:divsChild>
            <w:div w:id="1184594740">
              <w:marLeft w:val="0"/>
              <w:marRight w:val="0"/>
              <w:marTop w:val="0"/>
              <w:marBottom w:val="0"/>
              <w:divBdr>
                <w:top w:val="none" w:sz="0" w:space="0" w:color="auto"/>
                <w:left w:val="none" w:sz="0" w:space="0" w:color="auto"/>
                <w:bottom w:val="none" w:sz="0" w:space="0" w:color="auto"/>
                <w:right w:val="none" w:sz="0" w:space="0" w:color="auto"/>
              </w:divBdr>
              <w:divsChild>
                <w:div w:id="153924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430933">
      <w:bodyDiv w:val="1"/>
      <w:marLeft w:val="0"/>
      <w:marRight w:val="0"/>
      <w:marTop w:val="0"/>
      <w:marBottom w:val="0"/>
      <w:divBdr>
        <w:top w:val="none" w:sz="0" w:space="0" w:color="auto"/>
        <w:left w:val="none" w:sz="0" w:space="0" w:color="auto"/>
        <w:bottom w:val="none" w:sz="0" w:space="0" w:color="auto"/>
        <w:right w:val="none" w:sz="0" w:space="0" w:color="auto"/>
      </w:divBdr>
    </w:div>
    <w:div w:id="1795370685">
      <w:bodyDiv w:val="1"/>
      <w:marLeft w:val="0"/>
      <w:marRight w:val="0"/>
      <w:marTop w:val="0"/>
      <w:marBottom w:val="0"/>
      <w:divBdr>
        <w:top w:val="none" w:sz="0" w:space="0" w:color="auto"/>
        <w:left w:val="none" w:sz="0" w:space="0" w:color="auto"/>
        <w:bottom w:val="none" w:sz="0" w:space="0" w:color="auto"/>
        <w:right w:val="none" w:sz="0" w:space="0" w:color="auto"/>
      </w:divBdr>
    </w:div>
    <w:div w:id="1811093171">
      <w:bodyDiv w:val="1"/>
      <w:marLeft w:val="0"/>
      <w:marRight w:val="0"/>
      <w:marTop w:val="0"/>
      <w:marBottom w:val="0"/>
      <w:divBdr>
        <w:top w:val="none" w:sz="0" w:space="0" w:color="auto"/>
        <w:left w:val="none" w:sz="0" w:space="0" w:color="auto"/>
        <w:bottom w:val="none" w:sz="0" w:space="0" w:color="auto"/>
        <w:right w:val="none" w:sz="0" w:space="0" w:color="auto"/>
      </w:divBdr>
    </w:div>
    <w:div w:id="1815373884">
      <w:bodyDiv w:val="1"/>
      <w:marLeft w:val="0"/>
      <w:marRight w:val="0"/>
      <w:marTop w:val="0"/>
      <w:marBottom w:val="0"/>
      <w:divBdr>
        <w:top w:val="none" w:sz="0" w:space="0" w:color="auto"/>
        <w:left w:val="none" w:sz="0" w:space="0" w:color="auto"/>
        <w:bottom w:val="none" w:sz="0" w:space="0" w:color="auto"/>
        <w:right w:val="none" w:sz="0" w:space="0" w:color="auto"/>
      </w:divBdr>
    </w:div>
    <w:div w:id="1820607110">
      <w:bodyDiv w:val="1"/>
      <w:marLeft w:val="0"/>
      <w:marRight w:val="0"/>
      <w:marTop w:val="0"/>
      <w:marBottom w:val="0"/>
      <w:divBdr>
        <w:top w:val="none" w:sz="0" w:space="0" w:color="auto"/>
        <w:left w:val="none" w:sz="0" w:space="0" w:color="auto"/>
        <w:bottom w:val="none" w:sz="0" w:space="0" w:color="auto"/>
        <w:right w:val="none" w:sz="0" w:space="0" w:color="auto"/>
      </w:divBdr>
    </w:div>
    <w:div w:id="1833830308">
      <w:bodyDiv w:val="1"/>
      <w:marLeft w:val="0"/>
      <w:marRight w:val="0"/>
      <w:marTop w:val="0"/>
      <w:marBottom w:val="0"/>
      <w:divBdr>
        <w:top w:val="none" w:sz="0" w:space="0" w:color="auto"/>
        <w:left w:val="none" w:sz="0" w:space="0" w:color="auto"/>
        <w:bottom w:val="none" w:sz="0" w:space="0" w:color="auto"/>
        <w:right w:val="none" w:sz="0" w:space="0" w:color="auto"/>
      </w:divBdr>
    </w:div>
    <w:div w:id="1836532720">
      <w:bodyDiv w:val="1"/>
      <w:marLeft w:val="0"/>
      <w:marRight w:val="0"/>
      <w:marTop w:val="0"/>
      <w:marBottom w:val="0"/>
      <w:divBdr>
        <w:top w:val="none" w:sz="0" w:space="0" w:color="auto"/>
        <w:left w:val="none" w:sz="0" w:space="0" w:color="auto"/>
        <w:bottom w:val="none" w:sz="0" w:space="0" w:color="auto"/>
        <w:right w:val="none" w:sz="0" w:space="0" w:color="auto"/>
      </w:divBdr>
      <w:divsChild>
        <w:div w:id="795682014">
          <w:marLeft w:val="0"/>
          <w:marRight w:val="0"/>
          <w:marTop w:val="0"/>
          <w:marBottom w:val="0"/>
          <w:divBdr>
            <w:top w:val="none" w:sz="0" w:space="0" w:color="auto"/>
            <w:left w:val="none" w:sz="0" w:space="0" w:color="auto"/>
            <w:bottom w:val="none" w:sz="0" w:space="0" w:color="auto"/>
            <w:right w:val="none" w:sz="0" w:space="0" w:color="auto"/>
          </w:divBdr>
          <w:divsChild>
            <w:div w:id="988940783">
              <w:marLeft w:val="0"/>
              <w:marRight w:val="0"/>
              <w:marTop w:val="0"/>
              <w:marBottom w:val="0"/>
              <w:divBdr>
                <w:top w:val="none" w:sz="0" w:space="0" w:color="auto"/>
                <w:left w:val="none" w:sz="0" w:space="0" w:color="auto"/>
                <w:bottom w:val="none" w:sz="0" w:space="0" w:color="auto"/>
                <w:right w:val="none" w:sz="0" w:space="0" w:color="auto"/>
              </w:divBdr>
              <w:divsChild>
                <w:div w:id="57084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308216">
      <w:bodyDiv w:val="1"/>
      <w:marLeft w:val="0"/>
      <w:marRight w:val="0"/>
      <w:marTop w:val="0"/>
      <w:marBottom w:val="0"/>
      <w:divBdr>
        <w:top w:val="none" w:sz="0" w:space="0" w:color="auto"/>
        <w:left w:val="none" w:sz="0" w:space="0" w:color="auto"/>
        <w:bottom w:val="none" w:sz="0" w:space="0" w:color="auto"/>
        <w:right w:val="none" w:sz="0" w:space="0" w:color="auto"/>
      </w:divBdr>
    </w:div>
    <w:div w:id="1844012021">
      <w:bodyDiv w:val="1"/>
      <w:marLeft w:val="0"/>
      <w:marRight w:val="0"/>
      <w:marTop w:val="0"/>
      <w:marBottom w:val="0"/>
      <w:divBdr>
        <w:top w:val="none" w:sz="0" w:space="0" w:color="auto"/>
        <w:left w:val="none" w:sz="0" w:space="0" w:color="auto"/>
        <w:bottom w:val="none" w:sz="0" w:space="0" w:color="auto"/>
        <w:right w:val="none" w:sz="0" w:space="0" w:color="auto"/>
      </w:divBdr>
      <w:divsChild>
        <w:div w:id="460391203">
          <w:marLeft w:val="0"/>
          <w:marRight w:val="0"/>
          <w:marTop w:val="0"/>
          <w:marBottom w:val="0"/>
          <w:divBdr>
            <w:top w:val="none" w:sz="0" w:space="0" w:color="auto"/>
            <w:left w:val="none" w:sz="0" w:space="0" w:color="auto"/>
            <w:bottom w:val="none" w:sz="0" w:space="0" w:color="auto"/>
            <w:right w:val="none" w:sz="0" w:space="0" w:color="auto"/>
          </w:divBdr>
        </w:div>
      </w:divsChild>
    </w:div>
    <w:div w:id="1852184756">
      <w:bodyDiv w:val="1"/>
      <w:marLeft w:val="0"/>
      <w:marRight w:val="0"/>
      <w:marTop w:val="0"/>
      <w:marBottom w:val="0"/>
      <w:divBdr>
        <w:top w:val="none" w:sz="0" w:space="0" w:color="auto"/>
        <w:left w:val="none" w:sz="0" w:space="0" w:color="auto"/>
        <w:bottom w:val="none" w:sz="0" w:space="0" w:color="auto"/>
        <w:right w:val="none" w:sz="0" w:space="0" w:color="auto"/>
      </w:divBdr>
    </w:div>
    <w:div w:id="1855607477">
      <w:bodyDiv w:val="1"/>
      <w:marLeft w:val="0"/>
      <w:marRight w:val="0"/>
      <w:marTop w:val="0"/>
      <w:marBottom w:val="0"/>
      <w:divBdr>
        <w:top w:val="none" w:sz="0" w:space="0" w:color="auto"/>
        <w:left w:val="none" w:sz="0" w:space="0" w:color="auto"/>
        <w:bottom w:val="none" w:sz="0" w:space="0" w:color="auto"/>
        <w:right w:val="none" w:sz="0" w:space="0" w:color="auto"/>
      </w:divBdr>
    </w:div>
    <w:div w:id="1857500609">
      <w:bodyDiv w:val="1"/>
      <w:marLeft w:val="0"/>
      <w:marRight w:val="0"/>
      <w:marTop w:val="0"/>
      <w:marBottom w:val="0"/>
      <w:divBdr>
        <w:top w:val="none" w:sz="0" w:space="0" w:color="auto"/>
        <w:left w:val="none" w:sz="0" w:space="0" w:color="auto"/>
        <w:bottom w:val="none" w:sz="0" w:space="0" w:color="auto"/>
        <w:right w:val="none" w:sz="0" w:space="0" w:color="auto"/>
      </w:divBdr>
    </w:div>
    <w:div w:id="1858151757">
      <w:bodyDiv w:val="1"/>
      <w:marLeft w:val="0"/>
      <w:marRight w:val="0"/>
      <w:marTop w:val="0"/>
      <w:marBottom w:val="0"/>
      <w:divBdr>
        <w:top w:val="none" w:sz="0" w:space="0" w:color="auto"/>
        <w:left w:val="none" w:sz="0" w:space="0" w:color="auto"/>
        <w:bottom w:val="none" w:sz="0" w:space="0" w:color="auto"/>
        <w:right w:val="none" w:sz="0" w:space="0" w:color="auto"/>
      </w:divBdr>
    </w:div>
    <w:div w:id="1861777321">
      <w:bodyDiv w:val="1"/>
      <w:marLeft w:val="0"/>
      <w:marRight w:val="0"/>
      <w:marTop w:val="0"/>
      <w:marBottom w:val="0"/>
      <w:divBdr>
        <w:top w:val="none" w:sz="0" w:space="0" w:color="auto"/>
        <w:left w:val="none" w:sz="0" w:space="0" w:color="auto"/>
        <w:bottom w:val="none" w:sz="0" w:space="0" w:color="auto"/>
        <w:right w:val="none" w:sz="0" w:space="0" w:color="auto"/>
      </w:divBdr>
    </w:div>
    <w:div w:id="1861972103">
      <w:bodyDiv w:val="1"/>
      <w:marLeft w:val="0"/>
      <w:marRight w:val="0"/>
      <w:marTop w:val="0"/>
      <w:marBottom w:val="0"/>
      <w:divBdr>
        <w:top w:val="none" w:sz="0" w:space="0" w:color="auto"/>
        <w:left w:val="none" w:sz="0" w:space="0" w:color="auto"/>
        <w:bottom w:val="none" w:sz="0" w:space="0" w:color="auto"/>
        <w:right w:val="none" w:sz="0" w:space="0" w:color="auto"/>
      </w:divBdr>
      <w:divsChild>
        <w:div w:id="2125032512">
          <w:marLeft w:val="0"/>
          <w:marRight w:val="0"/>
          <w:marTop w:val="0"/>
          <w:marBottom w:val="0"/>
          <w:divBdr>
            <w:top w:val="none" w:sz="0" w:space="0" w:color="auto"/>
            <w:left w:val="none" w:sz="0" w:space="0" w:color="auto"/>
            <w:bottom w:val="none" w:sz="0" w:space="0" w:color="auto"/>
            <w:right w:val="none" w:sz="0" w:space="0" w:color="auto"/>
          </w:divBdr>
          <w:divsChild>
            <w:div w:id="2098790864">
              <w:marLeft w:val="0"/>
              <w:marRight w:val="0"/>
              <w:marTop w:val="0"/>
              <w:marBottom w:val="0"/>
              <w:divBdr>
                <w:top w:val="none" w:sz="0" w:space="0" w:color="auto"/>
                <w:left w:val="none" w:sz="0" w:space="0" w:color="auto"/>
                <w:bottom w:val="none" w:sz="0" w:space="0" w:color="auto"/>
                <w:right w:val="none" w:sz="0" w:space="0" w:color="auto"/>
              </w:divBdr>
              <w:divsChild>
                <w:div w:id="78534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783008">
      <w:bodyDiv w:val="1"/>
      <w:marLeft w:val="0"/>
      <w:marRight w:val="0"/>
      <w:marTop w:val="0"/>
      <w:marBottom w:val="0"/>
      <w:divBdr>
        <w:top w:val="none" w:sz="0" w:space="0" w:color="auto"/>
        <w:left w:val="none" w:sz="0" w:space="0" w:color="auto"/>
        <w:bottom w:val="none" w:sz="0" w:space="0" w:color="auto"/>
        <w:right w:val="none" w:sz="0" w:space="0" w:color="auto"/>
      </w:divBdr>
    </w:div>
    <w:div w:id="1867406049">
      <w:bodyDiv w:val="1"/>
      <w:marLeft w:val="0"/>
      <w:marRight w:val="0"/>
      <w:marTop w:val="0"/>
      <w:marBottom w:val="0"/>
      <w:divBdr>
        <w:top w:val="none" w:sz="0" w:space="0" w:color="auto"/>
        <w:left w:val="none" w:sz="0" w:space="0" w:color="auto"/>
        <w:bottom w:val="none" w:sz="0" w:space="0" w:color="auto"/>
        <w:right w:val="none" w:sz="0" w:space="0" w:color="auto"/>
      </w:divBdr>
      <w:divsChild>
        <w:div w:id="75981530">
          <w:marLeft w:val="0"/>
          <w:marRight w:val="0"/>
          <w:marTop w:val="0"/>
          <w:marBottom w:val="0"/>
          <w:divBdr>
            <w:top w:val="none" w:sz="0" w:space="0" w:color="auto"/>
            <w:left w:val="none" w:sz="0" w:space="0" w:color="auto"/>
            <w:bottom w:val="none" w:sz="0" w:space="0" w:color="auto"/>
            <w:right w:val="none" w:sz="0" w:space="0" w:color="auto"/>
          </w:divBdr>
          <w:divsChild>
            <w:div w:id="657419482">
              <w:marLeft w:val="0"/>
              <w:marRight w:val="0"/>
              <w:marTop w:val="0"/>
              <w:marBottom w:val="0"/>
              <w:divBdr>
                <w:top w:val="none" w:sz="0" w:space="0" w:color="auto"/>
                <w:left w:val="none" w:sz="0" w:space="0" w:color="auto"/>
                <w:bottom w:val="none" w:sz="0" w:space="0" w:color="auto"/>
                <w:right w:val="none" w:sz="0" w:space="0" w:color="auto"/>
              </w:divBdr>
              <w:divsChild>
                <w:div w:id="58773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910354">
      <w:bodyDiv w:val="1"/>
      <w:marLeft w:val="0"/>
      <w:marRight w:val="0"/>
      <w:marTop w:val="0"/>
      <w:marBottom w:val="0"/>
      <w:divBdr>
        <w:top w:val="none" w:sz="0" w:space="0" w:color="auto"/>
        <w:left w:val="none" w:sz="0" w:space="0" w:color="auto"/>
        <w:bottom w:val="none" w:sz="0" w:space="0" w:color="auto"/>
        <w:right w:val="none" w:sz="0" w:space="0" w:color="auto"/>
      </w:divBdr>
    </w:div>
    <w:div w:id="1872374306">
      <w:bodyDiv w:val="1"/>
      <w:marLeft w:val="0"/>
      <w:marRight w:val="0"/>
      <w:marTop w:val="0"/>
      <w:marBottom w:val="0"/>
      <w:divBdr>
        <w:top w:val="none" w:sz="0" w:space="0" w:color="auto"/>
        <w:left w:val="none" w:sz="0" w:space="0" w:color="auto"/>
        <w:bottom w:val="none" w:sz="0" w:space="0" w:color="auto"/>
        <w:right w:val="none" w:sz="0" w:space="0" w:color="auto"/>
      </w:divBdr>
      <w:divsChild>
        <w:div w:id="1323773114">
          <w:marLeft w:val="0"/>
          <w:marRight w:val="0"/>
          <w:marTop w:val="0"/>
          <w:marBottom w:val="0"/>
          <w:divBdr>
            <w:top w:val="none" w:sz="0" w:space="0" w:color="auto"/>
            <w:left w:val="none" w:sz="0" w:space="0" w:color="auto"/>
            <w:bottom w:val="none" w:sz="0" w:space="0" w:color="auto"/>
            <w:right w:val="none" w:sz="0" w:space="0" w:color="auto"/>
          </w:divBdr>
          <w:divsChild>
            <w:div w:id="852963133">
              <w:marLeft w:val="0"/>
              <w:marRight w:val="0"/>
              <w:marTop w:val="0"/>
              <w:marBottom w:val="0"/>
              <w:divBdr>
                <w:top w:val="none" w:sz="0" w:space="0" w:color="auto"/>
                <w:left w:val="none" w:sz="0" w:space="0" w:color="auto"/>
                <w:bottom w:val="none" w:sz="0" w:space="0" w:color="auto"/>
                <w:right w:val="none" w:sz="0" w:space="0" w:color="auto"/>
              </w:divBdr>
              <w:divsChild>
                <w:div w:id="121962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491967">
      <w:bodyDiv w:val="1"/>
      <w:marLeft w:val="0"/>
      <w:marRight w:val="0"/>
      <w:marTop w:val="0"/>
      <w:marBottom w:val="0"/>
      <w:divBdr>
        <w:top w:val="none" w:sz="0" w:space="0" w:color="auto"/>
        <w:left w:val="none" w:sz="0" w:space="0" w:color="auto"/>
        <w:bottom w:val="none" w:sz="0" w:space="0" w:color="auto"/>
        <w:right w:val="none" w:sz="0" w:space="0" w:color="auto"/>
      </w:divBdr>
    </w:div>
    <w:div w:id="1876774356">
      <w:bodyDiv w:val="1"/>
      <w:marLeft w:val="0"/>
      <w:marRight w:val="0"/>
      <w:marTop w:val="0"/>
      <w:marBottom w:val="0"/>
      <w:divBdr>
        <w:top w:val="none" w:sz="0" w:space="0" w:color="auto"/>
        <w:left w:val="none" w:sz="0" w:space="0" w:color="auto"/>
        <w:bottom w:val="none" w:sz="0" w:space="0" w:color="auto"/>
        <w:right w:val="none" w:sz="0" w:space="0" w:color="auto"/>
      </w:divBdr>
    </w:div>
    <w:div w:id="1877960290">
      <w:bodyDiv w:val="1"/>
      <w:marLeft w:val="0"/>
      <w:marRight w:val="0"/>
      <w:marTop w:val="0"/>
      <w:marBottom w:val="0"/>
      <w:divBdr>
        <w:top w:val="none" w:sz="0" w:space="0" w:color="auto"/>
        <w:left w:val="none" w:sz="0" w:space="0" w:color="auto"/>
        <w:bottom w:val="none" w:sz="0" w:space="0" w:color="auto"/>
        <w:right w:val="none" w:sz="0" w:space="0" w:color="auto"/>
      </w:divBdr>
    </w:div>
    <w:div w:id="1881629421">
      <w:bodyDiv w:val="1"/>
      <w:marLeft w:val="0"/>
      <w:marRight w:val="0"/>
      <w:marTop w:val="0"/>
      <w:marBottom w:val="0"/>
      <w:divBdr>
        <w:top w:val="none" w:sz="0" w:space="0" w:color="auto"/>
        <w:left w:val="none" w:sz="0" w:space="0" w:color="auto"/>
        <w:bottom w:val="none" w:sz="0" w:space="0" w:color="auto"/>
        <w:right w:val="none" w:sz="0" w:space="0" w:color="auto"/>
      </w:divBdr>
      <w:divsChild>
        <w:div w:id="793409591">
          <w:marLeft w:val="0"/>
          <w:marRight w:val="0"/>
          <w:marTop w:val="0"/>
          <w:marBottom w:val="0"/>
          <w:divBdr>
            <w:top w:val="none" w:sz="0" w:space="0" w:color="auto"/>
            <w:left w:val="none" w:sz="0" w:space="0" w:color="auto"/>
            <w:bottom w:val="none" w:sz="0" w:space="0" w:color="auto"/>
            <w:right w:val="none" w:sz="0" w:space="0" w:color="auto"/>
          </w:divBdr>
          <w:divsChild>
            <w:div w:id="2082094345">
              <w:marLeft w:val="0"/>
              <w:marRight w:val="0"/>
              <w:marTop w:val="0"/>
              <w:marBottom w:val="0"/>
              <w:divBdr>
                <w:top w:val="none" w:sz="0" w:space="0" w:color="auto"/>
                <w:left w:val="none" w:sz="0" w:space="0" w:color="auto"/>
                <w:bottom w:val="none" w:sz="0" w:space="0" w:color="auto"/>
                <w:right w:val="none" w:sz="0" w:space="0" w:color="auto"/>
              </w:divBdr>
              <w:divsChild>
                <w:div w:id="84255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990407">
      <w:bodyDiv w:val="1"/>
      <w:marLeft w:val="0"/>
      <w:marRight w:val="0"/>
      <w:marTop w:val="0"/>
      <w:marBottom w:val="0"/>
      <w:divBdr>
        <w:top w:val="none" w:sz="0" w:space="0" w:color="auto"/>
        <w:left w:val="none" w:sz="0" w:space="0" w:color="auto"/>
        <w:bottom w:val="none" w:sz="0" w:space="0" w:color="auto"/>
        <w:right w:val="none" w:sz="0" w:space="0" w:color="auto"/>
      </w:divBdr>
      <w:divsChild>
        <w:div w:id="487942087">
          <w:marLeft w:val="0"/>
          <w:marRight w:val="0"/>
          <w:marTop w:val="0"/>
          <w:marBottom w:val="0"/>
          <w:divBdr>
            <w:top w:val="none" w:sz="0" w:space="0" w:color="auto"/>
            <w:left w:val="none" w:sz="0" w:space="0" w:color="auto"/>
            <w:bottom w:val="none" w:sz="0" w:space="0" w:color="auto"/>
            <w:right w:val="none" w:sz="0" w:space="0" w:color="auto"/>
          </w:divBdr>
        </w:div>
        <w:div w:id="579095584">
          <w:marLeft w:val="0"/>
          <w:marRight w:val="0"/>
          <w:marTop w:val="0"/>
          <w:marBottom w:val="0"/>
          <w:divBdr>
            <w:top w:val="none" w:sz="0" w:space="0" w:color="auto"/>
            <w:left w:val="none" w:sz="0" w:space="0" w:color="auto"/>
            <w:bottom w:val="none" w:sz="0" w:space="0" w:color="auto"/>
            <w:right w:val="none" w:sz="0" w:space="0" w:color="auto"/>
          </w:divBdr>
        </w:div>
        <w:div w:id="647519734">
          <w:marLeft w:val="0"/>
          <w:marRight w:val="0"/>
          <w:marTop w:val="0"/>
          <w:marBottom w:val="0"/>
          <w:divBdr>
            <w:top w:val="none" w:sz="0" w:space="0" w:color="auto"/>
            <w:left w:val="none" w:sz="0" w:space="0" w:color="auto"/>
            <w:bottom w:val="none" w:sz="0" w:space="0" w:color="auto"/>
            <w:right w:val="none" w:sz="0" w:space="0" w:color="auto"/>
          </w:divBdr>
        </w:div>
        <w:div w:id="836116987">
          <w:marLeft w:val="0"/>
          <w:marRight w:val="0"/>
          <w:marTop w:val="0"/>
          <w:marBottom w:val="0"/>
          <w:divBdr>
            <w:top w:val="none" w:sz="0" w:space="0" w:color="auto"/>
            <w:left w:val="none" w:sz="0" w:space="0" w:color="auto"/>
            <w:bottom w:val="none" w:sz="0" w:space="0" w:color="auto"/>
            <w:right w:val="none" w:sz="0" w:space="0" w:color="auto"/>
          </w:divBdr>
        </w:div>
        <w:div w:id="1064986440">
          <w:marLeft w:val="0"/>
          <w:marRight w:val="0"/>
          <w:marTop w:val="0"/>
          <w:marBottom w:val="0"/>
          <w:divBdr>
            <w:top w:val="none" w:sz="0" w:space="0" w:color="auto"/>
            <w:left w:val="none" w:sz="0" w:space="0" w:color="auto"/>
            <w:bottom w:val="none" w:sz="0" w:space="0" w:color="auto"/>
            <w:right w:val="none" w:sz="0" w:space="0" w:color="auto"/>
          </w:divBdr>
        </w:div>
        <w:div w:id="1699502664">
          <w:marLeft w:val="0"/>
          <w:marRight w:val="0"/>
          <w:marTop w:val="0"/>
          <w:marBottom w:val="0"/>
          <w:divBdr>
            <w:top w:val="none" w:sz="0" w:space="0" w:color="auto"/>
            <w:left w:val="none" w:sz="0" w:space="0" w:color="auto"/>
            <w:bottom w:val="none" w:sz="0" w:space="0" w:color="auto"/>
            <w:right w:val="none" w:sz="0" w:space="0" w:color="auto"/>
          </w:divBdr>
        </w:div>
        <w:div w:id="1854414881">
          <w:marLeft w:val="0"/>
          <w:marRight w:val="0"/>
          <w:marTop w:val="0"/>
          <w:marBottom w:val="0"/>
          <w:divBdr>
            <w:top w:val="none" w:sz="0" w:space="0" w:color="auto"/>
            <w:left w:val="none" w:sz="0" w:space="0" w:color="auto"/>
            <w:bottom w:val="none" w:sz="0" w:space="0" w:color="auto"/>
            <w:right w:val="none" w:sz="0" w:space="0" w:color="auto"/>
          </w:divBdr>
        </w:div>
        <w:div w:id="2023240675">
          <w:marLeft w:val="0"/>
          <w:marRight w:val="0"/>
          <w:marTop w:val="0"/>
          <w:marBottom w:val="0"/>
          <w:divBdr>
            <w:top w:val="none" w:sz="0" w:space="0" w:color="auto"/>
            <w:left w:val="none" w:sz="0" w:space="0" w:color="auto"/>
            <w:bottom w:val="none" w:sz="0" w:space="0" w:color="auto"/>
            <w:right w:val="none" w:sz="0" w:space="0" w:color="auto"/>
          </w:divBdr>
        </w:div>
        <w:div w:id="2144736350">
          <w:marLeft w:val="0"/>
          <w:marRight w:val="0"/>
          <w:marTop w:val="0"/>
          <w:marBottom w:val="0"/>
          <w:divBdr>
            <w:top w:val="none" w:sz="0" w:space="0" w:color="auto"/>
            <w:left w:val="none" w:sz="0" w:space="0" w:color="auto"/>
            <w:bottom w:val="none" w:sz="0" w:space="0" w:color="auto"/>
            <w:right w:val="none" w:sz="0" w:space="0" w:color="auto"/>
          </w:divBdr>
        </w:div>
      </w:divsChild>
    </w:div>
    <w:div w:id="1892768771">
      <w:bodyDiv w:val="1"/>
      <w:marLeft w:val="0"/>
      <w:marRight w:val="0"/>
      <w:marTop w:val="0"/>
      <w:marBottom w:val="0"/>
      <w:divBdr>
        <w:top w:val="none" w:sz="0" w:space="0" w:color="auto"/>
        <w:left w:val="none" w:sz="0" w:space="0" w:color="auto"/>
        <w:bottom w:val="none" w:sz="0" w:space="0" w:color="auto"/>
        <w:right w:val="none" w:sz="0" w:space="0" w:color="auto"/>
      </w:divBdr>
      <w:divsChild>
        <w:div w:id="1025473881">
          <w:marLeft w:val="0"/>
          <w:marRight w:val="0"/>
          <w:marTop w:val="0"/>
          <w:marBottom w:val="0"/>
          <w:divBdr>
            <w:top w:val="none" w:sz="0" w:space="0" w:color="auto"/>
            <w:left w:val="none" w:sz="0" w:space="0" w:color="auto"/>
            <w:bottom w:val="none" w:sz="0" w:space="0" w:color="auto"/>
            <w:right w:val="none" w:sz="0" w:space="0" w:color="auto"/>
          </w:divBdr>
          <w:divsChild>
            <w:div w:id="449249418">
              <w:marLeft w:val="0"/>
              <w:marRight w:val="0"/>
              <w:marTop w:val="0"/>
              <w:marBottom w:val="0"/>
              <w:divBdr>
                <w:top w:val="none" w:sz="0" w:space="0" w:color="auto"/>
                <w:left w:val="none" w:sz="0" w:space="0" w:color="auto"/>
                <w:bottom w:val="none" w:sz="0" w:space="0" w:color="auto"/>
                <w:right w:val="none" w:sz="0" w:space="0" w:color="auto"/>
              </w:divBdr>
              <w:divsChild>
                <w:div w:id="205804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600667">
      <w:bodyDiv w:val="1"/>
      <w:marLeft w:val="0"/>
      <w:marRight w:val="0"/>
      <w:marTop w:val="0"/>
      <w:marBottom w:val="0"/>
      <w:divBdr>
        <w:top w:val="none" w:sz="0" w:space="0" w:color="auto"/>
        <w:left w:val="none" w:sz="0" w:space="0" w:color="auto"/>
        <w:bottom w:val="none" w:sz="0" w:space="0" w:color="auto"/>
        <w:right w:val="none" w:sz="0" w:space="0" w:color="auto"/>
      </w:divBdr>
    </w:div>
    <w:div w:id="1908034395">
      <w:bodyDiv w:val="1"/>
      <w:marLeft w:val="0"/>
      <w:marRight w:val="0"/>
      <w:marTop w:val="0"/>
      <w:marBottom w:val="0"/>
      <w:divBdr>
        <w:top w:val="none" w:sz="0" w:space="0" w:color="auto"/>
        <w:left w:val="none" w:sz="0" w:space="0" w:color="auto"/>
        <w:bottom w:val="none" w:sz="0" w:space="0" w:color="auto"/>
        <w:right w:val="none" w:sz="0" w:space="0" w:color="auto"/>
      </w:divBdr>
    </w:div>
    <w:div w:id="1920869045">
      <w:bodyDiv w:val="1"/>
      <w:marLeft w:val="0"/>
      <w:marRight w:val="0"/>
      <w:marTop w:val="0"/>
      <w:marBottom w:val="0"/>
      <w:divBdr>
        <w:top w:val="none" w:sz="0" w:space="0" w:color="auto"/>
        <w:left w:val="none" w:sz="0" w:space="0" w:color="auto"/>
        <w:bottom w:val="none" w:sz="0" w:space="0" w:color="auto"/>
        <w:right w:val="none" w:sz="0" w:space="0" w:color="auto"/>
      </w:divBdr>
    </w:div>
    <w:div w:id="1923175261">
      <w:bodyDiv w:val="1"/>
      <w:marLeft w:val="0"/>
      <w:marRight w:val="0"/>
      <w:marTop w:val="0"/>
      <w:marBottom w:val="0"/>
      <w:divBdr>
        <w:top w:val="none" w:sz="0" w:space="0" w:color="auto"/>
        <w:left w:val="none" w:sz="0" w:space="0" w:color="auto"/>
        <w:bottom w:val="none" w:sz="0" w:space="0" w:color="auto"/>
        <w:right w:val="none" w:sz="0" w:space="0" w:color="auto"/>
      </w:divBdr>
    </w:div>
    <w:div w:id="1923682000">
      <w:bodyDiv w:val="1"/>
      <w:marLeft w:val="0"/>
      <w:marRight w:val="0"/>
      <w:marTop w:val="0"/>
      <w:marBottom w:val="0"/>
      <w:divBdr>
        <w:top w:val="none" w:sz="0" w:space="0" w:color="auto"/>
        <w:left w:val="none" w:sz="0" w:space="0" w:color="auto"/>
        <w:bottom w:val="none" w:sz="0" w:space="0" w:color="auto"/>
        <w:right w:val="none" w:sz="0" w:space="0" w:color="auto"/>
      </w:divBdr>
    </w:div>
    <w:div w:id="1924485591">
      <w:bodyDiv w:val="1"/>
      <w:marLeft w:val="0"/>
      <w:marRight w:val="0"/>
      <w:marTop w:val="0"/>
      <w:marBottom w:val="0"/>
      <w:divBdr>
        <w:top w:val="none" w:sz="0" w:space="0" w:color="auto"/>
        <w:left w:val="none" w:sz="0" w:space="0" w:color="auto"/>
        <w:bottom w:val="none" w:sz="0" w:space="0" w:color="auto"/>
        <w:right w:val="none" w:sz="0" w:space="0" w:color="auto"/>
      </w:divBdr>
    </w:div>
    <w:div w:id="1925189760">
      <w:bodyDiv w:val="1"/>
      <w:marLeft w:val="0"/>
      <w:marRight w:val="0"/>
      <w:marTop w:val="0"/>
      <w:marBottom w:val="0"/>
      <w:divBdr>
        <w:top w:val="none" w:sz="0" w:space="0" w:color="auto"/>
        <w:left w:val="none" w:sz="0" w:space="0" w:color="auto"/>
        <w:bottom w:val="none" w:sz="0" w:space="0" w:color="auto"/>
        <w:right w:val="none" w:sz="0" w:space="0" w:color="auto"/>
      </w:divBdr>
    </w:div>
    <w:div w:id="1927768690">
      <w:bodyDiv w:val="1"/>
      <w:marLeft w:val="0"/>
      <w:marRight w:val="0"/>
      <w:marTop w:val="0"/>
      <w:marBottom w:val="0"/>
      <w:divBdr>
        <w:top w:val="none" w:sz="0" w:space="0" w:color="auto"/>
        <w:left w:val="none" w:sz="0" w:space="0" w:color="auto"/>
        <w:bottom w:val="none" w:sz="0" w:space="0" w:color="auto"/>
        <w:right w:val="none" w:sz="0" w:space="0" w:color="auto"/>
      </w:divBdr>
    </w:div>
    <w:div w:id="1928421478">
      <w:bodyDiv w:val="1"/>
      <w:marLeft w:val="0"/>
      <w:marRight w:val="0"/>
      <w:marTop w:val="0"/>
      <w:marBottom w:val="0"/>
      <w:divBdr>
        <w:top w:val="none" w:sz="0" w:space="0" w:color="auto"/>
        <w:left w:val="none" w:sz="0" w:space="0" w:color="auto"/>
        <w:bottom w:val="none" w:sz="0" w:space="0" w:color="auto"/>
        <w:right w:val="none" w:sz="0" w:space="0" w:color="auto"/>
      </w:divBdr>
    </w:div>
    <w:div w:id="1935479298">
      <w:bodyDiv w:val="1"/>
      <w:marLeft w:val="0"/>
      <w:marRight w:val="0"/>
      <w:marTop w:val="0"/>
      <w:marBottom w:val="0"/>
      <w:divBdr>
        <w:top w:val="none" w:sz="0" w:space="0" w:color="auto"/>
        <w:left w:val="none" w:sz="0" w:space="0" w:color="auto"/>
        <w:bottom w:val="none" w:sz="0" w:space="0" w:color="auto"/>
        <w:right w:val="none" w:sz="0" w:space="0" w:color="auto"/>
      </w:divBdr>
    </w:div>
    <w:div w:id="1942684887">
      <w:bodyDiv w:val="1"/>
      <w:marLeft w:val="0"/>
      <w:marRight w:val="0"/>
      <w:marTop w:val="0"/>
      <w:marBottom w:val="0"/>
      <w:divBdr>
        <w:top w:val="none" w:sz="0" w:space="0" w:color="auto"/>
        <w:left w:val="none" w:sz="0" w:space="0" w:color="auto"/>
        <w:bottom w:val="none" w:sz="0" w:space="0" w:color="auto"/>
        <w:right w:val="none" w:sz="0" w:space="0" w:color="auto"/>
      </w:divBdr>
    </w:div>
    <w:div w:id="1952392656">
      <w:bodyDiv w:val="1"/>
      <w:marLeft w:val="0"/>
      <w:marRight w:val="0"/>
      <w:marTop w:val="0"/>
      <w:marBottom w:val="0"/>
      <w:divBdr>
        <w:top w:val="none" w:sz="0" w:space="0" w:color="auto"/>
        <w:left w:val="none" w:sz="0" w:space="0" w:color="auto"/>
        <w:bottom w:val="none" w:sz="0" w:space="0" w:color="auto"/>
        <w:right w:val="none" w:sz="0" w:space="0" w:color="auto"/>
      </w:divBdr>
    </w:div>
    <w:div w:id="1954171813">
      <w:bodyDiv w:val="1"/>
      <w:marLeft w:val="0"/>
      <w:marRight w:val="0"/>
      <w:marTop w:val="0"/>
      <w:marBottom w:val="0"/>
      <w:divBdr>
        <w:top w:val="none" w:sz="0" w:space="0" w:color="auto"/>
        <w:left w:val="none" w:sz="0" w:space="0" w:color="auto"/>
        <w:bottom w:val="none" w:sz="0" w:space="0" w:color="auto"/>
        <w:right w:val="none" w:sz="0" w:space="0" w:color="auto"/>
      </w:divBdr>
    </w:div>
    <w:div w:id="1955937001">
      <w:bodyDiv w:val="1"/>
      <w:marLeft w:val="0"/>
      <w:marRight w:val="0"/>
      <w:marTop w:val="0"/>
      <w:marBottom w:val="0"/>
      <w:divBdr>
        <w:top w:val="none" w:sz="0" w:space="0" w:color="auto"/>
        <w:left w:val="none" w:sz="0" w:space="0" w:color="auto"/>
        <w:bottom w:val="none" w:sz="0" w:space="0" w:color="auto"/>
        <w:right w:val="none" w:sz="0" w:space="0" w:color="auto"/>
      </w:divBdr>
      <w:divsChild>
        <w:div w:id="1666126712">
          <w:marLeft w:val="0"/>
          <w:marRight w:val="0"/>
          <w:marTop w:val="0"/>
          <w:marBottom w:val="0"/>
          <w:divBdr>
            <w:top w:val="none" w:sz="0" w:space="0" w:color="auto"/>
            <w:left w:val="none" w:sz="0" w:space="0" w:color="auto"/>
            <w:bottom w:val="none" w:sz="0" w:space="0" w:color="auto"/>
            <w:right w:val="none" w:sz="0" w:space="0" w:color="auto"/>
          </w:divBdr>
          <w:divsChild>
            <w:div w:id="117992248">
              <w:marLeft w:val="0"/>
              <w:marRight w:val="0"/>
              <w:marTop w:val="0"/>
              <w:marBottom w:val="0"/>
              <w:divBdr>
                <w:top w:val="none" w:sz="0" w:space="0" w:color="auto"/>
                <w:left w:val="none" w:sz="0" w:space="0" w:color="auto"/>
                <w:bottom w:val="none" w:sz="0" w:space="0" w:color="auto"/>
                <w:right w:val="none" w:sz="0" w:space="0" w:color="auto"/>
              </w:divBdr>
              <w:divsChild>
                <w:div w:id="156548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917600">
      <w:bodyDiv w:val="1"/>
      <w:marLeft w:val="0"/>
      <w:marRight w:val="0"/>
      <w:marTop w:val="0"/>
      <w:marBottom w:val="0"/>
      <w:divBdr>
        <w:top w:val="none" w:sz="0" w:space="0" w:color="auto"/>
        <w:left w:val="none" w:sz="0" w:space="0" w:color="auto"/>
        <w:bottom w:val="none" w:sz="0" w:space="0" w:color="auto"/>
        <w:right w:val="none" w:sz="0" w:space="0" w:color="auto"/>
      </w:divBdr>
    </w:div>
    <w:div w:id="1970814340">
      <w:bodyDiv w:val="1"/>
      <w:marLeft w:val="0"/>
      <w:marRight w:val="0"/>
      <w:marTop w:val="0"/>
      <w:marBottom w:val="0"/>
      <w:divBdr>
        <w:top w:val="none" w:sz="0" w:space="0" w:color="auto"/>
        <w:left w:val="none" w:sz="0" w:space="0" w:color="auto"/>
        <w:bottom w:val="none" w:sz="0" w:space="0" w:color="auto"/>
        <w:right w:val="none" w:sz="0" w:space="0" w:color="auto"/>
      </w:divBdr>
    </w:div>
    <w:div w:id="1973752963">
      <w:bodyDiv w:val="1"/>
      <w:marLeft w:val="0"/>
      <w:marRight w:val="0"/>
      <w:marTop w:val="0"/>
      <w:marBottom w:val="0"/>
      <w:divBdr>
        <w:top w:val="none" w:sz="0" w:space="0" w:color="auto"/>
        <w:left w:val="none" w:sz="0" w:space="0" w:color="auto"/>
        <w:bottom w:val="none" w:sz="0" w:space="0" w:color="auto"/>
        <w:right w:val="none" w:sz="0" w:space="0" w:color="auto"/>
      </w:divBdr>
    </w:div>
    <w:div w:id="1978412028">
      <w:bodyDiv w:val="1"/>
      <w:marLeft w:val="0"/>
      <w:marRight w:val="0"/>
      <w:marTop w:val="0"/>
      <w:marBottom w:val="0"/>
      <w:divBdr>
        <w:top w:val="none" w:sz="0" w:space="0" w:color="auto"/>
        <w:left w:val="none" w:sz="0" w:space="0" w:color="auto"/>
        <w:bottom w:val="none" w:sz="0" w:space="0" w:color="auto"/>
        <w:right w:val="none" w:sz="0" w:space="0" w:color="auto"/>
      </w:divBdr>
    </w:div>
    <w:div w:id="1986618158">
      <w:bodyDiv w:val="1"/>
      <w:marLeft w:val="0"/>
      <w:marRight w:val="0"/>
      <w:marTop w:val="0"/>
      <w:marBottom w:val="0"/>
      <w:divBdr>
        <w:top w:val="none" w:sz="0" w:space="0" w:color="auto"/>
        <w:left w:val="none" w:sz="0" w:space="0" w:color="auto"/>
        <w:bottom w:val="none" w:sz="0" w:space="0" w:color="auto"/>
        <w:right w:val="none" w:sz="0" w:space="0" w:color="auto"/>
      </w:divBdr>
    </w:div>
    <w:div w:id="1986886711">
      <w:bodyDiv w:val="1"/>
      <w:marLeft w:val="0"/>
      <w:marRight w:val="0"/>
      <w:marTop w:val="0"/>
      <w:marBottom w:val="0"/>
      <w:divBdr>
        <w:top w:val="none" w:sz="0" w:space="0" w:color="auto"/>
        <w:left w:val="none" w:sz="0" w:space="0" w:color="auto"/>
        <w:bottom w:val="none" w:sz="0" w:space="0" w:color="auto"/>
        <w:right w:val="none" w:sz="0" w:space="0" w:color="auto"/>
      </w:divBdr>
    </w:div>
    <w:div w:id="1992904987">
      <w:bodyDiv w:val="1"/>
      <w:marLeft w:val="0"/>
      <w:marRight w:val="0"/>
      <w:marTop w:val="0"/>
      <w:marBottom w:val="0"/>
      <w:divBdr>
        <w:top w:val="none" w:sz="0" w:space="0" w:color="auto"/>
        <w:left w:val="none" w:sz="0" w:space="0" w:color="auto"/>
        <w:bottom w:val="none" w:sz="0" w:space="0" w:color="auto"/>
        <w:right w:val="none" w:sz="0" w:space="0" w:color="auto"/>
      </w:divBdr>
    </w:div>
    <w:div w:id="1996646790">
      <w:bodyDiv w:val="1"/>
      <w:marLeft w:val="0"/>
      <w:marRight w:val="0"/>
      <w:marTop w:val="0"/>
      <w:marBottom w:val="0"/>
      <w:divBdr>
        <w:top w:val="none" w:sz="0" w:space="0" w:color="auto"/>
        <w:left w:val="none" w:sz="0" w:space="0" w:color="auto"/>
        <w:bottom w:val="none" w:sz="0" w:space="0" w:color="auto"/>
        <w:right w:val="none" w:sz="0" w:space="0" w:color="auto"/>
      </w:divBdr>
    </w:div>
    <w:div w:id="1999531027">
      <w:bodyDiv w:val="1"/>
      <w:marLeft w:val="0"/>
      <w:marRight w:val="0"/>
      <w:marTop w:val="0"/>
      <w:marBottom w:val="0"/>
      <w:divBdr>
        <w:top w:val="none" w:sz="0" w:space="0" w:color="auto"/>
        <w:left w:val="none" w:sz="0" w:space="0" w:color="auto"/>
        <w:bottom w:val="none" w:sz="0" w:space="0" w:color="auto"/>
        <w:right w:val="none" w:sz="0" w:space="0" w:color="auto"/>
      </w:divBdr>
    </w:div>
    <w:div w:id="2002466583">
      <w:bodyDiv w:val="1"/>
      <w:marLeft w:val="0"/>
      <w:marRight w:val="0"/>
      <w:marTop w:val="0"/>
      <w:marBottom w:val="0"/>
      <w:divBdr>
        <w:top w:val="none" w:sz="0" w:space="0" w:color="auto"/>
        <w:left w:val="none" w:sz="0" w:space="0" w:color="auto"/>
        <w:bottom w:val="none" w:sz="0" w:space="0" w:color="auto"/>
        <w:right w:val="none" w:sz="0" w:space="0" w:color="auto"/>
      </w:divBdr>
    </w:div>
    <w:div w:id="2011640767">
      <w:bodyDiv w:val="1"/>
      <w:marLeft w:val="0"/>
      <w:marRight w:val="0"/>
      <w:marTop w:val="0"/>
      <w:marBottom w:val="0"/>
      <w:divBdr>
        <w:top w:val="none" w:sz="0" w:space="0" w:color="auto"/>
        <w:left w:val="none" w:sz="0" w:space="0" w:color="auto"/>
        <w:bottom w:val="none" w:sz="0" w:space="0" w:color="auto"/>
        <w:right w:val="none" w:sz="0" w:space="0" w:color="auto"/>
      </w:divBdr>
    </w:div>
    <w:div w:id="2012218769">
      <w:bodyDiv w:val="1"/>
      <w:marLeft w:val="0"/>
      <w:marRight w:val="0"/>
      <w:marTop w:val="0"/>
      <w:marBottom w:val="0"/>
      <w:divBdr>
        <w:top w:val="none" w:sz="0" w:space="0" w:color="auto"/>
        <w:left w:val="none" w:sz="0" w:space="0" w:color="auto"/>
        <w:bottom w:val="none" w:sz="0" w:space="0" w:color="auto"/>
        <w:right w:val="none" w:sz="0" w:space="0" w:color="auto"/>
      </w:divBdr>
    </w:div>
    <w:div w:id="2012827887">
      <w:bodyDiv w:val="1"/>
      <w:marLeft w:val="0"/>
      <w:marRight w:val="0"/>
      <w:marTop w:val="0"/>
      <w:marBottom w:val="0"/>
      <w:divBdr>
        <w:top w:val="none" w:sz="0" w:space="0" w:color="auto"/>
        <w:left w:val="none" w:sz="0" w:space="0" w:color="auto"/>
        <w:bottom w:val="none" w:sz="0" w:space="0" w:color="auto"/>
        <w:right w:val="none" w:sz="0" w:space="0" w:color="auto"/>
      </w:divBdr>
    </w:div>
    <w:div w:id="2026438786">
      <w:bodyDiv w:val="1"/>
      <w:marLeft w:val="0"/>
      <w:marRight w:val="0"/>
      <w:marTop w:val="0"/>
      <w:marBottom w:val="0"/>
      <w:divBdr>
        <w:top w:val="none" w:sz="0" w:space="0" w:color="auto"/>
        <w:left w:val="none" w:sz="0" w:space="0" w:color="auto"/>
        <w:bottom w:val="none" w:sz="0" w:space="0" w:color="auto"/>
        <w:right w:val="none" w:sz="0" w:space="0" w:color="auto"/>
      </w:divBdr>
    </w:div>
    <w:div w:id="2029133696">
      <w:bodyDiv w:val="1"/>
      <w:marLeft w:val="0"/>
      <w:marRight w:val="0"/>
      <w:marTop w:val="0"/>
      <w:marBottom w:val="0"/>
      <w:divBdr>
        <w:top w:val="none" w:sz="0" w:space="0" w:color="auto"/>
        <w:left w:val="none" w:sz="0" w:space="0" w:color="auto"/>
        <w:bottom w:val="none" w:sz="0" w:space="0" w:color="auto"/>
        <w:right w:val="none" w:sz="0" w:space="0" w:color="auto"/>
      </w:divBdr>
    </w:div>
    <w:div w:id="2032416890">
      <w:bodyDiv w:val="1"/>
      <w:marLeft w:val="0"/>
      <w:marRight w:val="0"/>
      <w:marTop w:val="0"/>
      <w:marBottom w:val="0"/>
      <w:divBdr>
        <w:top w:val="none" w:sz="0" w:space="0" w:color="auto"/>
        <w:left w:val="none" w:sz="0" w:space="0" w:color="auto"/>
        <w:bottom w:val="none" w:sz="0" w:space="0" w:color="auto"/>
        <w:right w:val="none" w:sz="0" w:space="0" w:color="auto"/>
      </w:divBdr>
      <w:divsChild>
        <w:div w:id="680086446">
          <w:marLeft w:val="0"/>
          <w:marRight w:val="0"/>
          <w:marTop w:val="0"/>
          <w:marBottom w:val="0"/>
          <w:divBdr>
            <w:top w:val="none" w:sz="0" w:space="0" w:color="auto"/>
            <w:left w:val="none" w:sz="0" w:space="0" w:color="auto"/>
            <w:bottom w:val="none" w:sz="0" w:space="0" w:color="auto"/>
            <w:right w:val="none" w:sz="0" w:space="0" w:color="auto"/>
          </w:divBdr>
          <w:divsChild>
            <w:div w:id="963345361">
              <w:marLeft w:val="0"/>
              <w:marRight w:val="0"/>
              <w:marTop w:val="0"/>
              <w:marBottom w:val="0"/>
              <w:divBdr>
                <w:top w:val="none" w:sz="0" w:space="0" w:color="auto"/>
                <w:left w:val="none" w:sz="0" w:space="0" w:color="auto"/>
                <w:bottom w:val="none" w:sz="0" w:space="0" w:color="auto"/>
                <w:right w:val="none" w:sz="0" w:space="0" w:color="auto"/>
              </w:divBdr>
              <w:divsChild>
                <w:div w:id="188883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26350">
      <w:bodyDiv w:val="1"/>
      <w:marLeft w:val="0"/>
      <w:marRight w:val="0"/>
      <w:marTop w:val="0"/>
      <w:marBottom w:val="0"/>
      <w:divBdr>
        <w:top w:val="none" w:sz="0" w:space="0" w:color="auto"/>
        <w:left w:val="none" w:sz="0" w:space="0" w:color="auto"/>
        <w:bottom w:val="none" w:sz="0" w:space="0" w:color="auto"/>
        <w:right w:val="none" w:sz="0" w:space="0" w:color="auto"/>
      </w:divBdr>
      <w:divsChild>
        <w:div w:id="930966412">
          <w:marLeft w:val="0"/>
          <w:marRight w:val="0"/>
          <w:marTop w:val="0"/>
          <w:marBottom w:val="150"/>
          <w:divBdr>
            <w:top w:val="none" w:sz="0" w:space="0" w:color="auto"/>
            <w:left w:val="none" w:sz="0" w:space="0" w:color="auto"/>
            <w:bottom w:val="none" w:sz="0" w:space="0" w:color="auto"/>
            <w:right w:val="none" w:sz="0" w:space="0" w:color="auto"/>
          </w:divBdr>
        </w:div>
      </w:divsChild>
    </w:div>
    <w:div w:id="2038922608">
      <w:bodyDiv w:val="1"/>
      <w:marLeft w:val="0"/>
      <w:marRight w:val="0"/>
      <w:marTop w:val="0"/>
      <w:marBottom w:val="0"/>
      <w:divBdr>
        <w:top w:val="none" w:sz="0" w:space="0" w:color="auto"/>
        <w:left w:val="none" w:sz="0" w:space="0" w:color="auto"/>
        <w:bottom w:val="none" w:sz="0" w:space="0" w:color="auto"/>
        <w:right w:val="none" w:sz="0" w:space="0" w:color="auto"/>
      </w:divBdr>
    </w:div>
    <w:div w:id="2044330531">
      <w:bodyDiv w:val="1"/>
      <w:marLeft w:val="0"/>
      <w:marRight w:val="0"/>
      <w:marTop w:val="0"/>
      <w:marBottom w:val="0"/>
      <w:divBdr>
        <w:top w:val="none" w:sz="0" w:space="0" w:color="auto"/>
        <w:left w:val="none" w:sz="0" w:space="0" w:color="auto"/>
        <w:bottom w:val="none" w:sz="0" w:space="0" w:color="auto"/>
        <w:right w:val="none" w:sz="0" w:space="0" w:color="auto"/>
      </w:divBdr>
      <w:divsChild>
        <w:div w:id="375082283">
          <w:marLeft w:val="0"/>
          <w:marRight w:val="0"/>
          <w:marTop w:val="0"/>
          <w:marBottom w:val="0"/>
          <w:divBdr>
            <w:top w:val="none" w:sz="0" w:space="0" w:color="auto"/>
            <w:left w:val="none" w:sz="0" w:space="0" w:color="auto"/>
            <w:bottom w:val="none" w:sz="0" w:space="0" w:color="auto"/>
            <w:right w:val="none" w:sz="0" w:space="0" w:color="auto"/>
          </w:divBdr>
          <w:divsChild>
            <w:div w:id="1333604679">
              <w:marLeft w:val="0"/>
              <w:marRight w:val="0"/>
              <w:marTop w:val="0"/>
              <w:marBottom w:val="0"/>
              <w:divBdr>
                <w:top w:val="none" w:sz="0" w:space="0" w:color="auto"/>
                <w:left w:val="none" w:sz="0" w:space="0" w:color="auto"/>
                <w:bottom w:val="none" w:sz="0" w:space="0" w:color="auto"/>
                <w:right w:val="none" w:sz="0" w:space="0" w:color="auto"/>
              </w:divBdr>
              <w:divsChild>
                <w:div w:id="168396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410370">
      <w:bodyDiv w:val="1"/>
      <w:marLeft w:val="0"/>
      <w:marRight w:val="0"/>
      <w:marTop w:val="0"/>
      <w:marBottom w:val="0"/>
      <w:divBdr>
        <w:top w:val="none" w:sz="0" w:space="0" w:color="auto"/>
        <w:left w:val="none" w:sz="0" w:space="0" w:color="auto"/>
        <w:bottom w:val="none" w:sz="0" w:space="0" w:color="auto"/>
        <w:right w:val="none" w:sz="0" w:space="0" w:color="auto"/>
      </w:divBdr>
    </w:div>
    <w:div w:id="2064088527">
      <w:bodyDiv w:val="1"/>
      <w:marLeft w:val="0"/>
      <w:marRight w:val="0"/>
      <w:marTop w:val="0"/>
      <w:marBottom w:val="0"/>
      <w:divBdr>
        <w:top w:val="none" w:sz="0" w:space="0" w:color="auto"/>
        <w:left w:val="none" w:sz="0" w:space="0" w:color="auto"/>
        <w:bottom w:val="none" w:sz="0" w:space="0" w:color="auto"/>
        <w:right w:val="none" w:sz="0" w:space="0" w:color="auto"/>
      </w:divBdr>
    </w:div>
    <w:div w:id="2066029884">
      <w:bodyDiv w:val="1"/>
      <w:marLeft w:val="0"/>
      <w:marRight w:val="0"/>
      <w:marTop w:val="0"/>
      <w:marBottom w:val="0"/>
      <w:divBdr>
        <w:top w:val="none" w:sz="0" w:space="0" w:color="auto"/>
        <w:left w:val="none" w:sz="0" w:space="0" w:color="auto"/>
        <w:bottom w:val="none" w:sz="0" w:space="0" w:color="auto"/>
        <w:right w:val="none" w:sz="0" w:space="0" w:color="auto"/>
      </w:divBdr>
    </w:div>
    <w:div w:id="2067096905">
      <w:bodyDiv w:val="1"/>
      <w:marLeft w:val="0"/>
      <w:marRight w:val="0"/>
      <w:marTop w:val="0"/>
      <w:marBottom w:val="0"/>
      <w:divBdr>
        <w:top w:val="none" w:sz="0" w:space="0" w:color="auto"/>
        <w:left w:val="none" w:sz="0" w:space="0" w:color="auto"/>
        <w:bottom w:val="none" w:sz="0" w:space="0" w:color="auto"/>
        <w:right w:val="none" w:sz="0" w:space="0" w:color="auto"/>
      </w:divBdr>
    </w:div>
    <w:div w:id="2069918188">
      <w:bodyDiv w:val="1"/>
      <w:marLeft w:val="0"/>
      <w:marRight w:val="0"/>
      <w:marTop w:val="0"/>
      <w:marBottom w:val="0"/>
      <w:divBdr>
        <w:top w:val="none" w:sz="0" w:space="0" w:color="auto"/>
        <w:left w:val="none" w:sz="0" w:space="0" w:color="auto"/>
        <w:bottom w:val="none" w:sz="0" w:space="0" w:color="auto"/>
        <w:right w:val="none" w:sz="0" w:space="0" w:color="auto"/>
      </w:divBdr>
    </w:div>
    <w:div w:id="2070378469">
      <w:bodyDiv w:val="1"/>
      <w:marLeft w:val="0"/>
      <w:marRight w:val="0"/>
      <w:marTop w:val="0"/>
      <w:marBottom w:val="0"/>
      <w:divBdr>
        <w:top w:val="none" w:sz="0" w:space="0" w:color="auto"/>
        <w:left w:val="none" w:sz="0" w:space="0" w:color="auto"/>
        <w:bottom w:val="none" w:sz="0" w:space="0" w:color="auto"/>
        <w:right w:val="none" w:sz="0" w:space="0" w:color="auto"/>
      </w:divBdr>
    </w:div>
    <w:div w:id="2071535235">
      <w:bodyDiv w:val="1"/>
      <w:marLeft w:val="0"/>
      <w:marRight w:val="0"/>
      <w:marTop w:val="0"/>
      <w:marBottom w:val="0"/>
      <w:divBdr>
        <w:top w:val="none" w:sz="0" w:space="0" w:color="auto"/>
        <w:left w:val="none" w:sz="0" w:space="0" w:color="auto"/>
        <w:bottom w:val="none" w:sz="0" w:space="0" w:color="auto"/>
        <w:right w:val="none" w:sz="0" w:space="0" w:color="auto"/>
      </w:divBdr>
    </w:div>
    <w:div w:id="2072345631">
      <w:bodyDiv w:val="1"/>
      <w:marLeft w:val="0"/>
      <w:marRight w:val="0"/>
      <w:marTop w:val="0"/>
      <w:marBottom w:val="0"/>
      <w:divBdr>
        <w:top w:val="none" w:sz="0" w:space="0" w:color="auto"/>
        <w:left w:val="none" w:sz="0" w:space="0" w:color="auto"/>
        <w:bottom w:val="none" w:sz="0" w:space="0" w:color="auto"/>
        <w:right w:val="none" w:sz="0" w:space="0" w:color="auto"/>
      </w:divBdr>
    </w:div>
    <w:div w:id="2078359150">
      <w:bodyDiv w:val="1"/>
      <w:marLeft w:val="0"/>
      <w:marRight w:val="0"/>
      <w:marTop w:val="0"/>
      <w:marBottom w:val="0"/>
      <w:divBdr>
        <w:top w:val="none" w:sz="0" w:space="0" w:color="auto"/>
        <w:left w:val="none" w:sz="0" w:space="0" w:color="auto"/>
        <w:bottom w:val="none" w:sz="0" w:space="0" w:color="auto"/>
        <w:right w:val="none" w:sz="0" w:space="0" w:color="auto"/>
      </w:divBdr>
    </w:div>
    <w:div w:id="2082675254">
      <w:bodyDiv w:val="1"/>
      <w:marLeft w:val="0"/>
      <w:marRight w:val="0"/>
      <w:marTop w:val="0"/>
      <w:marBottom w:val="0"/>
      <w:divBdr>
        <w:top w:val="none" w:sz="0" w:space="0" w:color="auto"/>
        <w:left w:val="none" w:sz="0" w:space="0" w:color="auto"/>
        <w:bottom w:val="none" w:sz="0" w:space="0" w:color="auto"/>
        <w:right w:val="none" w:sz="0" w:space="0" w:color="auto"/>
      </w:divBdr>
    </w:div>
    <w:div w:id="2088336964">
      <w:bodyDiv w:val="1"/>
      <w:marLeft w:val="0"/>
      <w:marRight w:val="0"/>
      <w:marTop w:val="0"/>
      <w:marBottom w:val="0"/>
      <w:divBdr>
        <w:top w:val="none" w:sz="0" w:space="0" w:color="auto"/>
        <w:left w:val="none" w:sz="0" w:space="0" w:color="auto"/>
        <w:bottom w:val="none" w:sz="0" w:space="0" w:color="auto"/>
        <w:right w:val="none" w:sz="0" w:space="0" w:color="auto"/>
      </w:divBdr>
    </w:div>
    <w:div w:id="2089106787">
      <w:bodyDiv w:val="1"/>
      <w:marLeft w:val="0"/>
      <w:marRight w:val="0"/>
      <w:marTop w:val="0"/>
      <w:marBottom w:val="0"/>
      <w:divBdr>
        <w:top w:val="none" w:sz="0" w:space="0" w:color="auto"/>
        <w:left w:val="none" w:sz="0" w:space="0" w:color="auto"/>
        <w:bottom w:val="none" w:sz="0" w:space="0" w:color="auto"/>
        <w:right w:val="none" w:sz="0" w:space="0" w:color="auto"/>
      </w:divBdr>
    </w:div>
    <w:div w:id="2094010154">
      <w:bodyDiv w:val="1"/>
      <w:marLeft w:val="0"/>
      <w:marRight w:val="0"/>
      <w:marTop w:val="0"/>
      <w:marBottom w:val="0"/>
      <w:divBdr>
        <w:top w:val="none" w:sz="0" w:space="0" w:color="auto"/>
        <w:left w:val="none" w:sz="0" w:space="0" w:color="auto"/>
        <w:bottom w:val="none" w:sz="0" w:space="0" w:color="auto"/>
        <w:right w:val="none" w:sz="0" w:space="0" w:color="auto"/>
      </w:divBdr>
    </w:div>
    <w:div w:id="2094815153">
      <w:bodyDiv w:val="1"/>
      <w:marLeft w:val="0"/>
      <w:marRight w:val="0"/>
      <w:marTop w:val="0"/>
      <w:marBottom w:val="0"/>
      <w:divBdr>
        <w:top w:val="none" w:sz="0" w:space="0" w:color="auto"/>
        <w:left w:val="none" w:sz="0" w:space="0" w:color="auto"/>
        <w:bottom w:val="none" w:sz="0" w:space="0" w:color="auto"/>
        <w:right w:val="none" w:sz="0" w:space="0" w:color="auto"/>
      </w:divBdr>
      <w:divsChild>
        <w:div w:id="1306468337">
          <w:marLeft w:val="0"/>
          <w:marRight w:val="0"/>
          <w:marTop w:val="0"/>
          <w:marBottom w:val="0"/>
          <w:divBdr>
            <w:top w:val="none" w:sz="0" w:space="0" w:color="auto"/>
            <w:left w:val="none" w:sz="0" w:space="0" w:color="auto"/>
            <w:bottom w:val="none" w:sz="0" w:space="0" w:color="auto"/>
            <w:right w:val="none" w:sz="0" w:space="0" w:color="auto"/>
          </w:divBdr>
          <w:divsChild>
            <w:div w:id="2006591246">
              <w:marLeft w:val="0"/>
              <w:marRight w:val="0"/>
              <w:marTop w:val="0"/>
              <w:marBottom w:val="0"/>
              <w:divBdr>
                <w:top w:val="none" w:sz="0" w:space="0" w:color="auto"/>
                <w:left w:val="none" w:sz="0" w:space="0" w:color="auto"/>
                <w:bottom w:val="none" w:sz="0" w:space="0" w:color="auto"/>
                <w:right w:val="none" w:sz="0" w:space="0" w:color="auto"/>
              </w:divBdr>
              <w:divsChild>
                <w:div w:id="72214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734786">
      <w:bodyDiv w:val="1"/>
      <w:marLeft w:val="0"/>
      <w:marRight w:val="0"/>
      <w:marTop w:val="0"/>
      <w:marBottom w:val="0"/>
      <w:divBdr>
        <w:top w:val="none" w:sz="0" w:space="0" w:color="auto"/>
        <w:left w:val="none" w:sz="0" w:space="0" w:color="auto"/>
        <w:bottom w:val="none" w:sz="0" w:space="0" w:color="auto"/>
        <w:right w:val="none" w:sz="0" w:space="0" w:color="auto"/>
      </w:divBdr>
    </w:div>
    <w:div w:id="2096394091">
      <w:bodyDiv w:val="1"/>
      <w:marLeft w:val="0"/>
      <w:marRight w:val="0"/>
      <w:marTop w:val="0"/>
      <w:marBottom w:val="0"/>
      <w:divBdr>
        <w:top w:val="none" w:sz="0" w:space="0" w:color="auto"/>
        <w:left w:val="none" w:sz="0" w:space="0" w:color="auto"/>
        <w:bottom w:val="none" w:sz="0" w:space="0" w:color="auto"/>
        <w:right w:val="none" w:sz="0" w:space="0" w:color="auto"/>
      </w:divBdr>
    </w:div>
    <w:div w:id="2098162672">
      <w:bodyDiv w:val="1"/>
      <w:marLeft w:val="0"/>
      <w:marRight w:val="0"/>
      <w:marTop w:val="0"/>
      <w:marBottom w:val="0"/>
      <w:divBdr>
        <w:top w:val="none" w:sz="0" w:space="0" w:color="auto"/>
        <w:left w:val="none" w:sz="0" w:space="0" w:color="auto"/>
        <w:bottom w:val="none" w:sz="0" w:space="0" w:color="auto"/>
        <w:right w:val="none" w:sz="0" w:space="0" w:color="auto"/>
      </w:divBdr>
    </w:div>
    <w:div w:id="2104913676">
      <w:bodyDiv w:val="1"/>
      <w:marLeft w:val="0"/>
      <w:marRight w:val="0"/>
      <w:marTop w:val="0"/>
      <w:marBottom w:val="0"/>
      <w:divBdr>
        <w:top w:val="none" w:sz="0" w:space="0" w:color="auto"/>
        <w:left w:val="none" w:sz="0" w:space="0" w:color="auto"/>
        <w:bottom w:val="none" w:sz="0" w:space="0" w:color="auto"/>
        <w:right w:val="none" w:sz="0" w:space="0" w:color="auto"/>
      </w:divBdr>
    </w:div>
    <w:div w:id="2105103354">
      <w:bodyDiv w:val="1"/>
      <w:marLeft w:val="0"/>
      <w:marRight w:val="0"/>
      <w:marTop w:val="0"/>
      <w:marBottom w:val="0"/>
      <w:divBdr>
        <w:top w:val="none" w:sz="0" w:space="0" w:color="auto"/>
        <w:left w:val="none" w:sz="0" w:space="0" w:color="auto"/>
        <w:bottom w:val="none" w:sz="0" w:space="0" w:color="auto"/>
        <w:right w:val="none" w:sz="0" w:space="0" w:color="auto"/>
      </w:divBdr>
    </w:div>
    <w:div w:id="2107996842">
      <w:bodyDiv w:val="1"/>
      <w:marLeft w:val="0"/>
      <w:marRight w:val="0"/>
      <w:marTop w:val="0"/>
      <w:marBottom w:val="0"/>
      <w:divBdr>
        <w:top w:val="none" w:sz="0" w:space="0" w:color="auto"/>
        <w:left w:val="none" w:sz="0" w:space="0" w:color="auto"/>
        <w:bottom w:val="none" w:sz="0" w:space="0" w:color="auto"/>
        <w:right w:val="none" w:sz="0" w:space="0" w:color="auto"/>
      </w:divBdr>
    </w:div>
    <w:div w:id="2121949699">
      <w:bodyDiv w:val="1"/>
      <w:marLeft w:val="0"/>
      <w:marRight w:val="0"/>
      <w:marTop w:val="0"/>
      <w:marBottom w:val="0"/>
      <w:divBdr>
        <w:top w:val="none" w:sz="0" w:space="0" w:color="auto"/>
        <w:left w:val="none" w:sz="0" w:space="0" w:color="auto"/>
        <w:bottom w:val="none" w:sz="0" w:space="0" w:color="auto"/>
        <w:right w:val="none" w:sz="0" w:space="0" w:color="auto"/>
      </w:divBdr>
    </w:div>
    <w:div w:id="2123332637">
      <w:bodyDiv w:val="1"/>
      <w:marLeft w:val="0"/>
      <w:marRight w:val="0"/>
      <w:marTop w:val="0"/>
      <w:marBottom w:val="0"/>
      <w:divBdr>
        <w:top w:val="none" w:sz="0" w:space="0" w:color="auto"/>
        <w:left w:val="none" w:sz="0" w:space="0" w:color="auto"/>
        <w:bottom w:val="none" w:sz="0" w:space="0" w:color="auto"/>
        <w:right w:val="none" w:sz="0" w:space="0" w:color="auto"/>
      </w:divBdr>
    </w:div>
    <w:div w:id="2124110039">
      <w:bodyDiv w:val="1"/>
      <w:marLeft w:val="0"/>
      <w:marRight w:val="0"/>
      <w:marTop w:val="0"/>
      <w:marBottom w:val="0"/>
      <w:divBdr>
        <w:top w:val="none" w:sz="0" w:space="0" w:color="auto"/>
        <w:left w:val="none" w:sz="0" w:space="0" w:color="auto"/>
        <w:bottom w:val="none" w:sz="0" w:space="0" w:color="auto"/>
        <w:right w:val="none" w:sz="0" w:space="0" w:color="auto"/>
      </w:divBdr>
    </w:div>
    <w:div w:id="2125223964">
      <w:bodyDiv w:val="1"/>
      <w:marLeft w:val="0"/>
      <w:marRight w:val="0"/>
      <w:marTop w:val="0"/>
      <w:marBottom w:val="0"/>
      <w:divBdr>
        <w:top w:val="none" w:sz="0" w:space="0" w:color="auto"/>
        <w:left w:val="none" w:sz="0" w:space="0" w:color="auto"/>
        <w:bottom w:val="none" w:sz="0" w:space="0" w:color="auto"/>
        <w:right w:val="none" w:sz="0" w:space="0" w:color="auto"/>
      </w:divBdr>
    </w:div>
    <w:div w:id="2133788643">
      <w:bodyDiv w:val="1"/>
      <w:marLeft w:val="0"/>
      <w:marRight w:val="0"/>
      <w:marTop w:val="0"/>
      <w:marBottom w:val="0"/>
      <w:divBdr>
        <w:top w:val="none" w:sz="0" w:space="0" w:color="auto"/>
        <w:left w:val="none" w:sz="0" w:space="0" w:color="auto"/>
        <w:bottom w:val="none" w:sz="0" w:space="0" w:color="auto"/>
        <w:right w:val="none" w:sz="0" w:space="0" w:color="auto"/>
      </w:divBdr>
    </w:div>
    <w:div w:id="2136483386">
      <w:bodyDiv w:val="1"/>
      <w:marLeft w:val="0"/>
      <w:marRight w:val="0"/>
      <w:marTop w:val="0"/>
      <w:marBottom w:val="0"/>
      <w:divBdr>
        <w:top w:val="none" w:sz="0" w:space="0" w:color="auto"/>
        <w:left w:val="none" w:sz="0" w:space="0" w:color="auto"/>
        <w:bottom w:val="none" w:sz="0" w:space="0" w:color="auto"/>
        <w:right w:val="none" w:sz="0" w:space="0" w:color="auto"/>
      </w:divBdr>
    </w:div>
    <w:div w:id="2140830048">
      <w:bodyDiv w:val="1"/>
      <w:marLeft w:val="0"/>
      <w:marRight w:val="0"/>
      <w:marTop w:val="0"/>
      <w:marBottom w:val="0"/>
      <w:divBdr>
        <w:top w:val="none" w:sz="0" w:space="0" w:color="auto"/>
        <w:left w:val="none" w:sz="0" w:space="0" w:color="auto"/>
        <w:bottom w:val="none" w:sz="0" w:space="0" w:color="auto"/>
        <w:right w:val="none" w:sz="0" w:space="0" w:color="auto"/>
      </w:divBdr>
    </w:div>
    <w:div w:id="2145610628">
      <w:bodyDiv w:val="1"/>
      <w:marLeft w:val="0"/>
      <w:marRight w:val="0"/>
      <w:marTop w:val="0"/>
      <w:marBottom w:val="0"/>
      <w:divBdr>
        <w:top w:val="none" w:sz="0" w:space="0" w:color="auto"/>
        <w:left w:val="none" w:sz="0" w:space="0" w:color="auto"/>
        <w:bottom w:val="none" w:sz="0" w:space="0" w:color="auto"/>
        <w:right w:val="none" w:sz="0" w:space="0" w:color="auto"/>
      </w:divBdr>
      <w:divsChild>
        <w:div w:id="349991467">
          <w:marLeft w:val="0"/>
          <w:marRight w:val="0"/>
          <w:marTop w:val="0"/>
          <w:marBottom w:val="0"/>
          <w:divBdr>
            <w:top w:val="none" w:sz="0" w:space="0" w:color="auto"/>
            <w:left w:val="none" w:sz="0" w:space="0" w:color="auto"/>
            <w:bottom w:val="none" w:sz="0" w:space="0" w:color="auto"/>
            <w:right w:val="none" w:sz="0" w:space="0" w:color="auto"/>
          </w:divBdr>
          <w:divsChild>
            <w:div w:id="1328482365">
              <w:marLeft w:val="0"/>
              <w:marRight w:val="0"/>
              <w:marTop w:val="0"/>
              <w:marBottom w:val="0"/>
              <w:divBdr>
                <w:top w:val="none" w:sz="0" w:space="0" w:color="auto"/>
                <w:left w:val="none" w:sz="0" w:space="0" w:color="auto"/>
                <w:bottom w:val="none" w:sz="0" w:space="0" w:color="auto"/>
                <w:right w:val="none" w:sz="0" w:space="0" w:color="auto"/>
              </w:divBdr>
              <w:divsChild>
                <w:div w:id="133263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787942">
          <w:marLeft w:val="0"/>
          <w:marRight w:val="0"/>
          <w:marTop w:val="0"/>
          <w:marBottom w:val="0"/>
          <w:divBdr>
            <w:top w:val="none" w:sz="0" w:space="0" w:color="auto"/>
            <w:left w:val="none" w:sz="0" w:space="0" w:color="auto"/>
            <w:bottom w:val="none" w:sz="0" w:space="0" w:color="auto"/>
            <w:right w:val="none" w:sz="0" w:space="0" w:color="auto"/>
          </w:divBdr>
          <w:divsChild>
            <w:div w:id="252906638">
              <w:marLeft w:val="0"/>
              <w:marRight w:val="0"/>
              <w:marTop w:val="0"/>
              <w:marBottom w:val="0"/>
              <w:divBdr>
                <w:top w:val="none" w:sz="0" w:space="0" w:color="auto"/>
                <w:left w:val="none" w:sz="0" w:space="0" w:color="auto"/>
                <w:bottom w:val="none" w:sz="0" w:space="0" w:color="auto"/>
                <w:right w:val="none" w:sz="0" w:space="0" w:color="auto"/>
              </w:divBdr>
              <w:divsChild>
                <w:div w:id="1570191778">
                  <w:marLeft w:val="0"/>
                  <w:marRight w:val="0"/>
                  <w:marTop w:val="0"/>
                  <w:marBottom w:val="0"/>
                  <w:divBdr>
                    <w:top w:val="none" w:sz="0" w:space="0" w:color="auto"/>
                    <w:left w:val="none" w:sz="0" w:space="0" w:color="auto"/>
                    <w:bottom w:val="none" w:sz="0" w:space="0" w:color="auto"/>
                    <w:right w:val="none" w:sz="0" w:space="0" w:color="auto"/>
                  </w:divBdr>
                </w:div>
              </w:divsChild>
            </w:div>
            <w:div w:id="339164847">
              <w:marLeft w:val="0"/>
              <w:marRight w:val="0"/>
              <w:marTop w:val="0"/>
              <w:marBottom w:val="0"/>
              <w:divBdr>
                <w:top w:val="none" w:sz="0" w:space="0" w:color="auto"/>
                <w:left w:val="none" w:sz="0" w:space="0" w:color="auto"/>
                <w:bottom w:val="none" w:sz="0" w:space="0" w:color="auto"/>
                <w:right w:val="none" w:sz="0" w:space="0" w:color="auto"/>
              </w:divBdr>
              <w:divsChild>
                <w:div w:id="101275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199650">
      <w:bodyDiv w:val="1"/>
      <w:marLeft w:val="0"/>
      <w:marRight w:val="0"/>
      <w:marTop w:val="0"/>
      <w:marBottom w:val="0"/>
      <w:divBdr>
        <w:top w:val="none" w:sz="0" w:space="0" w:color="auto"/>
        <w:left w:val="none" w:sz="0" w:space="0" w:color="auto"/>
        <w:bottom w:val="none" w:sz="0" w:space="0" w:color="auto"/>
        <w:right w:val="none" w:sz="0" w:space="0" w:color="auto"/>
      </w:divBdr>
      <w:divsChild>
        <w:div w:id="1976638846">
          <w:marLeft w:val="0"/>
          <w:marRight w:val="0"/>
          <w:marTop w:val="0"/>
          <w:marBottom w:val="0"/>
          <w:divBdr>
            <w:top w:val="none" w:sz="0" w:space="0" w:color="auto"/>
            <w:left w:val="none" w:sz="0" w:space="0" w:color="auto"/>
            <w:bottom w:val="none" w:sz="0" w:space="0" w:color="auto"/>
            <w:right w:val="none" w:sz="0" w:space="0" w:color="auto"/>
          </w:divBdr>
          <w:divsChild>
            <w:div w:id="1675184243">
              <w:marLeft w:val="0"/>
              <w:marRight w:val="0"/>
              <w:marTop w:val="0"/>
              <w:marBottom w:val="0"/>
              <w:divBdr>
                <w:top w:val="none" w:sz="0" w:space="0" w:color="auto"/>
                <w:left w:val="none" w:sz="0" w:space="0" w:color="auto"/>
                <w:bottom w:val="none" w:sz="0" w:space="0" w:color="auto"/>
                <w:right w:val="none" w:sz="0" w:space="0" w:color="auto"/>
              </w:divBdr>
              <w:divsChild>
                <w:div w:id="1760516025">
                  <w:marLeft w:val="0"/>
                  <w:marRight w:val="0"/>
                  <w:marTop w:val="0"/>
                  <w:marBottom w:val="0"/>
                  <w:divBdr>
                    <w:top w:val="none" w:sz="0" w:space="0" w:color="auto"/>
                    <w:left w:val="none" w:sz="0" w:space="0" w:color="auto"/>
                    <w:bottom w:val="none" w:sz="0" w:space="0" w:color="auto"/>
                    <w:right w:val="none" w:sz="0" w:space="0" w:color="auto"/>
                  </w:divBdr>
                  <w:divsChild>
                    <w:div w:id="1403602668">
                      <w:marLeft w:val="0"/>
                      <w:marRight w:val="0"/>
                      <w:marTop w:val="0"/>
                      <w:marBottom w:val="0"/>
                      <w:divBdr>
                        <w:top w:val="none" w:sz="0" w:space="0" w:color="auto"/>
                        <w:left w:val="none" w:sz="0" w:space="0" w:color="auto"/>
                        <w:bottom w:val="none" w:sz="0" w:space="0" w:color="auto"/>
                        <w:right w:val="none" w:sz="0" w:space="0" w:color="auto"/>
                      </w:divBdr>
                      <w:divsChild>
                        <w:div w:id="1174996567">
                          <w:marLeft w:val="0"/>
                          <w:marRight w:val="0"/>
                          <w:marTop w:val="0"/>
                          <w:marBottom w:val="0"/>
                          <w:divBdr>
                            <w:top w:val="none" w:sz="0" w:space="0" w:color="auto"/>
                            <w:left w:val="none" w:sz="0" w:space="0" w:color="auto"/>
                            <w:bottom w:val="none" w:sz="0" w:space="0" w:color="auto"/>
                            <w:right w:val="none" w:sz="0" w:space="0" w:color="auto"/>
                          </w:divBdr>
                          <w:divsChild>
                            <w:div w:id="1995989237">
                              <w:marLeft w:val="0"/>
                              <w:marRight w:val="0"/>
                              <w:marTop w:val="0"/>
                              <w:marBottom w:val="0"/>
                              <w:divBdr>
                                <w:top w:val="none" w:sz="0" w:space="0" w:color="auto"/>
                                <w:left w:val="none" w:sz="0" w:space="0" w:color="auto"/>
                                <w:bottom w:val="none" w:sz="0" w:space="0" w:color="auto"/>
                                <w:right w:val="none" w:sz="0" w:space="0" w:color="auto"/>
                              </w:divBdr>
                              <w:divsChild>
                                <w:div w:id="1402869838">
                                  <w:marLeft w:val="0"/>
                                  <w:marRight w:val="0"/>
                                  <w:marTop w:val="0"/>
                                  <w:marBottom w:val="0"/>
                                  <w:divBdr>
                                    <w:top w:val="none" w:sz="0" w:space="0" w:color="auto"/>
                                    <w:left w:val="none" w:sz="0" w:space="0" w:color="auto"/>
                                    <w:bottom w:val="none" w:sz="0" w:space="0" w:color="auto"/>
                                    <w:right w:val="none" w:sz="0" w:space="0" w:color="auto"/>
                                  </w:divBdr>
                                  <w:divsChild>
                                    <w:div w:id="210475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32D76-5EEE-E24C-B081-807754B26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4385</TotalTime>
  <Pages>246</Pages>
  <Words>46496</Words>
  <Characters>346400</Characters>
  <Application>Microsoft Office Word</Application>
  <DocSecurity>0</DocSecurity>
  <Lines>7530</Lines>
  <Paragraphs>1730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76</cp:revision>
  <cp:lastPrinted>2025-05-30T09:43:00Z</cp:lastPrinted>
  <dcterms:created xsi:type="dcterms:W3CDTF">2025-05-30T09:43:00Z</dcterms:created>
  <dcterms:modified xsi:type="dcterms:W3CDTF">2025-10-14T17:19:00Z</dcterms:modified>
</cp:coreProperties>
</file>