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57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1994</w:t>
      </w:r>
    </w:p>
    <w:p w14:paraId="775C75B0" w14:textId="77777777" w:rsidR="00B42ED7" w:rsidRPr="00C4201A" w:rsidRDefault="00B42ED7" w:rsidP="00B42E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</w:t>
      </w:r>
      <w:r w:rsidR="005B57B2"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ё</w:t>
      </w:r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</w:t>
      </w:r>
      <w:r w:rsidRPr="00C4201A">
        <w:rPr>
          <w:rFonts w:ascii="Times New Roman" w:hAnsi="Times New Roman" w:cs="Times New Roman"/>
          <w:sz w:val="24"/>
          <w:szCs w:val="24"/>
        </w:rPr>
        <w:t xml:space="preserve"> Распространение христианства на Британских островах // Духовный мир: сборник работ учащихся Московских духовных школ. 1994. 1. С. 93–102;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297. Июнь 1996. London</w:t>
      </w:r>
    </w:p>
    <w:p w14:paraId="311BCA8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234DAE2" w14:textId="54C15AC7" w:rsidR="00B42ED7" w:rsidRPr="00C4201A" w:rsidRDefault="00C4201A" w:rsidP="00B42E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(перевод с латинского) Лев Великий, свт. Слово первое о Страстях Господних // Духовный мир: сборник работ учащихся Московских духовных школ. 1994. 1. С. 80–83.</w:t>
      </w:r>
    </w:p>
    <w:p w14:paraId="37BAD7D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</w:t>
      </w:r>
      <w:r w:rsidR="005B57B2"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ё</w:t>
      </w:r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 </w:t>
      </w:r>
      <w:r w:rsidRPr="00C4201A">
        <w:rPr>
          <w:rFonts w:ascii="Times New Roman" w:hAnsi="Times New Roman" w:cs="Times New Roman"/>
          <w:sz w:val="24"/>
          <w:szCs w:val="24"/>
        </w:rPr>
        <w:t>У врат небесных обителей // Встреча. 1996. № 2. С. 26–29.</w:t>
      </w:r>
    </w:p>
    <w:p w14:paraId="15F7BCF6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B42ED7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Гефсиманское моление в свете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Максима Исповедника // Богословский сборник. 2001. № 8. С. 165–196;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B42ED7" w:rsidRPr="00C420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дополненное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в кн.: Диспут с Пирром.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Максим Исповедник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христологические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споры VII столетия. Москва, 2004. С. 339–378.</w:t>
      </w:r>
    </w:p>
    <w:p w14:paraId="5C18D90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04A82BD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B42ED7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Антоний, митр. Лариссы // Православная энциклопедия. 2001. Т. 2. С. 614.</w:t>
      </w:r>
    </w:p>
    <w:p w14:paraId="0586520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06517B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B42ED7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Антоний Мелисса // Православная энциклопедия. 2001. Т. 2. С. 672.</w:t>
      </w:r>
    </w:p>
    <w:p w14:paraId="46709B3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8FFB4BE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</w:t>
      </w:r>
      <w:proofErr w:type="gram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proofErr w:type="gramEnd"/>
      <w:r w:rsidR="00B42ED7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,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>Фокин А. Р.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: Ареопагитики // Православная энциклопедия. 2001. Т. 3. С. 195–213.</w:t>
      </w:r>
    </w:p>
    <w:p w14:paraId="34C5D17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401800C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Тайна Рая: отрывки о рае из богословских сочинений преп.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по славянской «Диоптре» Филиппа Пустынника (с богословско-экзегетическим комментарием) // Богословский вестник. 2003. № 3. С. 70–128 (в частности: 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Что есть новое небо? [публикация слав. текста и рус. пер.] // Богословский вестник. 2003. № 3. 2003. С. 79–90).</w:t>
      </w:r>
    </w:p>
    <w:p w14:paraId="689A209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BE0ADE5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</w:t>
      </w:r>
      <w:proofErr w:type="gram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proofErr w:type="gramEnd"/>
      <w:r w:rsidR="00B42ED7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,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Дунаев А. Г. </w:t>
      </w:r>
      <w:r w:rsidR="00B42ED7" w:rsidRPr="00C4201A">
        <w:rPr>
          <w:rFonts w:ascii="Times New Roman" w:hAnsi="Times New Roman" w:cs="Times New Roman"/>
          <w:sz w:val="24"/>
          <w:szCs w:val="24"/>
        </w:rPr>
        <w:t>: Библиографический указатель к Творениям святых отцов [Вступительные статьи, а также руководство и участие в составлении указателей] // Богословский вестник. 2003. № 3. С. 276–349.</w:t>
      </w:r>
    </w:p>
    <w:p w14:paraId="757C2C1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7B5538A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E16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Варсонофий Великий // Православная энцикл</w:t>
      </w:r>
      <w:r w:rsidR="00891E16" w:rsidRPr="00C4201A">
        <w:rPr>
          <w:rFonts w:ascii="Times New Roman" w:hAnsi="Times New Roman" w:cs="Times New Roman"/>
          <w:sz w:val="24"/>
          <w:szCs w:val="24"/>
        </w:rPr>
        <w:t>опедия. 2003. Т. 6. С. 484–496.</w:t>
      </w:r>
    </w:p>
    <w:p w14:paraId="4252AA7A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E16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Библиографический указатель к Творениям святых отцов [Вступительные статьи, а также руководство и участие в составлении указателей] // Богословский вестник. 2004. № 4. С. 410–477.</w:t>
      </w:r>
    </w:p>
    <w:p w14:paraId="7862DFE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433F1F1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E16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Исповедание веры // Богословский вестник. 2004. № 4. С. 91–105.</w:t>
      </w:r>
    </w:p>
    <w:p w14:paraId="57D5625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02BBCB7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</w:t>
      </w:r>
      <w:proofErr w:type="gram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E16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proofErr w:type="gramEnd"/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. , Михайлов П. </w:t>
      </w:r>
      <w:r w:rsidR="00B42ED7" w:rsidRPr="00C4201A">
        <w:rPr>
          <w:rFonts w:ascii="Times New Roman" w:hAnsi="Times New Roman" w:cs="Times New Roman"/>
          <w:sz w:val="24"/>
          <w:szCs w:val="24"/>
        </w:rPr>
        <w:t>Василий Великий. Аскетика // Православная энциклопедия. 2004. Т. 7. С. 146–148, 169–180, 183–185 (библиография совместно с П. Михайловым).</w:t>
      </w:r>
    </w:p>
    <w:p w14:paraId="18F3890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1DCB57F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</w:t>
      </w:r>
      <w:proofErr w:type="gram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E16"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E16" w:rsidRPr="00C4201A">
        <w:rPr>
          <w:rFonts w:ascii="Times New Roman" w:hAnsi="Times New Roman" w:cs="Times New Roman"/>
          <w:i/>
          <w:sz w:val="24"/>
          <w:szCs w:val="24"/>
        </w:rPr>
        <w:t>иером</w:t>
      </w:r>
      <w:proofErr w:type="gramEnd"/>
      <w:r w:rsidR="00891E16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>Великая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Лавра // Православная энциклопедия. 2004. Т. 7. С. 380–404.</w:t>
      </w:r>
    </w:p>
    <w:p w14:paraId="1B2BAED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5DE4E0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Святые братья Кирилл и Мефодий, просветители славян / А. Н.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Тахиаос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новогреч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.: Дионисий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[и др.]; под ред. Дионисия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., В. Л.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Сергиев Посад: Свято-Троицкая Сергиева Лавра, 2005. 391 с.</w:t>
      </w:r>
    </w:p>
    <w:p w14:paraId="6C656FE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A823A99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Библиографический указатель к Творениям святых отцов [Вступительные статьи, а также руководство и участие в составлении указателей] // Богословский вестник. 2005–2006. № 5–6. С. 493–627.</w:t>
      </w:r>
    </w:p>
    <w:p w14:paraId="410EBF0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DC4036D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Вступление к книге Божественных гимнов [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Симеона Нового Богослова] // Богословский вестник. 2005–2006. № 5–6. С. 151–177.</w:t>
      </w:r>
    </w:p>
    <w:p w14:paraId="13C4652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0699368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proofErr w:type="gramStart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Ким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>С. С.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Диадох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Фотикийский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Православная энциклопедия. 2006. Т. 14. С. 564–571.</w:t>
      </w:r>
    </w:p>
    <w:p w14:paraId="1D4901D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D8F8D1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«За мною Грядущий»: к вопросу об экзегезе Евангелия от Иоанна 1, 30 в контексте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христологических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споров // Экзегетика и герменевтика Священного Писания.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1. Сборник материалов I и II Богословских научных конференций, проходивших в МДА 29.10.2005 и 22–23.11.2006. С. 41–53.</w:t>
      </w:r>
    </w:p>
    <w:p w14:paraId="62CE1DA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Статьи:</w:t>
      </w:r>
    </w:p>
    <w:p w14:paraId="185369B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30AEB6B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(греческое и русское) // Православная энциклопедия. 2007. Т. 15. С. 491–502, 505–512.</w:t>
      </w:r>
    </w:p>
    <w:p w14:paraId="64F6373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4B146E5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,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Бернацкий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2ED7" w:rsidRPr="00C4201A">
        <w:rPr>
          <w:rFonts w:ascii="Times New Roman" w:hAnsi="Times New Roman" w:cs="Times New Roman"/>
          <w:i/>
          <w:sz w:val="24"/>
          <w:szCs w:val="24"/>
        </w:rPr>
        <w:t xml:space="preserve">М. М.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Дорофей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Газский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Православная энциклопедия. 2007. Т. 16. С. 32–43.</w:t>
      </w:r>
    </w:p>
    <w:p w14:paraId="2FF99A1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598D7C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A66A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55FDB9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Доклады, публикации:</w:t>
      </w:r>
    </w:p>
    <w:p w14:paraId="79783D6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D82A2E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«Греческая народная эсхатология: образ последнего царя» (Православная эсхатология. Международная конференция, ноябрь 2005) // Эсхатологическое учение Церкви: материалы. Москва: Синодальная Богословская Комиссия, 2007. С. 492–506.</w:t>
      </w:r>
    </w:p>
    <w:p w14:paraId="43D6DC2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4C7F1C0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Догматические аспекты покаяния // Таинства Церкви [Текст]: материалы подготовительных семинаров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богосл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конференции РПЦ «Православное учение о церковных Таинствах»: [науч. изд.]. Москва: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Интерпринт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, 2007. С. 103–106.</w:t>
      </w:r>
    </w:p>
    <w:p w14:paraId="25920DB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F2523CF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Проповедь в день памяти Дионисия Ареопагита // Богословский вестник. 2007. № 7. С. 298–304.</w:t>
      </w:r>
    </w:p>
    <w:p w14:paraId="7EDB9F7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A81FF16" w14:textId="77777777" w:rsidR="00B42ED7" w:rsidRPr="00C4201A" w:rsidRDefault="005B57B2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Освящение памятника основателям Академии // Встреча. 2007. № 2 (25)"Освящение памятника основателям Академии // Встреча. 2007. № 2 (25). С. 10–11.</w:t>
      </w:r>
    </w:p>
    <w:p w14:paraId="7823BAE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C5BD1C" w14:textId="77777777" w:rsidR="00B42ED7" w:rsidRPr="00C4201A" w:rsidRDefault="005C240B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proofErr w:type="gramStart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М. А.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Рапава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 М. А.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Первое обличительное слово против армян // Богословский вестник. 2008. № 7. С. 39–104.</w:t>
      </w:r>
    </w:p>
    <w:p w14:paraId="75F48D7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1E34A0C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«Православие и книжная культура»: [вступительное слово на празднике «День книги на Страстном бульваре»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Боголюбовский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журнал. 2008. № 5. С. 3–4.</w:t>
      </w:r>
    </w:p>
    <w:p w14:paraId="479C7D1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9787157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 духовном значении книг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Боголюб</w:t>
      </w:r>
      <w:r w:rsidRPr="00C4201A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журнал. 2008. № 7. С. 4.</w:t>
      </w:r>
    </w:p>
    <w:p w14:paraId="7CA0EC1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Статьи:</w:t>
      </w:r>
    </w:p>
    <w:p w14:paraId="448E5E9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4CF82BA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Время празднования Рождества и Крещения согласно древним свидетельствам и памятникам полемической письменности середины ΧΙ в. // Богословский вестник. 2008‒2009. № 8‒9. С. 222‒274.</w:t>
      </w:r>
    </w:p>
    <w:p w14:paraId="47D6D21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745AE5F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proofErr w:type="gramStart"/>
      <w:r w:rsidRPr="00C4201A">
        <w:rPr>
          <w:rFonts w:ascii="Times New Roman" w:hAnsi="Times New Roman" w:cs="Times New Roman"/>
          <w:i/>
          <w:sz w:val="24"/>
          <w:szCs w:val="24"/>
        </w:rPr>
        <w:t>. ,</w:t>
      </w:r>
      <w:proofErr w:type="gram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Шмалий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 В.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, Ларионов А. А. </w:t>
      </w:r>
      <w:r w:rsidR="00B42ED7" w:rsidRPr="00C4201A">
        <w:rPr>
          <w:rFonts w:ascii="Times New Roman" w:hAnsi="Times New Roman" w:cs="Times New Roman"/>
          <w:sz w:val="24"/>
          <w:szCs w:val="24"/>
        </w:rPr>
        <w:t>Памяти Святейшего Патриарха Московского и всея Руси Алексия II (†5 декабря 2008). Отношение Предстоятеля Русской Церкви к духовному образованию // Богословский вестник. 2008‒2009. № 8‒9. С. 393‒435.</w:t>
      </w:r>
    </w:p>
    <w:p w14:paraId="673F1DF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B6D9A6B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Богословская сторона споров об опресноках: доклад на V международной богословской конференции // Православное учение о церковных Таинствах. Т. 2: Евхаристия: Богословие. Священство. Москва: Синодальная Богословская Комиссия, 2009. С. 154–168.</w:t>
      </w:r>
    </w:p>
    <w:p w14:paraId="36C9E73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AB81BFE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Деятельность святых братьев Кирилла и Мефодия в контексте миссионерских подходов свт. Фотия: (доклад в Саратове май 2009 г.) // Славянский мир: общность и многообразие: Международная практическая конференция: сборник научных трудов. Саратов: Издание Саратовской епархии, 2009. С. 25–35.</w:t>
      </w:r>
    </w:p>
    <w:p w14:paraId="0416D88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B7CC92A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св. Василия Великого о воздержании: (доклад на международной конференции в Будапеште. Октябрь 2009)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Anuarul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facultatii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teologie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Ortodoxa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2009. 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C. 343–362 (</w:t>
      </w:r>
      <w:r w:rsidR="00B42ED7" w:rsidRPr="00C4201A">
        <w:rPr>
          <w:rFonts w:ascii="Times New Roman" w:hAnsi="Times New Roman" w:cs="Times New Roman"/>
          <w:sz w:val="24"/>
          <w:szCs w:val="24"/>
        </w:rPr>
        <w:t>на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румынском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7D3E5D9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989A0E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св. Григория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Паламы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России (доклад на международной конференции в Верее. Декабрь 2009 г. 2009. На греч. яз. опубликовано в сборнике конференции на новогреческом в более кратком пересказе).</w:t>
      </w:r>
    </w:p>
    <w:p w14:paraId="655AFA3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3D850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4925BCE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7CCD5E4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proofErr w:type="gramStart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М. А.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Рапава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 М. А.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Второе и третье обличительные слова против армян // Богословский вестник. 2010. № 10. С. 32–124.</w:t>
      </w:r>
    </w:p>
    <w:p w14:paraId="18365BD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86E93BB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Периодические издания Московской духовной академии: дореволюционный период // Московской Духовной Академии 325 лет: юбилейный сб. ст.: в 2 т. / под. общ. ред. Евгения (Решетникова),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Т. 1: История Московской Духовной Академии, 1685–1995. Кн. 2. Сергиев Посад–Москва, 2010. C. 141–164.</w:t>
      </w:r>
    </w:p>
    <w:p w14:paraId="45266F7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8EC586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Возрождение журнала «Богословский вестник» // Московской Духовной Академии 325 лет: юбилейный сб. ст.: в 2 т. / под общ. ред. Евгения (Решетникова),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Т. 2: Под знаком реформы: Московская Духовная Академия на рубеже тысячелетий. Сергиев Посад–Москва, 2010. C. 157–166.</w:t>
      </w:r>
    </w:p>
    <w:p w14:paraId="763CA6B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FD43F81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>.</w:t>
      </w:r>
      <w:r w:rsidRPr="00C4201A">
        <w:rPr>
          <w:rFonts w:ascii="Times New Roman" w:hAnsi="Times New Roman" w:cs="Times New Roman"/>
          <w:sz w:val="24"/>
          <w:szCs w:val="24"/>
        </w:rPr>
        <w:t xml:space="preserve">  </w:t>
      </w:r>
      <w:r w:rsidR="00B42ED7" w:rsidRPr="00C4201A">
        <w:rPr>
          <w:rFonts w:ascii="Times New Roman" w:hAnsi="Times New Roman" w:cs="Times New Roman"/>
          <w:sz w:val="24"/>
          <w:szCs w:val="24"/>
        </w:rPr>
        <w:t>«Богословский вестник» 1945 г.: новая находка на пути от дореволюционного к современному академическому журналу // Богословский вестник. № 11–12. Юбилейный. Сергиев Посад, 2010. C. 921–934.</w:t>
      </w:r>
    </w:p>
    <w:p w14:paraId="5C94F1E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9122EE5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Издательская деятельность Московской духовной академии // Московской Духовной Академии 325 лет: юбилейный сб. ст.: в 2 т. Т. 1: История Московской Духовной Академии, 1685–1995. Кн. 2. Сергиев Посад–Москва, 2010. C. 201–216.</w:t>
      </w:r>
    </w:p>
    <w:p w14:paraId="299DF59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BE25E25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История библиотеки Московской духовной академии // Московской Духовной Академии 325 лет: юбилейный сб. ст.: в 2 т. Т. 1: История Московской Духовной Академии, 1685–1995. Кн. 2. Сергиев Посад–Москва, 2010. C. 19–48.</w:t>
      </w:r>
    </w:p>
    <w:p w14:paraId="26427A3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F56B850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Библиотека Московской духовной академии в период реформ // Московской Духовной Академии 325 лет: юбилейный сб. ст.: в 2 т. Т. 2: Под знаком реформы: Московская Духовная Академия на рубеже тысячелетий. Сергиев Посад–Москва, 2010. C. 109–116.</w:t>
      </w:r>
    </w:p>
    <w:p w14:paraId="1CE9C15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EAAC5C6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Классические языки в Московской духовной академии и семинарии в горниле веков // Богословский вестник. 2010. № 11–12. C. 548–622.</w:t>
      </w:r>
    </w:p>
    <w:p w14:paraId="08722C5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F1C2FFF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Греческий кабинет // Московской Духовной Академии 325 лет: юбилейный сб. ст.: в 2 т. Т. 2: Под знаком реформы: Московская Духовная Академия на рубеже тысячелетий. Сергиев Посад–Москва, 2010. C. 139–148.</w:t>
      </w:r>
    </w:p>
    <w:p w14:paraId="1769FF1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86ACFD8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proofErr w:type="gramStart"/>
      <w:r w:rsidRPr="00C4201A">
        <w:rPr>
          <w:rFonts w:ascii="Times New Roman" w:hAnsi="Times New Roman" w:cs="Times New Roman"/>
          <w:i/>
          <w:sz w:val="24"/>
          <w:szCs w:val="24"/>
        </w:rPr>
        <w:t>. ,</w:t>
      </w:r>
      <w:proofErr w:type="gram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В. Л. 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Библиография по истории Московской духовной академии // Московской Духовной Академии 325 лет: юбилейный сб. ст.: в 2 т. Т. 1: История Московской Духовной Академии, 1685–1995. Кн. 2. Сергиев Посад–Москва, 2010. C. 338–369.</w:t>
      </w:r>
    </w:p>
    <w:p w14:paraId="14B472C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9A4FA70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Яков Бойков, сщмч. Страницы из «академического дневника» за 1919 г.: [публикация] // 2010. № 11–12. C. 819–857.</w:t>
      </w:r>
    </w:p>
    <w:p w14:paraId="79287DF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175606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(совместно со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Кордочкиным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): Иоанн Лествичник // Православная энциклопедия. 2010. Τ. 24. С. 404–425.</w:t>
      </w:r>
    </w:p>
    <w:p w14:paraId="2F00D41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DD573C9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(перевод с новогреческого):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Стамулис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Х. А. Святитель Григорий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современном греческом богословии // Наследие святых отцов в XX в. Итоги исследований. Москва: Издательство ПСТГУ, 2010. С. 173–195.</w:t>
      </w:r>
    </w:p>
    <w:p w14:paraId="10C7C26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A79E83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11CDACE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A6E81CB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Хрестоматия по латинской христианской литературе со словарем. Сергиев Посад, 2010. 420 с. (Новое издание: Москва: Познание, 2019).</w:t>
      </w:r>
    </w:p>
    <w:p w14:paraId="1C760FD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84B067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Доклады, выступления:</w:t>
      </w:r>
    </w:p>
    <w:p w14:paraId="714509F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09CC5EB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Библиотека как место сосредоточения духовных ценностей («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Румянцевские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чтения», 20 апреля 2010 г., РГБ) // История, культура Приамурья. 2010. № 1 (7). С. 92–95.</w:t>
      </w:r>
    </w:p>
    <w:p w14:paraId="196172D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A801506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Новогреческие переводы Библии. Доклад в МГИМО, прочитан 7 апреля на пленарном заседании Международной научно-практической конференции эллинистов «Греция и Кипр: язык, культура, страны, народы», посвящённой памяти М. Л. Рытовой // Греция и Кипр: язык, культура, страны, народы =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Ελλάδ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 και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Κύ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προς: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γλώσσ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α, π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ολιτισμός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χώρες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, λα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οί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материалы науч.-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конференции эллинистов памяти М. Л. Рытовой. Москва: МГИМО-Университет, 2010. С. 31–41.</w:t>
      </w:r>
    </w:p>
    <w:p w14:paraId="2EB367E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A4D2B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Издания, переводы:</w:t>
      </w:r>
    </w:p>
    <w:p w14:paraId="5533B3B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B82E832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Международный библиотечный проект «Создание научно-богословской библиотеки на иностранных языках». Библиотека Московской духовной академии: прошлое, настоящее, будущее… Москва–Сергиев Посад, [2011]. [22] с. [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cоставление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]</w:t>
      </w:r>
    </w:p>
    <w:p w14:paraId="2812A92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EFC84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Творения. Т. 1: Богословские сочинения / [пер. с древнегреческого Дионисий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.]. Сергиев Посад: Изд-во МДА, 2011. 205 с.</w:t>
      </w:r>
    </w:p>
    <w:p w14:paraId="7FE2615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ABC5C6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2D97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CDFE4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Публикации:</w:t>
      </w:r>
    </w:p>
    <w:p w14:paraId="3DA0C54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BBD2CAD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«Сокровищница книжной мудрости» [Выдержки из интервью заведующего библиотекой]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Маковец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2011. № 3 (28).</w:t>
      </w:r>
    </w:p>
    <w:p w14:paraId="0367DAA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23C823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65CB61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Статьи:</w:t>
      </w:r>
    </w:p>
    <w:p w14:paraId="4DC1C9E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E6C4677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Проповедь в Великую Субботу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на сайте: 14.04.2012).</w:t>
      </w:r>
    </w:p>
    <w:p w14:paraId="3AD8140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E843CDD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 повседневном и праздничном смысле Пасхи // Ритм Петропавловска. 2012. № 6. С. 86–87;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на сайте: 14.04.2012).</w:t>
      </w:r>
    </w:p>
    <w:p w14:paraId="021F9D3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1DFF46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07CB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8AE8DF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4B8A249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AB5EA0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Добродетель послушания в греческой святоотеческой традиции // Жизнь во Христе: Христианская нравственность, аскетическое предание Церкви и вызовы современной эпохи / VI Международная Богословская конференция Русской Православной Церкви (Москва, 2010). Москва, 2012. С. 430–441.</w:t>
      </w:r>
    </w:p>
    <w:p w14:paraId="0259CD7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A2BD739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Царь небесный как прообраз царя земного: доклад на конференции «Власть и святость» (16 марта 2012 г., храм Спаса на Крови, Екатеринбург).</w:t>
      </w:r>
    </w:p>
    <w:p w14:paraId="0EEC77C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0BB13FC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Картотеки К. М. Попова из современного архива библиотеки МДА, посвящённые памяти преп. Сергия Радонежского: доклад на конференции «Чтения, посвящённые К. М. Попову», организованные районной Сергиево-Посадской библиотекой им. В. В. Розанова (16 февраля 2012).</w:t>
      </w:r>
    </w:p>
    <w:p w14:paraId="43FA817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C4580AD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Переводческие принципы свт. Феофана Затворника на примере 3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сотниц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доклад, прочитанный на библиотечной секции Рождественских чтений 2012 года.</w:t>
      </w:r>
    </w:p>
    <w:p w14:paraId="116673D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277F1C7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Идеал любомудрия в житиях св. Кирилла и Мефодия: доклад, прочитанный на Кирилло-мефодиевской конференции Академии Наук в мае 2012 г.</w:t>
      </w:r>
    </w:p>
    <w:p w14:paraId="6E8328D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8C3DB16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Николай Леонидович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Туницкий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как представитель традиции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византинославики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Московской духовной академии: доклад, прочитанный на Кирилло-Мефодиевской конференции Академии Наук в мае 2012 г., секция в Андреевском монастыре.</w:t>
      </w:r>
    </w:p>
    <w:p w14:paraId="4CB8C05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6B8CD22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Преподобный Сергий Радонежский как хранитель России и духовного образования: опыт библиографической систематизации в период гонений: доклад на заседании Всемирного Русского Собора (02.10.2012 г.).</w:t>
      </w:r>
    </w:p>
    <w:p w14:paraId="5AA27C4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6866AFD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Образ дома в святоотеческой письменности: доклад на выездном семинаре в Московской духовной академии Министерства строительства Московской области (25.11.2012 г.).</w:t>
      </w:r>
    </w:p>
    <w:p w14:paraId="0DC3326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7209CA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Свобода как преддверие созерцания по учению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Максима Исповедника: доклад на открытом семинаре кафедры Богословия, посвящённом наследию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Максима Исповедника (16 ноября 2012 г.)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на сайте: 17.11.2012; копия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http://www.pokrov-fond.info/content/cvoboda-kak-preddverie-sozertsaniya-po-prp-maksimu-ispovedniku-igumen-dionisii-shlenov).</w:t>
      </w:r>
    </w:p>
    <w:p w14:paraId="75EE58D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3D2C409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Образ Иоанна Предтечи в святоотеческой письменности как пример духовно-нравственного совершенства: доклад, прочитанный 19 ноября 2011 г. в Церковно-археологическом кабинете при Московской духовной академии на круглом столе, посвящённом открытию выставки «Путь Крестителя. История статуи Предтечи Господня из церкви Кристо Ре 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Феццано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».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на сайте 08.03.2012).</w:t>
      </w:r>
    </w:p>
    <w:p w14:paraId="57B7736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D2D9A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3AF403E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E478067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Русь Святая: Выбор пути // Парфенон. 2013. № 4 (7). С. 41–45.</w:t>
      </w:r>
    </w:p>
    <w:p w14:paraId="5815B91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469D695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Тернистый путь классических языков в московских духовных школах /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// Двойной портрет III. Филологи-античники о европеизации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деевропеизации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России: [сб. ст.] / [сост. М. Н.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Славятинская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]. Москва, 2013. С. 264–340.</w:t>
      </w:r>
    </w:p>
    <w:p w14:paraId="7B59F34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4D80E17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«Богословский вестник» 1945–1946 гг.: новая находка на пути от дореволюционного к современному академическому журналу // Богословский вестник 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мат-лов: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В.Л.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№ 13: Архивный номер, № 1: 1945–1946. Сергиев Посад, 2013. С. 25–50 (исправленный и расширенный вариант статьи).</w:t>
      </w:r>
    </w:p>
    <w:p w14:paraId="2FA173E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FE74B5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2E5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A9B266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1D1E229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8224337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Три монашеских обета: каноническое и богословское содержание // Монастыри и монашество: традиции и современность: I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богосл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23–24 сентября 2013 г., Свято-Троицкая Сергиева Лавра / Рус. Правосл. Церковь, Синодальный отд. по монастырям и монашеству; [ред.-сост. Е. </w:t>
      </w:r>
      <w:proofErr w:type="gramStart"/>
      <w:r w:rsidR="00B42ED7" w:rsidRPr="00C4201A">
        <w:rPr>
          <w:rFonts w:ascii="Times New Roman" w:hAnsi="Times New Roman" w:cs="Times New Roman"/>
          <w:sz w:val="24"/>
          <w:szCs w:val="24"/>
        </w:rPr>
        <w:t>Орлова ;</w:t>
      </w:r>
      <w:proofErr w:type="gram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пер. с греч.: М. Клименко, А. Гришин]. Москва: Синодальный отд. по монастырям и монашеству Рус. Правосл. Церкви, 2013. 220, [16] с.; (видео)</w:t>
      </w:r>
    </w:p>
    <w:p w14:paraId="4579639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CEE135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34698E2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07F7749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Богословский вестник 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мат-лов: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В. Л.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№ 13: Архивный номер, № 1: 1945–1946. Сергиев Посад, 2013. 383 с., XVI с.</w:t>
      </w:r>
    </w:p>
    <w:p w14:paraId="451014C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FA9175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Смысл паломничества в духовном наследии Византии: [доклад на Рождественских чтениях в Паломническом центре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Патриархии 25.01.2013 г.] // Традиции православного паломничества и перспективы его развития: сб. мат-лов I Международной конференции в рамках XXI Международных Рождественских образовательных чтений (25.01.2013 г.) 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Патриархат, Паломнический центр [ред. А. Макарова]. Москва: Изд. Паломнического центра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Мо</w:t>
      </w:r>
      <w:r w:rsidRPr="00C4201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Патриархата, 2013. С. 7–22.</w:t>
      </w:r>
    </w:p>
    <w:p w14:paraId="6BAAE395" w14:textId="77777777" w:rsidR="007B117F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</w:p>
    <w:p w14:paraId="15E9C02B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Публикация стихов:</w:t>
      </w:r>
    </w:p>
    <w:p w14:paraId="437E00F8" w14:textId="77777777" w:rsidR="00B42ED7" w:rsidRPr="00C4201A" w:rsidRDefault="007B117F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Гимн Лефорту. </w:t>
      </w:r>
    </w:p>
    <w:p w14:paraId="53F811A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C9C1D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4D1DC88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AA25C61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Преподобный Сергий и мировая культура // Русская история 2014. № 1. С 62–67.</w:t>
      </w:r>
    </w:p>
    <w:p w14:paraId="11BEA259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Торжество Православия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.: 09.03. 2014).</w:t>
      </w:r>
    </w:p>
    <w:p w14:paraId="5966F12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3DF6D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Плач о созерцании: интервью с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Дионисием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Шлёновым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), заведующим библиотекой Московской духовной академии, руководителем профиля христианской литературы кафедры филологии МПДА // Монастырский вестник. 2014. № 2–4.</w:t>
      </w:r>
    </w:p>
    <w:p w14:paraId="2D33DDF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9D62ABC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История Московской духовной академии: 1943–2014 гг. 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Евфимий (Моисеев),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// Московская духовная академия (1814–2014): 200 лет в Лавре у Троицы. Сергиев Посад, 2014. С. 57–86.</w:t>
      </w:r>
    </w:p>
    <w:p w14:paraId="6832535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DB564FC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Библиотека Московской духовной академии // Московская духовная академия (1814–2014): 200 лет в Лавре у Троицы. Сергиев Посад, 2014. С. 197–216.</w:t>
      </w:r>
    </w:p>
    <w:p w14:paraId="62F012F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F13FAC6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Богословский вестник 1946–1947 г.: накануне возвращения в стены Троице-Сергиевой Лавры // Богословский вестник. 2014. № 14–15. Архивный номер № 2–3: 1946–1947 гг.</w:t>
      </w:r>
    </w:p>
    <w:p w14:paraId="2C88597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5DE0F4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C6B0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8A30F1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4287930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61FE53B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Исаак Сирин и Симеон Новый Богослов как учители безмолвия// Преподобный Исаак Сирин и его духовное наследие = Saint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Isaac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Legacy: мат-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Первой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Общецерковной аспирантуры и докторантуры им.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Кирилла и Мефодия, Москва, 10–11 окт. 2013 г.: [науч. издание] 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Общецерк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аспирантура и докторантура им.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Кирилла и Мефодия; под общ. ред. Илариона, митр. Волоколамского. Москва: Общецерковная аспирантура и докторантура им.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Кирилла и Мефодия, 2014. С. 333–348;</w:t>
      </w:r>
    </w:p>
    <w:p w14:paraId="70A9EE09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Опыт реконструкции библиотеки дореволюционной МДА по печатным и рукописным каталогам К. М. Попова: доклад, прочитанный на конференции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Розановские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 в честь К. М. Попова 2013 г.</w:t>
      </w:r>
    </w:p>
    <w:p w14:paraId="421DB4C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8ADD4BF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Наследие блаженного Августина в России: доклад, прочитанный на Международной конференции в библиотеке ВГБИЛ им. М. И.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23.04.2013 г.</w:t>
      </w:r>
    </w:p>
    <w:p w14:paraId="0FC766A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FBAB2AB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 поисках афонской аскетической традиции. Доклад в Институте Русской истории на конференции, посвящённой подготовке к 1000-летию Русского Афона.</w:t>
      </w:r>
    </w:p>
    <w:p w14:paraId="68653052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Исаак Сирин и Симеон Новый Богослов как учители безмолвия // Преподобный Исаак Сирин и его духовное наследие. Москва: Общецерковная аспирантура и докторантура им.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Кирилла и Мефодия, 2014. 422 с. /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Исаак Сирин и Симеон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Новыи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̆ Богослов как учители безмолвия. 333–348 с. </w:t>
      </w:r>
    </w:p>
    <w:p w14:paraId="0CFBB0B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EB6A6FC" w14:textId="77777777" w:rsidR="00B42ED7" w:rsidRPr="00C4201A" w:rsidRDefault="00B20EA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Мученичество в византийской традиции: [сокр. журн. версия доклада, прочитанного на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«Научно-богословское осмысление мученичества,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, массовых репрессий»] // Покров. 2014. № 1 (517). С. 40–42.</w:t>
      </w:r>
    </w:p>
    <w:p w14:paraId="3030D0D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BC9746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4074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61944C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626F7EE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A640EC6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Московская духовная академия (1814–2014): 200 лет в Лавре у Троицы / [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.: П. П. Александров-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ред.) и др.; авт. статьи и отв. ред.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Дионисий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)]. </w:t>
      </w:r>
      <w:r w:rsidR="00B42ED7" w:rsidRPr="00C4201A">
        <w:rPr>
          <w:rFonts w:ascii="Times New Roman" w:hAnsi="Times New Roman" w:cs="Times New Roman"/>
          <w:sz w:val="24"/>
          <w:szCs w:val="24"/>
        </w:rPr>
        <w:t>Сергиев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Посад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: [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правосл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дух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акад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.], 2014. 245, [2] </w:t>
      </w:r>
      <w:r w:rsidR="00B42ED7" w:rsidRPr="00C4201A">
        <w:rPr>
          <w:rFonts w:ascii="Times New Roman" w:hAnsi="Times New Roman" w:cs="Times New Roman"/>
          <w:sz w:val="24"/>
          <w:szCs w:val="24"/>
        </w:rPr>
        <w:t>с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7BE3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69EAC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01A">
        <w:rPr>
          <w:rFonts w:ascii="Times New Roman" w:hAnsi="Times New Roman" w:cs="Times New Roman"/>
          <w:sz w:val="24"/>
          <w:szCs w:val="24"/>
          <w:lang w:val="en-US"/>
        </w:rPr>
        <w:t>Moscow Theological Academy (1814–2014) [</w:t>
      </w:r>
      <w:r w:rsidRPr="00C4201A">
        <w:rPr>
          <w:rFonts w:ascii="Times New Roman" w:hAnsi="Times New Roman" w:cs="Times New Roman"/>
          <w:sz w:val="24"/>
          <w:szCs w:val="24"/>
        </w:rPr>
        <w:t>Текст</w:t>
      </w:r>
      <w:r w:rsidRPr="00C4201A">
        <w:rPr>
          <w:rFonts w:ascii="Times New Roman" w:hAnsi="Times New Roman" w:cs="Times New Roman"/>
          <w:sz w:val="24"/>
          <w:szCs w:val="24"/>
          <w:lang w:val="en-US"/>
        </w:rPr>
        <w:t>]: 200 years in the Laura by the Trinity / [publishing editor hegumen Dionysius (</w:t>
      </w:r>
      <w:proofErr w:type="spellStart"/>
      <w:r w:rsidRPr="00C4201A">
        <w:rPr>
          <w:rFonts w:ascii="Times New Roman" w:hAnsi="Times New Roman" w:cs="Times New Roman"/>
          <w:sz w:val="24"/>
          <w:szCs w:val="24"/>
          <w:lang w:val="en-US"/>
        </w:rPr>
        <w:t>Shlenov</w:t>
      </w:r>
      <w:proofErr w:type="spellEnd"/>
      <w:r w:rsidRPr="00C4201A">
        <w:rPr>
          <w:rFonts w:ascii="Times New Roman" w:hAnsi="Times New Roman" w:cs="Times New Roman"/>
          <w:sz w:val="24"/>
          <w:szCs w:val="24"/>
          <w:lang w:val="en-US"/>
        </w:rPr>
        <w:t>); the contributors: hegumen Adrian (</w:t>
      </w:r>
      <w:proofErr w:type="spellStart"/>
      <w:r w:rsidRPr="00C4201A">
        <w:rPr>
          <w:rFonts w:ascii="Times New Roman" w:hAnsi="Times New Roman" w:cs="Times New Roman"/>
          <w:sz w:val="24"/>
          <w:szCs w:val="24"/>
          <w:lang w:val="en-US"/>
        </w:rPr>
        <w:t>Pashin</w:t>
      </w:r>
      <w:proofErr w:type="spellEnd"/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) et al.]. </w:t>
      </w:r>
      <w:proofErr w:type="spellStart"/>
      <w:r w:rsidRPr="00C4201A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01A">
        <w:rPr>
          <w:rFonts w:ascii="Times New Roman" w:hAnsi="Times New Roman" w:cs="Times New Roman"/>
          <w:sz w:val="24"/>
          <w:szCs w:val="24"/>
          <w:lang w:val="en-US"/>
        </w:rPr>
        <w:t>Posad</w:t>
      </w:r>
      <w:proofErr w:type="spellEnd"/>
      <w:r w:rsidRPr="00C4201A">
        <w:rPr>
          <w:rFonts w:ascii="Times New Roman" w:hAnsi="Times New Roman" w:cs="Times New Roman"/>
          <w:sz w:val="24"/>
          <w:szCs w:val="24"/>
          <w:lang w:val="en-US"/>
        </w:rPr>
        <w:t>: [Moscow Theological Academy], 2014.</w:t>
      </w:r>
    </w:p>
    <w:p w14:paraId="255F914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544BB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Богословский</w:t>
      </w:r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01A">
        <w:rPr>
          <w:rFonts w:ascii="Times New Roman" w:hAnsi="Times New Roman" w:cs="Times New Roman"/>
          <w:sz w:val="24"/>
          <w:szCs w:val="24"/>
        </w:rPr>
        <w:t>вестник</w:t>
      </w:r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201A">
        <w:rPr>
          <w:rFonts w:ascii="Times New Roman" w:hAnsi="Times New Roman" w:cs="Times New Roman"/>
          <w:sz w:val="24"/>
          <w:szCs w:val="24"/>
        </w:rPr>
        <w:t>мат</w:t>
      </w:r>
      <w:r w:rsidRPr="00C420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4201A">
        <w:rPr>
          <w:rFonts w:ascii="Times New Roman" w:hAnsi="Times New Roman" w:cs="Times New Roman"/>
          <w:sz w:val="24"/>
          <w:szCs w:val="24"/>
        </w:rPr>
        <w:t>лов</w:t>
      </w:r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201A">
        <w:rPr>
          <w:rFonts w:ascii="Times New Roman" w:hAnsi="Times New Roman" w:cs="Times New Roman"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), В. Л.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№ 14–15: Архивный номер, № 2–3: 1946–1947. Сергиев Посад, 2014.</w:t>
      </w:r>
    </w:p>
    <w:p w14:paraId="62E9BB4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BC20F5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3958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61C783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Публикация стихов:</w:t>
      </w:r>
    </w:p>
    <w:p w14:paraId="7D3BDE5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CCCC68D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Московская духовная академия и Троице-Сергиева Лавра в стихах: стихотворные тетради, посвященные 700-летию рождения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Сергия Радонежского и 200-летию Академии у Троицы /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Сергиев Посад, 2014. 126, [1] с.</w:t>
      </w:r>
    </w:p>
    <w:p w14:paraId="56EA1C9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588395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Поэтические страницы из византийской истории // Теология: Встреча Востока и Запада: альманах. Москва: Изд-во Рос. гос. соц. ун-та, 2014. С. 82–97.</w:t>
      </w:r>
    </w:p>
    <w:p w14:paraId="54BCCF1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A613E74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Гимн Покрову: [стихотворение] // Встреча: студенческий православный журнал МДА. 2014. № 2. С. 68–69.</w:t>
      </w:r>
    </w:p>
    <w:p w14:paraId="2FA5E29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9F1F39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Преподобные Кирилл и Мария: у духовных истоков Руси: [стихотворение] // Встреча. 2014. № 1. С. 54–55.</w:t>
      </w:r>
    </w:p>
    <w:p w14:paraId="221B186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48365B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3FE19F2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DA28EAD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«На родине духа», или Мысли паломника на Святую Гору Афон в стихах // Русский Афон: науч. альманах / Институт Русского Афона. Москва, 2015.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1.</w:t>
      </w:r>
    </w:p>
    <w:p w14:paraId="70486CF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588618C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Предисловие // Константинополь: путеводитель. Москва: Институт Русского Афона, 2015. 416 с. (Святыни Православия).</w:t>
      </w:r>
    </w:p>
    <w:p w14:paraId="7C13056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0C366E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Неизданные лекционные курсы профессоров и преподавателей Московской духовной академии // Гуманитарные науки в теологическом пространстве: Взаимодействие духовного и светского образования в России на примере Московской духовной академии с начала XIX в. по настоящее время: сб. ст. в честь 200-летнего юбилея пребывания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дух. акад. в Троице-Сергиевой Лавре / [рук. проекта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Александр Задорнов; отв. ред.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)]. Сергиев Посад: Изд-во Московской духовной академии, 2015. С. 318–332.</w:t>
      </w:r>
    </w:p>
    <w:p w14:paraId="634FC37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60BCA9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Кузнецов Н. Д. «Обоснование христианского мировоззрения»: из лекций, прочитанных студентам Московской духовной академии в 1924 г. / Н. Д. Кузнецов;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), А. В. Блинова // Гуманитарные науки в теологическом пространстве: Взаимодействие духовного и светского образования в России на примере Московской духовной академии с начала XIX в. по настоящее время: сб. ст. в честь 200-летнего юбилея пребывания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дух. акад. в Троице-Сергиевой Лавре / [рук. проекта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Александр Задорнов; отв. ред.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)]. Сергиев Посад: Изд-во Московской духовной академии, 2015. С. 333–352.</w:t>
      </w:r>
    </w:p>
    <w:p w14:paraId="0D67AD9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7A5BA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Избранная библиография, посвящённая истории МДА и высшему образованию в России / сост.: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Дионисий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 при участии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Александра Задорнова) // Гуманитарные науки в теологическом пространстве: Взаимодействие духовного и светского образования в России на примере Московской духовной академии с начала XIX в. по настоящее время: сб. ст. в честь 200-летнего юбилея пребывания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дух. акад. в Троице-Сергиевой Лавре / [рук. проекта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Александр Задорнов; отв. ред.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)]. Сергиев Посад: Изд-во Московской духовной академии, 2015. С. 372–405.</w:t>
      </w:r>
    </w:p>
    <w:p w14:paraId="3A1C116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1D48B8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Иван Дмитриевич Андреев и его научное наследие // История религий: религии Передней Азии и христианство / И. Д. Андреев; под ред.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). Сергиев Посад: Изд-во Московской духовной академии, 2015. С. 17–40.</w:t>
      </w:r>
    </w:p>
    <w:p w14:paraId="31F9EEE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C4F99A4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Иерархическое посредство и непосредственность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теофании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по «Ареопагитикам» // Богословский вестник. 2015. Т. 16–17. С. 69–97.</w:t>
      </w:r>
    </w:p>
    <w:p w14:paraId="74C6147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0C555F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Образы царской власти в византийской литературе: сравнение «царя» и «плача» у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Симеона Нового Богослова и его контекст // Богословский вестник. 2015. Т. 18–19. № 3–4. С. 136–167.</w:t>
      </w:r>
    </w:p>
    <w:p w14:paraId="6A34219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CFA408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57895EB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C047CC2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Свт. Феофан Затворник как переводчик русского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»: на примере 10–13, 41, 51–54 глав из первой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Сотницы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Симеона Нового Богослова. Доклад в Тамбове июнь 2015</w:t>
      </w:r>
    </w:p>
    <w:p w14:paraId="6333013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1DB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76578A7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767A55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Гуманитарные науки в теологическом пространстве: Взаимодействие духовного и светского образования в России на примере Московской духовной академии с начала XIX в. по настоящее время: сб. ст. в честь 200-летнего юбилея пребывания Московской духовной академии в Троице-Сергиевой Лавре / [рук. проекта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Александр Задорнов; отв. ред.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)]. Сергиев Посад: Изд-во Московской духовной академии, 2015. 408, [1] с.</w:t>
      </w:r>
    </w:p>
    <w:p w14:paraId="7E3DBCC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1814DB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Андреев И. Д. История религий: религии Передней Азии и христианство / И. Д. Андреев; под ред.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>). Сергиев Посад: Изд-во Московской духовной академии, 2015.</w:t>
      </w:r>
    </w:p>
    <w:p w14:paraId="788FD49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0DAFCD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2C22C49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CDD5BD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1000-летие русского присутствия на Афоне: в преддверии юбилея: [Речь, произнесенная 2 декабря 2015 г. на Филаретовском вечере в Большом актовом зале Московской духовной академии] // Русский Афон: науч. альманах. Москва: Институт Русского Афона. 2016.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2. C. 16–34, 250–257.</w:t>
      </w:r>
    </w:p>
    <w:p w14:paraId="6319A97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A8709F4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Как маяки в море житейском [Интервью о библиотеке МДА] // Редкие земли. 5 апреля 2016. 2016. № 1 (6). С. 182–187. </w:t>
      </w:r>
    </w:p>
    <w:p w14:paraId="5995B9A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000C1C4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Dionysius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Sclenus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hegumenus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Hymnus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Antiquitate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infima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: [стихи на русском языке с параллельным переводом на латинский] // Материалы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конференции, посвящённой памяти Олега Дмитриевича Никитинского «Классическая филология в контексте мировой культуры IX».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Новолатинская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традиция в Европе. Москва, 2016. C. 122–126.</w:t>
      </w:r>
    </w:p>
    <w:p w14:paraId="1816649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E1D5C95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Лавра и Академия: к 70-летнему юбилею первой Литургии в Успенском соборе Троице-Сергиевой лавры // Богословский вестник. 2016. № 20–21. № 1–2. С. 262–274.</w:t>
      </w:r>
    </w:p>
    <w:p w14:paraId="3775794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0BB4927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Проповедь о свободе и традиции в деле равноапостольных братьев Кирилла и Мефодия // Богословский вестник. 2016. № 20–21. № 1–2. С. 368–375.</w:t>
      </w:r>
    </w:p>
    <w:p w14:paraId="1BF2304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532650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Светлой памяти преподавателя английского языка Н. И.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(15 августа 1967 г. 19 июня 2016 г.) (участие в составлении некролога с циклом стихов) // Богословский вестник. 2016. № 20–21. № 1–2. С. 456–474.</w:t>
      </w:r>
    </w:p>
    <w:p w14:paraId="695AFD4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2B3AC63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аватон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» (ἄβα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τον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 в христианской византийской литературе и монашеской традиции // Богословский вестник. 2016. № 22–23. № 3–4. </w:t>
      </w:r>
      <w:r w:rsidRPr="00C4201A">
        <w:rPr>
          <w:rFonts w:ascii="Times New Roman" w:hAnsi="Times New Roman" w:cs="Times New Roman"/>
          <w:sz w:val="24"/>
          <w:szCs w:val="24"/>
        </w:rPr>
        <w:t>С. 264–297.</w:t>
      </w:r>
    </w:p>
    <w:p w14:paraId="21E94E2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0E66D44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9EA798B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«Восхождение» в византийской литературе как образ духовного совершенства: на основании духовной экзегезы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83, 6: доклад на выездном заседании научной конференции «Русь – Святая Гора Афон: тысяча лет духовного и культурного единства» (22 сентября 2016; Сергиев Посад). </w:t>
      </w:r>
    </w:p>
    <w:p w14:paraId="5345837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CD242E1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Чтецы и монахи в Византии и их отношение к добродетели чтения: доклад на Покровской конференции «Учёное монашество в прошлом и настоящем» в МДА (12 октября 2016 г.). </w:t>
      </w:r>
    </w:p>
    <w:p w14:paraId="195C7DD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C55761C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Восхождение по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лествице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одеждах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доброделания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по учению святителя Феофана (доклад на юбилейных X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Феофановских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чтениях (11 октября 2016 года в Издательском Совете Русской Православной Церкви)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Феофановские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чтения. Рязань, 2017.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10. Т. 1. C. 92–109.</w:t>
      </w:r>
      <w:r w:rsidR="00B42ED7" w:rsidRPr="00C4201A">
        <w:rPr>
          <w:rFonts w:ascii="Times New Roman" w:hAnsi="Times New Roman" w:cs="Times New Roman"/>
          <w:sz w:val="24"/>
          <w:szCs w:val="24"/>
        </w:rPr>
        <w:cr/>
      </w:r>
    </w:p>
    <w:p w14:paraId="45A0B61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1764062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Cвятые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Нил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Калаврийский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Сергий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Радонежскии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̆: опыт сравнительно-сопоставительного анализа по тексту житий: доклад с презентацией на итальянском языке 28 октября на Второй международной встрече по религиозному и культурному обмену 26–28 октября 2016 г. (Базиликата-Калабрия, Италия) «Новая Фиваида –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Меркурион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история гостеприимства, миролюбия, труда, познания, духовности, созерцания природы».</w:t>
      </w:r>
    </w:p>
    <w:p w14:paraId="7090D9F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0080925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Идеал любомудрия как аскетического подвига в житиях св. Кирилла и Мефодия =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ιδεώδες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φιλοσοφί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ως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σκητικῆς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ολιτεί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στους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Βίους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γίων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Κυρίλλου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Μεθοδίου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доклад с презентацией на греческом языке на Международной научной русско-греческой конференции «Миссионерский, филологический и культурный вклад святых равноапостольных Кирилла и Мефодия в просвещение славянских народов и его значение в контексте дальнейшего углубления связей Греции и России» 4 ноября в Критской Патриаршей высшей духовной академии в Ираклионе.</w:t>
      </w:r>
    </w:p>
    <w:p w14:paraId="4F538D8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3688F7D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Митрополит Макарий (Булгаков) на Московской кафедре (1879–1882): доклад на конференции, посвящённой памяти митр. Макария (Булгакова) (9 сентября 2016; Белгород).</w:t>
      </w:r>
    </w:p>
    <w:p w14:paraId="6D559F0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8C2A99C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Сочинения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Максима Исповедника в составе русского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святителя Феофана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Феофановские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чтения: сборник научных статей / Мин-во образования и науки Рос. Федерации, Рязанская митрополия, Скопинская епархия, Успенский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Вышенский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монастырь,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Ряз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гос. ун-т им. С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А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Есенина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9. </w:t>
      </w:r>
      <w:r w:rsidR="00B42ED7" w:rsidRPr="00C4201A">
        <w:rPr>
          <w:rFonts w:ascii="Times New Roman" w:hAnsi="Times New Roman" w:cs="Times New Roman"/>
          <w:sz w:val="24"/>
          <w:szCs w:val="24"/>
        </w:rPr>
        <w:t>Рязань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, 2016. </w:t>
      </w:r>
      <w:r w:rsidR="00B42ED7" w:rsidRPr="00C4201A">
        <w:rPr>
          <w:rFonts w:ascii="Times New Roman" w:hAnsi="Times New Roman" w:cs="Times New Roman"/>
          <w:sz w:val="24"/>
          <w:szCs w:val="24"/>
        </w:rPr>
        <w:t>С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. 265–278.</w:t>
      </w:r>
    </w:p>
    <w:p w14:paraId="2EF1860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AFE23D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educatione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theologica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classica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B42ED7" w:rsidRPr="00C4201A">
        <w:rPr>
          <w:rFonts w:ascii="Times New Roman" w:hAnsi="Times New Roman" w:cs="Times New Roman"/>
          <w:sz w:val="24"/>
          <w:szCs w:val="24"/>
        </w:rPr>
        <w:t>Богословский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вестник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2016. № 22–23. № 3–4. С. 500‒504.</w:t>
      </w:r>
    </w:p>
    <w:p w14:paraId="3086DEE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1222C3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Проповеди и литературные выступления:</w:t>
      </w:r>
    </w:p>
    <w:p w14:paraId="57074B3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DDC7163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Встреча с Богом как суть нашего спасения.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.: 16.02.2016).</w:t>
      </w:r>
    </w:p>
    <w:p w14:paraId="1CF6D3F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42E348C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Святой Дионисий Ареопагит.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.: 19.10.2016).</w:t>
      </w:r>
    </w:p>
    <w:p w14:paraId="3BA2B0D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B66AA47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Об ангелах и небесной иерархии.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.: 05.12.2016).</w:t>
      </w:r>
    </w:p>
    <w:p w14:paraId="5C9F49E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5E2C9CE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Проповедь перед Рождественским постом о внимании к себе и самопожертвовании. (дата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.: 29.12.2016).</w:t>
      </w:r>
    </w:p>
    <w:p w14:paraId="4864C81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5CF58B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Выступление на Международных Рождественских образовательных чтениях 27 января с поэмой «Гимн в честь тысячелетия русского Афона».</w:t>
      </w:r>
    </w:p>
    <w:p w14:paraId="5244B18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05AA42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У Русской Голгофы. Цикл стихов, посвящённый Екатеринбургу и его святыням // Твоя Церковь. 2016. № 22. С. 24–25.</w:t>
      </w:r>
    </w:p>
    <w:p w14:paraId="2058B43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606EE2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52EB739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DBF03E9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Фрагмент о приобщении «знанию и мудрости» в трактате «Об иерархии» (32–40) преподобного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его контекст // Богословский вестник. 2017. Т. 24–25. № 1–2. С. 199–236.</w:t>
      </w:r>
    </w:p>
    <w:p w14:paraId="1405CC2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D74B03B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Представления о «царском пути» в византийском богословии и аскетике: на примере учения о шествии души к Богу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Богословский вестник. 2017. Т. 26–27. № 3–4. С. 355–391.</w:t>
      </w:r>
    </w:p>
    <w:p w14:paraId="4099A1A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0DB2B7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531EEC4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45BA2FB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Иоанн Кассиан Римлянин в греческой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византийской традиции. Доклад на III Международной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конференции «Преподобный Иоанн Кассиан и монашеская традиция христианского Востока и Запада 25.11.2015 (опубликовано: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Иоанн Кассиан в византийской традиции: два примера из трактата «О восьми греховных помыслах» // Преподобный Иоанн Кассиан и монашеская традиция христианского Востока и Запада / под ред. митр. Илариона (Алфеева). Москва: ОЦАД, 2017. С. 307–323).</w:t>
      </w:r>
    </w:p>
    <w:p w14:paraId="2A8857B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B98F957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старца Паисия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Святогорца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 безмолвии в контексте святоотеческой аретологии («Святость – объединяющая ценность восточного Православия. Два светильника» 26 марта 2017 г.).</w:t>
      </w:r>
    </w:p>
    <w:p w14:paraId="46A268D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F9D62C3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Монастырь как образ рая в византийской литературе (доклад 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РАНХиГСе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на конференции «Град Небесный – град земной: монастыри в жизни Церкви и государства Российского» 23 мая 2017 г.) </w:t>
      </w:r>
    </w:p>
    <w:p w14:paraId="33E2BE7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B0A23C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о воскресении души у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Нового Богослова и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Преподобный Симеон Новый Богослов и его духовное наследие: Материалы Второй международной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конференции Общецерковной аспирантуры и докторантуры им. святых Кирилла и Мефодия. Москва: Общецерковная аспирантура и докторантура им.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Кирилла и Мефодия, 2017. С. 341–362.</w:t>
      </w:r>
    </w:p>
    <w:p w14:paraId="3F4C9F9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992CB0D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Библиотека Московской духовной академии до и после революции 1917 г.: драматическая судьба книжного фонда и попытки его реконструкции: </w:t>
      </w: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Доклад на конференции «Судьбы книжных собраний России до и после революции 1917 года». Сессия XIII 28 октября 2017. Санкт-Петербург. Эрмитаж. Зал Совета. 2017.</w:t>
      </w:r>
    </w:p>
    <w:p w14:paraId="0F84AD3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FF58AE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Скиптр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диадема как регалии Небесного и земного Царства в греческой христианской литературе (Доклад на Покровской конференции). Сергиев Посад: Изд-во Московской духовной академии, 2017.</w:t>
      </w:r>
    </w:p>
    <w:p w14:paraId="39DF29D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155209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 стихов:</w:t>
      </w:r>
    </w:p>
    <w:p w14:paraId="79D0ABA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5571617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Сила царского подвига. Стихотворения о Распятии и Воскресении Спасителя и о духовном пути Руси. В память о трагическом столетии (1917–2017). Сергиев Посад, 2017. 352 с.</w:t>
      </w:r>
    </w:p>
    <w:p w14:paraId="08F74F2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2A3E94E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Вышла книга «Сила царского подвига. Стихотворения о Распятии и Воскресении Спасителя и о духовном пути Руси. В память о трагическом столетии (1917–2017)». Сергиев Посад, 2017. 352 с. Авторское представление книги на презентации в библиотеке имени В. В. Розанова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в: Встреча. № 1 (38). С. 41–43.</w:t>
      </w:r>
    </w:p>
    <w:p w14:paraId="353A04E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DB6BF6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Подлинное слово поэзии 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Дионисий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Лышковская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Е. Г. Согласие любви: [поэтический сборник] / Елена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Лышковская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Москва: Покров ПРО, 2017. С. 7–8.</w:t>
      </w:r>
    </w:p>
    <w:p w14:paraId="35C985D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F219D1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4201A">
        <w:rPr>
          <w:rFonts w:ascii="Times New Roman" w:hAnsi="Times New Roman" w:cs="Times New Roman"/>
          <w:sz w:val="24"/>
          <w:szCs w:val="24"/>
        </w:rPr>
        <w:t>Ἡγουμένου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Διονυσίου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Σλένο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β).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Βλέμμ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α ἀπὸ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ἰωνιότητ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α (Взгляд из вечности: памяти учёного монаха и старца Моисея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Агиорита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Μωυσέως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Ὠδή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. </w:t>
      </w:r>
      <w:r w:rsidRPr="00C4201A">
        <w:rPr>
          <w:rFonts w:ascii="Times New Roman" w:hAnsi="Times New Roman" w:cs="Times New Roman"/>
          <w:sz w:val="24"/>
          <w:szCs w:val="24"/>
          <w:lang w:val="el-GR"/>
        </w:rPr>
        <w:t>Ἀφιερωματικὸς Τόμος πρὸς τιμὴν τοῦ μακαριστοῦ Γέροντος Μωυσέως τοῦ Ἁγιορείτου. Ἱερὰ μονὴ Βατοπαιδίου. Ἅγιον Ὄρος, 2017. Σ. 883–914.</w:t>
      </w:r>
    </w:p>
    <w:p w14:paraId="1795715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B29466E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</w:t>
      </w:r>
      <w:r w:rsidRPr="00C4201A">
        <w:rPr>
          <w:rFonts w:ascii="Times New Roman" w:hAnsi="Times New Roman" w:cs="Times New Roman"/>
          <w:i/>
          <w:sz w:val="24"/>
          <w:szCs w:val="24"/>
          <w:lang w:val="el-GR"/>
        </w:rPr>
        <w:t xml:space="preserve">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 xml:space="preserve"> </w:t>
      </w:r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А</w:t>
      </w:r>
      <w:r w:rsidRPr="00C4201A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 xml:space="preserve">. </w:t>
      </w:r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Pr="00C4201A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.)</w:t>
      </w:r>
      <w:r w:rsidRPr="00C4201A">
        <w:rPr>
          <w:rFonts w:ascii="Times New Roman" w:hAnsi="Times New Roman" w:cs="Times New Roman"/>
          <w:i/>
          <w:sz w:val="24"/>
          <w:szCs w:val="24"/>
          <w:lang w:val="el-GR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В той долине, где ныне для веры простор // Русский инок. 2017. № 91. С. 46–50.</w:t>
      </w:r>
    </w:p>
    <w:p w14:paraId="597FDC8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93BF678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Житие святителя Макария, митрополита Московского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Макариевские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чтения. Судьбы Православия и русская революция. 28–30 июня 2017.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25. С. 29–31.</w:t>
      </w:r>
    </w:p>
    <w:p w14:paraId="2C6B21C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4FA998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Статьи, публикации:</w:t>
      </w:r>
    </w:p>
    <w:p w14:paraId="3CE043D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29704EB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Принцип «Познай себя» у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контексте византийской традиции // Богословский вестник. 2018. Т. 28. № 1. С. 96–126.</w:t>
      </w:r>
    </w:p>
    <w:p w14:paraId="76A46A3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8C68D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Преподобный 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Слово против иудеев / Вступление, перевод с древнегреческого и примечания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// Богословский вестник. 2018. Т. 29. С. 268–287.</w:t>
      </w:r>
    </w:p>
    <w:p w14:paraId="519F30B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31C94D3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Беляев А. Д. Лавра и Академия в пасхальные дни 1918 года (дневники 15.04.1918–28.04.1918) / Публикация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В. Л.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Богословский вестник. 2018. Т. 29. № 2. С. 287–306.</w:t>
      </w:r>
    </w:p>
    <w:p w14:paraId="5A86534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355821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Допрос архимандрита Илариона (Троицкого) в мае 1919 г. / Публикация иерея В. Ленок,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// Богословский вестник. 2018. Т. 30. № 3. С. 318–332.</w:t>
      </w:r>
    </w:p>
    <w:p w14:paraId="0F82D09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88817C7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Преподобный 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Из третьей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Сотницы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писем Афанасию игумену монастыря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Всесвятого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 канонах / Перевод с древнегреческого, вступительная статья и примечания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// Богословский вестник. 2018. Т. 30. № 3. С. 300–318.</w:t>
      </w:r>
    </w:p>
    <w:p w14:paraId="0805039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3685B1A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Преподобный Никита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О студийских обычаях: «Об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опоясании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студийских диаконов», «О лобызании, осуществляемом с помощью рук», «О “но соблаговолил аллилуия” степеней» / Перевод с древнегреческого, вступительная статья и примечания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// Богословский вестник. 2018. Т. 31. № 3. С. 312–331.</w:t>
      </w:r>
    </w:p>
    <w:p w14:paraId="157BCFB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9DC35BC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Последние дни 1918 года в воспоминаниях А. Д. Беляева / Публикация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В. Л.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Богословский вестник. 2018. Т. 31. № 3. С. 331–354.</w:t>
      </w:r>
    </w:p>
    <w:p w14:paraId="2006451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B963EE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3DF7134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AAC81CF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Свт. Феофан Затворник о «крещении Духом Святым и огнём» в контексте греческой святоотеческой традиции (25 января 2018 года в рамках XXVI Международных Рождественских образовательных чтений семинар студентов духовных и светских высших учебных заведений «Духовное наследие святителя Феофана З</w:t>
      </w:r>
    </w:p>
    <w:p w14:paraId="56FCC04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96A75EF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«Деятельные и богословские главы»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Симеона Нового Богослова в составе русского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» святителя Феофана Затворника (21 июня 2018 года в Издательском Совете Русской Православной Церкви научная конференция «Жизнь и труды Святителя Феофана Затворника в истории и современности»).</w:t>
      </w:r>
    </w:p>
    <w:p w14:paraId="443B267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C40935B" w14:textId="77777777" w:rsidR="00B42ED7" w:rsidRPr="00C4201A" w:rsidRDefault="001C355C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Познание Отца через Сына по св. Иринею Лионскому и в последующей традиции: на примере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Adversus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haereses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5, 16, 2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15) // 21 апреля 2018 года в Общецерковной аспирантуре и докторантуре им. святых Кирилла и Мефодия на V Международной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конференции ОЦАД на тему «Священномученик Ириней Лионский в богословской традиции Востока и Запада» (Опубликован: Святитель Ириней Лионский в богословской традиции Востока и Запада. Материалы Пятой международной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конференции Общецерковной аспирантуры и докторантуры им. святых Кирилла и Мефодия. Москва: Познание, 2020. С. 392–410).</w:t>
      </w:r>
    </w:p>
    <w:p w14:paraId="4461CCE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6FE47ED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Путь святого Владимира ко Крещению как диалог о вере («Князь Владимир и его духовное наследие» к празднованию 1030-летия крещения Руси 27.07.2018. Храм св.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равноап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Князя Владимира в г. Нарва-Йыэсуу, уезд Ида-Вирумаа Эстонской Республики).</w:t>
      </w:r>
    </w:p>
    <w:p w14:paraId="141A4E0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03030FE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Преподобный Сергий как покровитель образования  (3 и 4 октября конференция «Троице-Сергиева Лавра в истории, культуре и духовной жизни России»).</w:t>
      </w:r>
    </w:p>
    <w:p w14:paraId="63D460E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5977070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Подвижническое слово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Благоговейного в составе русского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свт. Феофана (11 октября 2018 г. XII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Феофановские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чтения. Издательский совет РПЦ).</w:t>
      </w:r>
    </w:p>
    <w:p w14:paraId="7DC15AB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DC1289D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Видевый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видел и Отца»: экзегеза Ин. 14, 9 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традиции (Покровская академическая научная богословская конференция «Актуальные вопросы экзегетики и герменевтики Священного Писания» (Сергиев Посад, 12–13 октября 2018 г.))</w:t>
      </w:r>
    </w:p>
    <w:p w14:paraId="76401A0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335649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Максима Грека о неизменности церковного предания (24.11.2018 в Московской духовной академии конференция, посвящённая наследию преподобного Максима Грека).</w:t>
      </w:r>
    </w:p>
    <w:p w14:paraId="1081FCF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5D296C0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Юность в духовном осмыслении отцов Церкви (18–19 ноября 2018 г. – выступление в Эстонии на форуме, посвящённом молодежи)</w:t>
      </w:r>
    </w:p>
    <w:p w14:paraId="5AEE29BA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Экзегеза «Царство Божие внутрь вас есть»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17, 21) и её античные параллели (Классическая филология в контексте мировой культуры — XI. Научные чтения, посвящённые 90-летию Людмилы Павловны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Поняевой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5 декабря 2018 г.).</w:t>
      </w:r>
    </w:p>
    <w:p w14:paraId="7DC3A69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55DA45B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1B1887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Ларше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Ж. К. Исцеление духовных недугов. Санкт-Петербург: Изд-во Московской духовной академии, 2018. 768 с.</w:t>
      </w:r>
    </w:p>
    <w:p w14:paraId="02CD61A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26FE8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Стихи и проповеди:</w:t>
      </w:r>
    </w:p>
    <w:p w14:paraId="1EFF853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BA68FB5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Гимн св. Иринею Лионскому. (24 апреля 2018 г.)</w:t>
      </w:r>
    </w:p>
    <w:p w14:paraId="4FE3EED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64E9102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Вслед за Рождественской звездой. Проповеди, произнесённые в период Рождественского поста и Святок. Сергиев Посад: Изд-во Московской духовной академии, 2018. 176 с.</w:t>
      </w:r>
    </w:p>
    <w:p w14:paraId="3F1DF0F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AB100B9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Сила царского подвига. Стихотворения о Распятии и Воскресении Спасителя и о духовном пути Руси. Санкт-Петербург, 2018. 768 с.</w:t>
      </w:r>
    </w:p>
    <w:p w14:paraId="7375BBB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6AFDEF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Доклады:</w:t>
      </w:r>
    </w:p>
    <w:p w14:paraId="240937B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0AC4C98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Образы царского величия и власти в аскетической литературе: доклад на Международной конференции «Вера и общество в Средиземноморье», организованной Бухарестским Институтом повышения квалификации, по приглашению известного византиниста Петра Горана (7–13 марта 2016; Румыния).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на</w:t>
      </w:r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Hegumenos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Dionysius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Shlenov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). Images of Royal Power in Byzantine Ascetic Literature: «King» and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Penthos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» in the Works and Background of </w:t>
      </w:r>
      <w:proofErr w:type="gram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St .</w:t>
      </w:r>
      <w:proofErr w:type="gram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Symeon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 the New Theologian // Faith and Community around the Mediterranean in Honor of Peter R. L. Brown / Ed. P.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>Guran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, D. A. Michelson. </w:t>
      </w:r>
      <w:r w:rsidR="00B42ED7" w:rsidRPr="00C4201A">
        <w:rPr>
          <w:rFonts w:ascii="Times New Roman" w:hAnsi="Times New Roman" w:cs="Times New Roman"/>
          <w:sz w:val="24"/>
          <w:szCs w:val="24"/>
        </w:rPr>
        <w:t>2019. P. 251–274.</w:t>
      </w:r>
    </w:p>
    <w:p w14:paraId="3D030B2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8CFD041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Термин «удаление»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ἀν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αχώρησις) в греческой христианской литературе и его значение для монашеской традиции (Вторая Российская научно-практическая конференция «Монашество в истории. Актуальные проблемы и новые методы в исследованиях» 6 февраля 2018 года) // Монашество в истории. Актуальные проблемы и новые методы в исследованиях. Материалы I и II научных конференций (2017–2018). Москва: Московский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-Предтеченский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ставропигиальный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женский монастырь, 2019. С. 5–16.</w:t>
      </w:r>
    </w:p>
    <w:p w14:paraId="1775157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1C57DDB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о четырёх родовых добродетелях в трактате De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virtutibus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passionibus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приписывающемуся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Ефрему Сирину, в контексте греческой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традиции (IV Международная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конференция «Преподобный Ефрем Сирин и его духовное наследие» 27 апреля 2017 г.) // Преподобный Ефрем Сирин и его духовное наследие. Материалы Четвертой международной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конференции Общецерковной аспирантуры и докторантуры им. святых Кирилла и Мефодия. Москва, 27–29 апреля 2017 года / Под общ. ред. митр.  Волоколамского Илариона (Алфеева). Москва, 2019. С. 352–364.</w:t>
      </w:r>
    </w:p>
    <w:p w14:paraId="1079E53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F5A7035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Архимандрит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Киприан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(Керн) и его духовное наследие. К 120-летию со дня рождения и 60-летия со дня смерти 14-го начальника РДМ в Иерусалиме (11 января на Сергиевском подворье в Иерусалиме на IV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Антониновских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чтениях).</w:t>
      </w:r>
    </w:p>
    <w:p w14:paraId="3B8F5ED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6366A26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Сочинения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Марка Подвижника в составе русского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» свт. Феофана Затворника (28 января 2019 г. в рамках ΧΧVΙΙ Международных Рождественских образовательных чтений в Издательском Совете Русской Православной Церкви на Всероссийской научно-практическая конференции молодых богословов по исследованию наследия святителя Феофана, Затворника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).</w:t>
      </w:r>
    </w:p>
    <w:p w14:paraId="7092F9E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18B46A0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«Свобода во Христе и путь к ней» — святоотеческие определения и наставления (28 января 2019 года начали работу участники XIV направления «Древние монашеские традиции в условиях современности» ХХVII Международных Рождественских образовательных чтений, посвящённых теме «Молодёжь: свобода и ответственность») // </w:t>
      </w:r>
    </w:p>
    <w:p w14:paraId="67214B4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350E25F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Понятия «свобода» и «предание» как духовные ориентиры // Духовно-нравственная культура в высшей школе. Студенческая молодежь: Свобода и ответственность: материалы VI Международной научно-практической конференции в рамках XXVII Международных Рождественских образовательных чтений. Москва, 29 января 2019 г. / под общ. ред. М. А. Симоновой. Москва: РУДН, 2019. С. 114–126.</w:t>
      </w:r>
    </w:p>
    <w:p w14:paraId="5108FD4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0E85691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Сочинение «О бдении и хранении сердца»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Никифора Исихаста в переводе свт. Феофана Затворника (18 июня 2019 г. на конференции «Жизнь и труды святителя Феофана Затворника — в истории и современности», организованной Издательским Советом Русской Православной Церкви).</w:t>
      </w:r>
    </w:p>
    <w:p w14:paraId="4C4DF31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5744B5E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Драматические страницы из жизни библиотеки МДА в постреволюционный период согласно записям К. М. Попова // 23 мая 2019 г. в Центральной районной библиотеке им. В. В. Розанова 10-е историко-краеведческие чтения, посвящённые памяти К. М. Попова к 100-летию основания книжных фондов районной библиотеки. Особая тема чтений: «Ради просвещения книжного. Из истории библиотек и книжных собраний».</w:t>
      </w:r>
    </w:p>
    <w:p w14:paraId="397C38F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DA1C061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Осуждение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IX в.: к вопросу 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границе почитания западных святых // Международная научно-практическая конференция «Святые Германии первого тысячелетия». Берлин, 12 сентября 2019 года.</w:t>
      </w:r>
    </w:p>
    <w:p w14:paraId="715E3DF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77C79A9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Роль духовного отца согласно эпистолярному наследию свт. Феофана в сравнении со святоотеческой традицией // XIII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Феофановские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 «Святитель Феофан Затворник. 125-летие со дня кончины». 10–12 октября. Издательский Совет Русской Православной Церкви.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Вышенский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монастырь.</w:t>
      </w:r>
    </w:p>
    <w:p w14:paraId="0D541A2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7BB76F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Выражение «духовный отец» (π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νευμ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ατικὸς πα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τήρ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 в византийской традиции: на пути к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духовничеству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Всероссийская Покровская академическая научная богословская конференция «Современное православное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духовничество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Сергиев Посад, 16 октября 2019 г.</w:t>
      </w:r>
    </w:p>
    <w:p w14:paraId="1B390DC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6D2F0F2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«Восстановление всего» в греческой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литературе: с учётом экзегезы Деян. 3, 21, 1 Кор. 15, 28 и 1 Петр. 4, 6 // “Классическая филология в контексте мировой культуры – XII (К 150-летию со дня рождения проф. А. А. Грушки)” 6 декабря 2019 г. (ауд. 11, начало 10.00).</w:t>
      </w:r>
    </w:p>
    <w:p w14:paraId="157269B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14DE68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25FA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E6B640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Публикации:</w:t>
      </w:r>
    </w:p>
    <w:p w14:paraId="78E83CE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07528C9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 «четырёх главных добродетелях» в контексте античной и византийской литературы. Ч. 1 // Богословский вестник. 2019. Т. 32. № 1. С. 192–231.</w:t>
      </w:r>
    </w:p>
    <w:p w14:paraId="29AA69C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9A8F16E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 «четырёх главных добродетелях» в контексте античной и византийской литературы. Ч. 2 // Богословский вестник. 2019. Т. 33. № 2. С. 178–203.</w:t>
      </w:r>
    </w:p>
    <w:p w14:paraId="3142CAC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A6A5D97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Эпитет свт. Николая θα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υμ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ατουργός в греческой литературной традиции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Метафраст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2019. Т. 1. № 1. С. 19–34.</w:t>
      </w:r>
    </w:p>
    <w:p w14:paraId="0D9566E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79868A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Священник Феодор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Делекторский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(епископ Никита) и его гимн Московской духовной академии // Богословский вестник. 2019. Т. 35. № 4. С. 222–256.</w:t>
      </w:r>
    </w:p>
    <w:p w14:paraId="6CF3C13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E48EA38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Диспут между латинским патриархом Иерусалима легатом Фомой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Никифором Исихастом о православной вере / вступительная статья, перевод и примечания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Шлёнова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Метафраст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2019. № 2 (2). С. 135–158.</w:t>
      </w:r>
    </w:p>
    <w:p w14:paraId="2E4E54D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E1A790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28A2CE9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8DCAC7C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Предстательство за Россию в вечности. Стихотворная тетрадь памяти архимандрита Кирилла (Павлова) (†20 февраля 2017 г.). Сергиев Посад, 2019. 140 с.</w:t>
      </w:r>
    </w:p>
    <w:p w14:paraId="14D1CFE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02206B1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Сунгульская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тетрадь. Снежинск–Сергиев Посад, 2019.</w:t>
      </w:r>
    </w:p>
    <w:p w14:paraId="4467A77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790610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Доклады:</w:t>
      </w:r>
    </w:p>
    <w:p w14:paraId="58E78A2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5AD06D7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Тема духовной победы в наследии святителя Феофана // ΧΧVIΙI Международные Рождественские чтения 27 января 2020 Всероссийская научно-практическая конференция по исследованию наследия святителя Феофана, Затворника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</w:t>
      </w:r>
    </w:p>
    <w:p w14:paraId="19EC30D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51952B6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Богословие победы в святоотеческой традиции // ΧΧVIΙI Международные Рождественские чтения 29 января 2020 года второй день работы XIV направления XXVIII Международных Рождественских образовательных чтений «Древние монашеские традиции в условиях современности» (публикация на сайте МДА: https://mpda.ru/publications/bogoslovie-pobedy-v-svjatootecheskoj-tradicii/)  (видео доклада)</w:t>
      </w:r>
    </w:p>
    <w:p w14:paraId="0786DDF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BFE425E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Богословско-аскетический смысл победы в традиции Церкви // На секции Рождественских чтений в Государственной думе 5.02.2020.</w:t>
      </w:r>
    </w:p>
    <w:p w14:paraId="4444F0B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3D414F2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τέχνη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как светское и духовное понятие в греческой христианской литературе // с 27 по 29 февраля 2020 г. международная конференция «От Творца к творчеству: творчество в свете богословия, педагогики и психологии». </w:t>
      </w:r>
    </w:p>
    <w:p w14:paraId="1A3447A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2AEA7CA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Толкование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3, 15–16 у свт. Феофана Затворника и в святоотеческой традиции // Практическая конференция Тамбовской духовной семинарии «Жизнь и труды святителя Феофана Затворника в истории и современности» 24 июня 2020</w:t>
      </w:r>
    </w:p>
    <w:p w14:paraId="6167D87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7E7E5CE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Страх Божий и страх человеческий в святоотеческой традиции // 17 сентября 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Королëвском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благочинии Московской епархии на братском совещании клириков благочиния.</w:t>
      </w:r>
    </w:p>
    <w:p w14:paraId="4667FFD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ECF3D3E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Классические языки в Московской духовной академии: прошлое и настоящее // Доклад на курсах Учебного комитета 29–30 сентября 2020 г.</w:t>
      </w:r>
    </w:p>
    <w:p w14:paraId="0F6D2E5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A97AFFF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Толкование стиха «Начало премудрости страх Господень» (Притч. 1, 7) в греческой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традиции // 5–6 октября 2020 года III Международная научно-практическая конференция «Православный взгляд на современный мир: проблемы и перспективы».</w:t>
      </w:r>
    </w:p>
    <w:p w14:paraId="5847B52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1FDB278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 страхе Божием в контексте предшествующей традиции // 16 октября 2020 г. На филологической секции Покровской академической конференции.</w:t>
      </w:r>
    </w:p>
    <w:p w14:paraId="0CB497D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732ACD7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о Промысле у свт. Фотия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23 ноября 2020 г. кафедра богословия провела Международную научно-практическую конференцию «Православное богословие: традиции и современность».</w:t>
      </w:r>
    </w:p>
    <w:p w14:paraId="3E1D666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8ED92E0" w14:textId="77777777" w:rsidR="00B42ED7" w:rsidRPr="00C4201A" w:rsidRDefault="00072F3D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Служение Ивана Николаевича Корсунского в Тульской духовной семинарии и Московской духовной академии: согласно новым архивным данным // 24 ноября 2020 г. в Тульской духовной семинарии прошла Всероссийская научно-богословская конференция «Гуманитарная наука в духовной школе».</w:t>
      </w:r>
    </w:p>
    <w:p w14:paraId="1D28439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CB6A64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о добродетелях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Михаила Пселла // Доклад на конференции: «Монашеское богословие и гуманистическая философия на примере византийских авторов XI в.» 24.12.2020 г.</w:t>
      </w:r>
    </w:p>
    <w:p w14:paraId="76155C6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C88177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Издания:</w:t>
      </w:r>
    </w:p>
    <w:p w14:paraId="7BF8337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BDB9899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Памяти близкого человека, всегда остающегося с нами // Яковлев В. А. Я — счастливый человек. Сергиев Посад, 2020. С. 135–140.</w:t>
      </w:r>
    </w:p>
    <w:p w14:paraId="327A184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102F90C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Радость Воскресения: стихотворная тетрадь. Сергиев Посад: Изд-во Московской духовной академии, 2020. 152 с.</w:t>
      </w:r>
    </w:p>
    <w:p w14:paraId="3A19083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D5E05EB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Врачевство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веры в дни испытан</w:t>
      </w:r>
      <w:r w:rsidRPr="00C4201A">
        <w:rPr>
          <w:rFonts w:ascii="Times New Roman" w:hAnsi="Times New Roman" w:cs="Times New Roman"/>
          <w:sz w:val="24"/>
          <w:szCs w:val="24"/>
        </w:rPr>
        <w:t>ий // Родная Ладога. 2020. № 2.</w:t>
      </w:r>
    </w:p>
    <w:p w14:paraId="4B15E89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Публикации:</w:t>
      </w:r>
    </w:p>
    <w:p w14:paraId="2288584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3B02FF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Страх человеческий и страх Божий по учению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 контексте предшествующей традиции // Богословский вестник. 2020. № 4 (39). С. 188–222.</w:t>
      </w:r>
    </w:p>
    <w:p w14:paraId="792D77E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05D3926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Страх Божий и страх человеческий // Встреча. 2020. № 1 (41). С. 26–29.</w:t>
      </w:r>
    </w:p>
    <w:p w14:paraId="7366400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4B3CCA6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Иван Николаевич Корсунский: новые страницы биографии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Метафраст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2020. № 1 (3). С. 205–234.</w:t>
      </w:r>
    </w:p>
    <w:p w14:paraId="70BED07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34FA4F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Идея духовной победы в Откровении св. Иоанна Богослова: по текстам византийской христианской литературы // Вопросы богословия. 2020. № 2 (4). С. 38–61.</w:t>
      </w:r>
    </w:p>
    <w:p w14:paraId="0177916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31142A7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Интервью: Единственный путь к победе  3 марта 2020 г.</w:t>
      </w:r>
    </w:p>
    <w:p w14:paraId="2836E9A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 ВАК:</w:t>
      </w:r>
    </w:p>
    <w:p w14:paraId="5DAE303D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о непрестанном плаче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Нового Богослова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Богословский вестник. 2021. № 4 (43). С. 119–143.</w:t>
      </w:r>
    </w:p>
    <w:p w14:paraId="7E7D711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D67A25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 с индексацией в РИНЦ:</w:t>
      </w:r>
    </w:p>
    <w:p w14:paraId="7BCCE076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От времени к вечности</w:t>
      </w:r>
      <w:proofErr w:type="gramStart"/>
      <w:r w:rsidR="00B42ED7" w:rsidRPr="00C4201A">
        <w:rPr>
          <w:rFonts w:ascii="Times New Roman" w:hAnsi="Times New Roman" w:cs="Times New Roman"/>
          <w:sz w:val="24"/>
          <w:szCs w:val="24"/>
        </w:rPr>
        <w:t>: О</w:t>
      </w:r>
      <w:proofErr w:type="gram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восьмом дне Воскресения и встрече с Воскресшим</w:t>
      </w:r>
    </w:p>
    <w:p w14:paraId="7DCC19C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A0604DF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Традиции Масленицы, или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Сырнои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̆ седмицы в Византии // ЖМП. 2021. № 2. С. 74–79.</w:t>
      </w:r>
    </w:p>
    <w:p w14:paraId="73F5922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EF6179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Гряди вон! Воскресение Лазаря в греческой̆ литературе на примере экзегезы Ин. 11, 43  // ЖМП. 2021. № 3. С. 54–59.</w:t>
      </w:r>
    </w:p>
    <w:p w14:paraId="31F4329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0463EF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Cлово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образ в греческой христианской литературе // Таинство слова и образа: сборник материалов научно-богословской конференции кафедры филологии Московской духовной академии 18–19 ноября 2020 г. Сергиев Посад: Московская духовная академия, 2021. С. 56–65.</w:t>
      </w:r>
    </w:p>
    <w:p w14:paraId="21EAA80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23DF382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Образ Царя: к истории цитирования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Basilius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Caesariensis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«De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Spiritu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Sancto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» 18, 45 в эпоху иконоборческих споров // Таинство слова и образа: сборник материалов научно-богословской конференции кафедры филологии Московской духовной академии 18–19 ноября 2020 г. Сергиев Посад: Изд-во Московской духовной академии, 2021. С. 66–98.</w:t>
      </w:r>
    </w:p>
    <w:p w14:paraId="5DB3A2F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F7F7DF3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Эпитет «вселенский»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οἰκουμενικός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и его новое назначение в законодательстве императора Юстиниана // Праксис. 2021. № 1 (6).</w:t>
      </w:r>
    </w:p>
    <w:p w14:paraId="690FB12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A0C6297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Преподавательская деятельность И. Н. Корсунского в Московской духовной академии //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Метафраст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2021. № 1 (5). С. 182–223.</w:t>
      </w:r>
    </w:p>
    <w:p w14:paraId="682EF58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C8DF822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Первенство Константинопольского епископа в Византии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Поствизантии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Эстонская Православная Церковь: 100 лет авт</w:t>
      </w:r>
      <w:r w:rsidRPr="00C4201A">
        <w:rPr>
          <w:rFonts w:ascii="Times New Roman" w:hAnsi="Times New Roman" w:cs="Times New Roman"/>
          <w:sz w:val="24"/>
          <w:szCs w:val="24"/>
        </w:rPr>
        <w:t>ономии. Таллин, 2021. С. 50–82.</w:t>
      </w:r>
    </w:p>
    <w:p w14:paraId="1D75241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Прочие публикации:</w:t>
      </w:r>
    </w:p>
    <w:p w14:paraId="31F75EC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9FCB862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Первенство Константинопольского епископа в Византии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Поствизантии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канонический и богословский аспект // Эстонская Православная Церковь: 100 лет автономии. Таллин, 2021. С. 50–82.</w:t>
      </w:r>
    </w:p>
    <w:p w14:paraId="6F3A869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4ABDA7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Предисловие к ряду статей протопресвитера Анастасия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Гоцопулоса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по теме Украинского раскола «Вклад в диалог по украинской автокефалии». Москва: Познание, 2021. </w:t>
      </w:r>
    </w:p>
    <w:p w14:paraId="555A854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CB91925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Перевод с предисловием книги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Луки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Григориатского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«Права Церквей и единство Церкви». Москва: Познание, 2021. </w:t>
      </w:r>
    </w:p>
    <w:p w14:paraId="3406541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1D3EFC8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Фундулис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Иоанн М. Гомилетика / Перевод с новогреческого игумена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Шлёнова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); вступительная статья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Шлёнова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А. Ларионова. Сергиев Посад: Изд-во Московской духовной академии, 2021. 242 с.</w:t>
      </w:r>
    </w:p>
    <w:p w14:paraId="6AA2C32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12617A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 на Международных конференциях:</w:t>
      </w:r>
    </w:p>
    <w:p w14:paraId="2D66ED2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0A5294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Четыре родовые добродетели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cогласно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свт. Амвросию Медиоланскому // VII Международная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конференция, посвящённая теме «Святитель Амвросий Медиоланский и его богословское наследие». 30 сентября 2021 года </w:t>
      </w:r>
    </w:p>
    <w:p w14:paraId="3B2D063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9540202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Выражение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τοῖς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βαρβα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ρικοῖς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…» 28-го правила Халкидона и его интерпретации // Доклад на конференции Богословской комиссии. Конец сентября 2021, Храм Христа Спасителя (Москва). Опубликован: (часть 1</w:t>
      </w:r>
      <w:proofErr w:type="gramStart"/>
      <w:r w:rsidR="00B42ED7" w:rsidRPr="00C4201A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="00B42ED7" w:rsidRPr="00C4201A">
        <w:rPr>
          <w:rFonts w:ascii="Times New Roman" w:hAnsi="Times New Roman" w:cs="Times New Roman"/>
          <w:sz w:val="24"/>
          <w:szCs w:val="24"/>
        </w:rPr>
        <w:t>часть 2)</w:t>
      </w:r>
    </w:p>
    <w:p w14:paraId="36DDF00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B4D11B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Малоизвестный миссионерский проект Казанского миссионерского общества: о Гольдском молитвослове из библиотеки МДА // XX Международная научно-богословская конференция «Богословие и светские науки: традиционные и новые взаимосвязи». Казань, 2 ноября 2021 г. </w:t>
      </w:r>
    </w:p>
    <w:p w14:paraId="56AD213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ADF7047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Критика экстерриториальной апелляции Константинопольскому патриарху свт. Досифеем Иерусалимским //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Міжнародная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науковая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«СОБОРНІСТЬ ЦЕРКВИ: БОГОСЛОВСЬКІ, КАНОНІЧНІ ТА ІСТОРИЧНІ ВИМІРИ». 11 листопада 2021 року,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, 2021. </w:t>
      </w:r>
    </w:p>
    <w:p w14:paraId="78E329F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DCD97DC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Можно ли говорить об иерархии среди Предстоятелей Поместных Церквей? Термин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ἱερ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αρχία в византийской традиции // Международная научно-богословская конференция «Священная иерархия в жизни Церкви». Конференция посвящена 75-летию Святейшего Патриарха Московского и всея Руси Кирилла. 11 ноября 2021 года, Сретенская духовная семинария </w:t>
      </w:r>
    </w:p>
    <w:p w14:paraId="1347B68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13135B3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Вклад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России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в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освобождение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Греции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в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2ED7" w:rsidRPr="00C4201A">
        <w:rPr>
          <w:rFonts w:ascii="Times New Roman" w:hAnsi="Times New Roman" w:cs="Times New Roman"/>
          <w:sz w:val="24"/>
          <w:szCs w:val="24"/>
        </w:rPr>
        <w:t>период</w:t>
      </w:r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туркократии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«Η συμβολή της Ρωσσίας στους αγώνες των Ελλήνων για την Ελευθερία τους από Τουρκοκρατία» // Γ΄ Διεθνές Θεολογικό Συνέδριο (Παρασκευή 12 &amp; Σάββατο 13 Νοεμβρίου 2021) «Η συμβολή της Εκκλησίας στους αγώνες των Ελλήνων για την Ελευθερία τους από τον Τουρκικό ζυγό» (Εορτασμός των 200 χρόνων από το 2021). </w:t>
      </w:r>
      <w:r w:rsidR="00B42ED7" w:rsidRPr="00C4201A">
        <w:rPr>
          <w:rFonts w:ascii="Times New Roman" w:hAnsi="Times New Roman" w:cs="Times New Roman"/>
          <w:sz w:val="24"/>
          <w:szCs w:val="24"/>
        </w:rPr>
        <w:t>12 ноября 2021.</w:t>
      </w:r>
    </w:p>
    <w:p w14:paraId="17E5EEC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B05ADC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параллели в творчестве Ф. М. Достоевского // Международная научно-практическая конференция «Достоевский – 2021», посвящённая 200-летию со дня рождения писателя. 19–20 ноября 2021 г. Институт русского языка им. А. С. Пушкина.</w:t>
      </w:r>
    </w:p>
    <w:p w14:paraId="53E82CD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0E137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CB3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5DDC04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 на Всероссийских, национальных и прочих конференциях:</w:t>
      </w:r>
    </w:p>
    <w:p w14:paraId="1726F50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C9404EF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Круг святоотеческого чтения, рекомендованный святителем Феофаном в катехизических целях: на примере свт. Иоанна Златоуста // «Всероссийская научно-практическая конференция», посвящённая наследию свт. Феофана, Затворника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25 января 2021 г. 25 января 2021 г. Москва: Издательский совет РПЦ.</w:t>
      </w:r>
    </w:p>
    <w:p w14:paraId="658E1F69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Любовь в аретологии святителя Иоанна Златоуста // VIII Златоустовские чтения. Научно-практическая конференция. 17 февраля 2021</w:t>
      </w:r>
    </w:p>
    <w:p w14:paraId="1857F02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Термин «пакибытие» (πα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λιγγενεσί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α) в наследии свт. Иоанна Златоуста // VIII Златоустовские чтения. Научно-практическая конференция. 17 февраля 2021 г.</w:t>
      </w:r>
    </w:p>
    <w:p w14:paraId="00A4454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901C6F3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Филология как путь к богословию // На встрече с представителями сферы культуры, а также учащимися Института филологии, иностранных языков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Кемеровского государственного университета. 8 марта 2021 г.</w:t>
      </w:r>
    </w:p>
    <w:p w14:paraId="143A272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5FDD8EB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Библиотека Московской духовной академии как очаг научного знания и духовного просвещения // Межрегиональная конференция «Православная книга в современной культуре». 9 марта 2021 г.</w:t>
      </w:r>
    </w:p>
    <w:p w14:paraId="4677749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FC131D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Библиотека как центр сосредоточения духовных ценностей // Круглый стол, посвящённый дню православной книги в библиотеке МДА «Православная книга в Подмосковье» // 12 марта 2021 г.</w:t>
      </w:r>
    </w:p>
    <w:p w14:paraId="61A2665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E3CF20C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«Оставив временная, возжелав небесная». Выбор святого благоверного князя Александра как пример верности Христу для монашествующих современного поколения // Доклад на монашеской секции Рождественских образовательных чтений в мае 2021 г. </w:t>
      </w:r>
    </w:p>
    <w:p w14:paraId="731E730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230988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Патрология как место встречи науки и творчества // Тульская духовная семинария. 23 ноября 2021, Тула.</w:t>
      </w:r>
    </w:p>
    <w:p w14:paraId="4D57848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183E5AB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Экзегеза «Блаженны плачущие, ибо они утешатся» (Мф. 5, 4) у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Нового Богослова и её античный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патристический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контекст // Конференция по экзегетике и герменевтике Священного Писания кафедры Библеистики МДА. 10 ноября 2021 г., МДА</w:t>
      </w:r>
    </w:p>
    <w:p w14:paraId="2C0E948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665F7B5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о непрестанном плаче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Нового Богослова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Научно-практическая конференция «Православное богословие: традиции и современность» кафедры Богословия МДА. 28 ноября 2021 г. МДА</w:t>
      </w:r>
    </w:p>
    <w:p w14:paraId="50DCB8B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EA715C7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ὀδύνη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Симеона Нового Богослова и в предшествующей традиции // Научно-практическая богословская конференция, приуроченная к тысячелетию со дня кончины преподобного Симеона Нового Богослова (†1022) «Преподобный Симеон Новый Богослов и студийская традиция» профиля ПХЛ кафедры Богословия МДА. 10 декабря 2021 г. МДА</w:t>
      </w:r>
    </w:p>
    <w:p w14:paraId="2AFB503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640BDB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Термины «удовольствие/наслаждение» и «печаль» в корпусе сочинений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Нового Богослова и их основные значения // Классические чтения, посвящённые памяти профессора Д. Е. Афиногенова (28.08.1965–28.08.2021). 10–11 декабря 2021 года. Москва,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Воробьёвы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горы, МГУ, I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гум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корпус,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филологическии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̆ факультет.</w:t>
      </w:r>
    </w:p>
    <w:p w14:paraId="7CBB2C1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97259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973A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C26EC8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Выездные лекции:</w:t>
      </w:r>
    </w:p>
    <w:p w14:paraId="5C4C60C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92A013E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Аскетико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-мистическое учение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Симеона Нового Богослова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Стифата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уроки для современности // Лекция в Кузбасской Православной духовной семинарии. 10 марта 2021 г.</w:t>
      </w:r>
    </w:p>
    <w:p w14:paraId="5B7E9BE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32F30C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Иерусалимские патриархи и Россия: свт. Досифей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Нотара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братья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Лихуды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Выставочный проект «Москва греческая». 13 ноября </w:t>
      </w:r>
    </w:p>
    <w:p w14:paraId="646E150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2ABC1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2022</w:t>
      </w:r>
    </w:p>
    <w:p w14:paraId="787E777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6B9608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Предисловие к книге монаха Серафима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Зисиса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Внутритроичная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монархия Отца и новоявленный монарх экклезиологии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Фанара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». Москва: Познание, 2022.</w:t>
      </w:r>
    </w:p>
    <w:p w14:paraId="30B7F3BB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Можно ли говорить об иерархии среди предстоятелей Поместных Церквей? Термин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ἱερ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αρχία в византийской традиции</w:t>
      </w:r>
    </w:p>
    <w:p w14:paraId="1C0E0F9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27A139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 ВАК и с индексацией в РИНЦ:</w:t>
      </w:r>
    </w:p>
    <w:p w14:paraId="004D5C2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2D3DED0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Три духовных этапа: очищение, озарение 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обожение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κάθ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αρσις,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φωτησμός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ἔλλ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αμψις,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θέωσις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в византийской традиции // Богословский вестник. 2022. № 45 (2).</w:t>
      </w:r>
    </w:p>
    <w:p w14:paraId="0517AB5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8148E9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Прочие публикации</w:t>
      </w:r>
    </w:p>
    <w:p w14:paraId="47AFA90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8F4276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 на Международных конференциях:</w:t>
      </w:r>
    </w:p>
    <w:p w14:paraId="0998FE5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Возрождение и хранение традиций как необходимый аспект просветительской деятельности монастырей // 25 мая 2022 года Монашеское направление XXX Международных образовательных чтений. Видеозапись</w:t>
      </w:r>
    </w:p>
    <w:p w14:paraId="4D628B4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886E32F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Святоотеческое учение о Троице и икона Троицы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Андрея Рублева: на примере «Исповедания веры» свт.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Филофея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Коккина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25 мая 2022 года Конференция, посвящённая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Сергию Радонежскому XXX Международных образовательных чтений.</w:t>
      </w:r>
    </w:p>
    <w:p w14:paraId="49C6769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C043A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 на Всероссийских, национальных и прочих конференциях:</w:t>
      </w:r>
    </w:p>
    <w:p w14:paraId="33EFBAA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ED95F5C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Монашеские правила свт. Василия Великого в византийской аскетической традиции // VI Международная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патристическая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конференция «Святитель Василий Великий в богословской традиции Востока и Запада». Общецерковная аспирантура и докторантура им. святых равноапостольных Кирилла и Мефодия 11–13 апреля 2019 г.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.: Святитель Василий Великий в богословской традиции Востока и Запада. Материалы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Шестои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международнои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̆ конференции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Общецерковнои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̆ аспирантуры и докторантуры им. святых Кирилла и Мефодия. Москва, 11–13 апреля 2019 года. Москва, 2022. С. 500–518).</w:t>
      </w:r>
    </w:p>
    <w:p w14:paraId="442BFE1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6BFEF5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Святоотеческие основы учения о добродетели как об объекте и субъекте выбора // 22 января 2022 г.</w:t>
      </w:r>
    </w:p>
    <w:p w14:paraId="6C4D591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E5F6639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Любовь в аретологии свт. Иоанна Златоуста // IX Златоустовские чтения 2022 г. </w:t>
      </w:r>
    </w:p>
    <w:p w14:paraId="5CE1929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4C27F4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 поисках подлинной каноничности: по поводу терминов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συνεδ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αφικότης и π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ολυ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αρχία в «новой» экклезиологии митр. Григория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Папафомаса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// Конференция Санкт-Петербургской академии «Епископ в жизни Церкви: богословие, история, право» 15 марта 2022 г.</w:t>
      </w:r>
    </w:p>
    <w:p w14:paraId="4498C1D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525903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Богословие и добродетель // Межвузовская аспирантская конференция в МДА. 6 мая 2022 г.</w:t>
      </w:r>
    </w:p>
    <w:p w14:paraId="792D892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2F283F0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Кто является главой Церкви? К вопросу о теории первенства //  Покровская конференция в МДА 12 октября 2022 года</w:t>
      </w:r>
    </w:p>
    <w:p w14:paraId="0CBC7D0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614820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Полемика С. В. Троицкого с теорией первенства чести и власти и её современное продолжение // III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Юстиниановские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чтения. МДА. 27–28 ноября 2022 г.</w:t>
      </w:r>
    </w:p>
    <w:p w14:paraId="4BCC36C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45D7482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Апелляция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ἔkλητov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) в светском и церковном законодательстве Византии // Научные чтения, посвящённые 100-летнему юбилею проф. А. А. Тахо-Годи, проходившие на кафедре классической филологии Московского государственного университета им. М.В. Ломоносова. 9 декабря 2022 г.</w:t>
      </w:r>
    </w:p>
    <w:p w14:paraId="404B9CBB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Духовный путь и его этапы в святоотеческой традиции // VIII Белорусские Рождественские чтения. Монашеская секция «Восхождение духа. 1030 лет Православия на белорусских землях». 15 декабря 2022 г.</w:t>
      </w:r>
    </w:p>
    <w:p w14:paraId="2FC8955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D16EC0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Переводы</w:t>
      </w:r>
    </w:p>
    <w:p w14:paraId="336A6B5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A4C06D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Хрисипп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, пресвитер Иерусалимский Похвальное слово в честь св. Иоанна Предтечи: первая часть о рождестве пророка</w:t>
      </w:r>
    </w:p>
    <w:p w14:paraId="0F76C49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A60375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Духовно-просветительские публикации</w:t>
      </w:r>
    </w:p>
    <w:p w14:paraId="3837A25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95C34CE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О дерзновении святых</w:t>
      </w:r>
    </w:p>
    <w:p w14:paraId="7162A21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О поиске Царствия Божия как о самом главном</w:t>
      </w:r>
    </w:p>
    <w:p w14:paraId="6FF06135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О Преображении</w:t>
      </w:r>
    </w:p>
    <w:p w14:paraId="73CE11F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394C16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CCC193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Поэзия</w:t>
      </w:r>
    </w:p>
    <w:p w14:paraId="7CF0C89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C4C5918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Молитвенное обращение к пророку Илии</w:t>
      </w:r>
    </w:p>
    <w:p w14:paraId="5802BA8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BBA611F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Обличение Иоанна Грозного блаженным Василием</w:t>
      </w:r>
    </w:p>
    <w:p w14:paraId="382CD62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B215630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Радость и богословие Преображения (часть 1)</w:t>
      </w:r>
    </w:p>
    <w:p w14:paraId="38F4411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72A891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Преображенские стихи (часть 2)</w:t>
      </w:r>
    </w:p>
    <w:p w14:paraId="02B96A8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E38FBE3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Духовный подвиг старца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</w:p>
    <w:p w14:paraId="0B23FF7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F0B89EF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Духовные уроки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златошвейной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осени</w:t>
      </w:r>
    </w:p>
    <w:p w14:paraId="78B787A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DB751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528F85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Интервью</w:t>
      </w:r>
    </w:p>
    <w:p w14:paraId="0FCAC49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0E3CEA8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Актуальность святоотеческого наследия (интервью в программе "Светлый вечер" на радио "Вера" 24 августа 2022)</w:t>
      </w:r>
    </w:p>
    <w:p w14:paraId="6E7BF705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"Лица Академии" (интервью в видео-проекте "Лица Академии" от киностудии МДА "Богослов")</w:t>
      </w:r>
    </w:p>
    <w:p w14:paraId="24C05B8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284F6E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2023</w:t>
      </w:r>
    </w:p>
    <w:p w14:paraId="41FFFA9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43D5F6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 ВАК и с индексацией в РИНЦ:</w:t>
      </w:r>
    </w:p>
    <w:p w14:paraId="1182D10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2990F98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Кто является главой Церкви? К вопросу о теории первенства // БВ. 2023. № 1 (48). С. 127–168.</w:t>
      </w:r>
    </w:p>
    <w:p w14:paraId="24F81A3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120A8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Критика чрезмерной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икономии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Константинопольского Патриархата по отношению к раскольникам, составившим «Православную Церковь Украины // БВ. 2023. № 2 (49). С. 167-212.</w:t>
      </w:r>
    </w:p>
    <w:p w14:paraId="182A4AB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9800886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Осуждение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филетизма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этнофилетизма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на Константинопольском Соборе 1872 г.: критические замечания // БВ. 2023. № 3 (50) . С. 245-283.</w:t>
      </w:r>
    </w:p>
    <w:p w14:paraId="2FD3B43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7B4F938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Анализ грамоты Константинопольского Собора 1590 г. и позиции Патриарха Досифея II в 1686 г.: ответ П. А.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Андриопулосу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Церковь и время. 2023. № 3 (104). С. 66-124.</w:t>
      </w:r>
    </w:p>
    <w:p w14:paraId="24C9BA6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9FFD75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 на Международных конференциях:</w:t>
      </w:r>
    </w:p>
    <w:p w14:paraId="16F4A54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27586FC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Выражение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τοῖς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βαρβα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ρικοῖς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…» 28-го правила Халкидона и его интерпретации // Мировое Православие: первенство и соборность в свете православного вероучения. Материалы международной конференции Синодальной библейско-богословской комиссии Русской Православной Церкви. Москва, 16–17 сентября 2021 года / под общей редакцией митрополита Будапештского и Венгерского Илариона (Алфеева). Москва: Познание, 2023. С. 136–181.</w:t>
      </w:r>
    </w:p>
    <w:p w14:paraId="31C8447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AF87288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Проповедь о засохшей смоковнице // XXXI Международные Рождественские чтения. Синодальный отдел по монастырям и монашеству. Форум XIV направления «Древние монашеские традиции в условиях современности». 24–25 января 2023 г.</w:t>
      </w:r>
    </w:p>
    <w:p w14:paraId="584EC6AA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Толкование святителем Феофаном евангельского места о засохшей смоковнице в контексте святоотеческой традиции // XXXI Международные Рождественские чтения. Конференция молодых богословов по исследованию русского святоотеческого наследия «Святитель Феофан и русское богословское наследие XIX–XX вв.» в Издательском Свете Московской патриархии. 24 января 2023 г.</w:t>
      </w:r>
    </w:p>
    <w:p w14:paraId="612839F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F44297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Доклады на Всероссийских, национальных и прочих конференциях:</w:t>
      </w:r>
    </w:p>
    <w:p w14:paraId="54F6D22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BE916E9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Деяние и созерцание по свт. Иоанну Златоусту // X Златоустовские чтения 2023 г.</w:t>
      </w:r>
    </w:p>
    <w:p w14:paraId="58209BF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1–3 февраля 2023 г.</w:t>
      </w:r>
    </w:p>
    <w:p w14:paraId="760C633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446306E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D7" w:rsidRPr="00C4201A">
        <w:rPr>
          <w:rFonts w:ascii="Times New Roman" w:hAnsi="Times New Roman" w:cs="Times New Roman"/>
          <w:sz w:val="24"/>
          <w:szCs w:val="24"/>
        </w:rPr>
        <w:t>Актуальные вопросы церковного единства // День православной книги под патронажем Министерства культуры и национальной политики Кузбасса. 13 марта 2023 г.</w:t>
      </w:r>
    </w:p>
    <w:p w14:paraId="23BCDFE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FE56E24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Критика теории первенства чести и власти с точки зрения православной экклесиологии // День православной книги под патронажем Министерства культуры и национальной политики Кузбасса. 14 марта 2023 г.</w:t>
      </w:r>
    </w:p>
    <w:p w14:paraId="3FBF25C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319472B" w14:textId="77777777" w:rsidR="00B42ED7" w:rsidRPr="00C4201A" w:rsidRDefault="00E06B95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Синодальная библиотека Андреевского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ставропигиального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монастыря как место сосредоточения духовных знаний // Доклад перед научным сообществом Национальной библиотеки г.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Кемерова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14 марта 2023 г.</w:t>
      </w:r>
    </w:p>
    <w:p w14:paraId="1BCC0A7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DBA933A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Устройство библиотеки в свете святоотеческого Предания // Доклад перед научным сообществом Национальной библиотеки г.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Кемерова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15 марта 2023 г.</w:t>
      </w:r>
    </w:p>
    <w:p w14:paraId="79AF1F0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E45BB89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Православная экклесиология и ее искажения // Доклад в духовной семинарии в Новокузнецке. 17 марта 2023 г.</w:t>
      </w:r>
    </w:p>
    <w:p w14:paraId="643863F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25EE0FA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Экстерриториальные меры Константинопольского Патриархата по отношению к раскольникам и их критика // Доклад на пленарном заседании Всероссийской научной аспирантской конференции «Теология: история и современность» (Андреевский монастырь). 12 мая 2023 г.</w:t>
      </w:r>
    </w:p>
    <w:p w14:paraId="6CE9BB2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BD82F6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Образ креста в святоотеческом богословии // II Всероссийские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Годеновские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чтения. Переславль-Залесский. 31 марта. 2023.</w:t>
      </w:r>
    </w:p>
    <w:p w14:paraId="4A55EF6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CE5307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Святоотеческие традиции в русском богословии // Семинар института Царьграда 6. Пути возрождения русского богословия. 28 апреля 2023 г. (в стенограмме семинара выступление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Дионисия)</w:t>
      </w:r>
    </w:p>
    <w:p w14:paraId="4F54231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9D3D4C4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Церковь-Мать в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, византийской и пост-византийской традиции // Всероссийская Покровская академическая научно-богословская конференция. К 575-летию установления автокефалии Русской Православной Церкви. 12 октября 2023 г.</w:t>
      </w:r>
    </w:p>
    <w:p w14:paraId="7E965D1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97EE950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Экклесиология Кирилла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Лукариса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// Всероссийская Покровская академическая научно-богословская конференция. К 575-летию установления автокефалии Русской Православной Церкви. 12 октября 2023 г.</w:t>
      </w:r>
    </w:p>
    <w:p w14:paraId="44C9A2D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679DB58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Учение о «всеобщей»/«универсальной» и «частной» Церкви в западной патристике и схоластике // Межвузовская конференция «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Occidens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orthodoxus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: латинская христианская литература первого тысячелетия» 7 ноября 2023 года.</w:t>
      </w:r>
    </w:p>
    <w:p w14:paraId="0BE07765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Учение византийского канониста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Матфея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Властаря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(XIV в.) о высшей судебной власти в Православной Церкви в контексте его богословских взглядов // VIII Научная конференция «Церковная наука в начале третьего тысячелетия: актуальные проблемы и перспективы развития». Минская духовная академия. 16 ноября 2023 г.</w:t>
      </w:r>
    </w:p>
    <w:p w14:paraId="3D51088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8C1DF2A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Экклесиология свт. Афанасия Александрийского // Круглый стол в Андреевском монастыре 7 декабря 2023 г.</w:t>
      </w:r>
    </w:p>
    <w:p w14:paraId="709B353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D552220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Привилегии (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ρονόμι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α) Константинопольского Патриарха в Византии и в период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туркократии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: разные интерпретации одного и того же понятия — традиция или инновация? // Классическая филология в контексте мировой культуры – XVI. Научные чтения, посвящённые памяти Людмилы Павловны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Поняевой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05.05.1928–18.03.2023.</w:t>
      </w:r>
    </w:p>
    <w:p w14:paraId="160AE07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Выездные лекции:</w:t>
      </w:r>
    </w:p>
    <w:p w14:paraId="3A513F7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9FBBD92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Соборная экклесиология Православной Церкви и её искажения // Лекция в большом актовом зале Кузбасской православной духовной семинарии. 15 марта 2023 г.</w:t>
      </w:r>
    </w:p>
    <w:p w14:paraId="29A47CF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65B7516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Русская история и патриотизм // День православной книги под патронажем Министерства культуры и национальной политики Кузбасса. Лекция перед научным сообществом. 16 марта 2023 г.</w:t>
      </w:r>
    </w:p>
    <w:p w14:paraId="1DA7A6E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3BAEAEC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Покаяние в святоотеческой и византийской традиции // Лекция была представлена духовенству Гродненской епархии Белорусского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эгзархата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РПЦ. 13 ноября 2023 г.</w:t>
      </w:r>
    </w:p>
    <w:p w14:paraId="74D3350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5A535F6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Критика теории первенства чести и власти Константинопольского Патриарха // Лекции в ряде епархий Белорусского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эгзархата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РПЦ с 13 по 17 ноября 2023 г.</w:t>
      </w:r>
    </w:p>
    <w:p w14:paraId="0E140D0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Лекции, прочитанные в Андреевском монастыре:</w:t>
      </w:r>
    </w:p>
    <w:p w14:paraId="3244F6F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AC38D18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Лекции по Догматическому богословию, прочитанные в Воскресной школе Андреевского монастыря (январь–май 2023 г.)</w:t>
      </w:r>
    </w:p>
    <w:p w14:paraId="5B08950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349258C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Лекция об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этнофилетизме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, прочитанная в Андреевском монастыре перед аспирантами МДА 4 сентября 2023 г.</w:t>
      </w:r>
    </w:p>
    <w:p w14:paraId="5832520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D83005D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Лекции по Аскетике, прочитанные в Воскресной школе Андреевского монастыря (сентябрь–декабрь 2023 г.)</w:t>
      </w:r>
    </w:p>
    <w:p w14:paraId="45B1AD6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C55218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Публикации:</w:t>
      </w:r>
    </w:p>
    <w:p w14:paraId="78F50AB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BA90F48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Андреевские листки.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>. 1. Москва: Изд-во Андреевского монастыря, 2023. 174 с. (редакция, соавторство)</w:t>
      </w:r>
    </w:p>
    <w:p w14:paraId="4FBC204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F2F7658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Путь к тайне Рождества и Богоявления: Сборник проповедей. Москва: Изд-во Андреевского монастыря, 2023. 340 с.</w:t>
      </w:r>
    </w:p>
    <w:p w14:paraId="5ADC086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63B29C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Интервью:</w:t>
      </w:r>
    </w:p>
    <w:p w14:paraId="66BE0F9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46896A1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Рай и ад. Стремление к истине (Московская Духовная Академия, киностудия "Богослов")</w:t>
      </w:r>
    </w:p>
    <w:p w14:paraId="5B676D9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9E4F2AF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Духовные смыслы освящения мёда (телеканал СПАС)</w:t>
      </w:r>
    </w:p>
    <w:p w14:paraId="4F3EE47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ACF683F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Прикосновение к свету (телеканал РТР–Беларусь)</w:t>
      </w:r>
    </w:p>
    <w:p w14:paraId="41DF0983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47CAB2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DBEB25C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Проповеди</w:t>
      </w:r>
    </w:p>
    <w:p w14:paraId="77CD604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F3F42A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О ревности души в новом году</w:t>
      </w:r>
    </w:p>
    <w:p w14:paraId="55EABDB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97CA96A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О самоотречении по примеру преподобного Феодосия</w:t>
      </w:r>
    </w:p>
    <w:p w14:paraId="2E7C072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72A1244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О стоянии в истине</w:t>
      </w:r>
    </w:p>
    <w:p w14:paraId="540BAB0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EACC35E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безстрашия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 и ревности св. Марии Магдалины</w:t>
      </w:r>
    </w:p>
    <w:p w14:paraId="24CFE43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672B725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Проповедь о засохшей смоковнице // На литургии перед началом XXXI Международных Рождественских чтений. Синодальный отдел по монастырям и монашеству. Форум XIV направления «Древние монашеские традиции в условиях современности». 24–25 января 2023 г.</w:t>
      </w:r>
    </w:p>
    <w:p w14:paraId="09E8E3E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67AF59F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Сосредоточение вопреки расслабленности</w:t>
      </w:r>
    </w:p>
    <w:p w14:paraId="762DA82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098E6BD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Пир послушания </w:t>
      </w:r>
    </w:p>
    <w:p w14:paraId="14D8C33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5AC5032B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Вера как принятие Божественного Промысла </w:t>
      </w:r>
    </w:p>
    <w:p w14:paraId="531776B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631379F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Приобщение истине в корабле Церкви </w:t>
      </w:r>
    </w:p>
    <w:p w14:paraId="692FA80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44CEEA6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Пример святых Петра и Февронии </w:t>
      </w:r>
    </w:p>
    <w:p w14:paraId="766C50A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45F54FD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Апостол Фаддей как пример ревностного служения Богу /</w:t>
      </w:r>
    </w:p>
    <w:p w14:paraId="484C2F7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DC60C53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Духовный подвиг св.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вмч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Димитрия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</w:p>
    <w:p w14:paraId="21D39E0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E6320A7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О духовной ревности по примеру и духовному назиданию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2ED7" w:rsidRPr="00C4201A">
        <w:rPr>
          <w:rFonts w:ascii="Times New Roman" w:hAnsi="Times New Roman" w:cs="Times New Roman"/>
          <w:sz w:val="24"/>
          <w:szCs w:val="24"/>
        </w:rPr>
        <w:t xml:space="preserve">. Григория </w:t>
      </w:r>
      <w:proofErr w:type="spellStart"/>
      <w:r w:rsidR="00B42ED7" w:rsidRPr="00C4201A">
        <w:rPr>
          <w:rFonts w:ascii="Times New Roman" w:hAnsi="Times New Roman" w:cs="Times New Roman"/>
          <w:sz w:val="24"/>
          <w:szCs w:val="24"/>
        </w:rPr>
        <w:t>Декаполита</w:t>
      </w:r>
      <w:proofErr w:type="spellEnd"/>
    </w:p>
    <w:p w14:paraId="4BE88EE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3BEB41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201A">
        <w:rPr>
          <w:rFonts w:ascii="Times New Roman" w:hAnsi="Times New Roman" w:cs="Times New Roman"/>
          <w:sz w:val="24"/>
          <w:szCs w:val="24"/>
        </w:rPr>
        <w:t>Cтихи</w:t>
      </w:r>
      <w:proofErr w:type="spellEnd"/>
    </w:p>
    <w:p w14:paraId="360ED7F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27F7511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«Пасхи радость да пребудет с вами» (стихи). Москва: Изд-во Андреевского монастыря, 2023.</w:t>
      </w:r>
    </w:p>
    <w:p w14:paraId="1EBB0DA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9089379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Новый год в Андреевской обители: стихотворные напутствия</w:t>
      </w:r>
    </w:p>
    <w:p w14:paraId="290E3278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0B2F133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Рождественские стихи</w:t>
      </w:r>
    </w:p>
    <w:p w14:paraId="0BDBEF92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0F8276CE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Крещенская капель</w:t>
      </w:r>
    </w:p>
    <w:p w14:paraId="1B146A3F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93CA935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Святые Кирилл и Мария у истоков Святой Руси</w:t>
      </w:r>
    </w:p>
    <w:p w14:paraId="27344A8B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1C8CBE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Радость Благовещения</w:t>
      </w:r>
    </w:p>
    <w:p w14:paraId="0E500B2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2FC783A6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Триптих Великого Пятка: у Креста</w:t>
      </w:r>
    </w:p>
    <w:p w14:paraId="1412338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9505D33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Триптих на Вознесение Господне</w:t>
      </w:r>
    </w:p>
    <w:p w14:paraId="3B14311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0ACF93C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>Триптих к Отданию Успения Пресвятой Богородицы</w:t>
      </w:r>
    </w:p>
    <w:p w14:paraId="56E2222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3C450437" w14:textId="77777777" w:rsidR="00B42ED7" w:rsidRPr="00C4201A" w:rsidRDefault="0036113E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i/>
          <w:sz w:val="24"/>
          <w:szCs w:val="24"/>
        </w:rPr>
        <w:t>Дионисий (</w:t>
      </w:r>
      <w:proofErr w:type="spellStart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>Шлёнов</w:t>
      </w:r>
      <w:proofErr w:type="spellEnd"/>
      <w:r w:rsidRPr="00C420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А. В.)</w:t>
      </w:r>
      <w:r w:rsidRPr="00C42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01A">
        <w:rPr>
          <w:rFonts w:ascii="Times New Roman" w:hAnsi="Times New Roman" w:cs="Times New Roman"/>
          <w:i/>
          <w:sz w:val="24"/>
          <w:szCs w:val="24"/>
        </w:rPr>
        <w:t>игум</w:t>
      </w:r>
      <w:proofErr w:type="spellEnd"/>
      <w:r w:rsidRPr="00C4201A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2ED7" w:rsidRPr="00C4201A">
        <w:rPr>
          <w:rFonts w:ascii="Times New Roman" w:hAnsi="Times New Roman" w:cs="Times New Roman"/>
          <w:sz w:val="24"/>
          <w:szCs w:val="24"/>
        </w:rPr>
        <w:t xml:space="preserve">Вразумление после первого снегопада </w:t>
      </w:r>
    </w:p>
    <w:p w14:paraId="3EBF87D9" w14:textId="77777777" w:rsidR="00B42ED7" w:rsidRPr="00C4201A" w:rsidRDefault="00B42ED7" w:rsidP="003611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B6FD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</w:rPr>
        <w:t>Статьи в переводе на новогреческий язык:</w:t>
      </w:r>
    </w:p>
    <w:p w14:paraId="1B8D728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706BF5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Σλιόνοφ, ηγούμενος. Κριτική της θεωρίας περί πρωτείου τιμής και εξουσίας εξ απόψεως Ορθοδόξου </w:t>
      </w:r>
      <w:r w:rsidRPr="00C4201A">
        <w:rPr>
          <w:rFonts w:ascii="Times New Roman" w:hAnsi="Times New Roman" w:cs="Times New Roman"/>
          <w:sz w:val="24"/>
          <w:szCs w:val="24"/>
        </w:rPr>
        <w:t>E</w:t>
      </w: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κκλησιολογίας. </w:t>
      </w:r>
      <w:r w:rsidRPr="00C4201A">
        <w:rPr>
          <w:rFonts w:ascii="Times New Roman" w:hAnsi="Times New Roman" w:cs="Times New Roman"/>
          <w:sz w:val="24"/>
          <w:szCs w:val="24"/>
          <w:lang w:val="en-US"/>
        </w:rPr>
        <w:t xml:space="preserve">URL: https://www.romfea.gr/katigories/10-apopseis/56266-kritiki-tis-theorias-peri-proteiou-timis-kai-ekso... </w:t>
      </w:r>
      <w:r w:rsidRPr="00C4201A">
        <w:rPr>
          <w:rFonts w:ascii="Times New Roman" w:hAnsi="Times New Roman" w:cs="Times New Roman"/>
          <w:sz w:val="24"/>
          <w:szCs w:val="24"/>
          <w:lang w:val="el-GR"/>
        </w:rPr>
        <w:t>(ημερομηνία πρόσληψης 16.06.2023).</w:t>
      </w:r>
    </w:p>
    <w:p w14:paraId="1FEA5C97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CEEC460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(Σλιόνοφ), ηγούμενος. Κριτική του υπερορίου εκκλήτου προς τον Οικουμενικό Πατριάρχη από τον Πατριάρχη Ιεροσολύμων Δοσίθεο (5 Μαϊος 2023). </w:t>
      </w:r>
      <w:r w:rsidRPr="00C4201A">
        <w:rPr>
          <w:rFonts w:ascii="Times New Roman" w:hAnsi="Times New Roman" w:cs="Times New Roman"/>
          <w:sz w:val="24"/>
          <w:szCs w:val="24"/>
        </w:rPr>
        <w:t>[Электронный ресурс]. URL: https://www.romfea.gr/katigories/10-apopseis/56657-kritiki-yperorio-ekklito (дата обращения 21.07.2023).</w:t>
      </w:r>
    </w:p>
    <w:p w14:paraId="6EF08791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1C8DA6B6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(Σλιόνοφ), ηγούμενος. Το «ἐν τοῖς βαρβαρικοῖς…» του 28ου κανόνα της εν Χαλκηδόνι Συνόδου και οι ερμηνείες αυτού (25 Μαϊος 2023). </w:t>
      </w:r>
      <w:r w:rsidRPr="00C4201A">
        <w:rPr>
          <w:rFonts w:ascii="Times New Roman" w:hAnsi="Times New Roman" w:cs="Times New Roman"/>
          <w:sz w:val="24"/>
          <w:szCs w:val="24"/>
        </w:rPr>
        <w:t>[Электронный ресурс]. URL: https://www.romfea.gr/katigories/10-apopseis/56996-silionof-28os-kanonas (дата обращения 21.07.2023).</w:t>
      </w:r>
    </w:p>
    <w:p w14:paraId="0141504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41B1D4E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(Σλιόνοφ), ηγούμενος. Ποιος είναι η κεφαλή της Εκκλησίας; </w:t>
      </w:r>
      <w:r w:rsidRPr="00C4201A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C4201A">
        <w:rPr>
          <w:rFonts w:ascii="Times New Roman" w:hAnsi="Times New Roman" w:cs="Times New Roman"/>
          <w:sz w:val="24"/>
          <w:szCs w:val="24"/>
        </w:rPr>
        <w:t>Ιουλίου</w:t>
      </w:r>
      <w:proofErr w:type="spellEnd"/>
      <w:r w:rsidRPr="00C4201A">
        <w:rPr>
          <w:rFonts w:ascii="Times New Roman" w:hAnsi="Times New Roman" w:cs="Times New Roman"/>
          <w:sz w:val="24"/>
          <w:szCs w:val="24"/>
        </w:rPr>
        <w:t xml:space="preserve"> 2023). [Электронный ресурс]. URL: https://www.romfea.gr/katigories/10-apopseis/57620-poios-einai-i-kefali-tis-ekklisias (дата обращения 21.07.2023).</w:t>
      </w:r>
    </w:p>
    <w:p w14:paraId="5E40F689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7D3EC48D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(Σλιόνοφ), ηγούμενος. Σχόλιο του Γράμματος της Συνόδου του 1590 και της θέσεως του Πατριάρχη Δοσιθέου Β΄ Νοταρά το 1686 (19 Ιουλίου 2023). </w:t>
      </w:r>
      <w:r w:rsidRPr="00C4201A">
        <w:rPr>
          <w:rFonts w:ascii="Times New Roman" w:hAnsi="Times New Roman" w:cs="Times New Roman"/>
          <w:sz w:val="24"/>
          <w:szCs w:val="24"/>
        </w:rPr>
        <w:t>[Электронный ресурс]. URL: https://www.romfea.gr/katigories/10-apopseis/57892-1590-1686 (дата обращения 21.07.2023).</w:t>
      </w:r>
    </w:p>
    <w:p w14:paraId="6C074CCE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</w:rPr>
      </w:pPr>
    </w:p>
    <w:p w14:paraId="6F1A7724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(Σλιόνοφ), ηγούμενος. Κριτική της υπερβολικής οικονομίας του Οικουμενικού Πατριαρχείου έναντι των σχισματικών (16 Αυγούστου 2023). </w:t>
      </w:r>
      <w:r w:rsidRPr="00C4201A">
        <w:rPr>
          <w:rFonts w:ascii="Times New Roman" w:hAnsi="Times New Roman" w:cs="Times New Roman"/>
          <w:sz w:val="24"/>
          <w:szCs w:val="24"/>
        </w:rPr>
        <w:t xml:space="preserve">[Электронный ресурс]. URL: https://www.romfea.gr/katigories/10-apopseis/58356-kritiki-tis-ypervolikis-oikonomias-tou-oikoumenik... </w:t>
      </w:r>
      <w:r w:rsidRPr="00C4201A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C4201A">
        <w:rPr>
          <w:rFonts w:ascii="Times New Roman" w:hAnsi="Times New Roman" w:cs="Times New Roman"/>
          <w:sz w:val="24"/>
          <w:szCs w:val="24"/>
        </w:rPr>
        <w:t>дата</w:t>
      </w: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4201A">
        <w:rPr>
          <w:rFonts w:ascii="Times New Roman" w:hAnsi="Times New Roman" w:cs="Times New Roman"/>
          <w:sz w:val="24"/>
          <w:szCs w:val="24"/>
        </w:rPr>
        <w:t>обращения</w:t>
      </w: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 1.09.2023).</w:t>
      </w:r>
    </w:p>
    <w:p w14:paraId="6559871A" w14:textId="77777777" w:rsidR="00B42ED7" w:rsidRPr="00C4201A" w:rsidRDefault="00B42ED7" w:rsidP="00B42ED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6A0E75B" w14:textId="77777777" w:rsidR="00036483" w:rsidRPr="00B42ED7" w:rsidRDefault="00B42ED7" w:rsidP="00B42ED7">
      <w:pPr>
        <w:rPr>
          <w:rFonts w:ascii="Times New Roman" w:hAnsi="Times New Roman" w:cs="Times New Roman"/>
          <w:sz w:val="24"/>
          <w:szCs w:val="24"/>
        </w:rPr>
      </w:pPr>
      <w:r w:rsidRPr="00C4201A">
        <w:rPr>
          <w:rFonts w:ascii="Times New Roman" w:hAnsi="Times New Roman" w:cs="Times New Roman"/>
          <w:sz w:val="24"/>
          <w:szCs w:val="24"/>
          <w:lang w:val="el-GR"/>
        </w:rPr>
        <w:t xml:space="preserve">Διονύσιος (Σλιόνοφ), ηγούμενος. Το επίθετο «οἰκουμενικός» και ο νέος προσδιορισμός του στη νομοθεσία του αυτοκράτορα Ιουστινιανού. </w:t>
      </w:r>
      <w:r w:rsidRPr="00C4201A">
        <w:rPr>
          <w:rFonts w:ascii="Times New Roman" w:hAnsi="Times New Roman" w:cs="Times New Roman"/>
          <w:sz w:val="24"/>
          <w:szCs w:val="24"/>
        </w:rPr>
        <w:t>[Электронный ресурс] URL: https://www.romfea.gr/katigories/10-apopseis/59980-o-oros-oikoumenikos-kai-o-neos-prosdiorismos-sti-...</w:t>
      </w:r>
    </w:p>
    <w:sectPr w:rsidR="00036483" w:rsidRPr="00B4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10"/>
    <w:rsid w:val="00036483"/>
    <w:rsid w:val="00072F3D"/>
    <w:rsid w:val="001C355C"/>
    <w:rsid w:val="0036113E"/>
    <w:rsid w:val="005B57B2"/>
    <w:rsid w:val="005C240B"/>
    <w:rsid w:val="007B117F"/>
    <w:rsid w:val="00891E16"/>
    <w:rsid w:val="00960710"/>
    <w:rsid w:val="00B20EA7"/>
    <w:rsid w:val="00B42ED7"/>
    <w:rsid w:val="00C4201A"/>
    <w:rsid w:val="00E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C2C4"/>
  <w15:docId w15:val="{F3316094-B66C-4CBC-8A6E-5F661EC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10543</Words>
  <Characters>60100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 Pauck</dc:creator>
  <cp:keywords/>
  <dc:description/>
  <cp:lastModifiedBy>Trofimoff Gregory</cp:lastModifiedBy>
  <cp:revision>3</cp:revision>
  <dcterms:created xsi:type="dcterms:W3CDTF">2024-02-21T15:58:00Z</dcterms:created>
  <dcterms:modified xsi:type="dcterms:W3CDTF">2024-04-02T19:46:00Z</dcterms:modified>
</cp:coreProperties>
</file>