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BE" w:rsidRPr="004F45BE" w:rsidRDefault="004F45BE" w:rsidP="004F45BE">
      <w:pPr>
        <w:jc w:val="center"/>
        <w:rPr>
          <w:b/>
          <w:bCs/>
          <w:i/>
          <w:color w:val="000000" w:themeColor="text1"/>
          <w:sz w:val="26"/>
          <w:szCs w:val="26"/>
        </w:rPr>
      </w:pPr>
      <w:r w:rsidRPr="004F45BE">
        <w:rPr>
          <w:b/>
          <w:bCs/>
          <w:i/>
          <w:color w:val="000000" w:themeColor="text1"/>
          <w:sz w:val="26"/>
          <w:szCs w:val="26"/>
        </w:rPr>
        <w:t>ТЕМЫ ДОКЛАДОВ ПРЕПОДАВАТЕЛЬСКОЙ ЧАСТИ КОНФЕРЕНЦИИ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Ковшов Михаил Всеволодович</w:t>
      </w: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доцент, кандидат богословия, доцент кафедр 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библеистики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МДА и 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Перервинской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ДС, ученый секретарь кандидатского диссертационного совета МДА № 1</w:t>
      </w:r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"10 лучших комментариев на 1 послание к Коринфянам с начала нового тысячелетия"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Кашкин</w:t>
      </w:r>
      <w:proofErr w:type="spellEnd"/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Алексей Сергеевич</w:t>
      </w: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зав. каф. 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Библеистики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Саратовской ДС</w:t>
      </w:r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"Что произошло с Диной или суть конфликта в Быт. 24"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Скобелев Михаил Анатольевич</w:t>
      </w:r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кандидат богословия, доцент кафедры </w:t>
      </w:r>
      <w:proofErr w:type="spellStart"/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библеистики</w:t>
      </w:r>
      <w:proofErr w:type="spellEnd"/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ПСТГУ, МДА, СДА</w:t>
      </w:r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. "Значение метафоры “да процветут кости их“ (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Ис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. 66, 14; Сир. 46, 14; 49, 12) в библейском контексте: церковное Предание и современная 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библеистика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Усольцев Димитрий Евгеньевич, протоиерей,</w:t>
      </w:r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секретарь Ученого совета, старший преподаватель кафедры </w:t>
      </w:r>
      <w:proofErr w:type="spellStart"/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библеистики</w:t>
      </w:r>
      <w:proofErr w:type="spellEnd"/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Саратовской ДС, кандидат богословия.</w:t>
      </w: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"Тема любви и справедливости в беседе Христа с Никодимом"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Коротков Петр Александрович</w:t>
      </w: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Pr="004F45B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старший преподаватель МДА</w:t>
      </w:r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"Коринфская глоссолалия как духовный дар в понимании русской дореволюционной и современной </w:t>
      </w:r>
      <w:proofErr w:type="spellStart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библеистики</w:t>
      </w:r>
      <w:proofErr w:type="spellEnd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Волкова Анна Геннадьевна, кандидат филологических наук</w:t>
      </w:r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"Герменевтические принципы средневековой гомилетики: интерпретация Библии в проповедях Антония </w:t>
      </w:r>
      <w:proofErr w:type="spellStart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Падуанского</w:t>
      </w:r>
      <w:proofErr w:type="spellEnd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Александра (</w:t>
      </w:r>
      <w:proofErr w:type="spellStart"/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Мушкетова</w:t>
      </w:r>
      <w:proofErr w:type="spellEnd"/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), монахиня</w:t>
      </w:r>
      <w:r w:rsidRPr="004F45B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независимый исследователь.</w:t>
      </w:r>
      <w:r w:rsidRPr="004F45BE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en-US"/>
        </w:rPr>
        <w:t xml:space="preserve"> 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"Мессианские путешествия Господа Иисуса Христа с хроникой и географией евангельских событий: 1. Бегство в Египет"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Филофей</w:t>
      </w:r>
      <w:proofErr w:type="spellEnd"/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(Артюшин), иеромонах, </w:t>
      </w:r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доцент МДА, доктор богословия (</w:t>
      </w:r>
      <w:proofErr w:type="spellStart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PhD</w:t>
      </w:r>
      <w:proofErr w:type="spellEnd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)</w:t>
      </w:r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"«Симоне Ионин, </w:t>
      </w:r>
      <w:proofErr w:type="spellStart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любиши</w:t>
      </w:r>
      <w:proofErr w:type="spellEnd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 </w:t>
      </w:r>
      <w:proofErr w:type="spellStart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Мя</w:t>
      </w:r>
      <w:proofErr w:type="spellEnd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паче сих?» (Ин.  21, 14 - 19): Пасхальный диалог Христа и ап. Петра в экзегезе </w:t>
      </w:r>
      <w:proofErr w:type="spellStart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блж</w:t>
      </w:r>
      <w:proofErr w:type="spellEnd"/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. Августина"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Чеппель</w:t>
      </w:r>
      <w:proofErr w:type="spellEnd"/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Антон Андреевич, </w:t>
      </w:r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преподаватель Калужской ДС. "Священное Писание в письмах преподобного Льва 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Оптинского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Герасимов Павел Валерьевич </w:t>
      </w:r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отв. за мисс. раб., храм святителя Николая </w:t>
      </w:r>
      <w:proofErr w:type="spellStart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Мирликийского</w:t>
      </w:r>
      <w:proofErr w:type="spellEnd"/>
      <w:r w:rsidRPr="004F45B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на Рогожском кладбище г. Москвы</w:t>
      </w:r>
      <w:r w:rsidRPr="004F45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4F45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="Times New Roman" w:hAnsi="Times New Roman" w:cs="Times New Roman"/>
          <w:color w:val="000000" w:themeColor="text1"/>
          <w:sz w:val="26"/>
          <w:szCs w:val="26"/>
        </w:rPr>
        <w:t>"Догматический аспект синоптической проблемы в контексте литературоведческого анализа Четвероевангелия"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>Ерёмин Михаил Константинович, иерей</w:t>
      </w:r>
      <w:r w:rsidRPr="004F45BE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, преподаватель </w:t>
      </w:r>
      <w:proofErr w:type="spellStart"/>
      <w:r w:rsidRPr="004F45BE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Екатеринодарской</w:t>
      </w:r>
      <w:proofErr w:type="spellEnd"/>
      <w:r w:rsidRPr="004F45BE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ДС</w:t>
      </w:r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"</w:t>
      </w:r>
      <w:r w:rsidRPr="004F45BE">
        <w:rPr>
          <w:rFonts w:asciiTheme="majorBidi" w:hAnsiTheme="majorBidi" w:cstheme="majorBidi"/>
          <w:sz w:val="26"/>
          <w:szCs w:val="26"/>
        </w:rPr>
        <w:t>Обнаружение сердечных намерений как реализация Суда Божия: экзегетический анализ 1 Кор. 4:5</w:t>
      </w:r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</w:pPr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 xml:space="preserve"> </w:t>
      </w:r>
      <w:proofErr w:type="spellStart"/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>Грицевич</w:t>
      </w:r>
      <w:proofErr w:type="spellEnd"/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 xml:space="preserve"> Владимир Дмитриевич, иерей, </w:t>
      </w:r>
      <w:r w:rsidRPr="004F45BE">
        <w:rPr>
          <w:rFonts w:asciiTheme="majorBidi" w:eastAsia="Times New Roman" w:hAnsiTheme="majorBidi" w:cstheme="majorBidi"/>
          <w:iCs/>
          <w:color w:val="000000" w:themeColor="text1"/>
          <w:sz w:val="26"/>
          <w:szCs w:val="26"/>
        </w:rPr>
        <w:t xml:space="preserve">магистр богословия, аспирант кафедры </w:t>
      </w:r>
      <w:proofErr w:type="spellStart"/>
      <w:r w:rsidRPr="004F45BE">
        <w:rPr>
          <w:rFonts w:asciiTheme="majorBidi" w:eastAsia="Times New Roman" w:hAnsiTheme="majorBidi" w:cstheme="majorBidi"/>
          <w:iCs/>
          <w:color w:val="000000" w:themeColor="text1"/>
          <w:sz w:val="26"/>
          <w:szCs w:val="26"/>
        </w:rPr>
        <w:t>библеистики</w:t>
      </w:r>
      <w:proofErr w:type="spellEnd"/>
      <w:r w:rsidRPr="004F45BE">
        <w:rPr>
          <w:rFonts w:asciiTheme="majorBidi" w:eastAsia="Times New Roman" w:hAnsiTheme="majorBidi" w:cstheme="majorBidi"/>
          <w:iCs/>
          <w:color w:val="000000" w:themeColor="text1"/>
          <w:sz w:val="26"/>
          <w:szCs w:val="26"/>
        </w:rPr>
        <w:t xml:space="preserve"> и богословия, преподаватель </w:t>
      </w:r>
      <w:proofErr w:type="spellStart"/>
      <w:r w:rsidRPr="004F45BE">
        <w:rPr>
          <w:rFonts w:asciiTheme="majorBidi" w:eastAsia="Times New Roman" w:hAnsiTheme="majorBidi" w:cstheme="majorBidi"/>
          <w:iCs/>
          <w:color w:val="000000" w:themeColor="text1"/>
          <w:sz w:val="26"/>
          <w:szCs w:val="26"/>
        </w:rPr>
        <w:t>МинДА</w:t>
      </w:r>
      <w:proofErr w:type="spellEnd"/>
      <w:r w:rsidRPr="004F45BE">
        <w:rPr>
          <w:rFonts w:asciiTheme="majorBidi" w:eastAsia="Times New Roman" w:hAnsiTheme="majorBidi" w:cstheme="majorBidi"/>
          <w:iCs/>
          <w:color w:val="000000" w:themeColor="text1"/>
          <w:sz w:val="26"/>
          <w:szCs w:val="26"/>
        </w:rPr>
        <w:t xml:space="preserve">. "Чтобы вы были исполнены плодов праведности (Экзегетический анализ Фил 1, 3-11)"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hAnsiTheme="majorBidi" w:cstheme="majorBidi"/>
          <w:iCs/>
          <w:color w:val="000000" w:themeColor="text1"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Карева Светлана Всеволодовна, </w:t>
      </w:r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>выпускница Свято-Филаретовского института.</w:t>
      </w: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"Метафора «усыновление» (</w:t>
      </w:r>
      <w:proofErr w:type="spellStart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υἱοθεσί</w:t>
      </w:r>
      <w:proofErr w:type="spellEnd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α) апостола Павла: контекст и взаимодействие с иудейской традицией «</w:t>
      </w:r>
      <w:proofErr w:type="spellStart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сыновства</w:t>
      </w:r>
      <w:proofErr w:type="spellEnd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» Израиля"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hAnsiTheme="majorBidi" w:cstheme="majorBidi"/>
          <w:iCs/>
          <w:color w:val="000000" w:themeColor="text1"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Горбунов Сергей Николаевич, </w:t>
      </w:r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 xml:space="preserve">магистр богословия, старший преподаватель "О проблеме символического содержания выражения «взойти на гору» (Мф. 5, 1) в контексте Нагорной проповеди"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hAnsiTheme="majorBidi" w:cstheme="majorBidi"/>
          <w:iCs/>
          <w:color w:val="000000" w:themeColor="text1"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i/>
          <w:color w:val="000000" w:themeColor="text1"/>
          <w:sz w:val="26"/>
          <w:szCs w:val="26"/>
        </w:rPr>
        <w:t xml:space="preserve">Неклюдов Илья Владимирович, иерей, </w:t>
      </w:r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>старший преподаватель</w:t>
      </w:r>
      <w:r w:rsidRPr="004F45BE">
        <w:rPr>
          <w:rFonts w:asciiTheme="majorBidi" w:hAnsiTheme="majorBidi" w:cstheme="majorBidi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 xml:space="preserve">РО ДПОО "Центра подготовки церковных специалистов Волгоградской епархии Русской Православной Церкви", соискатель МДА. "Комплексная герменевтика </w:t>
      </w:r>
      <w:proofErr w:type="spellStart"/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>Шестоднева</w:t>
      </w:r>
      <w:proofErr w:type="spellEnd"/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 xml:space="preserve">: очертания концепции"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</w:pPr>
      <w:r w:rsidRPr="004F45BE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lastRenderedPageBreak/>
        <w:t>Кожухов Сергей Алексеевич, диакон</w:t>
      </w:r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доцент МДА. "Цитирование отцов и текстов Священного Писания на Халкидонском Соборе"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</w:pPr>
      <w:proofErr w:type="spellStart"/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>Парахин</w:t>
      </w:r>
      <w:proofErr w:type="spellEnd"/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 xml:space="preserve"> Стефан Андреевич</w:t>
      </w:r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>, преподаватель Екатеринбургской ДС "Первосвященник Илий, как антипод Анны, матери</w:t>
      </w:r>
      <w:bookmarkStart w:id="0" w:name="_GoBack"/>
      <w:bookmarkEnd w:id="0"/>
      <w:r w:rsidRPr="004F45BE">
        <w:rPr>
          <w:rFonts w:asciiTheme="majorBidi" w:hAnsiTheme="majorBidi" w:cstheme="majorBidi"/>
          <w:iCs/>
          <w:color w:val="000000" w:themeColor="text1"/>
          <w:sz w:val="26"/>
          <w:szCs w:val="26"/>
        </w:rPr>
        <w:t xml:space="preserve"> Самуила"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1"/>
        </w:numPr>
        <w:ind w:left="0"/>
        <w:jc w:val="both"/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</w:pPr>
      <w:proofErr w:type="spellStart"/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>Шаблевский</w:t>
      </w:r>
      <w:proofErr w:type="spellEnd"/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 xml:space="preserve"> Николай Николаевич, диакон </w:t>
      </w:r>
      <w:r w:rsidRPr="004F45BE">
        <w:rPr>
          <w:rFonts w:asciiTheme="majorBidi" w:eastAsia="Times New Roman" w:hAnsiTheme="majorBidi" w:cstheme="majorBidi"/>
          <w:iCs/>
          <w:color w:val="000000" w:themeColor="text1"/>
          <w:sz w:val="26"/>
          <w:szCs w:val="26"/>
        </w:rPr>
        <w:t>кандидат богословия, доцент МДА</w:t>
      </w:r>
      <w:r w:rsidRPr="004F45BE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.</w:t>
      </w:r>
      <w:r w:rsidRPr="004F45BE">
        <w:rPr>
          <w:rFonts w:asciiTheme="majorBidi" w:eastAsia="Times New Roman" w:hAnsiTheme="majorBidi" w:cstheme="majorBidi"/>
          <w:i/>
          <w:color w:val="000000" w:themeColor="text1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"Специфика цитирования Библии </w:t>
      </w:r>
      <w:proofErr w:type="spellStart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Афраатом</w:t>
      </w:r>
      <w:proofErr w:type="spellEnd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на примере его 13-ой “</w:t>
      </w:r>
      <w:proofErr w:type="spellStart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Тахвиты</w:t>
      </w:r>
      <w:proofErr w:type="spellEnd"/>
      <w:r w:rsidRPr="004F45BE">
        <w:rPr>
          <w:rFonts w:asciiTheme="majorBidi" w:hAnsiTheme="majorBidi" w:cstheme="majorBidi"/>
          <w:color w:val="000000" w:themeColor="text1"/>
          <w:sz w:val="26"/>
          <w:szCs w:val="26"/>
        </w:rPr>
        <w:t>”"</w:t>
      </w:r>
    </w:p>
    <w:p w:rsidR="004F45BE" w:rsidRPr="004F45BE" w:rsidRDefault="004F45BE" w:rsidP="004F45BE">
      <w:pPr>
        <w:ind w:left="360"/>
        <w:jc w:val="center"/>
        <w:rPr>
          <w:b/>
          <w:i/>
          <w:color w:val="000000" w:themeColor="text1"/>
          <w:sz w:val="26"/>
          <w:szCs w:val="26"/>
        </w:rPr>
      </w:pPr>
    </w:p>
    <w:p w:rsidR="004F45BE" w:rsidRPr="004F45BE" w:rsidRDefault="004F45BE" w:rsidP="004F45BE">
      <w:pPr>
        <w:ind w:left="360"/>
        <w:jc w:val="center"/>
        <w:rPr>
          <w:b/>
          <w:bCs/>
          <w:i/>
          <w:color w:val="000000" w:themeColor="text1"/>
          <w:sz w:val="26"/>
          <w:szCs w:val="26"/>
        </w:rPr>
      </w:pPr>
      <w:r>
        <w:rPr>
          <w:b/>
          <w:bCs/>
          <w:i/>
          <w:color w:val="000000" w:themeColor="text1"/>
          <w:sz w:val="26"/>
          <w:szCs w:val="26"/>
        </w:rPr>
        <w:t>ТЕМЫ ДОКЛАДОВ СТУДЕНЧЕСКОЙ ЧАСТИ КОНФЕРЕНЦИИ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Елиманов</w:t>
      </w:r>
      <w:proofErr w:type="spellEnd"/>
      <w:r w:rsidRPr="004F45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Вадим Евгеньевич, </w:t>
      </w:r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ассистент кафедры богословия МДА. "Понятие «</w:t>
      </w:r>
      <w:proofErr w:type="spellStart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consensus</w:t>
      </w:r>
      <w:proofErr w:type="spellEnd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patrum</w:t>
      </w:r>
      <w:proofErr w:type="spellEnd"/>
      <w:r w:rsidRPr="004F45B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 как учение святых отцов и богословский метод"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>Левенцов</w:t>
      </w:r>
      <w:proofErr w:type="spellEnd"/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Александр Олегович</w:t>
      </w:r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F45BE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курс магистратуры МДА. </w:t>
      </w:r>
      <w:r w:rsidRPr="004F45BE">
        <w:rPr>
          <w:rFonts w:ascii="Times New Roman" w:hAnsi="Times New Roman" w:cs="Times New Roman"/>
          <w:color w:val="000000"/>
          <w:sz w:val="26"/>
          <w:szCs w:val="26"/>
        </w:rPr>
        <w:t>"Обзор интерпретаций Древа познания добра и зла в церковной традиции (II-VII вв.)"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Ковтун Алексей Владимирович, </w:t>
      </w:r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 xml:space="preserve">соискатель Общецерковной аспирантуры и докторантуры имени </w:t>
      </w:r>
      <w:proofErr w:type="spellStart"/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>свв</w:t>
      </w:r>
      <w:proofErr w:type="spellEnd"/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 xml:space="preserve">. равноапостольных Кирилла и </w:t>
      </w:r>
      <w:proofErr w:type="spellStart"/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>Мефодия</w:t>
      </w:r>
      <w:proofErr w:type="spellEnd"/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>. "«Соединение и перевод четырёх Евангелий» Л.Н. Толстого: филолого-экзегетический анализ"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>Шелест Артем Тарасович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, аспирант 1 года МДА курс </w:t>
      </w:r>
      <w:r w:rsidRPr="004F45BE">
        <w:rPr>
          <w:rFonts w:ascii="Times New Roman" w:hAnsi="Times New Roman" w:cs="Times New Roman"/>
          <w:color w:val="000000"/>
          <w:sz w:val="26"/>
          <w:szCs w:val="26"/>
        </w:rPr>
        <w:t xml:space="preserve">"Палеографический и герменевтический анализ толкового перевода рукописей книги Песнь песней в Фонд 113. Собрание рукописных книг </w:t>
      </w:r>
      <w:proofErr w:type="spellStart"/>
      <w:r w:rsidRPr="004F45BE">
        <w:rPr>
          <w:rFonts w:ascii="Times New Roman" w:hAnsi="Times New Roman" w:cs="Times New Roman"/>
          <w:color w:val="000000"/>
          <w:sz w:val="26"/>
          <w:szCs w:val="26"/>
        </w:rPr>
        <w:t>Иосифо</w:t>
      </w:r>
      <w:proofErr w:type="spellEnd"/>
      <w:r w:rsidRPr="004F45BE">
        <w:rPr>
          <w:rFonts w:ascii="Times New Roman" w:hAnsi="Times New Roman" w:cs="Times New Roman"/>
          <w:color w:val="000000"/>
          <w:sz w:val="26"/>
          <w:szCs w:val="26"/>
        </w:rPr>
        <w:t>-Волоцкого монастыря"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>Авдышев</w:t>
      </w:r>
      <w:proofErr w:type="spellEnd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 Артур, диакон, </w:t>
      </w:r>
      <w:r w:rsidRPr="004F45BE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курс магистратуры МДА. "Образ Ветхого днями (Дан. 7, 9-27) в сирийской экзегезе до эпохи церковных расколов"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>Худалеев</w:t>
      </w:r>
      <w:proofErr w:type="spellEnd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 Дмитрий Андреевич, </w:t>
      </w:r>
      <w:r w:rsidRPr="004F45BE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курс аспирантуры МДА. «"Современные дебаты о "теле духовном" - </w:t>
      </w:r>
      <w:proofErr w:type="spellStart"/>
      <w:r w:rsidRPr="004F45BE">
        <w:rPr>
          <w:rFonts w:ascii="Times New Roman" w:eastAsia="Times New Roman" w:hAnsi="Times New Roman" w:cs="Times New Roman"/>
          <w:sz w:val="26"/>
          <w:szCs w:val="26"/>
        </w:rPr>
        <w:t>σῶμ</w:t>
      </w:r>
      <w:proofErr w:type="spellEnd"/>
      <w:r w:rsidRPr="004F45BE">
        <w:rPr>
          <w:rFonts w:ascii="Times New Roman" w:eastAsia="Times New Roman" w:hAnsi="Times New Roman" w:cs="Times New Roman"/>
          <w:sz w:val="26"/>
          <w:szCs w:val="26"/>
        </w:rPr>
        <w:t>α π</w:t>
      </w:r>
      <w:proofErr w:type="spellStart"/>
      <w:r w:rsidRPr="004F45BE">
        <w:rPr>
          <w:rFonts w:ascii="Times New Roman" w:eastAsia="Times New Roman" w:hAnsi="Times New Roman" w:cs="Times New Roman"/>
          <w:sz w:val="26"/>
          <w:szCs w:val="26"/>
        </w:rPr>
        <w:t>νευμ</w:t>
      </w:r>
      <w:proofErr w:type="spellEnd"/>
      <w:r w:rsidRPr="004F45BE">
        <w:rPr>
          <w:rFonts w:ascii="Times New Roman" w:eastAsia="Times New Roman" w:hAnsi="Times New Roman" w:cs="Times New Roman"/>
          <w:sz w:val="26"/>
          <w:szCs w:val="26"/>
        </w:rPr>
        <w:t>ατικόν в контексте 1 Кор. 15, 44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45BE" w:rsidRPr="004F45BE" w:rsidRDefault="004F45BE" w:rsidP="004F45BE">
      <w:pPr>
        <w:ind w:left="360"/>
        <w:jc w:val="center"/>
        <w:rPr>
          <w:i/>
          <w:color w:val="000000" w:themeColor="text1"/>
          <w:sz w:val="26"/>
          <w:szCs w:val="26"/>
          <w:u w:val="single"/>
        </w:rPr>
      </w:pP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>Симулик</w:t>
      </w:r>
      <w:proofErr w:type="spellEnd"/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Илья Иванович</w:t>
      </w:r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proofErr w:type="spellStart"/>
      <w:r w:rsidRPr="004F45B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F45BE">
        <w:rPr>
          <w:rFonts w:ascii="Times New Roman" w:eastAsia="Times New Roman" w:hAnsi="Times New Roman" w:cs="Times New Roman"/>
          <w:sz w:val="26"/>
          <w:szCs w:val="26"/>
        </w:rPr>
        <w:t>Перервинской</w:t>
      </w:r>
      <w:proofErr w:type="spellEnd"/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ДС. </w:t>
      </w:r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>"Библейское учение о человеке до грехопадения"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>Бейюк</w:t>
      </w:r>
      <w:proofErr w:type="spellEnd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 Василий, иеродиакон</w:t>
      </w:r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Pr="004F45BE">
        <w:rPr>
          <w:rFonts w:ascii="Times New Roman" w:hAnsi="Times New Roman" w:cs="Times New Roman"/>
          <w:color w:val="000000"/>
          <w:sz w:val="26"/>
          <w:szCs w:val="26"/>
        </w:rPr>
        <w:t>1 курс магистратуры МДА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>. "Особенности описания учеников в Евангелии от Марка"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>Васильев Илья Викторович</w:t>
      </w:r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2 курс </w:t>
      </w:r>
      <w:proofErr w:type="spellStart"/>
      <w:r w:rsidRPr="004F45B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Саратовской ДС. </w:t>
      </w:r>
      <w:r w:rsidRPr="004F45BE">
        <w:rPr>
          <w:rFonts w:ascii="Times New Roman" w:hAnsi="Times New Roman" w:cs="Times New Roman"/>
          <w:color w:val="000000"/>
          <w:sz w:val="26"/>
          <w:szCs w:val="26"/>
        </w:rPr>
        <w:t>"Учение апостола Павла об оправдании верой: экзегеза Рим. 3-4"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Водолага Павел Андреевич, </w:t>
      </w:r>
      <w:r w:rsidRPr="004F45BE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курс </w:t>
      </w:r>
      <w:r w:rsidRPr="004F45BE">
        <w:rPr>
          <w:rFonts w:ascii="Times New Roman" w:eastAsia="Times New Roman" w:hAnsi="Times New Roman" w:cs="Times New Roman"/>
          <w:sz w:val="26"/>
          <w:szCs w:val="26"/>
          <w:lang w:bidi="he-IL"/>
        </w:rPr>
        <w:t>магистратуры МДА.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"История формирования служения мытарей в еврейском обществе"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>Чорба</w:t>
      </w:r>
      <w:proofErr w:type="spellEnd"/>
      <w:r w:rsidRPr="004F45BE">
        <w:rPr>
          <w:rFonts w:ascii="Times New Roman" w:eastAsia="Times New Roman" w:hAnsi="Times New Roman" w:cs="Times New Roman"/>
          <w:i/>
          <w:sz w:val="26"/>
          <w:szCs w:val="26"/>
        </w:rPr>
        <w:t xml:space="preserve"> Дмитрий Степанович, </w:t>
      </w:r>
      <w:r w:rsidRPr="004F45BE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курс магистратуры МДА</w:t>
      </w:r>
      <w:r w:rsidRPr="004F45BE">
        <w:rPr>
          <w:rFonts w:ascii="Times New Roman" w:eastAsia="Times New Roman" w:hAnsi="Times New Roman" w:cs="Times New Roman"/>
          <w:iCs/>
          <w:sz w:val="26"/>
          <w:szCs w:val="26"/>
        </w:rPr>
        <w:t>. "Экзегетический анализ послания апостола Павла к Филимону"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4F45B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Титов Максим Сергеевич, иерей, </w:t>
      </w:r>
      <w:r w:rsidRPr="004F45BE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4F45BE">
        <w:rPr>
          <w:rFonts w:ascii="Times New Roman" w:eastAsia="Times New Roman" w:hAnsi="Times New Roman" w:cs="Times New Roman"/>
          <w:sz w:val="26"/>
          <w:szCs w:val="26"/>
        </w:rPr>
        <w:t xml:space="preserve"> курс Саратовская Православная духовная семинария (СПДС); СГУ им. Н.Г. </w:t>
      </w:r>
      <w:proofErr w:type="spellStart"/>
      <w:r w:rsidRPr="004F45BE">
        <w:rPr>
          <w:rFonts w:ascii="Times New Roman" w:eastAsia="Times New Roman" w:hAnsi="Times New Roman" w:cs="Times New Roman"/>
          <w:sz w:val="26"/>
          <w:szCs w:val="26"/>
        </w:rPr>
        <w:t>Чернушевского</w:t>
      </w:r>
      <w:proofErr w:type="spellEnd"/>
      <w:r w:rsidRPr="004F45BE">
        <w:rPr>
          <w:rFonts w:ascii="Times New Roman" w:hAnsi="Times New Roman" w:cs="Times New Roman"/>
          <w:color w:val="000000"/>
          <w:sz w:val="26"/>
          <w:szCs w:val="26"/>
        </w:rPr>
        <w:t>. "Проблема датировки Тайной Вечери"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Calibri" w:hAnsiTheme="majorBidi" w:cstheme="majorBidi"/>
          <w:i/>
          <w:color w:val="000000"/>
          <w:sz w:val="26"/>
          <w:szCs w:val="26"/>
          <w:lang w:eastAsia="en-US"/>
        </w:rPr>
      </w:pPr>
      <w:r w:rsidRPr="004F45BE">
        <w:rPr>
          <w:rFonts w:asciiTheme="majorBidi" w:eastAsia="Times New Roman" w:hAnsiTheme="majorBidi" w:cstheme="majorBidi"/>
          <w:i/>
          <w:sz w:val="26"/>
          <w:szCs w:val="26"/>
        </w:rPr>
        <w:t xml:space="preserve">Семенов Дмитрий Алексеевич, 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2 курс </w:t>
      </w:r>
      <w:proofErr w:type="spellStart"/>
      <w:r w:rsidRPr="004F45BE">
        <w:rPr>
          <w:rFonts w:asciiTheme="majorBidi" w:eastAsia="Times New Roman" w:hAnsiTheme="majorBidi" w:cstheme="majorBidi"/>
          <w:sz w:val="26"/>
          <w:szCs w:val="26"/>
        </w:rPr>
        <w:t>бакалавриата</w:t>
      </w:r>
      <w:proofErr w:type="spellEnd"/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4F45BE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Рязанской ДС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4F45BE">
        <w:rPr>
          <w:rFonts w:asciiTheme="majorBidi" w:eastAsia="Calibri" w:hAnsiTheme="majorBidi" w:cstheme="majorBidi"/>
          <w:color w:val="000000"/>
          <w:sz w:val="26"/>
          <w:szCs w:val="26"/>
          <w:lang w:eastAsia="en-US"/>
        </w:rPr>
        <w:t xml:space="preserve">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"Богословская основа термина 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λόγος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 в Прологе Евангелия от Иоанна"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proofErr w:type="spellStart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>Белашов</w:t>
      </w:r>
      <w:proofErr w:type="spellEnd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 xml:space="preserve"> Роман Викторович, диакон, 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>I</w:t>
      </w:r>
      <w:r w:rsidRPr="004F45BE">
        <w:rPr>
          <w:rFonts w:asciiTheme="majorBidi" w:eastAsia="Times New Roman" w:hAnsiTheme="majorBidi" w:cstheme="majorBidi"/>
          <w:sz w:val="26"/>
          <w:szCs w:val="26"/>
          <w:lang w:val="en-US"/>
        </w:rPr>
        <w:t>I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 магистратуры МДА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. "Проблема ношения женских головных покрывал в Церкви по посланиям апостола Павла"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proofErr w:type="spellStart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>Белашов</w:t>
      </w:r>
      <w:proofErr w:type="spellEnd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 xml:space="preserve"> Богдан Викторович, диакон, </w:t>
      </w:r>
      <w:r w:rsidRPr="004F45BE">
        <w:rPr>
          <w:rFonts w:asciiTheme="majorBidi" w:eastAsia="Times New Roman" w:hAnsiTheme="majorBidi" w:cstheme="majorBidi"/>
          <w:sz w:val="26"/>
          <w:szCs w:val="26"/>
          <w:lang w:val="en-US"/>
        </w:rPr>
        <w:t>II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 курс магистратуры МДА</w:t>
      </w:r>
      <w:r w:rsidRPr="004F45BE">
        <w:rPr>
          <w:rFonts w:asciiTheme="majorBidi" w:hAnsiTheme="majorBidi" w:cstheme="majorBidi"/>
          <w:iCs/>
          <w:color w:val="000000"/>
          <w:sz w:val="26"/>
          <w:szCs w:val="26"/>
        </w:rPr>
        <w:t>.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 "Жизнь «во Христе» как основа 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христологии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 святого апостола Павла на примере послания к Римлянам"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>Конов Дмитрий Сергеевич, диакон</w:t>
      </w:r>
      <w:r w:rsidRPr="004F45BE">
        <w:rPr>
          <w:rFonts w:asciiTheme="majorBidi" w:hAnsiTheme="majorBidi" w:cstheme="majorBidi"/>
          <w:i/>
          <w:sz w:val="26"/>
          <w:szCs w:val="26"/>
        </w:rPr>
        <w:t xml:space="preserve">, </w:t>
      </w:r>
      <w:r w:rsidRPr="004F45BE">
        <w:rPr>
          <w:rFonts w:asciiTheme="majorBidi" w:hAnsiTheme="majorBidi" w:cstheme="majorBidi"/>
          <w:sz w:val="26"/>
          <w:szCs w:val="26"/>
          <w:lang w:val="en-US"/>
        </w:rPr>
        <w:t>I</w:t>
      </w:r>
      <w:r w:rsidRPr="004F45BE">
        <w:rPr>
          <w:rFonts w:asciiTheme="majorBidi" w:hAnsiTheme="majorBidi" w:cstheme="majorBidi"/>
          <w:sz w:val="26"/>
          <w:szCs w:val="26"/>
        </w:rPr>
        <w:t xml:space="preserve"> курс </w:t>
      </w:r>
      <w:r w:rsidRPr="004F45BE">
        <w:rPr>
          <w:rFonts w:asciiTheme="majorBidi" w:hAnsiTheme="majorBidi" w:cstheme="majorBidi"/>
          <w:sz w:val="26"/>
          <w:szCs w:val="26"/>
          <w:lang w:bidi="he-IL"/>
        </w:rPr>
        <w:t>магистратуры МДА</w:t>
      </w:r>
      <w:r w:rsidRPr="004F45BE">
        <w:rPr>
          <w:rFonts w:asciiTheme="majorBidi" w:hAnsiTheme="majorBidi" w:cstheme="majorBidi"/>
          <w:sz w:val="26"/>
          <w:szCs w:val="26"/>
        </w:rPr>
        <w:t xml:space="preserve">.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"Опыт критического осмысления взглядов западных 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библеистов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 на отношения иудеев и жителей Самарии после вавилонского плена"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proofErr w:type="spellStart"/>
      <w:r w:rsidRPr="004F45BE">
        <w:rPr>
          <w:rFonts w:asciiTheme="majorBidi" w:eastAsia="Times New Roman" w:hAnsiTheme="majorBidi" w:cstheme="majorBidi"/>
          <w:i/>
          <w:sz w:val="26"/>
          <w:szCs w:val="26"/>
        </w:rPr>
        <w:lastRenderedPageBreak/>
        <w:t>Лабынцев</w:t>
      </w:r>
      <w:proofErr w:type="spellEnd"/>
      <w:r w:rsidRPr="004F45BE">
        <w:rPr>
          <w:rFonts w:asciiTheme="majorBidi" w:eastAsia="Times New Roman" w:hAnsiTheme="majorBidi" w:cstheme="majorBidi"/>
          <w:i/>
          <w:sz w:val="26"/>
          <w:szCs w:val="26"/>
        </w:rPr>
        <w:t xml:space="preserve"> Виктор Геннадьевич, </w:t>
      </w:r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2 курс </w:t>
      </w:r>
      <w:proofErr w:type="spellStart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>бакалавриата</w:t>
      </w:r>
      <w:proofErr w:type="spellEnd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 </w:t>
      </w:r>
      <w:proofErr w:type="spellStart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>Екатеринодарской</w:t>
      </w:r>
      <w:proofErr w:type="spellEnd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 ДС. "Образ </w:t>
      </w:r>
      <w:proofErr w:type="spellStart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>Мелхиседека</w:t>
      </w:r>
      <w:proofErr w:type="spellEnd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 в раннехристианской письменности на примере послания ко Евреем"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proofErr w:type="spellStart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>Кошман</w:t>
      </w:r>
      <w:proofErr w:type="spellEnd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 xml:space="preserve"> Василий Михайлович</w:t>
      </w:r>
      <w:r w:rsidRPr="004F45BE">
        <w:rPr>
          <w:rFonts w:asciiTheme="majorBidi" w:eastAsia="Times New Roman" w:hAnsiTheme="majorBidi" w:cstheme="majorBidi"/>
          <w:i/>
          <w:sz w:val="26"/>
          <w:szCs w:val="26"/>
        </w:rPr>
        <w:t xml:space="preserve">, 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2 курс </w:t>
      </w:r>
      <w:proofErr w:type="spellStart"/>
      <w:r w:rsidRPr="004F45BE">
        <w:rPr>
          <w:rFonts w:asciiTheme="majorBidi" w:eastAsia="Times New Roman" w:hAnsiTheme="majorBidi" w:cstheme="majorBidi"/>
          <w:sz w:val="26"/>
          <w:szCs w:val="26"/>
        </w:rPr>
        <w:t>бакалавриата</w:t>
      </w:r>
      <w:proofErr w:type="spellEnd"/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 Саратовской ДС.</w:t>
      </w:r>
      <w:r w:rsidRPr="004F45BE">
        <w:rPr>
          <w:rFonts w:asciiTheme="majorBidi" w:eastAsia="Times New Roman" w:hAnsiTheme="majorBidi" w:cstheme="majorBidi"/>
          <w:i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"Интерпретация Ветхозаветной жертвы всесожжения в христианской и иудейской экзегезе"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>Анисимов Евгений Николаевич</w:t>
      </w:r>
      <w:r w:rsidRPr="004F45BE">
        <w:rPr>
          <w:rFonts w:asciiTheme="majorBidi" w:eastAsia="Times New Roman" w:hAnsiTheme="majorBidi" w:cstheme="majorBidi"/>
          <w:i/>
          <w:sz w:val="26"/>
          <w:szCs w:val="26"/>
        </w:rPr>
        <w:t xml:space="preserve">, </w:t>
      </w:r>
      <w:r w:rsidRPr="004F45BE">
        <w:rPr>
          <w:rFonts w:asciiTheme="majorBidi" w:eastAsia="Times New Roman" w:hAnsiTheme="majorBidi" w:cstheme="majorBidi"/>
          <w:sz w:val="26"/>
          <w:szCs w:val="26"/>
          <w:lang w:val="en-US"/>
        </w:rPr>
        <w:t>II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4F45BE">
        <w:rPr>
          <w:rFonts w:asciiTheme="majorBidi" w:eastAsia="Times New Roman" w:hAnsiTheme="majorBidi" w:cstheme="majorBidi"/>
          <w:sz w:val="26"/>
          <w:szCs w:val="26"/>
          <w:lang w:bidi="he-IL"/>
        </w:rPr>
        <w:t>курс магистратуры МДА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 xml:space="preserve">"Особенности месяцесловов списков Евангелия 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прп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 Никона Радонежского"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Cs/>
          <w:sz w:val="26"/>
          <w:szCs w:val="26"/>
        </w:rPr>
      </w:pPr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 xml:space="preserve">Малютин Михаил Юрьевич, </w:t>
      </w:r>
      <w:r w:rsidRPr="004F45BE">
        <w:rPr>
          <w:rFonts w:asciiTheme="majorBidi" w:hAnsiTheme="majorBidi" w:cstheme="majorBidi"/>
          <w:iCs/>
          <w:color w:val="000000"/>
          <w:sz w:val="26"/>
          <w:szCs w:val="26"/>
        </w:rPr>
        <w:t xml:space="preserve">3 </w:t>
      </w:r>
      <w:proofErr w:type="spellStart"/>
      <w:r w:rsidRPr="004F45BE">
        <w:rPr>
          <w:rFonts w:asciiTheme="majorBidi" w:hAnsiTheme="majorBidi" w:cstheme="majorBidi"/>
          <w:iCs/>
          <w:color w:val="000000"/>
          <w:sz w:val="26"/>
          <w:szCs w:val="26"/>
        </w:rPr>
        <w:t>бакалавриата</w:t>
      </w:r>
      <w:proofErr w:type="spellEnd"/>
      <w:r w:rsidRPr="004F45BE">
        <w:rPr>
          <w:rFonts w:asciiTheme="majorBidi" w:hAnsiTheme="majorBidi" w:cstheme="majorBidi"/>
          <w:iCs/>
          <w:color w:val="000000"/>
          <w:sz w:val="26"/>
          <w:szCs w:val="26"/>
        </w:rPr>
        <w:t xml:space="preserve"> Коломенской ДС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.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"Вар. 3:38: богословско-экзегетический комментарий"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r w:rsidRPr="004F45BE">
        <w:rPr>
          <w:rFonts w:asciiTheme="majorBidi" w:eastAsia="Times New Roman" w:hAnsiTheme="majorBidi" w:cstheme="majorBidi"/>
          <w:i/>
          <w:sz w:val="26"/>
          <w:szCs w:val="26"/>
        </w:rPr>
        <w:t xml:space="preserve">Тимофеев Владислав Русланович, </w:t>
      </w:r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2 курс </w:t>
      </w:r>
      <w:proofErr w:type="spellStart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>бакалавриата</w:t>
      </w:r>
      <w:proofErr w:type="spellEnd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 ОЗО </w:t>
      </w:r>
      <w:proofErr w:type="spellStart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>Екатеринодарской</w:t>
      </w:r>
      <w:proofErr w:type="spellEnd"/>
      <w:r w:rsidRPr="004F45BE">
        <w:rPr>
          <w:rFonts w:asciiTheme="majorBidi" w:eastAsia="Times New Roman" w:hAnsiTheme="majorBidi" w:cstheme="majorBidi"/>
          <w:iCs/>
          <w:sz w:val="26"/>
          <w:szCs w:val="26"/>
        </w:rPr>
        <w:t xml:space="preserve"> ДС. "Идея предопределения в посланиях апостола Павла в свете иудейской и христианской традиции"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(</w:t>
      </w:r>
      <w:proofErr w:type="spellStart"/>
      <w:r w:rsidRPr="004F45BE">
        <w:rPr>
          <w:rFonts w:asciiTheme="majorBidi" w:hAnsiTheme="majorBidi" w:cstheme="majorBidi"/>
          <w:color w:val="000000"/>
          <w:sz w:val="26"/>
          <w:szCs w:val="26"/>
        </w:rPr>
        <w:t>дист</w:t>
      </w:r>
      <w:proofErr w:type="spellEnd"/>
      <w:r w:rsidRPr="004F45BE">
        <w:rPr>
          <w:rFonts w:asciiTheme="majorBidi" w:hAnsiTheme="majorBidi" w:cstheme="majorBidi"/>
          <w:color w:val="000000"/>
          <w:sz w:val="26"/>
          <w:szCs w:val="26"/>
        </w:rPr>
        <w:t>.)</w:t>
      </w:r>
    </w:p>
    <w:p w:rsidR="004F45BE" w:rsidRPr="004F45BE" w:rsidRDefault="004F45BE" w:rsidP="004F45BE">
      <w:pPr>
        <w:pStyle w:val="a3"/>
        <w:numPr>
          <w:ilvl w:val="0"/>
          <w:numId w:val="4"/>
        </w:numPr>
        <w:ind w:left="0"/>
        <w:jc w:val="both"/>
        <w:rPr>
          <w:rFonts w:asciiTheme="majorBidi" w:eastAsia="Times New Roman" w:hAnsiTheme="majorBidi" w:cstheme="majorBidi"/>
          <w:i/>
          <w:sz w:val="26"/>
          <w:szCs w:val="26"/>
        </w:rPr>
      </w:pPr>
      <w:proofErr w:type="spellStart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>Костуев</w:t>
      </w:r>
      <w:proofErr w:type="spellEnd"/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 xml:space="preserve"> Эльдар Олегович, </w:t>
      </w:r>
      <w:r w:rsidRPr="004F45BE">
        <w:rPr>
          <w:rFonts w:asciiTheme="majorBidi" w:eastAsia="Times New Roman" w:hAnsiTheme="majorBidi" w:cstheme="majorBidi"/>
          <w:sz w:val="26"/>
          <w:szCs w:val="26"/>
          <w:lang w:val="en-US"/>
        </w:rPr>
        <w:t>II</w:t>
      </w:r>
      <w:r w:rsidRPr="004F45BE">
        <w:rPr>
          <w:rFonts w:asciiTheme="majorBidi" w:eastAsia="Times New Roman" w:hAnsiTheme="majorBidi" w:cstheme="majorBidi"/>
          <w:sz w:val="26"/>
          <w:szCs w:val="26"/>
        </w:rPr>
        <w:t xml:space="preserve"> курс магистратуры МДА.</w:t>
      </w:r>
      <w:r w:rsidRPr="004F45BE">
        <w:rPr>
          <w:rFonts w:asciiTheme="majorBidi" w:hAnsiTheme="majorBidi" w:cstheme="majorBidi"/>
          <w:i/>
          <w:color w:val="000000"/>
          <w:sz w:val="26"/>
          <w:szCs w:val="26"/>
        </w:rPr>
        <w:t xml:space="preserve"> </w:t>
      </w:r>
      <w:r w:rsidRPr="004F45BE">
        <w:rPr>
          <w:rFonts w:asciiTheme="majorBidi" w:hAnsiTheme="majorBidi" w:cstheme="majorBidi"/>
          <w:color w:val="000000"/>
          <w:sz w:val="26"/>
          <w:szCs w:val="26"/>
        </w:rPr>
        <w:t>"Апокалиптические мотивы в повествовании «Казанского Летописца»"</w:t>
      </w:r>
    </w:p>
    <w:p w:rsidR="00861C49" w:rsidRPr="004F45BE" w:rsidRDefault="00861C49" w:rsidP="004F45BE">
      <w:pPr>
        <w:rPr>
          <w:rFonts w:asciiTheme="majorBidi" w:hAnsiTheme="majorBidi" w:cstheme="majorBidi"/>
          <w:sz w:val="26"/>
          <w:szCs w:val="26"/>
        </w:rPr>
      </w:pPr>
    </w:p>
    <w:sectPr w:rsidR="00861C49" w:rsidRPr="004F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E28"/>
    <w:multiLevelType w:val="multilevel"/>
    <w:tmpl w:val="18965E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5FE6"/>
    <w:multiLevelType w:val="multilevel"/>
    <w:tmpl w:val="28515FE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03DB"/>
    <w:multiLevelType w:val="multilevel"/>
    <w:tmpl w:val="51254F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4FB0"/>
    <w:multiLevelType w:val="multilevel"/>
    <w:tmpl w:val="51254F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58E7"/>
    <w:multiLevelType w:val="multilevel"/>
    <w:tmpl w:val="5FEA58E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3168"/>
    <w:multiLevelType w:val="multilevel"/>
    <w:tmpl w:val="604A31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717"/>
    <w:multiLevelType w:val="hybridMultilevel"/>
    <w:tmpl w:val="A206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A8"/>
    <w:rsid w:val="004F45BE"/>
    <w:rsid w:val="00861C49"/>
    <w:rsid w:val="00B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AE46"/>
  <w15:chartTrackingRefBased/>
  <w15:docId w15:val="{F852DB1C-F331-4EC9-8161-761DFD9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B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2</cp:revision>
  <dcterms:created xsi:type="dcterms:W3CDTF">2023-05-20T11:59:00Z</dcterms:created>
  <dcterms:modified xsi:type="dcterms:W3CDTF">2023-05-20T12:06:00Z</dcterms:modified>
</cp:coreProperties>
</file>