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40"/>
        <w:jc w:val="center"/>
        <w:rPr>
          <w:b/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Информационное письмо</w:t>
      </w:r>
    </w:p>
    <w:p>
      <w:pPr>
        <w:pStyle w:val="Normal"/>
        <w:ind w:firstLine="540"/>
        <w:jc w:val="center"/>
        <w:rPr>
          <w:b/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о конкурсе студенческих работ (эссе)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Style w:val="Strong"/>
          <w:b w:val="false"/>
          <w:bCs w:val="false"/>
          <w:color w:val="2C241C"/>
          <w:spacing w:val="9"/>
          <w:sz w:val="28"/>
          <w:szCs w:val="28"/>
          <w:shd w:fill="FFFFFF" w:val="clear"/>
        </w:rPr>
        <w:t xml:space="preserve">Религиозная организация — духовная образовательная организация высшего образования «Московская духовная академия Русской Православной Церкви»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объявляет конкурс студенческих работ (эссе), посвященный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ДНЮ ПРАВОСЛАВНОЙ КНИГИ (14 марта). </w:t>
      </w:r>
    </w:p>
    <w:p>
      <w:pPr>
        <w:pStyle w:val="Normal"/>
        <w:jc w:val="center"/>
        <w:rPr/>
      </w:pPr>
      <w:r>
        <w:rPr>
          <w:b/>
          <w:color w:val="17365D"/>
          <w:sz w:val="32"/>
          <w:szCs w:val="32"/>
          <w:u w:val="single"/>
        </w:rPr>
        <w:t>ТЕМЫ ЭССЕ</w:t>
      </w:r>
      <w:bookmarkStart w:id="0" w:name="_GoBack"/>
      <w:bookmarkEnd w:id="0"/>
      <w:r>
        <w:rPr>
          <w:b/>
          <w:color w:val="17365D"/>
          <w:sz w:val="32"/>
          <w:szCs w:val="32"/>
          <w:u w:val="single"/>
        </w:rPr>
        <w:t>:</w:t>
      </w:r>
    </w:p>
    <w:p>
      <w:pPr>
        <w:pStyle w:val="Normal"/>
        <w:ind w:firstLine="540"/>
        <w:jc w:val="center"/>
        <w:rPr>
          <w:b/>
          <w:b/>
          <w:color w:val="17365D"/>
          <w:sz w:val="32"/>
          <w:szCs w:val="32"/>
          <w:u w:val="single"/>
        </w:rPr>
      </w:pPr>
      <w:r>
        <w:rPr>
          <w:b/>
          <w:color w:val="17365D"/>
          <w:sz w:val="32"/>
          <w:szCs w:val="32"/>
          <w:u w:val="single"/>
        </w:rPr>
      </w:r>
    </w:p>
    <w:p>
      <w:pPr>
        <w:pStyle w:val="Normal"/>
        <w:ind w:firstLine="540"/>
        <w:jc w:val="both"/>
        <w:rPr>
          <w:b/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- «Чтобы понять Россию, надо понять Лавру»: к 600-летию со дня обретения мощей прп. Сергия Радонежского </w:t>
      </w:r>
    </w:p>
    <w:p>
      <w:pPr>
        <w:pStyle w:val="Normal"/>
        <w:ind w:firstLine="540"/>
        <w:jc w:val="both"/>
        <w:rPr>
          <w:b/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- Н.В. Гоголь в восприятии современного кинематографа</w:t>
      </w:r>
      <w:r>
        <w:rPr>
          <w:b/>
          <w:color w:val="17365D"/>
          <w:sz w:val="28"/>
          <w:szCs w:val="28"/>
          <w:lang w:val="en-US"/>
        </w:rPr>
        <w:t xml:space="preserve">: </w:t>
      </w:r>
      <w:r>
        <w:rPr>
          <w:b/>
          <w:color w:val="17365D"/>
          <w:sz w:val="28"/>
          <w:szCs w:val="28"/>
          <w:lang w:val="ru-RU"/>
        </w:rPr>
        <w:t>к 170-летию со дня смерти писателя</w:t>
      </w:r>
    </w:p>
    <w:p>
      <w:pPr>
        <w:pStyle w:val="Normal"/>
        <w:ind w:firstLine="540"/>
        <w:jc w:val="both"/>
        <w:rPr>
          <w:b/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- Может ли литература / искусство стать «ступенью ко Христу»?</w:t>
      </w:r>
    </w:p>
    <w:p>
      <w:pPr>
        <w:pStyle w:val="Normal"/>
        <w:ind w:firstLine="540"/>
        <w:jc w:val="both"/>
        <w:rPr>
          <w:b/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 xml:space="preserve">- «Неизвестный известный» В.А. Жуковский: </w:t>
      </w:r>
      <w:r>
        <w:rPr>
          <w:b/>
          <w:color w:val="17365D"/>
          <w:sz w:val="28"/>
          <w:szCs w:val="28"/>
          <w:lang w:val="ru-RU"/>
        </w:rPr>
        <w:t>к 170-летию со дня смерти поэта</w:t>
      </w:r>
    </w:p>
    <w:p>
      <w:pPr>
        <w:pStyle w:val="Normal"/>
        <w:ind w:firstLine="540"/>
        <w:jc w:val="both"/>
        <w:rPr>
          <w:b/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- Что я жду от современной русской литературы?</w:t>
      </w:r>
    </w:p>
    <w:p>
      <w:pPr>
        <w:pStyle w:val="Normal"/>
        <w:ind w:hanging="0"/>
        <w:jc w:val="both"/>
        <w:rPr>
          <w:b/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эссе – добровольное индивидуальное соревнование студентов на </w:t>
      </w:r>
      <w:r>
        <w:rPr>
          <w:b/>
          <w:sz w:val="28"/>
          <w:szCs w:val="28"/>
        </w:rPr>
        <w:t>лучшую работу</w:t>
      </w:r>
      <w:r>
        <w:rPr>
          <w:sz w:val="28"/>
          <w:szCs w:val="28"/>
        </w:rPr>
        <w:t>, излагающую взгляды и представления, связанные с темой конкурса. Конкурс носит открытый характер, количество участников не ограничено.</w:t>
      </w:r>
    </w:p>
    <w:p>
      <w:pPr>
        <w:pStyle w:val="Normal"/>
        <w:ind w:firstLine="54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Конкурс проводится в 3 этапа: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 этап</w:t>
      </w:r>
      <w:r>
        <w:rPr>
          <w:sz w:val="28"/>
          <w:szCs w:val="28"/>
        </w:rPr>
        <w:t xml:space="preserve"> (14 марта – 14 апреля) – подача заявок по форме (прилагается) на участие в конкурсе;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 этап</w:t>
      </w:r>
      <w:r>
        <w:rPr>
          <w:sz w:val="28"/>
          <w:szCs w:val="28"/>
        </w:rPr>
        <w:t xml:space="preserve">  (до 24 апреля) – отправка работ по электронному адресу: </w:t>
      </w:r>
      <w:hyperlink r:id="rId2">
        <w:r>
          <w:rPr>
            <w:sz w:val="28"/>
            <w:szCs w:val="28"/>
            <w:u w:val="single"/>
            <w:lang w:val="en-US"/>
          </w:rPr>
          <w:t>mda</w:t>
        </w:r>
        <w:r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slovo</w:t>
        </w:r>
        <w:r>
          <w:rPr>
            <w:sz w:val="28"/>
            <w:szCs w:val="28"/>
            <w:u w:val="single"/>
          </w:rPr>
          <w:t>@</w:t>
        </w:r>
        <w:r>
          <w:rPr>
            <w:sz w:val="28"/>
            <w:szCs w:val="28"/>
            <w:u w:val="single"/>
            <w:lang w:val="en-US"/>
          </w:rPr>
          <w:t>gmail</w:t>
        </w:r>
        <w:r>
          <w:rPr>
            <w:sz w:val="28"/>
            <w:szCs w:val="28"/>
            <w:u w:val="single"/>
          </w:rPr>
          <w:t>.</w:t>
        </w:r>
        <w:r>
          <w:rPr>
            <w:sz w:val="28"/>
            <w:szCs w:val="28"/>
            <w:u w:val="single"/>
            <w:lang w:val="en-US"/>
          </w:rPr>
          <w:t>com</w:t>
        </w:r>
      </w:hyperlink>
      <w:r>
        <w:rPr>
          <w:sz w:val="28"/>
          <w:szCs w:val="28"/>
          <w:u w:val="single"/>
          <w:lang w:val="en-US"/>
        </w:rPr>
        <w:t xml:space="preserve">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 этап</w:t>
      </w:r>
      <w:r>
        <w:rPr>
          <w:sz w:val="28"/>
          <w:szCs w:val="28"/>
        </w:rPr>
        <w:t xml:space="preserve"> (1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мая) – подведение итогов конкурса (публикация </w:t>
      </w:r>
      <w:r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на официальном сайте МДА).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работы будут оценены группой экспертов из профессорско-преподавательского состава кафедры филологии Московской духовной академии. Победителей ждут денежные </w:t>
      </w:r>
      <w:r>
        <w:rPr>
          <w:sz w:val="28"/>
          <w:szCs w:val="28"/>
        </w:rPr>
        <w:t xml:space="preserve">призы </w:t>
      </w:r>
      <w:r>
        <w:rPr>
          <w:sz w:val="28"/>
          <w:szCs w:val="28"/>
        </w:rPr>
        <w:t>и памятные п</w:t>
      </w:r>
      <w:r>
        <w:rPr>
          <w:sz w:val="28"/>
          <w:szCs w:val="28"/>
        </w:rPr>
        <w:t>одарки</w:t>
      </w:r>
      <w:r>
        <w:rPr>
          <w:sz w:val="28"/>
          <w:szCs w:val="28"/>
        </w:rPr>
        <w:t>.</w:t>
      </w:r>
    </w:p>
    <w:p>
      <w:pPr>
        <w:pStyle w:val="Normal"/>
        <w:ind w:firstLine="540"/>
        <w:jc w:val="center"/>
        <w:rPr>
          <w:b/>
          <w:b/>
          <w:color w:val="244061"/>
          <w:sz w:val="28"/>
          <w:szCs w:val="28"/>
        </w:rPr>
      </w:pPr>
      <w:r>
        <w:rPr>
          <w:b/>
          <w:color w:val="244061"/>
          <w:sz w:val="28"/>
          <w:szCs w:val="28"/>
        </w:rPr>
        <w:t>Эссе оцениваются по нескольким критериям: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(соответствие теме);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грамотно излагать свои мысли, ясность стиля;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изложения;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выразительность;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раскрытия темы.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будут объявлены после подведения итогов путем размещения информации на официальном сайте Московской духовной академии. Конкурсные работы не рецензируются и не возвращаются. Лучшие работы будут опубликованы в студенческом журнале «Встреча».</w:t>
      </w:r>
    </w:p>
    <w:p>
      <w:pPr>
        <w:pStyle w:val="Normal"/>
        <w:ind w:firstLine="540"/>
        <w:jc w:val="center"/>
        <w:rPr>
          <w:b/>
          <w:b/>
          <w:color w:val="244061"/>
          <w:sz w:val="28"/>
          <w:szCs w:val="28"/>
          <w:u w:val="single"/>
        </w:rPr>
      </w:pPr>
      <w:r>
        <w:rPr>
          <w:b/>
          <w:color w:val="244061"/>
          <w:sz w:val="28"/>
          <w:szCs w:val="28"/>
          <w:u w:val="single"/>
        </w:rPr>
        <w:t>Требования к конкурсным работам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должна соответствовать теме конкурса. 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Объем: 3-5 страниц машинописного текста, 14 шрифт, 1,5 интервал.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Желаем удачи!</w:t>
      </w:r>
    </w:p>
    <w:p>
      <w:pPr>
        <w:pStyle w:val="Normal"/>
        <w:ind w:firstLine="540"/>
        <w:jc w:val="right"/>
        <w:rPr>
          <w:b/>
          <w:b/>
          <w:color w:val="0F243E"/>
          <w:sz w:val="28"/>
          <w:szCs w:val="28"/>
        </w:rPr>
      </w:pPr>
      <w:r>
        <w:rPr>
          <w:b/>
          <w:color w:val="0F243E"/>
          <w:sz w:val="28"/>
          <w:szCs w:val="28"/>
        </w:rPr>
        <w:t>Организаторы конкурса</w:t>
      </w:r>
    </w:p>
    <w:p>
      <w:pPr>
        <w:pStyle w:val="Normal"/>
        <w:shd w:val="clear" w:color="auto" w:fill="FFFFFF"/>
        <w:spacing w:beforeAutospacing="1" w:afterAutospacing="1"/>
        <w:ind w:left="6372" w:firstLine="708"/>
        <w:rPr>
          <w:rFonts w:eastAsia="" w:eastAsiaTheme="minorEastAsia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" w:eastAsiaTheme="minorEastAsia"/>
          <w:b/>
          <w:bCs/>
          <w:color w:val="000000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beforeAutospacing="1" w:afterAutospacing="1"/>
        <w:ind w:left="6372" w:firstLine="708"/>
        <w:jc w:val="center"/>
        <w:rPr>
          <w:rFonts w:eastAsia="" w:eastAsiaTheme="minorEastAsia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" w:eastAsiaTheme="minorEastAsia"/>
          <w:b/>
          <w:bCs/>
          <w:color w:val="000000"/>
          <w:sz w:val="28"/>
          <w:szCs w:val="28"/>
          <w:lang w:eastAsia="zh-CN"/>
        </w:rPr>
      </w:r>
    </w:p>
    <w:p>
      <w:pPr>
        <w:pStyle w:val="Normal"/>
        <w:shd w:val="clear" w:color="auto" w:fill="FFFFFF"/>
        <w:spacing w:beforeAutospacing="1" w:afterAutospacing="1"/>
        <w:ind w:left="6372" w:firstLine="708"/>
        <w:jc w:val="center"/>
        <w:rPr>
          <w:rFonts w:eastAsia="" w:eastAsiaTheme="minorEastAsia"/>
          <w:b/>
          <w:b/>
          <w:bCs/>
          <w:color w:val="000000"/>
          <w:sz w:val="28"/>
          <w:szCs w:val="28"/>
          <w:lang w:eastAsia="zh-CN"/>
        </w:rPr>
      </w:pPr>
      <w:r>
        <w:rPr>
          <w:rFonts w:eastAsia="" w:eastAsiaTheme="minorEastAsia"/>
          <w:b/>
          <w:bCs/>
          <w:color w:val="000000"/>
          <w:sz w:val="28"/>
          <w:szCs w:val="28"/>
          <w:lang w:eastAsia="zh-CN"/>
        </w:rPr>
        <w:t>Приложение 1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eastAsia="" w:eastAsiaTheme="minorEastAsia"/>
          <w:color w:val="000000"/>
          <w:sz w:val="28"/>
          <w:szCs w:val="28"/>
          <w:lang w:eastAsia="zh-CN"/>
        </w:rPr>
      </w:pPr>
      <w:r>
        <w:rPr>
          <w:rFonts w:eastAsia="" w:eastAsiaTheme="minorEastAsia"/>
          <w:b/>
          <w:bCs/>
          <w:color w:val="000000"/>
          <w:sz w:val="28"/>
          <w:szCs w:val="28"/>
          <w:lang w:eastAsia="zh-CN"/>
        </w:rPr>
        <w:t xml:space="preserve">Заявка на участие </w:t>
      </w:r>
    </w:p>
    <w:tbl>
      <w:tblPr>
        <w:tblW w:w="9386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2832"/>
        <w:gridCol w:w="6553"/>
      </w:tblGrid>
      <w:tr>
        <w:trPr/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center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b/>
                <w:bCs/>
                <w:color w:val="000000"/>
                <w:sz w:val="28"/>
                <w:szCs w:val="28"/>
                <w:lang w:eastAsia="zh-CN"/>
              </w:rPr>
              <w:t>Информация об участнике</w:t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ФИО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Научный руководитель (не обязательно)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 xml:space="preserve">Наименование образовательного учреждения </w:t>
            </w:r>
            <w:r>
              <w:rPr>
                <w:rFonts w:eastAsia="" w:eastAsiaTheme="minorEastAsia"/>
                <w:color w:val="000000"/>
                <w:sz w:val="28"/>
                <w:szCs w:val="28"/>
                <w:lang w:val="en-US" w:eastAsia="zh-CN"/>
              </w:rPr>
              <w:t>(</w:t>
            </w:r>
            <w:r>
              <w:rPr>
                <w:rFonts w:eastAsia="" w:eastAsiaTheme="minorEastAsia"/>
                <w:color w:val="000000"/>
                <w:sz w:val="28"/>
                <w:szCs w:val="28"/>
                <w:lang w:val="ru-RU" w:eastAsia="zh-CN"/>
              </w:rPr>
              <w:t>расшифровать)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Факультет, направление подготовки, курс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Электронный адрес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  <w:tr>
        <w:trPr/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Autospacing="1" w:after="0"/>
              <w:jc w:val="both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" w:eastAsiaTheme="minorEastAsia"/>
                <w:color w:val="000000"/>
                <w:sz w:val="28"/>
                <w:szCs w:val="28"/>
                <w:lang w:eastAsia="zh-CN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eastAsia="" w:eastAsiaTheme="minorEastAsia"/>
          <w:sz w:val="28"/>
          <w:szCs w:val="28"/>
          <w:lang w:eastAsia="zh-CN"/>
        </w:rPr>
      </w:pPr>
      <w:r>
        <w:rPr>
          <w:rFonts w:eastAsia="" w:eastAsiaTheme="minorEastAsia"/>
          <w:sz w:val="28"/>
          <w:szCs w:val="28"/>
          <w:lang w:eastAsia="zh-CN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color w:val="24406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0f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c70f6"/>
    <w:rPr>
      <w:b/>
      <w:bCs/>
    </w:rPr>
  </w:style>
  <w:style w:type="character" w:styleId="Style14">
    <w:name w:val="Интернет-ссылка"/>
    <w:basedOn w:val="DefaultParagraphFont"/>
    <w:uiPriority w:val="99"/>
    <w:unhideWhenUsed/>
    <w:rsid w:val="004a628b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da.slov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Application>LibreOffice/7.2.2.2$Windows_X86_64 LibreOffice_project/02b2acce88a210515b4a5bb2e46cbfb63fe97d56</Application>
  <AppVersion>15.0000</AppVersion>
  <Pages>2</Pages>
  <Words>284</Words>
  <Characters>1979</Characters>
  <CharactersWithSpaces>2241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2020-02-20T12:09:00Z</dcterms:created>
  <dc:creator>Светлана</dc:creator>
  <dc:description/>
  <dc:language>ru-RU</dc:language>
  <cp:lastModifiedBy/>
  <dcterms:modified xsi:type="dcterms:W3CDTF">2022-02-22T14:56:47Z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