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526" w:rsidRDefault="00A23DE9">
      <w:pPr>
        <w:pStyle w:val="a4"/>
      </w:pPr>
      <w:bookmarkStart w:id="0" w:name="_GoBack"/>
      <w:bookmarkEnd w:id="0"/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</w:p>
    <w:p w:rsidR="00430526" w:rsidRDefault="00A23DE9">
      <w:pPr>
        <w:spacing w:before="162" w:line="252" w:lineRule="exact"/>
        <w:ind w:left="2957" w:right="2960"/>
        <w:jc w:val="center"/>
        <w:rPr>
          <w:b/>
        </w:rPr>
      </w:pPr>
      <w:r>
        <w:rPr>
          <w:b/>
        </w:rPr>
        <w:t>СОГЛАСИЕ</w:t>
      </w:r>
    </w:p>
    <w:p w:rsidR="00430526" w:rsidRDefault="00A23DE9">
      <w:pPr>
        <w:spacing w:line="252" w:lineRule="exact"/>
        <w:ind w:left="2960" w:right="2960"/>
        <w:jc w:val="center"/>
        <w:rPr>
          <w:b/>
        </w:rPr>
      </w:pP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обработку</w:t>
      </w:r>
      <w:r>
        <w:rPr>
          <w:b/>
          <w:spacing w:val="-1"/>
        </w:rPr>
        <w:t xml:space="preserve"> </w:t>
      </w:r>
      <w:r>
        <w:rPr>
          <w:b/>
        </w:rPr>
        <w:t>персональных</w:t>
      </w:r>
      <w:r>
        <w:rPr>
          <w:b/>
          <w:spacing w:val="-3"/>
        </w:rPr>
        <w:t xml:space="preserve"> </w:t>
      </w:r>
      <w:r>
        <w:rPr>
          <w:b/>
        </w:rPr>
        <w:t>данных</w:t>
      </w:r>
    </w:p>
    <w:p w:rsidR="00430526" w:rsidRDefault="00430526">
      <w:pPr>
        <w:pStyle w:val="a3"/>
        <w:spacing w:before="1"/>
        <w:ind w:left="0"/>
        <w:rPr>
          <w:b/>
          <w:sz w:val="14"/>
        </w:rPr>
      </w:pPr>
    </w:p>
    <w:p w:rsidR="00430526" w:rsidRDefault="00A23DE9">
      <w:pPr>
        <w:pStyle w:val="a3"/>
        <w:tabs>
          <w:tab w:val="left" w:pos="9185"/>
        </w:tabs>
        <w:spacing w:before="91"/>
      </w:pPr>
      <w:r>
        <w:rPr>
          <w:u w:val="dotted"/>
        </w:rPr>
        <w:t xml:space="preserve"> </w:t>
      </w:r>
      <w:r>
        <w:rPr>
          <w:u w:val="dotted"/>
        </w:rPr>
        <w:tab/>
      </w:r>
      <w:r>
        <w:t>-,</w:t>
      </w:r>
    </w:p>
    <w:p w:rsidR="00430526" w:rsidRDefault="00A23DE9">
      <w:pPr>
        <w:spacing w:before="3" w:line="183" w:lineRule="exact"/>
        <w:ind w:left="3514" w:right="3518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5"/>
          <w:sz w:val="16"/>
        </w:rPr>
        <w:t xml:space="preserve"> </w:t>
      </w:r>
      <w:r>
        <w:rPr>
          <w:sz w:val="16"/>
        </w:rPr>
        <w:t>полностью)</w:t>
      </w:r>
    </w:p>
    <w:p w:rsidR="00430526" w:rsidRDefault="00A23DE9">
      <w:pPr>
        <w:pStyle w:val="a3"/>
        <w:ind w:right="102"/>
        <w:jc w:val="both"/>
      </w:pPr>
      <w:r>
        <w:t>именуемый(ая)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разрешает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«Московская</w:t>
      </w:r>
      <w:r>
        <w:rPr>
          <w:spacing w:val="-52"/>
        </w:rPr>
        <w:t xml:space="preserve"> </w:t>
      </w:r>
      <w:r>
        <w:t>Духовная</w:t>
      </w:r>
      <w:r>
        <w:rPr>
          <w:spacing w:val="-6"/>
        </w:rPr>
        <w:t xml:space="preserve"> </w:t>
      </w:r>
      <w:r>
        <w:t>Академия</w:t>
      </w:r>
      <w:r>
        <w:rPr>
          <w:spacing w:val="-4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Православной</w:t>
      </w:r>
      <w:r>
        <w:rPr>
          <w:spacing w:val="-4"/>
        </w:rPr>
        <w:t xml:space="preserve"> </w:t>
      </w:r>
      <w:r>
        <w:t>Церкви»</w:t>
      </w:r>
      <w:r>
        <w:rPr>
          <w:spacing w:val="-9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Академия),</w:t>
      </w:r>
      <w:r>
        <w:rPr>
          <w:spacing w:val="-4"/>
        </w:rPr>
        <w:t xml:space="preserve"> </w:t>
      </w:r>
      <w:r>
        <w:t>расположенной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адресу:</w:t>
      </w:r>
      <w:r>
        <w:rPr>
          <w:spacing w:val="-52"/>
        </w:rPr>
        <w:t xml:space="preserve"> </w:t>
      </w:r>
      <w:r>
        <w:t>141300,</w:t>
      </w:r>
      <w:r>
        <w:rPr>
          <w:spacing w:val="1"/>
        </w:rPr>
        <w:t xml:space="preserve"> </w:t>
      </w:r>
      <w:r>
        <w:t>Московская</w:t>
      </w:r>
      <w:r>
        <w:rPr>
          <w:spacing w:val="1"/>
        </w:rPr>
        <w:t xml:space="preserve"> </w:t>
      </w:r>
      <w:r>
        <w:t>обл.,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Сергиев</w:t>
      </w:r>
      <w:r>
        <w:rPr>
          <w:spacing w:val="1"/>
        </w:rPr>
        <w:t xml:space="preserve"> </w:t>
      </w:r>
      <w:r>
        <w:t>Посад,</w:t>
      </w:r>
      <w:r>
        <w:rPr>
          <w:spacing w:val="1"/>
        </w:rPr>
        <w:t xml:space="preserve"> </w:t>
      </w:r>
      <w:r>
        <w:t>Троице-Сергиева</w:t>
      </w:r>
      <w:r>
        <w:rPr>
          <w:spacing w:val="1"/>
        </w:rPr>
        <w:t xml:space="preserve"> </w:t>
      </w:r>
      <w:r>
        <w:t>Лавра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Академия,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ответственного за обработку персональных данных, далее «Оператор», обработку 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приведенных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</w:t>
      </w:r>
      <w:r>
        <w:rPr>
          <w:spacing w:val="-1"/>
        </w:rPr>
        <w:t xml:space="preserve"> </w:t>
      </w:r>
      <w:r>
        <w:t>2 настоящего</w:t>
      </w:r>
      <w:r>
        <w:rPr>
          <w:spacing w:val="-1"/>
        </w:rPr>
        <w:t xml:space="preserve"> </w:t>
      </w:r>
      <w:r>
        <w:t>согласия, на</w:t>
      </w:r>
      <w:r>
        <w:rPr>
          <w:spacing w:val="-1"/>
        </w:rPr>
        <w:t xml:space="preserve"> </w:t>
      </w:r>
      <w:r>
        <w:t>следующих условиях:</w:t>
      </w:r>
    </w:p>
    <w:p w:rsidR="00430526" w:rsidRDefault="00A23DE9">
      <w:pPr>
        <w:pStyle w:val="a5"/>
        <w:numPr>
          <w:ilvl w:val="0"/>
          <w:numId w:val="2"/>
        </w:numPr>
        <w:tabs>
          <w:tab w:val="left" w:pos="330"/>
        </w:tabs>
        <w:spacing w:line="240" w:lineRule="auto"/>
        <w:ind w:right="105" w:firstLine="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 xml:space="preserve">ст. 9 </w:t>
        </w:r>
      </w:hyperlink>
      <w:r>
        <w:t>Федерального закона от 27.07.2006 N 152-ФЗ "О персональных данных"</w:t>
      </w:r>
      <w:r>
        <w:rPr>
          <w:spacing w:val="1"/>
        </w:rPr>
        <w:t xml:space="preserve"> </w:t>
      </w:r>
      <w:r>
        <w:rPr>
          <w:spacing w:val="-1"/>
        </w:rPr>
        <w:t>субъект</w:t>
      </w:r>
      <w:r>
        <w:rPr>
          <w:spacing w:val="-12"/>
        </w:rPr>
        <w:t xml:space="preserve"> </w:t>
      </w:r>
      <w:r>
        <w:t>персональных</w:t>
      </w:r>
      <w:r>
        <w:rPr>
          <w:spacing w:val="-12"/>
        </w:rPr>
        <w:t xml:space="preserve"> </w:t>
      </w:r>
      <w:r>
        <w:t>данных</w:t>
      </w:r>
      <w:r>
        <w:rPr>
          <w:spacing w:val="-11"/>
        </w:rPr>
        <w:t xml:space="preserve"> </w:t>
      </w:r>
      <w:r>
        <w:t>дает</w:t>
      </w:r>
      <w:r>
        <w:rPr>
          <w:spacing w:val="-12"/>
        </w:rPr>
        <w:t xml:space="preserve"> </w:t>
      </w:r>
      <w:r>
        <w:t>согласие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обработку</w:t>
      </w:r>
      <w:r>
        <w:rPr>
          <w:spacing w:val="-14"/>
        </w:rPr>
        <w:t xml:space="preserve"> </w:t>
      </w:r>
      <w:r>
        <w:t>Оператором</w:t>
      </w:r>
      <w:r>
        <w:rPr>
          <w:spacing w:val="-12"/>
        </w:rPr>
        <w:t xml:space="preserve"> </w:t>
      </w:r>
      <w:r>
        <w:t>своих</w:t>
      </w:r>
      <w:r>
        <w:rPr>
          <w:spacing w:val="-14"/>
        </w:rPr>
        <w:t xml:space="preserve"> </w:t>
      </w:r>
      <w:r>
        <w:t>персональных</w:t>
      </w:r>
      <w:r>
        <w:rPr>
          <w:spacing w:val="-11"/>
        </w:rPr>
        <w:t xml:space="preserve"> </w:t>
      </w:r>
      <w:r>
        <w:t>данных</w:t>
      </w:r>
      <w:r>
        <w:rPr>
          <w:spacing w:val="-5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целью:</w:t>
      </w:r>
    </w:p>
    <w:p w:rsidR="00430526" w:rsidRDefault="00A23DE9">
      <w:pPr>
        <w:pStyle w:val="a5"/>
        <w:numPr>
          <w:ilvl w:val="0"/>
          <w:numId w:val="1"/>
        </w:numPr>
        <w:tabs>
          <w:tab w:val="left" w:pos="259"/>
        </w:tabs>
        <w:spacing w:line="240" w:lineRule="auto"/>
        <w:ind w:right="103" w:firstLine="0"/>
        <w:jc w:val="both"/>
      </w:pPr>
      <w:r>
        <w:t>заключения и регулирования трудовых отношений и иных непосредственно связанных с ними</w:t>
      </w:r>
      <w:r>
        <w:rPr>
          <w:spacing w:val="1"/>
        </w:rPr>
        <w:t xml:space="preserve"> </w:t>
      </w:r>
      <w:r>
        <w:t>отношений;</w:t>
      </w:r>
    </w:p>
    <w:p w:rsidR="00430526" w:rsidRDefault="00A23DE9">
      <w:pPr>
        <w:pStyle w:val="a5"/>
        <w:numPr>
          <w:ilvl w:val="0"/>
          <w:numId w:val="1"/>
        </w:numPr>
        <w:tabs>
          <w:tab w:val="left" w:pos="227"/>
        </w:tabs>
        <w:ind w:left="226" w:hanging="125"/>
        <w:jc w:val="both"/>
      </w:pPr>
      <w:r>
        <w:t>для обеспечения</w:t>
      </w:r>
      <w:r>
        <w:rPr>
          <w:spacing w:val="-1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безопасности.</w:t>
      </w:r>
    </w:p>
    <w:p w:rsidR="00430526" w:rsidRDefault="00A23DE9">
      <w:pPr>
        <w:pStyle w:val="a5"/>
        <w:numPr>
          <w:ilvl w:val="0"/>
          <w:numId w:val="2"/>
        </w:numPr>
        <w:tabs>
          <w:tab w:val="left" w:pos="379"/>
        </w:tabs>
        <w:ind w:left="378" w:hanging="222"/>
        <w:jc w:val="both"/>
      </w:pPr>
      <w:r>
        <w:t>Перечень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дается</w:t>
      </w:r>
      <w:r>
        <w:rPr>
          <w:spacing w:val="-5"/>
        </w:rPr>
        <w:t xml:space="preserve"> </w:t>
      </w:r>
      <w:r>
        <w:t>согласие:</w:t>
      </w:r>
    </w:p>
    <w:p w:rsidR="00430526" w:rsidRDefault="00A23DE9">
      <w:pPr>
        <w:pStyle w:val="a3"/>
        <w:ind w:right="100"/>
        <w:jc w:val="both"/>
      </w:pP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рождения;</w:t>
      </w:r>
      <w:r>
        <w:rPr>
          <w:spacing w:val="1"/>
        </w:rPr>
        <w:t xml:space="preserve"> </w:t>
      </w:r>
      <w:r>
        <w:t>биографические</w:t>
      </w:r>
      <w:r>
        <w:rPr>
          <w:spacing w:val="1"/>
        </w:rPr>
        <w:t xml:space="preserve"> </w:t>
      </w:r>
      <w:r>
        <w:t>сведения;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сведения</w:t>
      </w:r>
      <w:r>
        <w:rPr>
          <w:spacing w:val="55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повышении</w:t>
      </w:r>
      <w:r>
        <w:rPr>
          <w:spacing w:val="55"/>
        </w:rPr>
        <w:t xml:space="preserve"> </w:t>
      </w:r>
      <w:r>
        <w:t>квалификации;</w:t>
      </w:r>
      <w:r>
        <w:rPr>
          <w:spacing w:val="55"/>
        </w:rPr>
        <w:t xml:space="preserve"> </w:t>
      </w:r>
      <w:r>
        <w:t>паспортные</w:t>
      </w:r>
      <w:r>
        <w:rPr>
          <w:spacing w:val="55"/>
        </w:rPr>
        <w:t xml:space="preserve"> </w:t>
      </w:r>
      <w:r>
        <w:t>данные;</w:t>
      </w:r>
      <w:r>
        <w:rPr>
          <w:spacing w:val="1"/>
        </w:rPr>
        <w:t xml:space="preserve"> </w:t>
      </w:r>
      <w:r>
        <w:rPr>
          <w:spacing w:val="-1"/>
        </w:rPr>
        <w:t>адрес</w:t>
      </w:r>
      <w:r>
        <w:rPr>
          <w:spacing w:val="-12"/>
        </w:rPr>
        <w:t xml:space="preserve"> </w:t>
      </w:r>
      <w:r>
        <w:rPr>
          <w:spacing w:val="-1"/>
        </w:rPr>
        <w:t>регистрации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месту</w:t>
      </w:r>
      <w:r>
        <w:rPr>
          <w:spacing w:val="-13"/>
        </w:rPr>
        <w:t xml:space="preserve"> </w:t>
      </w:r>
      <w:r>
        <w:t>жительства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адрес</w:t>
      </w:r>
      <w:r>
        <w:rPr>
          <w:spacing w:val="-12"/>
        </w:rPr>
        <w:t xml:space="preserve"> </w:t>
      </w:r>
      <w:r>
        <w:t>фактического</w:t>
      </w:r>
      <w:r>
        <w:rPr>
          <w:spacing w:val="-10"/>
        </w:rPr>
        <w:t xml:space="preserve"> </w:t>
      </w:r>
      <w:r>
        <w:t>проживания;</w:t>
      </w:r>
      <w:r>
        <w:rPr>
          <w:spacing w:val="34"/>
        </w:rPr>
        <w:t xml:space="preserve"> </w:t>
      </w:r>
      <w:r>
        <w:t>контактная</w:t>
      </w:r>
      <w:r>
        <w:rPr>
          <w:spacing w:val="-10"/>
        </w:rPr>
        <w:t xml:space="preserve"> </w:t>
      </w:r>
      <w:r>
        <w:t>информация</w:t>
      </w:r>
      <w:r>
        <w:rPr>
          <w:spacing w:val="-53"/>
        </w:rPr>
        <w:t xml:space="preserve"> </w:t>
      </w:r>
      <w:r>
        <w:t>(номер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(домашний,</w:t>
      </w:r>
      <w:r>
        <w:rPr>
          <w:spacing w:val="1"/>
        </w:rPr>
        <w:t xml:space="preserve"> </w:t>
      </w:r>
      <w:r>
        <w:t>мобильный));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обязанности;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 трудовом</w:t>
      </w:r>
      <w:r>
        <w:rPr>
          <w:spacing w:val="1"/>
        </w:rPr>
        <w:t xml:space="preserve"> </w:t>
      </w:r>
      <w:r>
        <w:t>стаже,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работы;</w:t>
      </w:r>
      <w:r>
        <w:rPr>
          <w:spacing w:val="-52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приеме,</w:t>
      </w:r>
      <w:r>
        <w:rPr>
          <w:spacing w:val="1"/>
        </w:rPr>
        <w:t xml:space="preserve"> </w:t>
      </w:r>
      <w:r>
        <w:t>переводе,</w:t>
      </w:r>
      <w:r>
        <w:rPr>
          <w:spacing w:val="1"/>
        </w:rPr>
        <w:t xml:space="preserve"> </w:t>
      </w:r>
      <w:r>
        <w:t>увольнении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7"/>
        </w:rPr>
        <w:t xml:space="preserve"> </w:t>
      </w:r>
      <w:r>
        <w:t>сведения</w:t>
      </w:r>
      <w:r>
        <w:rPr>
          <w:spacing w:val="-8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деловых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иных</w:t>
      </w:r>
      <w:r>
        <w:rPr>
          <w:spacing w:val="-7"/>
        </w:rPr>
        <w:t xml:space="preserve"> </w:t>
      </w:r>
      <w:r>
        <w:t>личных</w:t>
      </w:r>
      <w:r>
        <w:rPr>
          <w:spacing w:val="-6"/>
        </w:rPr>
        <w:t xml:space="preserve"> </w:t>
      </w:r>
      <w:r>
        <w:t>качествах,</w:t>
      </w:r>
      <w:r>
        <w:rPr>
          <w:spacing w:val="-7"/>
        </w:rPr>
        <w:t xml:space="preserve"> </w:t>
      </w:r>
      <w:r>
        <w:t>носящих</w:t>
      </w:r>
      <w:r>
        <w:rPr>
          <w:spacing w:val="-6"/>
        </w:rPr>
        <w:t xml:space="preserve"> </w:t>
      </w:r>
      <w:r>
        <w:t>оценочный</w:t>
      </w:r>
      <w:r>
        <w:rPr>
          <w:spacing w:val="-8"/>
        </w:rPr>
        <w:t xml:space="preserve"> </w:t>
      </w:r>
      <w:r>
        <w:t>характер;</w:t>
      </w:r>
      <w:r>
        <w:rPr>
          <w:spacing w:val="-6"/>
        </w:rPr>
        <w:t xml:space="preserve"> </w:t>
      </w:r>
      <w:r>
        <w:t>данные</w:t>
      </w:r>
      <w:r>
        <w:rPr>
          <w:spacing w:val="-53"/>
        </w:rPr>
        <w:t xml:space="preserve"> </w:t>
      </w:r>
      <w:r>
        <w:rPr>
          <w:spacing w:val="-3"/>
        </w:rPr>
        <w:t>медицинского</w:t>
      </w:r>
      <w:r>
        <w:rPr>
          <w:spacing w:val="-17"/>
        </w:rPr>
        <w:t xml:space="preserve"> </w:t>
      </w:r>
      <w:r>
        <w:rPr>
          <w:spacing w:val="-3"/>
        </w:rPr>
        <w:t>характера</w:t>
      </w:r>
      <w:r>
        <w:rPr>
          <w:spacing w:val="-17"/>
        </w:rPr>
        <w:t xml:space="preserve"> </w:t>
      </w:r>
      <w:r>
        <w:rPr>
          <w:spacing w:val="-3"/>
        </w:rPr>
        <w:t>в</w:t>
      </w:r>
      <w:r>
        <w:rPr>
          <w:spacing w:val="-20"/>
        </w:rPr>
        <w:t xml:space="preserve"> </w:t>
      </w:r>
      <w:r>
        <w:rPr>
          <w:spacing w:val="-3"/>
        </w:rPr>
        <w:t>случаях,</w:t>
      </w:r>
      <w:r>
        <w:rPr>
          <w:spacing w:val="-17"/>
        </w:rPr>
        <w:t xml:space="preserve"> </w:t>
      </w:r>
      <w:r>
        <w:rPr>
          <w:spacing w:val="-2"/>
        </w:rPr>
        <w:t>предусмотренных</w:t>
      </w:r>
      <w:r>
        <w:rPr>
          <w:spacing w:val="-17"/>
        </w:rPr>
        <w:t xml:space="preserve"> </w:t>
      </w:r>
      <w:r>
        <w:rPr>
          <w:spacing w:val="-2"/>
        </w:rPr>
        <w:t>законодательством;</w:t>
      </w:r>
      <w:r>
        <w:rPr>
          <w:spacing w:val="-16"/>
        </w:rPr>
        <w:t xml:space="preserve"> </w:t>
      </w:r>
      <w:r>
        <w:rPr>
          <w:spacing w:val="-2"/>
        </w:rPr>
        <w:t>данные</w:t>
      </w:r>
      <w:r>
        <w:rPr>
          <w:spacing w:val="-21"/>
        </w:rPr>
        <w:t xml:space="preserve"> </w:t>
      </w:r>
      <w:r>
        <w:rPr>
          <w:spacing w:val="-2"/>
        </w:rPr>
        <w:t>об</w:t>
      </w:r>
      <w:r>
        <w:rPr>
          <w:spacing w:val="-21"/>
        </w:rPr>
        <w:t xml:space="preserve"> </w:t>
      </w:r>
      <w:r>
        <w:rPr>
          <w:spacing w:val="-2"/>
        </w:rPr>
        <w:t>образовательной,</w:t>
      </w:r>
      <w:r>
        <w:rPr>
          <w:spacing w:val="-53"/>
        </w:rPr>
        <w:t xml:space="preserve"> </w:t>
      </w:r>
      <w:r>
        <w:rPr>
          <w:spacing w:val="-3"/>
        </w:rPr>
        <w:t>научной</w:t>
      </w:r>
      <w:r>
        <w:rPr>
          <w:spacing w:val="-10"/>
        </w:rPr>
        <w:t xml:space="preserve"> </w:t>
      </w:r>
      <w:r>
        <w:rPr>
          <w:spacing w:val="-2"/>
        </w:rPr>
        <w:t>иной</w:t>
      </w:r>
      <w:r>
        <w:rPr>
          <w:spacing w:val="-10"/>
        </w:rPr>
        <w:t xml:space="preserve"> </w:t>
      </w:r>
      <w:r>
        <w:rPr>
          <w:spacing w:val="-2"/>
        </w:rPr>
        <w:t>профессиональной</w:t>
      </w:r>
      <w:r>
        <w:rPr>
          <w:spacing w:val="-10"/>
        </w:rPr>
        <w:t xml:space="preserve"> </w:t>
      </w:r>
      <w:r>
        <w:rPr>
          <w:spacing w:val="-2"/>
        </w:rPr>
        <w:t>и/или</w:t>
      </w:r>
      <w:r>
        <w:rPr>
          <w:spacing w:val="-9"/>
        </w:rPr>
        <w:t xml:space="preserve"> </w:t>
      </w:r>
      <w:r>
        <w:rPr>
          <w:spacing w:val="-2"/>
        </w:rPr>
        <w:t>творческой</w:t>
      </w:r>
      <w:r>
        <w:rPr>
          <w:spacing w:val="-10"/>
        </w:rPr>
        <w:t xml:space="preserve"> </w:t>
      </w:r>
      <w:r>
        <w:rPr>
          <w:spacing w:val="-2"/>
        </w:rP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работника;</w:t>
      </w:r>
      <w:r>
        <w:rPr>
          <w:spacing w:val="-3"/>
        </w:rPr>
        <w:t xml:space="preserve"> </w:t>
      </w:r>
      <w:r>
        <w:rPr>
          <w:spacing w:val="-2"/>
        </w:rPr>
        <w:t>данные,</w:t>
      </w:r>
      <w:r>
        <w:rPr>
          <w:spacing w:val="-9"/>
        </w:rPr>
        <w:t xml:space="preserve"> </w:t>
      </w:r>
      <w:r>
        <w:rPr>
          <w:spacing w:val="-2"/>
        </w:rPr>
        <w:t>содержащиеся</w:t>
      </w:r>
      <w:r>
        <w:rPr>
          <w:spacing w:val="-8"/>
        </w:rPr>
        <w:t xml:space="preserve"> </w:t>
      </w:r>
      <w:r>
        <w:rPr>
          <w:spacing w:val="-2"/>
        </w:rPr>
        <w:t>в</w:t>
      </w:r>
      <w:r>
        <w:rPr>
          <w:spacing w:val="-53"/>
        </w:rPr>
        <w:t xml:space="preserve"> </w:t>
      </w:r>
      <w:r>
        <w:t>конкурсном</w:t>
      </w:r>
      <w:r>
        <w:rPr>
          <w:spacing w:val="-11"/>
        </w:rPr>
        <w:t xml:space="preserve"> </w:t>
      </w:r>
      <w:r>
        <w:t>де</w:t>
      </w:r>
      <w:r>
        <w:t>ле.</w:t>
      </w:r>
    </w:p>
    <w:p w:rsidR="00430526" w:rsidRDefault="00A23DE9">
      <w:pPr>
        <w:pStyle w:val="a3"/>
        <w:spacing w:before="43"/>
        <w:ind w:right="107"/>
        <w:jc w:val="both"/>
      </w:pPr>
      <w:r>
        <w:t>Субъект может дать согласие Оператору на обработку иных персональных данных, для обработки</w:t>
      </w:r>
      <w:r>
        <w:rPr>
          <w:spacing w:val="1"/>
        </w:rPr>
        <w:t xml:space="preserve"> </w:t>
      </w:r>
      <w:r>
        <w:t>которых закон не требует получения письменного согласия, путем добровольной передачи таких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Оператору.</w:t>
      </w:r>
    </w:p>
    <w:p w:rsidR="00430526" w:rsidRDefault="00A23DE9">
      <w:pPr>
        <w:pStyle w:val="a3"/>
        <w:spacing w:before="45"/>
        <w:ind w:right="104"/>
        <w:jc w:val="both"/>
      </w:pPr>
      <w:r>
        <w:t xml:space="preserve">Информация, перечисленная в данном разделе является </w:t>
      </w:r>
      <w:r>
        <w:t>конфиденциальной, т.е. лица, получившие</w:t>
      </w:r>
      <w:r>
        <w:rPr>
          <w:spacing w:val="1"/>
        </w:rPr>
        <w:t xml:space="preserve"> </w:t>
      </w:r>
      <w:r>
        <w:t>доступ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таким</w:t>
      </w:r>
      <w:r>
        <w:rPr>
          <w:spacing w:val="-6"/>
        </w:rPr>
        <w:t xml:space="preserve"> </w:t>
      </w:r>
      <w:r>
        <w:t>данным,</w:t>
      </w:r>
      <w:r>
        <w:rPr>
          <w:spacing w:val="-1"/>
        </w:rPr>
        <w:t xml:space="preserve"> </w:t>
      </w:r>
      <w:r>
        <w:t>обязаны</w:t>
      </w:r>
      <w:r>
        <w:rPr>
          <w:spacing w:val="-1"/>
        </w:rPr>
        <w:t xml:space="preserve"> </w:t>
      </w:r>
      <w:r>
        <w:t>хранить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тайне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разглашать,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передавать</w:t>
      </w:r>
      <w:r>
        <w:rPr>
          <w:spacing w:val="-5"/>
        </w:rPr>
        <w:t xml:space="preserve"> </w:t>
      </w:r>
      <w:r>
        <w:t>другим</w:t>
      </w:r>
      <w:r>
        <w:rPr>
          <w:spacing w:val="-52"/>
        </w:rPr>
        <w:t xml:space="preserve"> </w:t>
      </w:r>
      <w:r>
        <w:t>лицам</w:t>
      </w:r>
      <w:r>
        <w:rPr>
          <w:spacing w:val="-1"/>
        </w:rPr>
        <w:t xml:space="preserve"> </w:t>
      </w:r>
      <w:r>
        <w:t>без согласия</w:t>
      </w:r>
      <w:r>
        <w:rPr>
          <w:spacing w:val="-2"/>
        </w:rPr>
        <w:t xml:space="preserve"> </w:t>
      </w:r>
      <w:r>
        <w:t>Субъекта, кроме</w:t>
      </w:r>
      <w:r>
        <w:rPr>
          <w:spacing w:val="-1"/>
        </w:rPr>
        <w:t xml:space="preserve"> </w:t>
      </w:r>
      <w:r>
        <w:t>случаев, прямо предусмотренных</w:t>
      </w:r>
      <w:r>
        <w:rPr>
          <w:spacing w:val="-1"/>
        </w:rPr>
        <w:t xml:space="preserve"> </w:t>
      </w:r>
      <w:r>
        <w:t>в законе.</w:t>
      </w:r>
    </w:p>
    <w:p w:rsidR="00430526" w:rsidRDefault="00A23DE9">
      <w:pPr>
        <w:pStyle w:val="a3"/>
        <w:spacing w:before="43"/>
        <w:ind w:right="108"/>
        <w:jc w:val="both"/>
      </w:pPr>
      <w:r>
        <w:t>Не</w:t>
      </w:r>
      <w:r>
        <w:rPr>
          <w:spacing w:val="1"/>
        </w:rPr>
        <w:t xml:space="preserve"> </w:t>
      </w:r>
      <w:r>
        <w:t>относится к числу конфиденциальной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в отношении которой</w:t>
      </w:r>
      <w:r>
        <w:rPr>
          <w:spacing w:val="1"/>
        </w:rPr>
        <w:t xml:space="preserve"> </w:t>
      </w:r>
      <w:r>
        <w:t>Субъектом дано</w:t>
      </w:r>
      <w:r>
        <w:rPr>
          <w:spacing w:val="1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на включение ее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общедоступные</w:t>
      </w:r>
      <w:r>
        <w:rPr>
          <w:spacing w:val="1"/>
        </w:rPr>
        <w:t xml:space="preserve"> </w:t>
      </w:r>
      <w:r>
        <w:t>источники.</w:t>
      </w:r>
    </w:p>
    <w:p w:rsidR="00430526" w:rsidRDefault="00A23DE9">
      <w:pPr>
        <w:pStyle w:val="a5"/>
        <w:numPr>
          <w:ilvl w:val="0"/>
          <w:numId w:val="2"/>
        </w:numPr>
        <w:tabs>
          <w:tab w:val="left" w:pos="407"/>
        </w:tabs>
        <w:spacing w:line="240" w:lineRule="auto"/>
        <w:ind w:left="130" w:right="741" w:firstLine="55"/>
        <w:jc w:val="left"/>
      </w:pPr>
      <w:r>
        <w:t>Оператор вправе осуществлять следующие действия с указанными выше персональными</w:t>
      </w:r>
      <w:r>
        <w:rPr>
          <w:spacing w:val="-52"/>
        </w:rPr>
        <w:t xml:space="preserve"> </w:t>
      </w:r>
      <w:r>
        <w:t>данными</w:t>
      </w:r>
      <w:r>
        <w:rPr>
          <w:spacing w:val="-2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автоматизированной обработки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сред</w:t>
      </w:r>
      <w:r>
        <w:t>ств</w:t>
      </w:r>
    </w:p>
    <w:p w:rsidR="00430526" w:rsidRDefault="00A23DE9">
      <w:pPr>
        <w:pStyle w:val="a3"/>
        <w:ind w:left="130"/>
      </w:pPr>
      <w:r>
        <w:t>автоматизации:</w:t>
      </w:r>
    </w:p>
    <w:p w:rsidR="00430526" w:rsidRDefault="00A23DE9">
      <w:pPr>
        <w:pStyle w:val="a5"/>
        <w:numPr>
          <w:ilvl w:val="0"/>
          <w:numId w:val="1"/>
        </w:numPr>
        <w:tabs>
          <w:tab w:val="left" w:pos="256"/>
        </w:tabs>
        <w:ind w:left="255" w:hanging="126"/>
      </w:pPr>
      <w:r>
        <w:t>сбор;</w:t>
      </w:r>
    </w:p>
    <w:p w:rsidR="00430526" w:rsidRDefault="00A23DE9">
      <w:pPr>
        <w:pStyle w:val="a5"/>
        <w:numPr>
          <w:ilvl w:val="0"/>
          <w:numId w:val="1"/>
        </w:numPr>
        <w:tabs>
          <w:tab w:val="left" w:pos="256"/>
        </w:tabs>
        <w:ind w:left="255" w:hanging="126"/>
      </w:pPr>
      <w:r>
        <w:t>систематизацию;</w:t>
      </w:r>
    </w:p>
    <w:p w:rsidR="00430526" w:rsidRDefault="00A23DE9">
      <w:pPr>
        <w:pStyle w:val="a5"/>
        <w:numPr>
          <w:ilvl w:val="0"/>
          <w:numId w:val="1"/>
        </w:numPr>
        <w:tabs>
          <w:tab w:val="left" w:pos="259"/>
        </w:tabs>
        <w:ind w:left="258" w:hanging="129"/>
      </w:pPr>
      <w:r>
        <w:t>накопление;</w:t>
      </w:r>
    </w:p>
    <w:p w:rsidR="00430526" w:rsidRDefault="00A23DE9">
      <w:pPr>
        <w:pStyle w:val="a5"/>
        <w:numPr>
          <w:ilvl w:val="0"/>
          <w:numId w:val="1"/>
        </w:numPr>
        <w:tabs>
          <w:tab w:val="left" w:pos="256"/>
        </w:tabs>
        <w:spacing w:before="1"/>
        <w:ind w:left="255" w:hanging="126"/>
      </w:pPr>
      <w:r>
        <w:t>хранение;</w:t>
      </w:r>
    </w:p>
    <w:p w:rsidR="00430526" w:rsidRDefault="00A23DE9">
      <w:pPr>
        <w:pStyle w:val="a5"/>
        <w:numPr>
          <w:ilvl w:val="0"/>
          <w:numId w:val="1"/>
        </w:numPr>
        <w:tabs>
          <w:tab w:val="left" w:pos="259"/>
        </w:tabs>
        <w:ind w:left="258" w:hanging="129"/>
      </w:pPr>
      <w:r>
        <w:t>уточнение</w:t>
      </w:r>
      <w:r>
        <w:rPr>
          <w:spacing w:val="-3"/>
        </w:rPr>
        <w:t xml:space="preserve"> </w:t>
      </w:r>
      <w:r>
        <w:t>(обновление,</w:t>
      </w:r>
      <w:r>
        <w:rPr>
          <w:spacing w:val="-5"/>
        </w:rPr>
        <w:t xml:space="preserve"> </w:t>
      </w:r>
      <w:r>
        <w:t>изменение);</w:t>
      </w:r>
    </w:p>
    <w:p w:rsidR="00430526" w:rsidRDefault="00A23DE9">
      <w:pPr>
        <w:pStyle w:val="a5"/>
        <w:numPr>
          <w:ilvl w:val="0"/>
          <w:numId w:val="1"/>
        </w:numPr>
        <w:tabs>
          <w:tab w:val="left" w:pos="259"/>
        </w:tabs>
        <w:spacing w:before="2" w:line="253" w:lineRule="exact"/>
        <w:ind w:left="258" w:hanging="129"/>
      </w:pPr>
      <w:r>
        <w:t>использование;</w:t>
      </w:r>
    </w:p>
    <w:p w:rsidR="00430526" w:rsidRDefault="00A23DE9">
      <w:pPr>
        <w:pStyle w:val="a5"/>
        <w:numPr>
          <w:ilvl w:val="0"/>
          <w:numId w:val="1"/>
        </w:numPr>
        <w:tabs>
          <w:tab w:val="left" w:pos="256"/>
        </w:tabs>
        <w:ind w:left="255" w:hanging="126"/>
      </w:pPr>
      <w:r>
        <w:t>распространение/передачу;</w:t>
      </w:r>
    </w:p>
    <w:p w:rsidR="00430526" w:rsidRDefault="00A23DE9">
      <w:pPr>
        <w:pStyle w:val="a5"/>
        <w:numPr>
          <w:ilvl w:val="0"/>
          <w:numId w:val="1"/>
        </w:numPr>
        <w:tabs>
          <w:tab w:val="left" w:pos="256"/>
        </w:tabs>
        <w:ind w:left="255" w:hanging="126"/>
      </w:pPr>
      <w:r>
        <w:t>блокирование;</w:t>
      </w:r>
    </w:p>
    <w:p w:rsidR="00430526" w:rsidRDefault="00A23DE9">
      <w:pPr>
        <w:pStyle w:val="a5"/>
        <w:numPr>
          <w:ilvl w:val="0"/>
          <w:numId w:val="1"/>
        </w:numPr>
        <w:tabs>
          <w:tab w:val="left" w:pos="259"/>
        </w:tabs>
        <w:spacing w:before="1"/>
        <w:ind w:left="258" w:hanging="129"/>
      </w:pPr>
      <w:r>
        <w:t>уничтожение.</w:t>
      </w:r>
    </w:p>
    <w:p w:rsidR="00430526" w:rsidRDefault="00A23DE9">
      <w:pPr>
        <w:pStyle w:val="a5"/>
        <w:numPr>
          <w:ilvl w:val="0"/>
          <w:numId w:val="2"/>
        </w:numPr>
        <w:tabs>
          <w:tab w:val="left" w:pos="407"/>
        </w:tabs>
        <w:ind w:left="406" w:hanging="277"/>
        <w:jc w:val="left"/>
      </w:pPr>
      <w:r>
        <w:t>Настоящее</w:t>
      </w:r>
      <w:r>
        <w:rPr>
          <w:spacing w:val="-2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действует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подписания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отзыва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форме.</w:t>
      </w:r>
    </w:p>
    <w:p w:rsidR="00430526" w:rsidRDefault="00A23DE9">
      <w:pPr>
        <w:pStyle w:val="a5"/>
        <w:numPr>
          <w:ilvl w:val="0"/>
          <w:numId w:val="2"/>
        </w:numPr>
        <w:tabs>
          <w:tab w:val="left" w:pos="407"/>
        </w:tabs>
        <w:spacing w:before="1" w:line="240" w:lineRule="auto"/>
        <w:ind w:left="130" w:right="6166" w:firstLine="0"/>
        <w:jc w:val="left"/>
      </w:pPr>
      <w:r>
        <w:t>Субъект персональных данных:</w:t>
      </w:r>
      <w:r>
        <w:rPr>
          <w:spacing w:val="-52"/>
        </w:rPr>
        <w:t xml:space="preserve"> </w:t>
      </w:r>
      <w:r>
        <w:t>Фамилия,</w:t>
      </w:r>
      <w:r>
        <w:rPr>
          <w:spacing w:val="-1"/>
        </w:rPr>
        <w:t xml:space="preserve"> </w:t>
      </w:r>
      <w:r>
        <w:t>имя, отчество:</w:t>
      </w:r>
    </w:p>
    <w:p w:rsidR="00430526" w:rsidRDefault="00A23DE9">
      <w:pPr>
        <w:pStyle w:val="a3"/>
        <w:spacing w:before="1" w:line="252" w:lineRule="exact"/>
        <w:ind w:left="130"/>
      </w:pPr>
      <w:r>
        <w:t>Адрес:</w:t>
      </w:r>
    </w:p>
    <w:p w:rsidR="00430526" w:rsidRDefault="00A23DE9">
      <w:pPr>
        <w:pStyle w:val="a3"/>
        <w:spacing w:line="252" w:lineRule="exact"/>
        <w:ind w:left="130"/>
      </w:pPr>
      <w:r>
        <w:t>Паспортные</w:t>
      </w:r>
      <w:r>
        <w:rPr>
          <w:spacing w:val="-6"/>
        </w:rPr>
        <w:t xml:space="preserve"> </w:t>
      </w:r>
      <w:r>
        <w:t>данные:</w:t>
      </w:r>
    </w:p>
    <w:p w:rsidR="00430526" w:rsidRDefault="00A23DE9">
      <w:pPr>
        <w:pStyle w:val="a3"/>
        <w:spacing w:before="3"/>
        <w:ind w:left="0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1099185</wp:posOffset>
                </wp:positionH>
                <wp:positionV relativeFrom="paragraph">
                  <wp:posOffset>98425</wp:posOffset>
                </wp:positionV>
                <wp:extent cx="167195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1955" cy="1270"/>
                        </a:xfrm>
                        <a:custGeom>
                          <a:avLst/>
                          <a:gdLst>
                            <a:gd name="T0" fmla="+- 0 1731 1731"/>
                            <a:gd name="T1" fmla="*/ T0 w 2633"/>
                            <a:gd name="T2" fmla="+- 0 4363 1731"/>
                            <a:gd name="T3" fmla="*/ T2 w 26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3">
                              <a:moveTo>
                                <a:pt x="0" y="0"/>
                              </a:moveTo>
                              <a:lnTo>
                                <a:pt x="2632" y="0"/>
                              </a:lnTo>
                            </a:path>
                          </a:pathLst>
                        </a:custGeom>
                        <a:noFill/>
                        <a:ln w="1037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9EBFC" id="Freeform 3" o:spid="_x0000_s1026" style="position:absolute;margin-left:86.55pt;margin-top:7.75pt;width:131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" path="m,l2632,e" filled="f" strokeweight=".28819mm">
                <v:stroke dashstyle="3 1"/>
                <v:path arrowok="t" o:connecttype="custom" o:connectlocs="0,0;16713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3228340</wp:posOffset>
                </wp:positionH>
                <wp:positionV relativeFrom="paragraph">
                  <wp:posOffset>98425</wp:posOffset>
                </wp:positionV>
                <wp:extent cx="264604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6045" cy="1270"/>
                        </a:xfrm>
                        <a:custGeom>
                          <a:avLst/>
                          <a:gdLst>
                            <a:gd name="T0" fmla="+- 0 5084 5084"/>
                            <a:gd name="T1" fmla="*/ T0 w 4167"/>
                            <a:gd name="T2" fmla="+- 0 9250 5084"/>
                            <a:gd name="T3" fmla="*/ T2 w 41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7">
                              <a:moveTo>
                                <a:pt x="0" y="0"/>
                              </a:moveTo>
                              <a:lnTo>
                                <a:pt x="4166" y="0"/>
                              </a:lnTo>
                            </a:path>
                          </a:pathLst>
                        </a:custGeom>
                        <a:noFill/>
                        <a:ln w="1037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1EE31" id="Freeform 2" o:spid="_x0000_s1026" style="position:absolute;margin-left:254.2pt;margin-top:7.75pt;width:208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" path="m,l4166,e" filled="f" strokeweight=".28819mm">
                <v:stroke dashstyle="3 1"/>
                <v:path arrowok="t" o:connecttype="custom" o:connectlocs="0,0;2645410,0" o:connectangles="0,0"/>
                <w10:wrap type="topAndBottom" anchorx="page"/>
              </v:shape>
            </w:pict>
          </mc:Fallback>
        </mc:AlternateContent>
      </w:r>
    </w:p>
    <w:p w:rsidR="00430526" w:rsidRDefault="00A23DE9">
      <w:pPr>
        <w:pStyle w:val="a3"/>
        <w:tabs>
          <w:tab w:val="left" w:pos="4379"/>
        </w:tabs>
        <w:spacing w:before="60"/>
        <w:ind w:left="130"/>
      </w:pPr>
      <w:r>
        <w:t>подпись</w:t>
      </w:r>
      <w:r>
        <w:tab/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Отчество)</w:t>
      </w:r>
    </w:p>
    <w:sectPr w:rsidR="00430526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12F46"/>
    <w:multiLevelType w:val="hybridMultilevel"/>
    <w:tmpl w:val="9438A80A"/>
    <w:lvl w:ilvl="0" w:tplc="F1BEAABE">
      <w:start w:val="1"/>
      <w:numFmt w:val="decimal"/>
      <w:lvlText w:val="%1."/>
      <w:lvlJc w:val="left"/>
      <w:pPr>
        <w:ind w:left="102" w:hanging="22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B28347E">
      <w:numFmt w:val="bullet"/>
      <w:lvlText w:val="•"/>
      <w:lvlJc w:val="left"/>
      <w:pPr>
        <w:ind w:left="1046" w:hanging="228"/>
      </w:pPr>
      <w:rPr>
        <w:rFonts w:hint="default"/>
        <w:lang w:val="ru-RU" w:eastAsia="en-US" w:bidi="ar-SA"/>
      </w:rPr>
    </w:lvl>
    <w:lvl w:ilvl="2" w:tplc="11A44616">
      <w:numFmt w:val="bullet"/>
      <w:lvlText w:val="•"/>
      <w:lvlJc w:val="left"/>
      <w:pPr>
        <w:ind w:left="1993" w:hanging="228"/>
      </w:pPr>
      <w:rPr>
        <w:rFonts w:hint="default"/>
        <w:lang w:val="ru-RU" w:eastAsia="en-US" w:bidi="ar-SA"/>
      </w:rPr>
    </w:lvl>
    <w:lvl w:ilvl="3" w:tplc="12E41FC2">
      <w:numFmt w:val="bullet"/>
      <w:lvlText w:val="•"/>
      <w:lvlJc w:val="left"/>
      <w:pPr>
        <w:ind w:left="2939" w:hanging="228"/>
      </w:pPr>
      <w:rPr>
        <w:rFonts w:hint="default"/>
        <w:lang w:val="ru-RU" w:eastAsia="en-US" w:bidi="ar-SA"/>
      </w:rPr>
    </w:lvl>
    <w:lvl w:ilvl="4" w:tplc="CC1CFF74">
      <w:numFmt w:val="bullet"/>
      <w:lvlText w:val="•"/>
      <w:lvlJc w:val="left"/>
      <w:pPr>
        <w:ind w:left="3886" w:hanging="228"/>
      </w:pPr>
      <w:rPr>
        <w:rFonts w:hint="default"/>
        <w:lang w:val="ru-RU" w:eastAsia="en-US" w:bidi="ar-SA"/>
      </w:rPr>
    </w:lvl>
    <w:lvl w:ilvl="5" w:tplc="CABC107A">
      <w:numFmt w:val="bullet"/>
      <w:lvlText w:val="•"/>
      <w:lvlJc w:val="left"/>
      <w:pPr>
        <w:ind w:left="4833" w:hanging="228"/>
      </w:pPr>
      <w:rPr>
        <w:rFonts w:hint="default"/>
        <w:lang w:val="ru-RU" w:eastAsia="en-US" w:bidi="ar-SA"/>
      </w:rPr>
    </w:lvl>
    <w:lvl w:ilvl="6" w:tplc="9EA48172">
      <w:numFmt w:val="bullet"/>
      <w:lvlText w:val="•"/>
      <w:lvlJc w:val="left"/>
      <w:pPr>
        <w:ind w:left="5779" w:hanging="228"/>
      </w:pPr>
      <w:rPr>
        <w:rFonts w:hint="default"/>
        <w:lang w:val="ru-RU" w:eastAsia="en-US" w:bidi="ar-SA"/>
      </w:rPr>
    </w:lvl>
    <w:lvl w:ilvl="7" w:tplc="6BEA5294">
      <w:numFmt w:val="bullet"/>
      <w:lvlText w:val="•"/>
      <w:lvlJc w:val="left"/>
      <w:pPr>
        <w:ind w:left="6726" w:hanging="228"/>
      </w:pPr>
      <w:rPr>
        <w:rFonts w:hint="default"/>
        <w:lang w:val="ru-RU" w:eastAsia="en-US" w:bidi="ar-SA"/>
      </w:rPr>
    </w:lvl>
    <w:lvl w:ilvl="8" w:tplc="6D3898E2">
      <w:numFmt w:val="bullet"/>
      <w:lvlText w:val="•"/>
      <w:lvlJc w:val="left"/>
      <w:pPr>
        <w:ind w:left="7673" w:hanging="228"/>
      </w:pPr>
      <w:rPr>
        <w:rFonts w:hint="default"/>
        <w:lang w:val="ru-RU" w:eastAsia="en-US" w:bidi="ar-SA"/>
      </w:rPr>
    </w:lvl>
  </w:abstractNum>
  <w:abstractNum w:abstractNumId="1" w15:restartNumberingAfterBreak="0">
    <w:nsid w:val="61E30AE9"/>
    <w:multiLevelType w:val="hybridMultilevel"/>
    <w:tmpl w:val="92C89E70"/>
    <w:lvl w:ilvl="0" w:tplc="A90EF72A">
      <w:numFmt w:val="bullet"/>
      <w:lvlText w:val="-"/>
      <w:lvlJc w:val="left"/>
      <w:pPr>
        <w:ind w:left="102" w:hanging="1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170016A">
      <w:numFmt w:val="bullet"/>
      <w:lvlText w:val="•"/>
      <w:lvlJc w:val="left"/>
      <w:pPr>
        <w:ind w:left="1046" w:hanging="156"/>
      </w:pPr>
      <w:rPr>
        <w:rFonts w:hint="default"/>
        <w:lang w:val="ru-RU" w:eastAsia="en-US" w:bidi="ar-SA"/>
      </w:rPr>
    </w:lvl>
    <w:lvl w:ilvl="2" w:tplc="7D2093C6">
      <w:numFmt w:val="bullet"/>
      <w:lvlText w:val="•"/>
      <w:lvlJc w:val="left"/>
      <w:pPr>
        <w:ind w:left="1993" w:hanging="156"/>
      </w:pPr>
      <w:rPr>
        <w:rFonts w:hint="default"/>
        <w:lang w:val="ru-RU" w:eastAsia="en-US" w:bidi="ar-SA"/>
      </w:rPr>
    </w:lvl>
    <w:lvl w:ilvl="3" w:tplc="8E9A504C">
      <w:numFmt w:val="bullet"/>
      <w:lvlText w:val="•"/>
      <w:lvlJc w:val="left"/>
      <w:pPr>
        <w:ind w:left="2939" w:hanging="156"/>
      </w:pPr>
      <w:rPr>
        <w:rFonts w:hint="default"/>
        <w:lang w:val="ru-RU" w:eastAsia="en-US" w:bidi="ar-SA"/>
      </w:rPr>
    </w:lvl>
    <w:lvl w:ilvl="4" w:tplc="C4846E34">
      <w:numFmt w:val="bullet"/>
      <w:lvlText w:val="•"/>
      <w:lvlJc w:val="left"/>
      <w:pPr>
        <w:ind w:left="3886" w:hanging="156"/>
      </w:pPr>
      <w:rPr>
        <w:rFonts w:hint="default"/>
        <w:lang w:val="ru-RU" w:eastAsia="en-US" w:bidi="ar-SA"/>
      </w:rPr>
    </w:lvl>
    <w:lvl w:ilvl="5" w:tplc="601436D0">
      <w:numFmt w:val="bullet"/>
      <w:lvlText w:val="•"/>
      <w:lvlJc w:val="left"/>
      <w:pPr>
        <w:ind w:left="4833" w:hanging="156"/>
      </w:pPr>
      <w:rPr>
        <w:rFonts w:hint="default"/>
        <w:lang w:val="ru-RU" w:eastAsia="en-US" w:bidi="ar-SA"/>
      </w:rPr>
    </w:lvl>
    <w:lvl w:ilvl="6" w:tplc="12A6CC80">
      <w:numFmt w:val="bullet"/>
      <w:lvlText w:val="•"/>
      <w:lvlJc w:val="left"/>
      <w:pPr>
        <w:ind w:left="5779" w:hanging="156"/>
      </w:pPr>
      <w:rPr>
        <w:rFonts w:hint="default"/>
        <w:lang w:val="ru-RU" w:eastAsia="en-US" w:bidi="ar-SA"/>
      </w:rPr>
    </w:lvl>
    <w:lvl w:ilvl="7" w:tplc="C9A69462">
      <w:numFmt w:val="bullet"/>
      <w:lvlText w:val="•"/>
      <w:lvlJc w:val="left"/>
      <w:pPr>
        <w:ind w:left="6726" w:hanging="156"/>
      </w:pPr>
      <w:rPr>
        <w:rFonts w:hint="default"/>
        <w:lang w:val="ru-RU" w:eastAsia="en-US" w:bidi="ar-SA"/>
      </w:rPr>
    </w:lvl>
    <w:lvl w:ilvl="8" w:tplc="FCF27F0C">
      <w:numFmt w:val="bullet"/>
      <w:lvlText w:val="•"/>
      <w:lvlJc w:val="left"/>
      <w:pPr>
        <w:ind w:left="7673" w:hanging="15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26"/>
    <w:rsid w:val="00430526"/>
    <w:rsid w:val="00A2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EE836-9F3E-4D16-B273-A0F5C308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</w:style>
  <w:style w:type="paragraph" w:styleId="a4">
    <w:name w:val="Title"/>
    <w:basedOn w:val="a"/>
    <w:uiPriority w:val="10"/>
    <w:qFormat/>
    <w:pPr>
      <w:spacing w:before="74"/>
      <w:ind w:right="104"/>
      <w:jc w:val="right"/>
    </w:pPr>
    <w:rPr>
      <w:i/>
      <w:iCs/>
      <w:sz w:val="28"/>
      <w:szCs w:val="28"/>
    </w:rPr>
  </w:style>
  <w:style w:type="paragraph" w:styleId="a5">
    <w:name w:val="List Paragraph"/>
    <w:basedOn w:val="a"/>
    <w:uiPriority w:val="1"/>
    <w:qFormat/>
    <w:pPr>
      <w:spacing w:line="252" w:lineRule="exact"/>
      <w:ind w:left="255" w:hanging="12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R&amp;n=351273&amp;date=11.11.2020&amp;dst=100066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2</cp:revision>
  <dcterms:created xsi:type="dcterms:W3CDTF">2021-04-15T14:18:00Z</dcterms:created>
  <dcterms:modified xsi:type="dcterms:W3CDTF">2021-04-15T14:18:00Z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2021-04-15T00:00:00Z</vt:filetime>
  </property>
</Properties>
</file>