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C2" w:rsidRDefault="000271C2" w:rsidP="0002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7750">
        <w:rPr>
          <w:rFonts w:ascii="Times New Roman" w:hAnsi="Times New Roman" w:cs="Times New Roman"/>
          <w:sz w:val="24"/>
          <w:szCs w:val="24"/>
        </w:rPr>
        <w:t xml:space="preserve">исок основных публикаций: монографии </w:t>
      </w:r>
    </w:p>
    <w:p w:rsidR="000271C2" w:rsidRPr="00057750" w:rsidRDefault="000271C2" w:rsidP="00027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C2" w:rsidRPr="000271C2" w:rsidRDefault="000271C2" w:rsidP="00027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C2">
        <w:rPr>
          <w:rFonts w:ascii="Times New Roman" w:hAnsi="Times New Roman" w:cs="Times New Roman"/>
          <w:sz w:val="24"/>
          <w:szCs w:val="24"/>
        </w:rPr>
        <w:t xml:space="preserve">«Архитектурно-планировочное развитие городов Верхнего Приднепровья в </w:t>
      </w:r>
      <w:r w:rsidRPr="000271C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271C2">
        <w:rPr>
          <w:rFonts w:ascii="Times New Roman" w:hAnsi="Times New Roman" w:cs="Times New Roman"/>
          <w:sz w:val="24"/>
          <w:szCs w:val="24"/>
        </w:rPr>
        <w:t xml:space="preserve"> – середине </w:t>
      </w:r>
      <w:r w:rsidRPr="000271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71C2">
        <w:rPr>
          <w:rFonts w:ascii="Times New Roman" w:hAnsi="Times New Roman" w:cs="Times New Roman"/>
          <w:sz w:val="24"/>
          <w:szCs w:val="24"/>
        </w:rPr>
        <w:t xml:space="preserve"> в.» (1992),</w:t>
      </w:r>
    </w:p>
    <w:p w:rsidR="000271C2" w:rsidRPr="000271C2" w:rsidRDefault="000271C2" w:rsidP="00027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C2">
        <w:rPr>
          <w:rFonts w:ascii="Times New Roman" w:hAnsi="Times New Roman" w:cs="Times New Roman"/>
          <w:sz w:val="24"/>
          <w:szCs w:val="24"/>
        </w:rPr>
        <w:t>«Монастыри восточной и западной традиций. Наследие архитектуры Беларуси» (2002),</w:t>
      </w:r>
    </w:p>
    <w:p w:rsidR="000271C2" w:rsidRPr="000271C2" w:rsidRDefault="000271C2" w:rsidP="00027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C2">
        <w:rPr>
          <w:rFonts w:ascii="Times New Roman" w:hAnsi="Times New Roman" w:cs="Times New Roman"/>
          <w:sz w:val="24"/>
          <w:szCs w:val="24"/>
        </w:rPr>
        <w:t xml:space="preserve">«Храмы и монастыри Беларуси </w:t>
      </w:r>
      <w:r w:rsidRPr="000271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71C2">
        <w:rPr>
          <w:rFonts w:ascii="Times New Roman" w:hAnsi="Times New Roman" w:cs="Times New Roman"/>
          <w:sz w:val="24"/>
          <w:szCs w:val="24"/>
        </w:rPr>
        <w:t xml:space="preserve"> века в составе Российской империи. Пересоздание наследия» (2010),</w:t>
      </w:r>
    </w:p>
    <w:p w:rsidR="000271C2" w:rsidRPr="000271C2" w:rsidRDefault="000271C2" w:rsidP="00027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C2">
        <w:rPr>
          <w:rFonts w:ascii="Times New Roman" w:hAnsi="Times New Roman" w:cs="Times New Roman"/>
          <w:sz w:val="24"/>
          <w:szCs w:val="24"/>
        </w:rPr>
        <w:t xml:space="preserve">«Проекты оформления коронационных торжеств в России </w:t>
      </w:r>
      <w:r w:rsidRPr="000271C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71C2">
        <w:rPr>
          <w:rFonts w:ascii="Times New Roman" w:hAnsi="Times New Roman" w:cs="Times New Roman"/>
          <w:sz w:val="24"/>
          <w:szCs w:val="24"/>
        </w:rPr>
        <w:t xml:space="preserve"> века» (2013), </w:t>
      </w:r>
    </w:p>
    <w:p w:rsidR="000271C2" w:rsidRPr="000271C2" w:rsidRDefault="000271C2" w:rsidP="00027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71C2">
        <w:rPr>
          <w:rFonts w:ascii="Times New Roman" w:hAnsi="Times New Roman" w:cs="Times New Roman"/>
          <w:sz w:val="24"/>
          <w:szCs w:val="24"/>
        </w:rPr>
        <w:t xml:space="preserve">«Царская, великокняжеская резиденция: </w:t>
      </w:r>
      <w:proofErr w:type="spellStart"/>
      <w:r w:rsidRPr="000271C2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0271C2">
        <w:rPr>
          <w:rFonts w:ascii="Times New Roman" w:hAnsi="Times New Roman" w:cs="Times New Roman"/>
          <w:sz w:val="24"/>
          <w:szCs w:val="24"/>
        </w:rPr>
        <w:t xml:space="preserve"> и Усово» (2016),</w:t>
      </w:r>
    </w:p>
    <w:p w:rsidR="00F93014" w:rsidRDefault="000271C2" w:rsidP="000271C2">
      <w:pPr>
        <w:pStyle w:val="a3"/>
        <w:numPr>
          <w:ilvl w:val="0"/>
          <w:numId w:val="2"/>
        </w:numPr>
      </w:pPr>
      <w:r w:rsidRPr="000271C2">
        <w:rPr>
          <w:rFonts w:ascii="Times New Roman" w:hAnsi="Times New Roman" w:cs="Times New Roman"/>
          <w:sz w:val="24"/>
          <w:szCs w:val="24"/>
        </w:rPr>
        <w:t xml:space="preserve">«Церковь Спаса Нерукотворного Образа в Усове и </w:t>
      </w:r>
      <w:proofErr w:type="spellStart"/>
      <w:r w:rsidRPr="000271C2">
        <w:rPr>
          <w:rFonts w:ascii="Times New Roman" w:hAnsi="Times New Roman" w:cs="Times New Roman"/>
          <w:sz w:val="24"/>
          <w:szCs w:val="24"/>
        </w:rPr>
        <w:t>Елисаветинский</w:t>
      </w:r>
      <w:proofErr w:type="spellEnd"/>
      <w:r w:rsidRPr="000271C2">
        <w:rPr>
          <w:rFonts w:ascii="Times New Roman" w:hAnsi="Times New Roman" w:cs="Times New Roman"/>
          <w:sz w:val="24"/>
          <w:szCs w:val="24"/>
        </w:rPr>
        <w:t xml:space="preserve"> Крестный ход» (2017), 2-е изд. 2018.</w:t>
      </w:r>
      <w:bookmarkStart w:id="0" w:name="_GoBack"/>
      <w:bookmarkEnd w:id="0"/>
    </w:p>
    <w:sectPr w:rsidR="00F9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63F"/>
    <w:multiLevelType w:val="hybridMultilevel"/>
    <w:tmpl w:val="3E6C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F74"/>
    <w:multiLevelType w:val="hybridMultilevel"/>
    <w:tmpl w:val="0250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C2"/>
    <w:rsid w:val="000271C2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C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C2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2020-11-12T22:53:00Z</dcterms:created>
  <dcterms:modified xsi:type="dcterms:W3CDTF">2020-11-12T22:53:00Z</dcterms:modified>
</cp:coreProperties>
</file>