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56" w:rsidRPr="00806356" w:rsidRDefault="00806356" w:rsidP="00806356">
      <w:pPr>
        <w:jc w:val="center"/>
        <w:rPr>
          <w:rFonts w:ascii="Times New Roman" w:hAnsi="Times New Roman"/>
          <w:b/>
        </w:rPr>
      </w:pPr>
      <w:bookmarkStart w:id="0" w:name="_GoBack"/>
      <w:r w:rsidRPr="00806356">
        <w:rPr>
          <w:rFonts w:ascii="Times New Roman" w:hAnsi="Times New Roman"/>
          <w:b/>
        </w:rPr>
        <w:t>Список публикаций</w:t>
      </w:r>
    </w:p>
    <w:bookmarkEnd w:id="0"/>
    <w:p w:rsidR="00806356" w:rsidRPr="001D18EE" w:rsidRDefault="00806356" w:rsidP="00806356">
      <w:pPr>
        <w:rPr>
          <w:rFonts w:ascii="Times New Roman" w:hAnsi="Times New Roman"/>
        </w:rPr>
      </w:pPr>
      <w:r w:rsidRPr="001D18EE">
        <w:rPr>
          <w:rFonts w:ascii="Times New Roman" w:hAnsi="Times New Roman"/>
        </w:rPr>
        <w:t>Книги</w:t>
      </w:r>
      <w:r>
        <w:rPr>
          <w:rFonts w:ascii="Times New Roman" w:hAnsi="Times New Roman"/>
        </w:rPr>
        <w:t xml:space="preserve"> (основная тема большинства книг — богословское раскрытие церковных праздников)</w:t>
      </w:r>
      <w:r w:rsidRPr="001D18EE">
        <w:rPr>
          <w:rFonts w:ascii="Times New Roman" w:hAnsi="Times New Roman"/>
        </w:rPr>
        <w:t>:</w:t>
      </w:r>
    </w:p>
    <w:p w:rsidR="00806356" w:rsidRPr="00806356" w:rsidRDefault="00806356" w:rsidP="00806356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806356">
        <w:rPr>
          <w:rFonts w:ascii="Times New Roman" w:hAnsi="Times New Roman"/>
        </w:rPr>
        <w:t>«Чудеса Царственных мучеников» (издательство «</w:t>
      </w:r>
      <w:proofErr w:type="spellStart"/>
      <w:r w:rsidRPr="00806356">
        <w:rPr>
          <w:rFonts w:ascii="Times New Roman" w:hAnsi="Times New Roman"/>
        </w:rPr>
        <w:t>Хронос</w:t>
      </w:r>
      <w:proofErr w:type="spellEnd"/>
      <w:r w:rsidRPr="00806356">
        <w:rPr>
          <w:rFonts w:ascii="Times New Roman" w:hAnsi="Times New Roman"/>
        </w:rPr>
        <w:t xml:space="preserve">-Пресс», 1991—1995 гг.), </w:t>
      </w:r>
    </w:p>
    <w:p w:rsidR="00806356" w:rsidRPr="00806356" w:rsidRDefault="00806356" w:rsidP="00806356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806356">
        <w:rPr>
          <w:rFonts w:ascii="Times New Roman" w:hAnsi="Times New Roman"/>
        </w:rPr>
        <w:t>«Проповеди и выступления» (издательство «</w:t>
      </w:r>
      <w:proofErr w:type="spellStart"/>
      <w:r w:rsidRPr="00806356">
        <w:rPr>
          <w:rFonts w:ascii="Times New Roman" w:hAnsi="Times New Roman"/>
        </w:rPr>
        <w:t>Арвик</w:t>
      </w:r>
      <w:proofErr w:type="spellEnd"/>
      <w:r w:rsidRPr="00806356">
        <w:rPr>
          <w:rFonts w:ascii="Times New Roman" w:hAnsi="Times New Roman"/>
        </w:rPr>
        <w:t xml:space="preserve">», 1995 г.), </w:t>
      </w:r>
    </w:p>
    <w:p w:rsidR="00806356" w:rsidRPr="00806356" w:rsidRDefault="00806356" w:rsidP="00806356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806356">
        <w:rPr>
          <w:rFonts w:ascii="Times New Roman" w:hAnsi="Times New Roman"/>
        </w:rPr>
        <w:t>«Рождественский пост» (</w:t>
      </w:r>
      <w:bookmarkStart w:id="1" w:name="OLE_LINK73"/>
      <w:r w:rsidRPr="00806356">
        <w:rPr>
          <w:rFonts w:ascii="Times New Roman" w:hAnsi="Times New Roman"/>
        </w:rPr>
        <w:t>издательство «Звонница»</w:t>
      </w:r>
      <w:bookmarkEnd w:id="1"/>
      <w:r w:rsidRPr="00806356">
        <w:rPr>
          <w:rFonts w:ascii="Times New Roman" w:hAnsi="Times New Roman"/>
        </w:rPr>
        <w:t xml:space="preserve">, 1998 г.), </w:t>
      </w:r>
    </w:p>
    <w:p w:rsidR="00806356" w:rsidRPr="00806356" w:rsidRDefault="00806356" w:rsidP="00806356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806356">
        <w:rPr>
          <w:rFonts w:ascii="Times New Roman" w:hAnsi="Times New Roman"/>
        </w:rPr>
        <w:t xml:space="preserve">«Подвижники Марфо-Мариинской обители» (издательство Троице-Сергиевой Лавры, 1999 г.), «Великий пост» (издательство «Звонница», 1999 г.), </w:t>
      </w:r>
    </w:p>
    <w:p w:rsidR="00806356" w:rsidRPr="00806356" w:rsidRDefault="00806356" w:rsidP="00806356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806356">
        <w:rPr>
          <w:rFonts w:ascii="Times New Roman" w:hAnsi="Times New Roman"/>
        </w:rPr>
        <w:t xml:space="preserve">«Православная монархия и новый мировой порядок» (издательство «Новая Книга», 1999 г.), </w:t>
      </w:r>
    </w:p>
    <w:p w:rsidR="00806356" w:rsidRPr="00806356" w:rsidRDefault="00806356" w:rsidP="00806356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806356">
        <w:rPr>
          <w:rFonts w:ascii="Times New Roman" w:hAnsi="Times New Roman"/>
        </w:rPr>
        <w:t>двухтомник «Воскресные проповеди» (</w:t>
      </w:r>
      <w:bookmarkStart w:id="2" w:name="OLE_LINK75"/>
      <w:r w:rsidRPr="00806356">
        <w:rPr>
          <w:rFonts w:ascii="Times New Roman" w:hAnsi="Times New Roman"/>
        </w:rPr>
        <w:t>издательство «</w:t>
      </w:r>
      <w:proofErr w:type="spellStart"/>
      <w:r w:rsidRPr="00806356">
        <w:rPr>
          <w:rFonts w:ascii="Times New Roman" w:hAnsi="Times New Roman"/>
        </w:rPr>
        <w:t>Хронос</w:t>
      </w:r>
      <w:proofErr w:type="spellEnd"/>
      <w:r w:rsidRPr="00806356">
        <w:rPr>
          <w:rFonts w:ascii="Times New Roman" w:hAnsi="Times New Roman"/>
        </w:rPr>
        <w:t>-Пресс»</w:t>
      </w:r>
      <w:bookmarkEnd w:id="2"/>
      <w:r w:rsidRPr="00806356">
        <w:rPr>
          <w:rFonts w:ascii="Times New Roman" w:hAnsi="Times New Roman"/>
        </w:rPr>
        <w:t xml:space="preserve">, 2001 г.), </w:t>
      </w:r>
    </w:p>
    <w:p w:rsidR="00806356" w:rsidRPr="00806356" w:rsidRDefault="00806356" w:rsidP="00806356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806356">
        <w:rPr>
          <w:rFonts w:ascii="Times New Roman" w:hAnsi="Times New Roman"/>
        </w:rPr>
        <w:t xml:space="preserve">«Последнее оружие» (издательство «Русский Дом», 2004 —2014 г., пять изданий), </w:t>
      </w:r>
    </w:p>
    <w:p w:rsidR="00806356" w:rsidRPr="00806356" w:rsidRDefault="00806356" w:rsidP="00806356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806356">
        <w:rPr>
          <w:rFonts w:ascii="Times New Roman" w:hAnsi="Times New Roman"/>
        </w:rPr>
        <w:t xml:space="preserve">«Двунадесятые праздники» (издательство Троице-Сергиевой Лавры, 2007 г.), </w:t>
      </w:r>
    </w:p>
    <w:p w:rsidR="00806356" w:rsidRPr="00806356" w:rsidRDefault="00806356" w:rsidP="00806356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806356">
        <w:rPr>
          <w:rFonts w:ascii="Times New Roman" w:hAnsi="Times New Roman"/>
        </w:rPr>
        <w:t>«Евангелие дня» (издательство Сретенского монастыря, 2008 г.),</w:t>
      </w:r>
    </w:p>
    <w:p w:rsidR="00806356" w:rsidRPr="00806356" w:rsidRDefault="00806356" w:rsidP="00806356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806356">
        <w:rPr>
          <w:rFonts w:ascii="Times New Roman" w:hAnsi="Times New Roman"/>
        </w:rPr>
        <w:t xml:space="preserve">«Миражи любви и Церковь» (издательство «Русский Дом», 2009 г., 2014 г.), </w:t>
      </w:r>
    </w:p>
    <w:p w:rsidR="00806356" w:rsidRPr="00806356" w:rsidRDefault="00806356" w:rsidP="00806356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806356">
        <w:rPr>
          <w:rFonts w:ascii="Times New Roman" w:hAnsi="Times New Roman"/>
        </w:rPr>
        <w:t xml:space="preserve">«Миражи любви и мир» (издательство «Русский Дом», 2010 г., 2011 г.), </w:t>
      </w:r>
      <w:bookmarkStart w:id="3" w:name="OLE_LINK188"/>
    </w:p>
    <w:p w:rsidR="00806356" w:rsidRPr="00806356" w:rsidRDefault="00806356" w:rsidP="00806356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806356">
        <w:rPr>
          <w:rFonts w:ascii="Times New Roman" w:hAnsi="Times New Roman"/>
        </w:rPr>
        <w:t>«Великая тайна причащения» («</w:t>
      </w:r>
      <w:proofErr w:type="spellStart"/>
      <w:r w:rsidRPr="00806356">
        <w:rPr>
          <w:rFonts w:ascii="Times New Roman" w:hAnsi="Times New Roman"/>
        </w:rPr>
        <w:t>Даниловский</w:t>
      </w:r>
      <w:proofErr w:type="spellEnd"/>
      <w:r w:rsidRPr="00806356">
        <w:rPr>
          <w:rFonts w:ascii="Times New Roman" w:hAnsi="Times New Roman"/>
        </w:rPr>
        <w:t xml:space="preserve"> благовестник», 2011 г., 2012 г.), </w:t>
      </w:r>
    </w:p>
    <w:p w:rsidR="00806356" w:rsidRPr="00806356" w:rsidRDefault="00806356" w:rsidP="00806356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806356">
        <w:rPr>
          <w:rFonts w:ascii="Times New Roman" w:hAnsi="Times New Roman"/>
        </w:rPr>
        <w:t>«Вчера и сегодня» (</w:t>
      </w:r>
      <w:bookmarkStart w:id="4" w:name="OLE_LINK76"/>
      <w:r w:rsidRPr="00806356">
        <w:rPr>
          <w:rFonts w:ascii="Times New Roman" w:hAnsi="Times New Roman"/>
        </w:rPr>
        <w:t>издательство Троице-Сергиевой Лавры</w:t>
      </w:r>
      <w:bookmarkEnd w:id="4"/>
      <w:r w:rsidRPr="00806356">
        <w:rPr>
          <w:rFonts w:ascii="Times New Roman" w:hAnsi="Times New Roman"/>
        </w:rPr>
        <w:t xml:space="preserve">, 2011 г.), </w:t>
      </w:r>
    </w:p>
    <w:p w:rsidR="00806356" w:rsidRPr="00806356" w:rsidRDefault="00806356" w:rsidP="00806356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806356">
        <w:rPr>
          <w:rFonts w:ascii="Times New Roman" w:hAnsi="Times New Roman"/>
        </w:rPr>
        <w:t>«Крест и Воскресение» (издательство «</w:t>
      </w:r>
      <w:proofErr w:type="spellStart"/>
      <w:r w:rsidRPr="00806356">
        <w:rPr>
          <w:rFonts w:ascii="Times New Roman" w:hAnsi="Times New Roman"/>
        </w:rPr>
        <w:t>Даниловский</w:t>
      </w:r>
      <w:proofErr w:type="spellEnd"/>
      <w:r w:rsidRPr="00806356">
        <w:rPr>
          <w:rFonts w:ascii="Times New Roman" w:hAnsi="Times New Roman"/>
        </w:rPr>
        <w:t xml:space="preserve"> благовестник», 2012 г.), </w:t>
      </w:r>
    </w:p>
    <w:p w:rsidR="00806356" w:rsidRPr="00806356" w:rsidRDefault="00806356" w:rsidP="00806356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806356">
        <w:rPr>
          <w:rFonts w:ascii="Times New Roman" w:hAnsi="Times New Roman"/>
        </w:rPr>
        <w:t>«Перед Крестом и Евангелием» («</w:t>
      </w:r>
      <w:proofErr w:type="spellStart"/>
      <w:r w:rsidRPr="00806356">
        <w:rPr>
          <w:rFonts w:ascii="Times New Roman" w:hAnsi="Times New Roman"/>
        </w:rPr>
        <w:t>Даниловский</w:t>
      </w:r>
      <w:proofErr w:type="spellEnd"/>
      <w:r w:rsidRPr="00806356">
        <w:rPr>
          <w:rFonts w:ascii="Times New Roman" w:hAnsi="Times New Roman"/>
        </w:rPr>
        <w:t xml:space="preserve"> благовестник», 2012 г.)</w:t>
      </w:r>
      <w:bookmarkEnd w:id="3"/>
      <w:r w:rsidRPr="00806356">
        <w:rPr>
          <w:rFonts w:ascii="Times New Roman" w:hAnsi="Times New Roman"/>
        </w:rPr>
        <w:t>.</w:t>
      </w:r>
    </w:p>
    <w:p w:rsidR="00806356" w:rsidRPr="00806356" w:rsidRDefault="00806356" w:rsidP="00806356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806356">
        <w:rPr>
          <w:rFonts w:ascii="Times New Roman" w:hAnsi="Times New Roman"/>
        </w:rPr>
        <w:t>«Царь» (издательство «Златоуст», 2013 г.</w:t>
      </w:r>
      <w:r w:rsidRPr="00806356">
        <w:rPr>
          <w:rFonts w:ascii="Times New Roman" w:hAnsi="Times New Roman"/>
        </w:rPr>
        <w:softHyphen/>
        <w:t xml:space="preserve">), </w:t>
      </w:r>
    </w:p>
    <w:p w:rsidR="00806356" w:rsidRPr="00806356" w:rsidRDefault="00806356" w:rsidP="00806356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806356">
        <w:rPr>
          <w:rFonts w:ascii="Times New Roman" w:hAnsi="Times New Roman"/>
        </w:rPr>
        <w:t>«Культура и антикультура» (</w:t>
      </w:r>
      <w:bookmarkStart w:id="5" w:name="OLE_LINK4"/>
      <w:r w:rsidRPr="00806356">
        <w:rPr>
          <w:rFonts w:ascii="Times New Roman" w:hAnsi="Times New Roman"/>
        </w:rPr>
        <w:t xml:space="preserve">издательство Сретенского </w:t>
      </w:r>
      <w:proofErr w:type="gramStart"/>
      <w:r w:rsidRPr="00806356">
        <w:rPr>
          <w:rFonts w:ascii="Times New Roman" w:hAnsi="Times New Roman"/>
        </w:rPr>
        <w:t>м-</w:t>
      </w:r>
      <w:proofErr w:type="spellStart"/>
      <w:r w:rsidRPr="00806356">
        <w:rPr>
          <w:rFonts w:ascii="Times New Roman" w:hAnsi="Times New Roman"/>
        </w:rPr>
        <w:t>ря</w:t>
      </w:r>
      <w:proofErr w:type="spellEnd"/>
      <w:proofErr w:type="gramEnd"/>
      <w:r w:rsidRPr="00806356">
        <w:rPr>
          <w:rFonts w:ascii="Times New Roman" w:hAnsi="Times New Roman"/>
        </w:rPr>
        <w:t>,</w:t>
      </w:r>
      <w:bookmarkEnd w:id="5"/>
      <w:r w:rsidRPr="00806356">
        <w:rPr>
          <w:rFonts w:ascii="Times New Roman" w:hAnsi="Times New Roman"/>
        </w:rPr>
        <w:t xml:space="preserve"> 2014 г.), </w:t>
      </w:r>
    </w:p>
    <w:p w:rsidR="00806356" w:rsidRPr="00806356" w:rsidRDefault="00806356" w:rsidP="00806356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806356">
        <w:rPr>
          <w:rFonts w:ascii="Times New Roman" w:hAnsi="Times New Roman"/>
        </w:rPr>
        <w:t>трехтомник «Перед Пасхальным Судом Слова» (</w:t>
      </w:r>
      <w:bookmarkStart w:id="6" w:name="OLE_LINK68"/>
      <w:r w:rsidRPr="00806356">
        <w:rPr>
          <w:rFonts w:ascii="Times New Roman" w:hAnsi="Times New Roman"/>
        </w:rPr>
        <w:t>издательство Троице-Сергиевой Лавры</w:t>
      </w:r>
      <w:bookmarkEnd w:id="6"/>
      <w:r w:rsidRPr="00806356">
        <w:rPr>
          <w:rFonts w:ascii="Times New Roman" w:hAnsi="Times New Roman"/>
        </w:rPr>
        <w:t xml:space="preserve">, 2014 г.), </w:t>
      </w:r>
    </w:p>
    <w:p w:rsidR="00806356" w:rsidRPr="00806356" w:rsidRDefault="00806356" w:rsidP="00806356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806356">
        <w:rPr>
          <w:rFonts w:ascii="Times New Roman" w:hAnsi="Times New Roman"/>
        </w:rPr>
        <w:t xml:space="preserve">двухтомник «Неувядаемый Цвет» (издательство Троице-Сергиевой Лавры, 2016 г.), </w:t>
      </w:r>
    </w:p>
    <w:p w:rsidR="00806356" w:rsidRPr="00806356" w:rsidRDefault="00806356" w:rsidP="00806356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806356">
        <w:rPr>
          <w:rFonts w:ascii="Times New Roman" w:hAnsi="Times New Roman"/>
        </w:rPr>
        <w:t xml:space="preserve">«Время Великого поста» </w:t>
      </w:r>
      <w:bookmarkStart w:id="7" w:name="OLE_LINK3"/>
      <w:r w:rsidRPr="00806356">
        <w:rPr>
          <w:rFonts w:ascii="Times New Roman" w:hAnsi="Times New Roman"/>
        </w:rPr>
        <w:t>(издательство Троице-Сергиевой Лавры, 2017 г.)</w:t>
      </w:r>
      <w:bookmarkEnd w:id="7"/>
      <w:r w:rsidRPr="00806356">
        <w:rPr>
          <w:rFonts w:ascii="Times New Roman" w:hAnsi="Times New Roman"/>
        </w:rPr>
        <w:t xml:space="preserve">, </w:t>
      </w:r>
    </w:p>
    <w:p w:rsidR="00806356" w:rsidRPr="00806356" w:rsidRDefault="00806356" w:rsidP="00806356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806356">
        <w:rPr>
          <w:rFonts w:ascii="Times New Roman" w:hAnsi="Times New Roman"/>
        </w:rPr>
        <w:t xml:space="preserve">«Рождественский пост. От звезды Вифлеема к свету Богоявления», </w:t>
      </w:r>
    </w:p>
    <w:p w:rsidR="00806356" w:rsidRPr="00806356" w:rsidRDefault="00806356" w:rsidP="00806356">
      <w:pPr>
        <w:pStyle w:val="a3"/>
        <w:numPr>
          <w:ilvl w:val="0"/>
          <w:numId w:val="2"/>
        </w:numPr>
        <w:rPr>
          <w:rFonts w:ascii="Times New Roman" w:hAnsi="Times New Roman"/>
        </w:rPr>
      </w:pPr>
      <w:proofErr w:type="gramStart"/>
      <w:r w:rsidRPr="00806356">
        <w:rPr>
          <w:rFonts w:ascii="Times New Roman" w:hAnsi="Times New Roman"/>
        </w:rPr>
        <w:t>«Царь» (2 издание, исправленное, дополненное.</w:t>
      </w:r>
      <w:proofErr w:type="gramEnd"/>
      <w:r w:rsidRPr="00806356">
        <w:rPr>
          <w:rFonts w:ascii="Times New Roman" w:hAnsi="Times New Roman"/>
        </w:rPr>
        <w:t xml:space="preserve"> </w:t>
      </w:r>
      <w:bookmarkStart w:id="8" w:name="OLE_LINK29"/>
      <w:proofErr w:type="gramStart"/>
      <w:r w:rsidRPr="00806356">
        <w:rPr>
          <w:rFonts w:ascii="Times New Roman" w:hAnsi="Times New Roman"/>
        </w:rPr>
        <w:t>Издательство Сретенского м-</w:t>
      </w:r>
      <w:proofErr w:type="spellStart"/>
      <w:r w:rsidRPr="00806356">
        <w:rPr>
          <w:rFonts w:ascii="Times New Roman" w:hAnsi="Times New Roman"/>
        </w:rPr>
        <w:t>ря</w:t>
      </w:r>
      <w:bookmarkEnd w:id="8"/>
      <w:proofErr w:type="spellEnd"/>
      <w:r w:rsidRPr="00806356">
        <w:rPr>
          <w:rFonts w:ascii="Times New Roman" w:hAnsi="Times New Roman"/>
        </w:rPr>
        <w:t xml:space="preserve">, 2018 г.), </w:t>
      </w:r>
      <w:proofErr w:type="gramEnd"/>
    </w:p>
    <w:p w:rsidR="00806356" w:rsidRPr="00806356" w:rsidRDefault="00806356" w:rsidP="00806356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806356">
        <w:rPr>
          <w:rFonts w:ascii="Times New Roman" w:hAnsi="Times New Roman"/>
        </w:rPr>
        <w:t>«Вчера и сегодня» (2 издание, исправленное, дополненное, издательство «Новое небо», 2019 г.).</w:t>
      </w:r>
    </w:p>
    <w:p w:rsidR="00E4107C" w:rsidRDefault="00806356" w:rsidP="00806356">
      <w:pPr>
        <w:pStyle w:val="a3"/>
        <w:numPr>
          <w:ilvl w:val="0"/>
          <w:numId w:val="2"/>
        </w:numPr>
      </w:pPr>
      <w:r w:rsidRPr="00806356">
        <w:rPr>
          <w:rFonts w:ascii="Times New Roman" w:hAnsi="Times New Roman"/>
        </w:rPr>
        <w:t xml:space="preserve">«Святые Дары» (Издательство Сретенского </w:t>
      </w:r>
      <w:proofErr w:type="gramStart"/>
      <w:r w:rsidRPr="00806356">
        <w:rPr>
          <w:rFonts w:ascii="Times New Roman" w:hAnsi="Times New Roman"/>
        </w:rPr>
        <w:t>м-</w:t>
      </w:r>
      <w:proofErr w:type="spellStart"/>
      <w:r w:rsidRPr="00806356">
        <w:rPr>
          <w:rFonts w:ascii="Times New Roman" w:hAnsi="Times New Roman"/>
        </w:rPr>
        <w:t>ря</w:t>
      </w:r>
      <w:proofErr w:type="spellEnd"/>
      <w:proofErr w:type="gramEnd"/>
      <w:r w:rsidRPr="00806356">
        <w:rPr>
          <w:rFonts w:ascii="Times New Roman" w:hAnsi="Times New Roman"/>
        </w:rPr>
        <w:t>, 2020 г.). Ряд брошюр по актуальным церковным и общественным вопросам.</w:t>
      </w:r>
    </w:p>
    <w:sectPr w:rsidR="00E4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14102"/>
    <w:multiLevelType w:val="hybridMultilevel"/>
    <w:tmpl w:val="639A6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D76B4"/>
    <w:multiLevelType w:val="hybridMultilevel"/>
    <w:tmpl w:val="341A1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56"/>
    <w:rsid w:val="00806356"/>
    <w:rsid w:val="00E4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2020-11-13T19:34:00Z</dcterms:created>
  <dcterms:modified xsi:type="dcterms:W3CDTF">2020-11-13T19:36:00Z</dcterms:modified>
</cp:coreProperties>
</file>