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DF" w:rsidRPr="00CF1A72" w:rsidRDefault="00CF1A72" w:rsidP="00187A3F">
      <w:pPr>
        <w:spacing w:after="80"/>
        <w:ind w:firstLine="426"/>
        <w:jc w:val="center"/>
        <w:rPr>
          <w:rFonts w:asciiTheme="majorBidi" w:hAnsiTheme="majorBidi" w:cstheme="majorBidi"/>
          <w:i/>
          <w:szCs w:val="24"/>
          <w:lang w:val="ru-RU"/>
        </w:rPr>
      </w:pPr>
      <w:bookmarkStart w:id="0" w:name="_GoBack"/>
      <w:bookmarkEnd w:id="0"/>
      <w:r>
        <w:rPr>
          <w:rFonts w:asciiTheme="majorBidi" w:hAnsiTheme="majorBidi" w:cstheme="majorBidi"/>
          <w:i/>
          <w:szCs w:val="24"/>
          <w:lang w:val="ru-RU"/>
        </w:rPr>
        <w:t>Сергей Сергеевич Ким</w:t>
      </w:r>
    </w:p>
    <w:p w:rsidR="00B30394" w:rsidRPr="00CF1A72" w:rsidRDefault="00CF1A72" w:rsidP="00F345D3">
      <w:pPr>
        <w:spacing w:after="80"/>
        <w:ind w:firstLine="426"/>
        <w:jc w:val="center"/>
        <w:rPr>
          <w:rFonts w:asciiTheme="majorBidi" w:hAnsiTheme="majorBidi" w:cstheme="majorBidi"/>
          <w:bCs/>
          <w:i/>
          <w:szCs w:val="24"/>
          <w:lang w:val="ru-RU" w:eastAsia="fr-FR"/>
        </w:rPr>
      </w:pPr>
      <w:r>
        <w:rPr>
          <w:rFonts w:asciiTheme="majorBidi" w:hAnsiTheme="majorBidi" w:cstheme="majorBidi"/>
          <w:bCs/>
          <w:i/>
          <w:szCs w:val="24"/>
          <w:lang w:val="ru-RU" w:eastAsia="fr-FR"/>
        </w:rPr>
        <w:t>Публикации</w:t>
      </w:r>
    </w:p>
    <w:p w:rsidR="00055C44" w:rsidRPr="00E9391B" w:rsidRDefault="00055C44" w:rsidP="00187A3F">
      <w:pPr>
        <w:spacing w:after="80"/>
        <w:ind w:firstLine="426"/>
        <w:rPr>
          <w:rFonts w:asciiTheme="majorBidi" w:hAnsiTheme="majorBidi" w:cstheme="majorBidi"/>
          <w:b/>
          <w:bCs/>
          <w:szCs w:val="24"/>
          <w:lang w:val="fr-FR" w:eastAsia="fr-FR"/>
        </w:rPr>
      </w:pPr>
    </w:p>
    <w:p w:rsidR="00055C44" w:rsidRPr="00E9391B" w:rsidRDefault="00EF0E32" w:rsidP="00CF1A72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fr-FR" w:eastAsia="fr-FR"/>
        </w:rPr>
      </w:pPr>
      <w:r w:rsidRPr="00E9391B">
        <w:rPr>
          <w:rFonts w:asciiTheme="majorBidi" w:hAnsiTheme="majorBidi" w:cstheme="majorBidi"/>
          <w:b/>
          <w:bCs/>
          <w:szCs w:val="24"/>
          <w:lang w:val="fr-FR" w:eastAsia="fr-FR"/>
        </w:rPr>
        <w:t xml:space="preserve">A)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>Монографии</w:t>
      </w:r>
      <w:r w:rsidR="00E8119A" w:rsidRPr="00E9391B">
        <w:rPr>
          <w:rFonts w:asciiTheme="majorBidi" w:hAnsiTheme="majorBidi" w:cstheme="majorBidi"/>
          <w:b/>
          <w:bCs/>
          <w:szCs w:val="24"/>
          <w:lang w:val="fr-FR" w:eastAsia="fr-FR"/>
        </w:rPr>
        <w:t>:</w:t>
      </w:r>
    </w:p>
    <w:p w:rsidR="00EE3665" w:rsidRPr="003C7A82" w:rsidRDefault="00155473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CF1A72">
        <w:rPr>
          <w:rFonts w:asciiTheme="majorBidi" w:hAnsiTheme="majorBidi" w:cstheme="majorBidi"/>
          <w:szCs w:val="24"/>
          <w:lang w:val="en-US"/>
        </w:rPr>
        <w:t>[</w:t>
      </w:r>
      <w:r w:rsidR="00CF1A72">
        <w:rPr>
          <w:rFonts w:asciiTheme="majorBidi" w:hAnsiTheme="majorBidi" w:cstheme="majorBidi"/>
          <w:szCs w:val="24"/>
          <w:lang w:val="ru-RU"/>
        </w:rPr>
        <w:t>в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 </w:t>
      </w:r>
      <w:r w:rsidR="00CF1A72">
        <w:rPr>
          <w:rFonts w:asciiTheme="majorBidi" w:hAnsiTheme="majorBidi" w:cstheme="majorBidi"/>
          <w:szCs w:val="24"/>
          <w:lang w:val="ru-RU"/>
        </w:rPr>
        <w:t>печати</w:t>
      </w:r>
      <w:r w:rsidRPr="00CF1A72">
        <w:rPr>
          <w:rFonts w:asciiTheme="majorBidi" w:eastAsia="MS Gothic" w:hAnsiTheme="majorBidi" w:cstheme="majorBidi"/>
          <w:color w:val="000000"/>
          <w:szCs w:val="24"/>
          <w:lang w:val="en-US"/>
        </w:rPr>
        <w:t>]</w:t>
      </w:r>
      <w:r w:rsidR="00EE3665" w:rsidRPr="00CF1A72">
        <w:rPr>
          <w:rFonts w:asciiTheme="majorBidi" w:hAnsiTheme="majorBidi" w:cstheme="majorBidi"/>
          <w:szCs w:val="24"/>
          <w:lang w:val="en-US"/>
        </w:rPr>
        <w:t xml:space="preserve"> </w:t>
      </w:r>
      <w:r w:rsidR="00EE3665" w:rsidRPr="00CF1A72">
        <w:rPr>
          <w:rFonts w:asciiTheme="majorBidi" w:hAnsiTheme="majorBidi" w:cstheme="majorBidi"/>
          <w:i/>
          <w:szCs w:val="24"/>
          <w:lang w:val="en-US"/>
        </w:rPr>
        <w:t>Severianus Gabal</w:t>
      </w:r>
      <w:r w:rsidR="00974366" w:rsidRPr="00CF1A72">
        <w:rPr>
          <w:rFonts w:asciiTheme="majorBidi" w:hAnsiTheme="majorBidi" w:cstheme="majorBidi"/>
          <w:i/>
          <w:szCs w:val="24"/>
          <w:lang w:val="en-US"/>
        </w:rPr>
        <w:t>ensis</w:t>
      </w:r>
      <w:r w:rsidR="00EE3665" w:rsidRPr="00CF1A72">
        <w:rPr>
          <w:rFonts w:asciiTheme="majorBidi" w:hAnsiTheme="majorBidi" w:cstheme="majorBidi"/>
          <w:i/>
          <w:szCs w:val="24"/>
          <w:lang w:val="en-US"/>
        </w:rPr>
        <w:t xml:space="preserve">. Sermones graece, armeniace et georgice </w:t>
      </w:r>
      <w:r w:rsidR="00EE3665" w:rsidRPr="00CF1A72">
        <w:rPr>
          <w:rFonts w:asciiTheme="majorBidi" w:hAnsiTheme="majorBidi" w:cstheme="majorBidi"/>
          <w:szCs w:val="24"/>
          <w:lang w:val="en-US"/>
        </w:rPr>
        <w:t>(</w:t>
      </w:r>
      <w:r w:rsidR="00EE3665" w:rsidRPr="00CF1A72">
        <w:rPr>
          <w:rFonts w:asciiTheme="majorBidi" w:hAnsiTheme="majorBidi" w:cstheme="majorBidi"/>
          <w:i/>
          <w:szCs w:val="24"/>
          <w:lang w:val="en-US"/>
        </w:rPr>
        <w:t xml:space="preserve">Corpus christianorum. </w:t>
      </w:r>
      <w:r w:rsidR="00EE3665" w:rsidRPr="003C7A82">
        <w:rPr>
          <w:rFonts w:asciiTheme="majorBidi" w:hAnsiTheme="majorBidi" w:cstheme="majorBidi"/>
          <w:i/>
          <w:szCs w:val="24"/>
          <w:lang w:val="en-US"/>
        </w:rPr>
        <w:t>Series Graeca</w:t>
      </w:r>
      <w:r w:rsidR="0013544E" w:rsidRPr="003C7A82">
        <w:rPr>
          <w:rFonts w:asciiTheme="majorBidi" w:hAnsiTheme="majorBidi" w:cstheme="majorBidi"/>
          <w:i/>
          <w:szCs w:val="24"/>
          <w:lang w:val="en-US"/>
        </w:rPr>
        <w:t xml:space="preserve"> 96</w:t>
      </w:r>
      <w:r w:rsidR="00EE3665" w:rsidRPr="003C7A82">
        <w:rPr>
          <w:rFonts w:asciiTheme="majorBidi" w:hAnsiTheme="majorBidi" w:cstheme="majorBidi"/>
          <w:szCs w:val="24"/>
          <w:lang w:val="en-US"/>
        </w:rPr>
        <w:t>)</w:t>
      </w:r>
      <w:r w:rsidR="003C7A82" w:rsidRPr="003C7A82">
        <w:rPr>
          <w:rFonts w:asciiTheme="majorBidi" w:hAnsiTheme="majorBidi" w:cstheme="majorBidi"/>
          <w:szCs w:val="24"/>
          <w:lang w:val="en-US"/>
        </w:rPr>
        <w:t>,</w:t>
      </w:r>
      <w:r w:rsidR="00EE3665" w:rsidRPr="003C7A82">
        <w:rPr>
          <w:rFonts w:asciiTheme="majorBidi" w:hAnsiTheme="majorBidi" w:cstheme="majorBidi"/>
          <w:szCs w:val="24"/>
          <w:lang w:val="en-US"/>
        </w:rPr>
        <w:t xml:space="preserve"> Turn</w:t>
      </w:r>
      <w:r w:rsidR="00B94B3C" w:rsidRPr="003C7A82">
        <w:rPr>
          <w:rFonts w:asciiTheme="majorBidi" w:hAnsiTheme="majorBidi" w:cstheme="majorBidi"/>
          <w:szCs w:val="24"/>
          <w:lang w:val="en-US"/>
        </w:rPr>
        <w:t>h</w:t>
      </w:r>
      <w:r w:rsidR="00EE3665" w:rsidRPr="003C7A82">
        <w:rPr>
          <w:rFonts w:asciiTheme="majorBidi" w:hAnsiTheme="majorBidi" w:cstheme="majorBidi"/>
          <w:szCs w:val="24"/>
          <w:lang w:val="en-US"/>
        </w:rPr>
        <w:t>out</w:t>
      </w:r>
      <w:r w:rsidR="00832746" w:rsidRPr="003C7A82">
        <w:rPr>
          <w:rFonts w:asciiTheme="majorBidi" w:hAnsiTheme="majorBidi" w:cstheme="majorBidi"/>
          <w:szCs w:val="24"/>
          <w:lang w:val="en-US"/>
        </w:rPr>
        <w:t> :</w:t>
      </w:r>
      <w:r w:rsidR="003C7A82" w:rsidRPr="003C7A82">
        <w:rPr>
          <w:rFonts w:asciiTheme="majorBidi" w:hAnsiTheme="majorBidi" w:cstheme="majorBidi"/>
          <w:szCs w:val="24"/>
          <w:lang w:val="en-US"/>
        </w:rPr>
        <w:t xml:space="preserve"> Brepols, 202</w:t>
      </w:r>
      <w:r w:rsidR="00CF1A72">
        <w:rPr>
          <w:rFonts w:asciiTheme="majorBidi" w:hAnsiTheme="majorBidi" w:cstheme="majorBidi"/>
          <w:szCs w:val="24"/>
          <w:lang w:val="ru-RU"/>
        </w:rPr>
        <w:t>1</w:t>
      </w:r>
      <w:r w:rsidR="003C7A82" w:rsidRPr="003C7A82">
        <w:rPr>
          <w:rFonts w:asciiTheme="majorBidi" w:hAnsiTheme="majorBidi" w:cstheme="majorBidi"/>
          <w:szCs w:val="24"/>
          <w:lang w:val="en-US"/>
        </w:rPr>
        <w:t xml:space="preserve"> (</w:t>
      </w:r>
      <w:hyperlink r:id="rId8" w:history="1">
        <w:r w:rsidR="00CF1A72">
          <w:rPr>
            <w:rStyle w:val="ad"/>
            <w:rFonts w:asciiTheme="majorBidi" w:hAnsiTheme="majorBidi" w:cstheme="majorBidi"/>
            <w:szCs w:val="24"/>
            <w:lang w:val="ru-RU"/>
          </w:rPr>
          <w:t>гиперссылка</w:t>
        </w:r>
      </w:hyperlink>
      <w:r w:rsidR="003C7A82" w:rsidRPr="003C7A82">
        <w:rPr>
          <w:rFonts w:asciiTheme="majorBidi" w:hAnsiTheme="majorBidi" w:cstheme="majorBidi"/>
          <w:szCs w:val="24"/>
          <w:lang w:val="en-US"/>
        </w:rPr>
        <w:t>)</w:t>
      </w:r>
    </w:p>
    <w:p w:rsidR="00EE3665" w:rsidRPr="00E9391B" w:rsidRDefault="00CF1A72" w:rsidP="0027053F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de-DE"/>
        </w:rPr>
      </w:pPr>
      <w:r w:rsidRPr="00E9391B">
        <w:rPr>
          <w:rFonts w:asciiTheme="majorBidi" w:hAnsiTheme="majorBidi" w:cstheme="majorBidi"/>
          <w:szCs w:val="24"/>
          <w:lang w:val="de-DE"/>
        </w:rPr>
        <w:t xml:space="preserve"> </w:t>
      </w:r>
      <w:r w:rsidR="00EE3665" w:rsidRPr="00E9391B">
        <w:rPr>
          <w:rFonts w:asciiTheme="majorBidi" w:hAnsiTheme="majorBidi" w:cstheme="majorBidi"/>
          <w:szCs w:val="24"/>
          <w:lang w:val="de-DE"/>
        </w:rPr>
        <w:t xml:space="preserve">(2014): </w:t>
      </w:r>
      <w:r w:rsidR="00EE3665" w:rsidRPr="00E9391B">
        <w:rPr>
          <w:rFonts w:asciiTheme="majorBidi" w:hAnsiTheme="majorBidi" w:cstheme="majorBidi"/>
          <w:i/>
          <w:szCs w:val="24"/>
          <w:lang w:val="ru-RU" w:eastAsia="fr-FR"/>
        </w:rPr>
        <w:t>Хроматий</w:t>
      </w:r>
      <w:r w:rsidR="00EE3665" w:rsidRPr="00E9391B">
        <w:rPr>
          <w:rFonts w:asciiTheme="majorBidi" w:hAnsiTheme="majorBidi" w:cstheme="majorBidi"/>
          <w:i/>
          <w:szCs w:val="24"/>
          <w:lang w:val="de-DE"/>
        </w:rPr>
        <w:t xml:space="preserve"> </w:t>
      </w:r>
      <w:r w:rsidR="00EE3665" w:rsidRPr="00E9391B">
        <w:rPr>
          <w:rFonts w:asciiTheme="majorBidi" w:hAnsiTheme="majorBidi" w:cstheme="majorBidi"/>
          <w:i/>
          <w:szCs w:val="24"/>
          <w:lang w:val="ru-RU"/>
        </w:rPr>
        <w:t>Аквилейский</w:t>
      </w:r>
      <w:r w:rsidR="00EE3665" w:rsidRPr="00E9391B">
        <w:rPr>
          <w:rFonts w:asciiTheme="majorBidi" w:hAnsiTheme="majorBidi" w:cstheme="majorBidi"/>
          <w:i/>
          <w:szCs w:val="24"/>
          <w:lang w:val="de-DE"/>
        </w:rPr>
        <w:t xml:space="preserve">. </w:t>
      </w:r>
      <w:r w:rsidR="00EE3665" w:rsidRPr="00E9391B">
        <w:rPr>
          <w:rFonts w:asciiTheme="majorBidi" w:hAnsiTheme="majorBidi" w:cstheme="majorBidi"/>
          <w:i/>
          <w:szCs w:val="24"/>
          <w:lang w:val="ru-RU"/>
        </w:rPr>
        <w:t>Проповеди</w:t>
      </w:r>
      <w:r w:rsidR="00EE3665" w:rsidRPr="00E9391B">
        <w:rPr>
          <w:rFonts w:asciiTheme="majorBidi" w:hAnsiTheme="majorBidi" w:cstheme="majorBidi"/>
          <w:i/>
          <w:szCs w:val="24"/>
          <w:lang w:val="de-DE"/>
        </w:rPr>
        <w:t>.</w:t>
      </w:r>
      <w:r w:rsidR="00EE3665" w:rsidRPr="00E9391B">
        <w:rPr>
          <w:rFonts w:asciiTheme="majorBidi" w:hAnsiTheme="majorBidi" w:cstheme="majorBidi"/>
          <w:szCs w:val="24"/>
          <w:lang w:val="de-DE"/>
        </w:rPr>
        <w:t xml:space="preserve"> [</w:t>
      </w:r>
      <w:r w:rsidR="00EE3665" w:rsidRPr="00E9391B">
        <w:rPr>
          <w:rFonts w:asciiTheme="majorBidi" w:hAnsiTheme="majorBidi" w:cstheme="majorBidi"/>
          <w:i/>
          <w:szCs w:val="24"/>
          <w:lang w:val="de-DE"/>
        </w:rPr>
        <w:t>Chroma</w:t>
      </w:r>
      <w:r w:rsidR="00A0265B" w:rsidRPr="00E9391B">
        <w:rPr>
          <w:rFonts w:asciiTheme="majorBidi" w:hAnsiTheme="majorBidi" w:cstheme="majorBidi"/>
          <w:i/>
          <w:szCs w:val="24"/>
          <w:lang w:val="de-DE"/>
        </w:rPr>
        <w:t>ce d’Aquilée</w:t>
      </w:r>
      <w:r w:rsidR="00EE3665" w:rsidRPr="00E9391B">
        <w:rPr>
          <w:rFonts w:asciiTheme="majorBidi" w:hAnsiTheme="majorBidi" w:cstheme="majorBidi"/>
          <w:i/>
          <w:szCs w:val="24"/>
          <w:lang w:val="de-DE"/>
        </w:rPr>
        <w:t>. Sermons.</w:t>
      </w:r>
      <w:r w:rsidR="00A0265B" w:rsidRPr="00E9391B">
        <w:rPr>
          <w:rFonts w:asciiTheme="majorBidi" w:hAnsiTheme="majorBidi" w:cstheme="majorBidi"/>
          <w:szCs w:val="24"/>
          <w:lang w:val="de-DE"/>
        </w:rPr>
        <w:t>] Moscou</w:t>
      </w:r>
      <w:r w:rsidR="00EE3665" w:rsidRPr="00E9391B">
        <w:rPr>
          <w:rFonts w:asciiTheme="majorBidi" w:hAnsiTheme="majorBidi" w:cstheme="majorBidi"/>
          <w:szCs w:val="24"/>
          <w:lang w:val="de-DE"/>
        </w:rPr>
        <w:t>, 2014. 304 pp.+ill. [</w:t>
      </w:r>
      <w:r w:rsidR="00A0265B" w:rsidRPr="00E9391B">
        <w:rPr>
          <w:rFonts w:asciiTheme="majorBidi" w:hAnsiTheme="majorBidi" w:cstheme="majorBidi"/>
          <w:szCs w:val="24"/>
          <w:lang w:val="de-DE"/>
        </w:rPr>
        <w:t>en</w:t>
      </w:r>
      <w:r w:rsidR="00EE3665" w:rsidRPr="00E9391B">
        <w:rPr>
          <w:rFonts w:asciiTheme="majorBidi" w:hAnsiTheme="majorBidi" w:cstheme="majorBidi"/>
          <w:szCs w:val="24"/>
          <w:lang w:val="de-DE"/>
        </w:rPr>
        <w:t xml:space="preserve"> </w:t>
      </w:r>
      <w:r w:rsidR="00A0265B" w:rsidRPr="00E9391B">
        <w:rPr>
          <w:rFonts w:asciiTheme="majorBidi" w:hAnsiTheme="majorBidi" w:cstheme="majorBidi"/>
          <w:szCs w:val="24"/>
          <w:lang w:val="de-DE"/>
        </w:rPr>
        <w:t>r</w:t>
      </w:r>
      <w:r w:rsidR="00EE3665" w:rsidRPr="00E9391B">
        <w:rPr>
          <w:rFonts w:asciiTheme="majorBidi" w:hAnsiTheme="majorBidi" w:cstheme="majorBidi"/>
          <w:szCs w:val="24"/>
          <w:lang w:val="de-DE"/>
        </w:rPr>
        <w:t>uss</w:t>
      </w:r>
      <w:r w:rsidR="00A0265B" w:rsidRPr="00E9391B">
        <w:rPr>
          <w:rFonts w:asciiTheme="majorBidi" w:hAnsiTheme="majorBidi" w:cstheme="majorBidi"/>
          <w:szCs w:val="24"/>
          <w:lang w:val="de-DE"/>
        </w:rPr>
        <w:t>e</w:t>
      </w:r>
      <w:r w:rsidR="00EE3665" w:rsidRPr="00E9391B">
        <w:rPr>
          <w:rFonts w:asciiTheme="majorBidi" w:hAnsiTheme="majorBidi" w:cstheme="majorBidi"/>
          <w:szCs w:val="24"/>
          <w:lang w:val="de-DE"/>
        </w:rPr>
        <w:t>]</w:t>
      </w:r>
    </w:p>
    <w:p w:rsidR="00CB218A" w:rsidRPr="00EF42F2" w:rsidRDefault="00CB218A" w:rsidP="0027053F">
      <w:p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</w:p>
    <w:p w:rsidR="00CB218A" w:rsidRPr="00CF1A72" w:rsidRDefault="00CB218A" w:rsidP="00CF1A72">
      <w:pPr>
        <w:spacing w:after="80"/>
        <w:ind w:left="284" w:hanging="284"/>
        <w:rPr>
          <w:rFonts w:asciiTheme="majorBidi" w:hAnsiTheme="majorBidi" w:cstheme="majorBidi"/>
          <w:b/>
          <w:szCs w:val="24"/>
          <w:lang w:val="ru-RU"/>
        </w:rPr>
      </w:pPr>
      <w:r w:rsidRPr="00E9391B">
        <w:rPr>
          <w:rFonts w:asciiTheme="majorBidi" w:hAnsiTheme="majorBidi" w:cstheme="majorBidi"/>
          <w:b/>
          <w:szCs w:val="24"/>
          <w:lang w:val="fr-FR"/>
        </w:rPr>
        <w:t>B</w:t>
      </w:r>
      <w:r w:rsidRPr="00CF1A72">
        <w:rPr>
          <w:rFonts w:asciiTheme="majorBidi" w:hAnsiTheme="majorBidi" w:cstheme="majorBidi"/>
          <w:b/>
          <w:szCs w:val="24"/>
          <w:lang w:val="ru-RU"/>
        </w:rPr>
        <w:t xml:space="preserve">) </w:t>
      </w:r>
      <w:r w:rsidR="00CF1A72">
        <w:rPr>
          <w:rFonts w:asciiTheme="majorBidi" w:hAnsiTheme="majorBidi" w:cstheme="majorBidi"/>
          <w:b/>
          <w:szCs w:val="24"/>
          <w:lang w:val="ru-RU"/>
        </w:rPr>
        <w:t>Главы в коллективных монографиях</w:t>
      </w:r>
      <w:r w:rsidR="00E8119A" w:rsidRPr="00CF1A72">
        <w:rPr>
          <w:rFonts w:asciiTheme="majorBidi" w:hAnsiTheme="majorBidi" w:cstheme="majorBidi"/>
          <w:b/>
          <w:szCs w:val="24"/>
          <w:lang w:val="ru-RU"/>
        </w:rPr>
        <w:t>:</w:t>
      </w:r>
    </w:p>
    <w:p w:rsidR="003928F1" w:rsidRPr="00CF1A72" w:rsidRDefault="003928F1" w:rsidP="00200D84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E9391B">
        <w:rPr>
          <w:rFonts w:asciiTheme="majorBidi" w:hAnsiTheme="majorBidi" w:cstheme="majorBidi"/>
          <w:color w:val="1A1A1A"/>
          <w:szCs w:val="24"/>
          <w:lang w:val="fr-FR" w:eastAsia="fr-FR"/>
        </w:rPr>
        <w:t>« </w:t>
      </w:r>
      <w:r w:rsidRPr="00E9391B">
        <w:rPr>
          <w:rFonts w:asciiTheme="majorBidi" w:hAnsiTheme="majorBidi" w:cstheme="majorBidi"/>
          <w:szCs w:val="24"/>
          <w:lang w:val="fr-FR"/>
        </w:rPr>
        <w:t>L’homélie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 arabe </w:t>
      </w:r>
      <w:r w:rsidRPr="00E9391B">
        <w:rPr>
          <w:rFonts w:asciiTheme="majorBidi" w:hAnsiTheme="majorBidi" w:cstheme="majorBidi"/>
          <w:bCs/>
          <w:i/>
          <w:iCs/>
          <w:szCs w:val="24"/>
          <w:lang w:val="fr-FR" w:eastAsia="fr-FR"/>
        </w:rPr>
        <w:t xml:space="preserve">In nativitatem Domini 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>(</w:t>
      </w:r>
      <w:r w:rsidRPr="00E9391B">
        <w:rPr>
          <w:rFonts w:asciiTheme="majorBidi" w:hAnsiTheme="majorBidi" w:cstheme="majorBidi"/>
          <w:bCs/>
          <w:i/>
          <w:szCs w:val="24"/>
          <w:lang w:val="fr-FR" w:eastAsia="fr-FR"/>
        </w:rPr>
        <w:t>CPG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 4290) attribuée à Sévérien de Gabala. Édition, traduction française », </w:t>
      </w:r>
      <w:r w:rsidR="00200D84">
        <w:rPr>
          <w:rFonts w:asciiTheme="majorBidi" w:hAnsiTheme="majorBidi" w:cstheme="majorBidi"/>
          <w:bCs/>
          <w:szCs w:val="24"/>
          <w:lang w:val="ru-RU" w:eastAsia="fr-FR"/>
        </w:rPr>
        <w:t xml:space="preserve">// 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Barbara </w:t>
      </w:r>
      <w:r w:rsidRPr="00E9391B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Roggema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, Alexander </w:t>
      </w:r>
      <w:r w:rsidRPr="00E9391B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Treiger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 (éd.). </w:t>
      </w:r>
      <w:r w:rsidRPr="00E9391B">
        <w:rPr>
          <w:rFonts w:asciiTheme="majorBidi" w:hAnsiTheme="majorBidi" w:cstheme="majorBidi"/>
          <w:bCs/>
          <w:i/>
          <w:szCs w:val="24"/>
          <w:lang w:val="fr-FR" w:eastAsia="fr-FR"/>
        </w:rPr>
        <w:t>Patristic Literature in Arabic Translations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. </w:t>
      </w:r>
      <w:r w:rsidRPr="00CF1A72">
        <w:rPr>
          <w:rFonts w:asciiTheme="majorBidi" w:hAnsiTheme="majorBidi" w:cstheme="majorBidi"/>
          <w:bCs/>
          <w:szCs w:val="24"/>
          <w:lang w:val="fr-FR" w:eastAsia="fr-FR"/>
        </w:rPr>
        <w:t>Leiden–Boston</w:t>
      </w:r>
      <w:r w:rsidR="003D0E2C" w:rsidRPr="00E9391B">
        <w:rPr>
          <w:rFonts w:asciiTheme="majorBidi" w:hAnsiTheme="majorBidi" w:cstheme="majorBidi"/>
          <w:szCs w:val="24"/>
          <w:lang w:val="fr-FR"/>
        </w:rPr>
        <w:t> :</w:t>
      </w:r>
      <w:r w:rsidRPr="00CF1A72">
        <w:rPr>
          <w:rFonts w:asciiTheme="majorBidi" w:hAnsiTheme="majorBidi" w:cstheme="majorBidi"/>
          <w:bCs/>
          <w:szCs w:val="24"/>
          <w:lang w:val="fr-FR" w:eastAsia="fr-FR"/>
        </w:rPr>
        <w:t xml:space="preserve"> Brill, 2019, p. 276–327</w:t>
      </w:r>
      <w:r w:rsidR="00C64FF9" w:rsidRPr="00CF1A72">
        <w:rPr>
          <w:rFonts w:asciiTheme="majorBidi" w:hAnsiTheme="majorBidi" w:cstheme="majorBidi"/>
          <w:bCs/>
          <w:szCs w:val="24"/>
          <w:lang w:val="fr-FR" w:eastAsia="fr-FR"/>
        </w:rPr>
        <w:t>.</w:t>
      </w:r>
      <w:r w:rsidRPr="00CF1A72">
        <w:rPr>
          <w:rFonts w:asciiTheme="majorBidi" w:hAnsiTheme="majorBidi" w:cstheme="majorBidi"/>
          <w:bCs/>
          <w:szCs w:val="24"/>
          <w:lang w:val="fr-FR" w:eastAsia="fr-FR"/>
        </w:rPr>
        <w:t xml:space="preserve"> </w:t>
      </w:r>
      <w:r w:rsidR="00C64FF9" w:rsidRPr="00E9391B">
        <w:rPr>
          <w:rFonts w:asciiTheme="majorBidi" w:hAnsiTheme="majorBidi" w:cstheme="majorBidi"/>
          <w:bCs/>
          <w:szCs w:val="24"/>
          <w:lang w:val="fr-FR" w:eastAsia="fr-FR"/>
        </w:rPr>
        <w:t>C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>h</w:t>
      </w:r>
      <w:r w:rsidR="00CF1A72" w:rsidRPr="00CF1A72">
        <w:rPr>
          <w:rFonts w:asciiTheme="majorBidi" w:hAnsiTheme="majorBidi" w:cstheme="majorBidi"/>
          <w:bCs/>
          <w:szCs w:val="24"/>
          <w:lang w:val="fr-FR" w:eastAsia="fr-FR"/>
        </w:rPr>
        <w:t xml:space="preserve">. </w:t>
      </w:r>
      <w:r w:rsidRPr="00E9391B">
        <w:rPr>
          <w:rFonts w:asciiTheme="majorBidi" w:hAnsiTheme="majorBidi" w:cstheme="majorBidi"/>
          <w:bCs/>
          <w:szCs w:val="24"/>
          <w:lang w:val="fr-FR" w:eastAsia="fr-FR"/>
        </w:rPr>
        <w:t>9</w:t>
      </w:r>
    </w:p>
    <w:p w:rsidR="00EE3665" w:rsidRPr="00E9391B" w:rsidRDefault="009E021E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 w:eastAsia="ar-SY" w:bidi="ar-SY"/>
        </w:rPr>
      </w:pPr>
      <w:r w:rsidRPr="00CF1A72">
        <w:rPr>
          <w:rFonts w:asciiTheme="majorBidi" w:eastAsia="MS Gothic" w:hAnsiTheme="majorBidi" w:cstheme="majorBidi"/>
          <w:bCs/>
          <w:color w:val="000000"/>
          <w:szCs w:val="24"/>
          <w:lang w:val="fr-FR"/>
        </w:rPr>
        <w:t>Alexey</w:t>
      </w:r>
      <w:r w:rsidRPr="00CF1A72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 xml:space="preserve"> </w:t>
      </w:r>
      <w:r w:rsidR="008A54A5" w:rsidRPr="00CF1A72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Dunaev</w:t>
      </w:r>
      <w:r w:rsidR="008A54A5" w:rsidRPr="00CF1A72">
        <w:rPr>
          <w:rFonts w:asciiTheme="majorBidi" w:hAnsiTheme="majorBidi" w:cstheme="majorBidi"/>
          <w:szCs w:val="24"/>
          <w:lang w:val="fr-FR"/>
        </w:rPr>
        <w:t xml:space="preserve">, </w:t>
      </w:r>
      <w:r w:rsidRPr="00CF1A72">
        <w:rPr>
          <w:rFonts w:asciiTheme="majorBidi" w:hAnsiTheme="majorBidi" w:cstheme="majorBidi"/>
          <w:szCs w:val="24"/>
          <w:lang w:val="fr-FR"/>
        </w:rPr>
        <w:t xml:space="preserve">Mikhail </w:t>
      </w:r>
      <w:r w:rsidR="008A54A5" w:rsidRPr="00CF1A72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Bernatski</w:t>
      </w:r>
      <w:r w:rsidR="008A54A5" w:rsidRPr="00CF1A72">
        <w:rPr>
          <w:rFonts w:asciiTheme="majorBidi" w:hAnsiTheme="majorBidi" w:cstheme="majorBidi"/>
          <w:szCs w:val="24"/>
          <w:lang w:val="fr-FR"/>
        </w:rPr>
        <w:t xml:space="preserve">, </w:t>
      </w:r>
      <w:r w:rsidRPr="00CF1A72">
        <w:rPr>
          <w:rFonts w:asciiTheme="majorBidi" w:hAnsiTheme="majorBidi" w:cstheme="majorBidi"/>
          <w:szCs w:val="24"/>
          <w:lang w:val="fr-FR"/>
        </w:rPr>
        <w:t xml:space="preserve">Sergey </w:t>
      </w:r>
      <w:r w:rsidRPr="00CF1A72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Kim</w:t>
      </w:r>
      <w:r w:rsidR="008A54A5" w:rsidRPr="00CF1A72">
        <w:rPr>
          <w:rFonts w:asciiTheme="majorBidi" w:hAnsiTheme="majorBidi" w:cstheme="majorBidi"/>
          <w:szCs w:val="24"/>
          <w:lang w:val="fr-FR"/>
        </w:rPr>
        <w:t xml:space="preserve">. </w:t>
      </w:r>
      <w:r w:rsidR="00DC557B" w:rsidRPr="00E9391B">
        <w:rPr>
          <w:rFonts w:asciiTheme="majorBidi" w:hAnsiTheme="majorBidi" w:cstheme="majorBidi"/>
          <w:szCs w:val="24"/>
          <w:lang w:val="fr-FR" w:eastAsia="fr-FR"/>
        </w:rPr>
        <w:t>(</w:t>
      </w:r>
      <w:r w:rsidR="00DC557B" w:rsidRPr="00E9391B">
        <w:rPr>
          <w:rFonts w:asciiTheme="majorBidi" w:hAnsiTheme="majorBidi" w:cstheme="majorBidi"/>
          <w:szCs w:val="24"/>
          <w:lang w:val="fr-FR"/>
        </w:rPr>
        <w:t>2015</w:t>
      </w:r>
      <w:r w:rsidR="00DC557B" w:rsidRPr="00E9391B">
        <w:rPr>
          <w:rFonts w:asciiTheme="majorBidi" w:hAnsiTheme="majorBidi" w:cstheme="majorBidi"/>
          <w:szCs w:val="24"/>
          <w:lang w:val="fr-FR" w:eastAsia="fr-FR"/>
        </w:rPr>
        <w:t>)</w:t>
      </w:r>
      <w:r w:rsidR="003911ED" w:rsidRPr="00E9391B">
        <w:rPr>
          <w:rFonts w:asciiTheme="majorBidi" w:hAnsiTheme="majorBidi" w:cstheme="majorBidi"/>
          <w:szCs w:val="24"/>
          <w:lang w:val="fr-FR" w:eastAsia="fr-FR"/>
        </w:rPr>
        <w:t>:</w:t>
      </w:r>
      <w:r w:rsidR="00DC557B" w:rsidRPr="00E9391B">
        <w:rPr>
          <w:rFonts w:asciiTheme="majorBidi" w:hAnsiTheme="majorBidi" w:cstheme="majorBidi"/>
          <w:szCs w:val="24"/>
          <w:lang w:val="fr-FR" w:eastAsia="fr-FR"/>
        </w:rPr>
        <w:t xml:space="preserve"> </w:t>
      </w:r>
      <w:r w:rsidR="008A54A5" w:rsidRPr="00E9391B">
        <w:rPr>
          <w:rFonts w:asciiTheme="majorBidi" w:hAnsiTheme="majorBidi" w:cstheme="majorBidi"/>
          <w:i/>
          <w:iCs/>
          <w:szCs w:val="24"/>
          <w:lang w:val="fr-FR"/>
        </w:rPr>
        <w:t>Sancti Patris nostri Macarii Aegyptii (Symeonis Mesopotamitae) sermones ascetici et epistulae. Collectio I</w:t>
      </w:r>
      <w:r w:rsidR="00B94B3C" w:rsidRPr="00E9391B">
        <w:rPr>
          <w:rFonts w:asciiTheme="majorBidi" w:hAnsiTheme="majorBidi" w:cstheme="majorBidi"/>
          <w:szCs w:val="24"/>
          <w:lang w:val="fr-FR"/>
        </w:rPr>
        <w:t>. M</w:t>
      </w:r>
      <w:r w:rsidR="00CF1A72" w:rsidRPr="00CF1A72">
        <w:rPr>
          <w:rFonts w:asciiTheme="majorBidi" w:hAnsiTheme="majorBidi" w:cstheme="majorBidi"/>
          <w:szCs w:val="24"/>
          <w:lang w:val="fr-FR"/>
        </w:rPr>
        <w:t>.</w:t>
      </w:r>
      <w:r w:rsidR="00C64FF9" w:rsidRPr="00E9391B">
        <w:rPr>
          <w:rFonts w:asciiTheme="majorBidi" w:hAnsiTheme="majorBidi" w:cstheme="majorBidi"/>
          <w:szCs w:val="24"/>
          <w:lang w:val="fr-FR"/>
        </w:rPr>
        <w:t>, 2015</w:t>
      </w:r>
      <w:r w:rsidR="00CF1A72">
        <w:rPr>
          <w:rFonts w:asciiTheme="majorBidi" w:hAnsiTheme="majorBidi" w:cstheme="majorBidi"/>
          <w:szCs w:val="24"/>
          <w:lang w:val="ru-RU"/>
        </w:rPr>
        <w:t>.</w:t>
      </w:r>
      <w:r w:rsidR="00237CE1" w:rsidRPr="00E9391B">
        <w:rPr>
          <w:rFonts w:asciiTheme="majorBidi" w:eastAsia="MS Gothic" w:hAnsiTheme="majorBidi" w:cstheme="majorBidi"/>
          <w:color w:val="000000"/>
          <w:szCs w:val="24"/>
          <w:lang w:val="fr-FR"/>
        </w:rPr>
        <w:t xml:space="preserve"> </w:t>
      </w:r>
    </w:p>
    <w:p w:rsidR="00ED34CB" w:rsidRPr="00EF42F2" w:rsidRDefault="00ED34CB" w:rsidP="0027053F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fr-FR" w:eastAsia="fr-FR"/>
        </w:rPr>
      </w:pPr>
    </w:p>
    <w:p w:rsidR="00055C44" w:rsidRPr="00CF1A72" w:rsidRDefault="00CF1A72" w:rsidP="0027053F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ru-RU" w:eastAsia="fr-FR"/>
        </w:rPr>
      </w:pPr>
      <w:r>
        <w:rPr>
          <w:rFonts w:asciiTheme="majorBidi" w:hAnsiTheme="majorBidi" w:cstheme="majorBidi"/>
          <w:b/>
          <w:bCs/>
          <w:szCs w:val="24"/>
          <w:lang w:val="ru-RU" w:eastAsia="fr-FR"/>
        </w:rPr>
        <w:t>Статьи</w:t>
      </w:r>
      <w:r w:rsidR="00E8119A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>:</w:t>
      </w:r>
    </w:p>
    <w:p w:rsidR="00055C44" w:rsidRPr="00CF1A72" w:rsidRDefault="00055C44" w:rsidP="0027053F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ru-RU" w:eastAsia="fr-FR"/>
        </w:rPr>
      </w:pPr>
    </w:p>
    <w:p w:rsidR="00055C44" w:rsidRPr="00CF1A72" w:rsidRDefault="00594F32" w:rsidP="00CF1A72">
      <w:pPr>
        <w:spacing w:after="80"/>
        <w:ind w:left="284" w:hanging="284"/>
        <w:rPr>
          <w:rFonts w:asciiTheme="majorBidi" w:hAnsiTheme="majorBidi" w:cstheme="majorBidi"/>
          <w:szCs w:val="24"/>
          <w:lang w:val="ru-RU" w:eastAsia="fr-FR"/>
        </w:rPr>
      </w:pPr>
      <w:r w:rsidRPr="00EF42F2">
        <w:rPr>
          <w:rFonts w:asciiTheme="majorBidi" w:hAnsiTheme="majorBidi" w:cstheme="majorBidi"/>
          <w:b/>
          <w:bCs/>
          <w:szCs w:val="24"/>
          <w:lang w:val="fr-FR" w:eastAsia="fr-FR"/>
        </w:rPr>
        <w:t>C</w:t>
      </w:r>
      <w:r w:rsidR="00055C44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) </w:t>
      </w:r>
      <w:r w:rsidR="00200D84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Статьи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>в рецензируемых журналах</w:t>
      </w:r>
      <w:r w:rsidR="00A41CAA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 (</w:t>
      </w:r>
      <w:r w:rsidR="00A41CAA" w:rsidRPr="00EF42F2">
        <w:rPr>
          <w:rFonts w:asciiTheme="majorBidi" w:hAnsiTheme="majorBidi" w:cstheme="majorBidi"/>
          <w:b/>
          <w:bCs/>
          <w:i/>
          <w:szCs w:val="24"/>
          <w:lang w:val="fr-FR" w:eastAsia="fr-FR"/>
        </w:rPr>
        <w:t>p</w:t>
      </w:r>
      <w:r w:rsidR="00055C44" w:rsidRPr="00EF42F2">
        <w:rPr>
          <w:rFonts w:asciiTheme="majorBidi" w:hAnsiTheme="majorBidi" w:cstheme="majorBidi"/>
          <w:b/>
          <w:bCs/>
          <w:i/>
          <w:szCs w:val="24"/>
          <w:lang w:val="fr-FR" w:eastAsia="fr-FR"/>
        </w:rPr>
        <w:t>eer</w:t>
      </w:r>
      <w:r w:rsidR="00055C44" w:rsidRPr="00CF1A72">
        <w:rPr>
          <w:rFonts w:asciiTheme="majorBidi" w:hAnsiTheme="majorBidi" w:cstheme="majorBidi"/>
          <w:b/>
          <w:bCs/>
          <w:i/>
          <w:szCs w:val="24"/>
          <w:lang w:val="ru-RU" w:eastAsia="fr-FR"/>
        </w:rPr>
        <w:t xml:space="preserve"> </w:t>
      </w:r>
      <w:r w:rsidR="00055C44" w:rsidRPr="00EF42F2">
        <w:rPr>
          <w:rFonts w:asciiTheme="majorBidi" w:hAnsiTheme="majorBidi" w:cstheme="majorBidi"/>
          <w:b/>
          <w:bCs/>
          <w:i/>
          <w:szCs w:val="24"/>
          <w:lang w:val="fr-FR" w:eastAsia="fr-FR"/>
        </w:rPr>
        <w:t>review</w:t>
      </w:r>
      <w:r w:rsidR="004D5D8C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>)</w:t>
      </w:r>
      <w:r w:rsidR="00055C44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 </w:t>
      </w:r>
    </w:p>
    <w:p w:rsidR="00E832E4" w:rsidRDefault="00F413E3" w:rsidP="00CF1A72">
      <w:pPr>
        <w:numPr>
          <w:ilvl w:val="0"/>
          <w:numId w:val="12"/>
        </w:numPr>
        <w:tabs>
          <w:tab w:val="left" w:pos="426"/>
        </w:tabs>
        <w:spacing w:after="80"/>
        <w:ind w:left="284" w:hanging="284"/>
        <w:rPr>
          <w:rFonts w:asciiTheme="majorBidi" w:hAnsiTheme="majorBidi" w:cstheme="majorBidi"/>
          <w:b/>
          <w:szCs w:val="24"/>
          <w:lang w:val="en-US" w:eastAsia="fr-FR"/>
        </w:rPr>
      </w:pPr>
      <w:r w:rsidRPr="00007665">
        <w:rPr>
          <w:rFonts w:asciiTheme="majorBidi" w:hAnsiTheme="majorBidi" w:cstheme="majorBidi"/>
          <w:color w:val="1A1A1A"/>
          <w:szCs w:val="24"/>
          <w:lang w:val="en-US" w:eastAsia="fr-FR"/>
        </w:rPr>
        <w:t>« </w:t>
      </w:r>
      <w:r w:rsidRPr="00007665">
        <w:rPr>
          <w:rFonts w:asciiTheme="majorBidi" w:hAnsiTheme="majorBidi" w:cstheme="majorBidi"/>
          <w:bCs/>
          <w:szCs w:val="24"/>
          <w:lang w:val="en-US" w:eastAsia="fr-FR"/>
        </w:rPr>
        <w:t>“And they sealed</w:t>
      </w:r>
      <w:r w:rsidRPr="00E9391B">
        <w:rPr>
          <w:rFonts w:asciiTheme="majorBidi" w:hAnsiTheme="majorBidi" w:cstheme="majorBidi"/>
          <w:bCs/>
          <w:szCs w:val="24"/>
          <w:lang w:val="en-US" w:eastAsia="fr-FR"/>
        </w:rPr>
        <w:t xml:space="preserve"> the stone with the seal of the unit.” A Georgian Homily of Meletius of Antioch from the Holy Week Cycle, </w:t>
      </w:r>
      <w:r w:rsidRPr="005D1B7C">
        <w:rPr>
          <w:rFonts w:asciiTheme="majorBidi" w:hAnsiTheme="majorBidi" w:cstheme="majorBidi"/>
          <w:bCs/>
          <w:i/>
          <w:iCs/>
          <w:szCs w:val="24"/>
          <w:lang w:val="en-US" w:eastAsia="fr-FR"/>
        </w:rPr>
        <w:t>CPG</w:t>
      </w:r>
      <w:r w:rsidRPr="00E9391B">
        <w:rPr>
          <w:rFonts w:asciiTheme="majorBidi" w:hAnsiTheme="majorBidi" w:cstheme="majorBidi"/>
          <w:bCs/>
          <w:szCs w:val="24"/>
          <w:lang w:val="en-US" w:eastAsia="fr-FR"/>
        </w:rPr>
        <w:t xml:space="preserve"> 3425-7</w:t>
      </w:r>
      <w:r w:rsidR="005D1B7C" w:rsidRPr="00E9391B">
        <w:rPr>
          <w:rFonts w:asciiTheme="majorBidi" w:eastAsia="TITUS Cyberbit Basic" w:hAnsiTheme="majorBidi" w:cstheme="majorBidi"/>
          <w:bCs/>
          <w:szCs w:val="24"/>
          <w:lang w:val="en-US"/>
        </w:rPr>
        <w:t> »</w:t>
      </w:r>
      <w:r w:rsidRPr="00E9391B">
        <w:rPr>
          <w:rFonts w:asciiTheme="majorBidi" w:hAnsiTheme="majorBidi" w:cstheme="majorBidi"/>
          <w:bCs/>
          <w:szCs w:val="24"/>
          <w:lang w:val="en-US" w:eastAsia="fr-FR"/>
        </w:rPr>
        <w:t xml:space="preserve">, </w:t>
      </w:r>
      <w:r w:rsidR="00CF1A72" w:rsidRPr="00CF1A72">
        <w:rPr>
          <w:rFonts w:asciiTheme="majorBidi" w:hAnsiTheme="majorBidi" w:cstheme="majorBidi"/>
          <w:bCs/>
          <w:szCs w:val="24"/>
          <w:lang w:val="en-US" w:eastAsia="fr-FR"/>
        </w:rPr>
        <w:t>//</w:t>
      </w:r>
      <w:r w:rsidRPr="00E9391B">
        <w:rPr>
          <w:rFonts w:asciiTheme="majorBidi" w:hAnsiTheme="majorBidi" w:cstheme="majorBidi"/>
          <w:bCs/>
          <w:szCs w:val="24"/>
          <w:lang w:val="en-US" w:eastAsia="fr-FR"/>
        </w:rPr>
        <w:t xml:space="preserve"> </w:t>
      </w:r>
      <w:r w:rsidRPr="00E9391B">
        <w:rPr>
          <w:rFonts w:asciiTheme="majorBidi" w:hAnsiTheme="majorBidi" w:cstheme="majorBidi"/>
          <w:bCs/>
          <w:i/>
          <w:iCs/>
          <w:szCs w:val="24"/>
          <w:lang w:val="en-US" w:eastAsia="fr-FR"/>
        </w:rPr>
        <w:t>Le Muséon</w:t>
      </w:r>
      <w:r w:rsidRPr="00E9391B">
        <w:rPr>
          <w:rFonts w:asciiTheme="majorBidi" w:hAnsiTheme="majorBidi" w:cstheme="majorBidi"/>
          <w:bCs/>
          <w:szCs w:val="24"/>
          <w:lang w:val="en-US" w:eastAsia="fr-FR"/>
        </w:rPr>
        <w:t xml:space="preserve"> 132 (2019)</w:t>
      </w:r>
      <w:r w:rsidR="00072D6D">
        <w:rPr>
          <w:rFonts w:asciiTheme="majorBidi" w:hAnsiTheme="majorBidi" w:cstheme="majorBidi"/>
          <w:bCs/>
          <w:szCs w:val="24"/>
          <w:lang w:val="en-US" w:eastAsia="fr-FR"/>
        </w:rPr>
        <w:t>, p. 415–441</w:t>
      </w:r>
    </w:p>
    <w:p w:rsidR="0049596C" w:rsidRPr="00533177" w:rsidRDefault="0049596C" w:rsidP="00CF1A72">
      <w:pPr>
        <w:numPr>
          <w:ilvl w:val="0"/>
          <w:numId w:val="12"/>
        </w:numPr>
        <w:tabs>
          <w:tab w:val="left" w:pos="426"/>
        </w:tabs>
        <w:spacing w:after="80"/>
        <w:ind w:left="284" w:hanging="284"/>
        <w:rPr>
          <w:rFonts w:asciiTheme="majorBidi" w:hAnsiTheme="majorBidi" w:cstheme="majorBidi"/>
          <w:b/>
          <w:szCs w:val="24"/>
          <w:lang w:val="fr-FR" w:eastAsia="fr-FR"/>
        </w:rPr>
      </w:pPr>
      <w:r w:rsidRPr="00E832E4">
        <w:rPr>
          <w:rFonts w:asciiTheme="majorBidi" w:hAnsiTheme="majorBidi" w:cstheme="majorBidi"/>
          <w:szCs w:val="24"/>
          <w:lang w:val="ru-RU" w:eastAsia="fr-FR"/>
        </w:rPr>
        <w:t>« </w:t>
      </w:r>
      <w:r w:rsidRPr="00E832E4">
        <w:rPr>
          <w:rFonts w:asciiTheme="majorBidi" w:hAnsiTheme="majorBidi" w:cstheme="majorBidi"/>
          <w:szCs w:val="24"/>
        </w:rPr>
        <w:t>Мелетий Антиохийский</w:t>
      </w:r>
      <w:r w:rsidRPr="00E832E4">
        <w:rPr>
          <w:rFonts w:asciiTheme="majorBidi" w:hAnsiTheme="majorBidi" w:cstheme="majorBidi"/>
          <w:sz w:val="17"/>
          <w:szCs w:val="17"/>
          <w:lang w:val="ru-RU" w:eastAsia="ru-RU"/>
        </w:rPr>
        <w:t xml:space="preserve">. </w:t>
      </w:r>
      <w:r w:rsidRPr="00E832E4">
        <w:rPr>
          <w:rFonts w:asciiTheme="majorBidi" w:hAnsiTheme="majorBidi" w:cstheme="majorBidi"/>
          <w:szCs w:val="24"/>
        </w:rPr>
        <w:t>О предательстве Иудой Господа (</w:t>
      </w:r>
      <w:r w:rsidRPr="00E832E4">
        <w:rPr>
          <w:rFonts w:asciiTheme="majorBidi" w:hAnsiTheme="majorBidi" w:cstheme="majorBidi"/>
          <w:i/>
          <w:szCs w:val="24"/>
          <w:lang w:val="en-US"/>
        </w:rPr>
        <w:t>CPG</w:t>
      </w:r>
      <w:r w:rsidRPr="00E832E4">
        <w:rPr>
          <w:rFonts w:asciiTheme="majorBidi" w:hAnsiTheme="majorBidi" w:cstheme="majorBidi"/>
          <w:szCs w:val="24"/>
        </w:rPr>
        <w:t xml:space="preserve"> 3425-1).</w:t>
      </w:r>
      <w:r w:rsidRPr="00E832E4">
        <w:rPr>
          <w:rFonts w:asciiTheme="majorBidi" w:hAnsiTheme="majorBidi" w:cstheme="majorBidi"/>
          <w:sz w:val="17"/>
          <w:szCs w:val="17"/>
          <w:lang w:val="ru-RU" w:eastAsia="ru-RU"/>
        </w:rPr>
        <w:t xml:space="preserve"> </w:t>
      </w:r>
      <w:r w:rsidRPr="00E832E4">
        <w:rPr>
          <w:rFonts w:asciiTheme="majorBidi" w:hAnsiTheme="majorBidi" w:cstheme="majorBidi"/>
          <w:szCs w:val="24"/>
        </w:rPr>
        <w:t>Перевод с древнегрузинского и предисловие</w:t>
      </w:r>
      <w:r w:rsidRPr="00E832E4">
        <w:rPr>
          <w:rFonts w:asciiTheme="majorBidi" w:hAnsiTheme="majorBidi" w:cstheme="majorBidi"/>
          <w:szCs w:val="24"/>
          <w:lang w:val="fr-FR" w:eastAsia="fr-FR"/>
        </w:rPr>
        <w:t> </w:t>
      </w:r>
      <w:r w:rsidRPr="00E832E4">
        <w:rPr>
          <w:rFonts w:asciiTheme="majorBidi" w:hAnsiTheme="majorBidi" w:cstheme="majorBidi"/>
          <w:szCs w:val="24"/>
          <w:lang w:val="fr-FR"/>
        </w:rPr>
        <w:t>»</w:t>
      </w:r>
      <w:r w:rsidRPr="00E832E4">
        <w:rPr>
          <w:rFonts w:asciiTheme="majorBidi" w:hAnsiTheme="majorBidi" w:cstheme="majorBidi"/>
          <w:szCs w:val="24"/>
        </w:rPr>
        <w:t xml:space="preserve">, </w:t>
      </w:r>
      <w:r w:rsidR="00CF1A72">
        <w:rPr>
          <w:rFonts w:asciiTheme="majorBidi" w:hAnsiTheme="majorBidi" w:cstheme="majorBidi"/>
          <w:bCs/>
          <w:szCs w:val="24"/>
          <w:lang w:val="ru-RU"/>
        </w:rPr>
        <w:t xml:space="preserve">// </w:t>
      </w:r>
      <w:r w:rsidR="00CF1A72">
        <w:rPr>
          <w:rFonts w:asciiTheme="majorBidi" w:hAnsiTheme="majorBidi" w:cstheme="majorBidi"/>
          <w:bCs/>
          <w:i/>
          <w:iCs/>
          <w:szCs w:val="24"/>
          <w:lang w:val="ru-RU"/>
        </w:rPr>
        <w:t xml:space="preserve">Метафраст </w:t>
      </w:r>
      <w:r w:rsidRPr="00E832E4">
        <w:rPr>
          <w:rFonts w:asciiTheme="majorBidi" w:hAnsiTheme="majorBidi" w:cstheme="majorBidi"/>
          <w:bCs/>
          <w:szCs w:val="24"/>
          <w:lang w:val="fr-FR"/>
        </w:rPr>
        <w:t>2[2] (</w:t>
      </w:r>
      <w:r w:rsidRPr="00E832E4">
        <w:rPr>
          <w:rFonts w:asciiTheme="majorBidi" w:hAnsiTheme="majorBidi" w:cstheme="majorBidi"/>
          <w:bCs/>
          <w:szCs w:val="24"/>
        </w:rPr>
        <w:t>2019</w:t>
      </w:r>
      <w:r w:rsidRPr="00E832E4">
        <w:rPr>
          <w:rFonts w:asciiTheme="majorBidi" w:hAnsiTheme="majorBidi" w:cstheme="majorBidi"/>
          <w:bCs/>
          <w:szCs w:val="24"/>
          <w:lang w:val="fr-FR"/>
        </w:rPr>
        <w:t xml:space="preserve">), 95–105 </w:t>
      </w:r>
    </w:p>
    <w:p w:rsidR="00F413E3" w:rsidRPr="00CF1A72" w:rsidRDefault="00021309" w:rsidP="00200D84">
      <w:pPr>
        <w:numPr>
          <w:ilvl w:val="0"/>
          <w:numId w:val="12"/>
        </w:numPr>
        <w:tabs>
          <w:tab w:val="left" w:pos="426"/>
        </w:tabs>
        <w:spacing w:after="80"/>
        <w:ind w:left="284" w:hanging="284"/>
        <w:rPr>
          <w:rFonts w:asciiTheme="majorBidi" w:eastAsia="PTSerif-Bold" w:hAnsiTheme="majorBidi" w:cstheme="majorBidi"/>
          <w:b/>
          <w:bCs/>
          <w:szCs w:val="24"/>
          <w:lang w:val="ru-RU" w:eastAsia="ru-RU"/>
        </w:rPr>
      </w:pPr>
      <w:r w:rsidRPr="00E9391B">
        <w:rPr>
          <w:rFonts w:asciiTheme="majorBidi" w:hAnsiTheme="majorBidi" w:cstheme="majorBidi"/>
          <w:szCs w:val="24"/>
          <w:lang w:val="ru-RU" w:eastAsia="fr-FR"/>
        </w:rPr>
        <w:t>«</w:t>
      </w:r>
      <w:r w:rsidR="00124535">
        <w:rPr>
          <w:rFonts w:asciiTheme="majorBidi" w:hAnsiTheme="majorBidi" w:cstheme="majorBidi"/>
          <w:szCs w:val="24"/>
          <w:lang w:val="ru-RU" w:eastAsia="fr-FR"/>
        </w:rPr>
        <w:t> </w:t>
      </w:r>
      <w:r w:rsidRPr="00E9391B">
        <w:rPr>
          <w:rFonts w:asciiTheme="majorBidi" w:hAnsiTheme="majorBidi" w:cstheme="majorBidi"/>
          <w:szCs w:val="24"/>
          <w:lang w:val="ru-RU" w:eastAsia="fr-FR"/>
        </w:rPr>
        <w:t>Евсевий</w:t>
      </w:r>
      <w:r w:rsidRPr="00E9391B">
        <w:rPr>
          <w:rFonts w:asciiTheme="majorBidi" w:eastAsia="PTSerif-Bold" w:hAnsiTheme="majorBidi" w:cstheme="majorBidi"/>
          <w:b/>
          <w:bCs/>
          <w:szCs w:val="24"/>
          <w:lang w:val="ru-RU" w:eastAsia="ru-RU"/>
        </w:rPr>
        <w:t xml:space="preserve"> </w:t>
      </w:r>
      <w:r w:rsidRPr="00E9391B">
        <w:rPr>
          <w:rFonts w:asciiTheme="majorBidi" w:eastAsia="PTSerif-Bold" w:hAnsiTheme="majorBidi" w:cstheme="majorBidi"/>
          <w:szCs w:val="24"/>
          <w:lang w:val="ru-RU" w:eastAsia="ru-RU"/>
        </w:rPr>
        <w:t>Кесарийский.</w:t>
      </w:r>
      <w:r w:rsidRPr="00E9391B">
        <w:rPr>
          <w:rFonts w:asciiTheme="majorBidi" w:eastAsia="PTSerif-Bold" w:hAnsiTheme="majorBidi" w:cstheme="majorBidi"/>
          <w:b/>
          <w:bCs/>
          <w:szCs w:val="24"/>
          <w:lang w:val="ru-RU" w:eastAsia="ru-RU"/>
        </w:rPr>
        <w:t xml:space="preserve"> </w:t>
      </w:r>
      <w:r w:rsidRPr="00E9391B">
        <w:rPr>
          <w:rFonts w:asciiTheme="majorBidi" w:hAnsiTheme="majorBidi" w:cstheme="majorBidi"/>
          <w:szCs w:val="24"/>
          <w:lang w:val="ru-RU" w:eastAsia="fr-FR"/>
        </w:rPr>
        <w:t>Толкование</w:t>
      </w:r>
      <w:r w:rsidRPr="00E9391B">
        <w:rPr>
          <w:rFonts w:asciiTheme="majorBidi" w:eastAsia="PTSans-Regular" w:hAnsiTheme="majorBidi" w:cstheme="majorBidi"/>
          <w:szCs w:val="24"/>
          <w:lang w:val="ru-RU" w:eastAsia="ru-RU"/>
        </w:rPr>
        <w:t xml:space="preserve"> на 37-й псалом (часть 1)</w:t>
      </w:r>
      <w:r w:rsidR="00C64911" w:rsidRPr="00C64911">
        <w:rPr>
          <w:rFonts w:asciiTheme="majorBidi" w:eastAsia="PTSans-Regular" w:hAnsiTheme="majorBidi" w:cstheme="majorBidi"/>
          <w:szCs w:val="24"/>
          <w:lang w:val="ru-RU" w:eastAsia="ru-RU"/>
        </w:rPr>
        <w:t xml:space="preserve">, </w:t>
      </w:r>
      <w:r w:rsidR="00C64911" w:rsidRPr="00C64911">
        <w:rPr>
          <w:rFonts w:asciiTheme="majorBidi" w:eastAsia="PTSans-Regular" w:hAnsiTheme="majorBidi" w:cstheme="majorBidi"/>
          <w:i/>
          <w:iCs/>
          <w:szCs w:val="24"/>
          <w:lang w:val="fr-FR" w:eastAsia="ru-RU"/>
        </w:rPr>
        <w:t>CPG</w:t>
      </w:r>
      <w:r w:rsidR="00C64911" w:rsidRPr="00C64911">
        <w:rPr>
          <w:rFonts w:asciiTheme="majorBidi" w:eastAsia="PTSans-Regular" w:hAnsiTheme="majorBidi" w:cstheme="majorBidi"/>
          <w:szCs w:val="24"/>
          <w:lang w:val="ru-RU" w:eastAsia="ru-RU"/>
        </w:rPr>
        <w:t xml:space="preserve"> </w:t>
      </w:r>
      <w:r w:rsidR="00C64911" w:rsidRPr="00C64911">
        <w:rPr>
          <w:rFonts w:asciiTheme="majorBidi" w:hAnsiTheme="majorBidi" w:cstheme="majorBidi"/>
          <w:bCs/>
          <w:lang w:val="ru-RU" w:bidi="syr-SY"/>
        </w:rPr>
        <w:t>3467(37)</w:t>
      </w:r>
      <w:r w:rsidRPr="00E9391B">
        <w:rPr>
          <w:rFonts w:asciiTheme="majorBidi" w:eastAsia="PTSans-Regular" w:hAnsiTheme="majorBidi" w:cstheme="majorBidi"/>
          <w:szCs w:val="24"/>
          <w:lang w:val="ru-RU" w:eastAsia="ru-RU"/>
        </w:rPr>
        <w:t>. Критическое издание грузинского текста,</w:t>
      </w:r>
      <w:r w:rsidRPr="00E9391B">
        <w:rPr>
          <w:rFonts w:asciiTheme="majorBidi" w:eastAsia="PTSerif-Bold" w:hAnsiTheme="majorBidi" w:cstheme="majorBidi"/>
          <w:b/>
          <w:bCs/>
          <w:szCs w:val="24"/>
          <w:lang w:val="ru-RU" w:eastAsia="ru-RU"/>
        </w:rPr>
        <w:t xml:space="preserve"> </w:t>
      </w:r>
      <w:r w:rsidRPr="00E9391B">
        <w:rPr>
          <w:rFonts w:asciiTheme="majorBidi" w:eastAsia="PTSans-Regular" w:hAnsiTheme="majorBidi" w:cstheme="majorBidi"/>
          <w:szCs w:val="24"/>
          <w:lang w:val="ru-RU" w:eastAsia="ru-RU"/>
        </w:rPr>
        <w:t>перевод с грузинского, вводная статья, комментари</w:t>
      </w:r>
      <w:r w:rsidR="00200D84">
        <w:rPr>
          <w:rFonts w:asciiTheme="majorBidi" w:eastAsia="PTSans-Regular" w:hAnsiTheme="majorBidi" w:cstheme="majorBidi"/>
          <w:szCs w:val="24"/>
          <w:lang w:val="ru-RU" w:eastAsia="ru-RU"/>
        </w:rPr>
        <w:t>й</w:t>
      </w:r>
      <w:r w:rsidR="00124535" w:rsidRPr="00124535">
        <w:rPr>
          <w:rFonts w:asciiTheme="majorBidi" w:hAnsiTheme="majorBidi" w:cstheme="majorBidi"/>
          <w:szCs w:val="24"/>
          <w:lang w:val="fr-FR" w:eastAsia="fr-FR"/>
        </w:rPr>
        <w:t> </w:t>
      </w:r>
      <w:r w:rsidRPr="00CF1A72">
        <w:rPr>
          <w:rFonts w:asciiTheme="majorBidi" w:eastAsia="PTSans-Regular" w:hAnsiTheme="majorBidi" w:cstheme="majorBidi"/>
          <w:szCs w:val="24"/>
          <w:lang w:val="ru-RU" w:eastAsia="ru-RU"/>
        </w:rPr>
        <w:t>»</w:t>
      </w:r>
      <w:r w:rsidR="00FA0808" w:rsidRPr="00CF1A72">
        <w:rPr>
          <w:rFonts w:asciiTheme="majorBidi" w:eastAsia="PTSans-Regular" w:hAnsiTheme="majorBidi" w:cstheme="majorBidi"/>
          <w:szCs w:val="24"/>
          <w:lang w:val="ru-RU" w:eastAsia="ru-RU"/>
        </w:rPr>
        <w:t xml:space="preserve">, </w:t>
      </w:r>
      <w:r w:rsidR="00CF1A72">
        <w:rPr>
          <w:rFonts w:asciiTheme="majorBidi" w:eastAsia="PTSans-Regular" w:hAnsiTheme="majorBidi" w:cstheme="majorBidi"/>
          <w:szCs w:val="24"/>
          <w:lang w:val="ru-RU" w:eastAsia="ru-RU"/>
        </w:rPr>
        <w:t xml:space="preserve">// </w:t>
      </w:r>
      <w:r w:rsidR="00FA0808" w:rsidRPr="00E9391B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>Библия</w:t>
      </w:r>
      <w:r w:rsidR="00FA0808" w:rsidRPr="00CF1A72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 xml:space="preserve"> </w:t>
      </w:r>
      <w:r w:rsidR="00FA0808" w:rsidRPr="00E9391B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>и</w:t>
      </w:r>
      <w:r w:rsidR="00FA0808" w:rsidRPr="00CF1A72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 xml:space="preserve"> </w:t>
      </w:r>
      <w:r w:rsidR="00FA0808" w:rsidRPr="00E9391B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>христианская</w:t>
      </w:r>
      <w:r w:rsidR="00FA0808" w:rsidRPr="00CF1A72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 xml:space="preserve"> </w:t>
      </w:r>
      <w:r w:rsidR="00FA0808" w:rsidRPr="00E9391B">
        <w:rPr>
          <w:rFonts w:asciiTheme="majorBidi" w:eastAsia="PTSans-Regular" w:hAnsiTheme="majorBidi" w:cstheme="majorBidi"/>
          <w:i/>
          <w:iCs/>
          <w:szCs w:val="24"/>
          <w:lang w:val="ru-RU" w:eastAsia="ru-RU"/>
        </w:rPr>
        <w:t>древность</w:t>
      </w:r>
      <w:r w:rsidR="00FA0808" w:rsidRPr="00CF1A72">
        <w:rPr>
          <w:rFonts w:asciiTheme="majorBidi" w:eastAsia="PTSans-Regular" w:hAnsiTheme="majorBidi" w:cstheme="majorBidi"/>
          <w:szCs w:val="24"/>
          <w:lang w:val="ru-RU" w:eastAsia="ru-RU"/>
        </w:rPr>
        <w:t xml:space="preserve">  1 (2019), </w:t>
      </w:r>
      <w:r w:rsidR="00FA0808" w:rsidRPr="00E9391B">
        <w:rPr>
          <w:rFonts w:asciiTheme="majorBidi" w:eastAsia="PTSans-Regular" w:hAnsiTheme="majorBidi" w:cstheme="majorBidi"/>
          <w:szCs w:val="24"/>
          <w:lang w:val="fr-FR" w:eastAsia="ru-RU"/>
        </w:rPr>
        <w:t>p</w:t>
      </w:r>
      <w:r w:rsidR="00FA0808" w:rsidRPr="00CF1A72">
        <w:rPr>
          <w:rFonts w:asciiTheme="majorBidi" w:eastAsia="PTSans-Regular" w:hAnsiTheme="majorBidi" w:cstheme="majorBidi"/>
          <w:szCs w:val="24"/>
          <w:lang w:val="ru-RU" w:eastAsia="ru-RU"/>
        </w:rPr>
        <w:t xml:space="preserve">. 15–38 </w:t>
      </w:r>
    </w:p>
    <w:p w:rsidR="00FA0808" w:rsidRPr="00CF1A72" w:rsidRDefault="00CF1A72" w:rsidP="00CF1A72">
      <w:pPr>
        <w:numPr>
          <w:ilvl w:val="0"/>
          <w:numId w:val="12"/>
        </w:numPr>
        <w:spacing w:after="80"/>
        <w:ind w:left="284" w:hanging="284"/>
        <w:rPr>
          <w:rFonts w:asciiTheme="majorBidi" w:eastAsia="PTSerif-Bold" w:hAnsiTheme="majorBidi" w:cstheme="majorBidi"/>
          <w:b/>
          <w:bCs/>
          <w:szCs w:val="24"/>
          <w:lang w:val="ru-RU" w:eastAsia="ru-RU"/>
        </w:rPr>
      </w:pPr>
      <w:r>
        <w:rPr>
          <w:rFonts w:asciiTheme="majorBidi" w:hAnsiTheme="majorBidi" w:cstheme="majorBidi"/>
          <w:color w:val="211D1E"/>
          <w:szCs w:val="24"/>
          <w:lang w:val="ru-RU"/>
        </w:rPr>
        <w:t xml:space="preserve">Неманов – Антишкин – Лонган – Ким, </w:t>
      </w:r>
      <w:r w:rsidR="00FA0808" w:rsidRPr="00CF1A72">
        <w:rPr>
          <w:rFonts w:asciiTheme="majorBidi" w:hAnsiTheme="majorBidi" w:cstheme="majorBidi"/>
          <w:color w:val="211D1E"/>
          <w:szCs w:val="24"/>
          <w:lang w:val="ru-RU"/>
        </w:rPr>
        <w:t>«</w:t>
      </w:r>
      <w:r w:rsidR="00FA0808" w:rsidRPr="00E9391B">
        <w:rPr>
          <w:rFonts w:asciiTheme="majorBidi" w:hAnsiTheme="majorBidi" w:cstheme="majorBidi"/>
          <w:color w:val="211D1E"/>
          <w:szCs w:val="24"/>
          <w:lang w:val="fr-FR"/>
        </w:rPr>
        <w:t> </w:t>
      </w:r>
      <w:r w:rsidR="00FA0808" w:rsidRPr="00E9391B">
        <w:rPr>
          <w:rFonts w:asciiTheme="majorBidi" w:hAnsiTheme="majorBidi" w:cstheme="majorBidi"/>
          <w:color w:val="211D1E"/>
          <w:szCs w:val="24"/>
        </w:rPr>
        <w:t xml:space="preserve">Послание Гермея монаха </w:t>
      </w:r>
      <w:r w:rsidR="00124535">
        <w:rPr>
          <w:rFonts w:asciiTheme="majorBidi" w:hAnsiTheme="majorBidi" w:cstheme="majorBidi"/>
          <w:color w:val="211D1E"/>
          <w:szCs w:val="24"/>
        </w:rPr>
        <w:t>a</w:t>
      </w:r>
      <w:r w:rsidR="00FA0808" w:rsidRPr="00E9391B">
        <w:rPr>
          <w:rFonts w:asciiTheme="majorBidi" w:hAnsiTheme="majorBidi" w:cstheme="majorBidi"/>
          <w:color w:val="211D1E"/>
          <w:szCs w:val="24"/>
        </w:rPr>
        <w:t>вве Дуласу. Перевод c древнегреческого</w:t>
      </w:r>
      <w:r w:rsidR="00124535" w:rsidRPr="00124535">
        <w:rPr>
          <w:rFonts w:asciiTheme="majorBidi" w:hAnsiTheme="majorBidi" w:cstheme="majorBidi"/>
          <w:szCs w:val="24"/>
          <w:lang w:val="fr-FR" w:eastAsia="fr-FR"/>
        </w:rPr>
        <w:t> </w:t>
      </w:r>
      <w:r w:rsidR="00FA0808" w:rsidRPr="00E9391B">
        <w:rPr>
          <w:rFonts w:asciiTheme="majorBidi" w:hAnsiTheme="majorBidi" w:cstheme="majorBidi"/>
          <w:color w:val="211D1E"/>
          <w:szCs w:val="24"/>
        </w:rPr>
        <w:t xml:space="preserve">», </w:t>
      </w:r>
      <w:r>
        <w:rPr>
          <w:rFonts w:asciiTheme="majorBidi" w:hAnsiTheme="majorBidi" w:cstheme="majorBidi"/>
          <w:color w:val="211D1E"/>
          <w:szCs w:val="24"/>
          <w:lang w:val="ru-RU"/>
        </w:rPr>
        <w:t>//</w:t>
      </w:r>
      <w:r w:rsidR="00FA0808" w:rsidRPr="00E9391B">
        <w:rPr>
          <w:rFonts w:asciiTheme="majorBidi" w:hAnsiTheme="majorBidi" w:cstheme="majorBidi"/>
          <w:color w:val="211D1E"/>
          <w:szCs w:val="24"/>
        </w:rPr>
        <w:t xml:space="preserve"> </w:t>
      </w:r>
      <w:r>
        <w:rPr>
          <w:rFonts w:asciiTheme="majorBidi" w:hAnsiTheme="majorBidi" w:cstheme="majorBidi"/>
          <w:bCs/>
          <w:i/>
          <w:iCs/>
          <w:szCs w:val="24"/>
          <w:lang w:val="ru-RU"/>
        </w:rPr>
        <w:t>Метафраст</w:t>
      </w:r>
      <w:r w:rsidR="00FA0808" w:rsidRPr="00E9391B">
        <w:rPr>
          <w:rFonts w:asciiTheme="majorBidi" w:hAnsiTheme="majorBidi" w:cstheme="majorBidi"/>
          <w:bCs/>
          <w:szCs w:val="24"/>
        </w:rPr>
        <w:t xml:space="preserve"> </w:t>
      </w:r>
      <w:r w:rsidR="00FA0808" w:rsidRPr="00CF1A72">
        <w:rPr>
          <w:rFonts w:asciiTheme="majorBidi" w:hAnsiTheme="majorBidi" w:cstheme="majorBidi"/>
          <w:bCs/>
          <w:szCs w:val="24"/>
          <w:lang w:val="ru-RU"/>
        </w:rPr>
        <w:t>1[1] (</w:t>
      </w:r>
      <w:r w:rsidR="00FA0808" w:rsidRPr="00E9391B">
        <w:rPr>
          <w:rFonts w:asciiTheme="majorBidi" w:hAnsiTheme="majorBidi" w:cstheme="majorBidi"/>
          <w:bCs/>
          <w:szCs w:val="24"/>
        </w:rPr>
        <w:t>2019</w:t>
      </w:r>
      <w:r w:rsidR="00FA0808" w:rsidRPr="00CF1A72">
        <w:rPr>
          <w:rFonts w:asciiTheme="majorBidi" w:hAnsiTheme="majorBidi" w:cstheme="majorBidi"/>
          <w:bCs/>
          <w:szCs w:val="24"/>
          <w:lang w:val="ru-RU"/>
        </w:rPr>
        <w:t xml:space="preserve">), </w:t>
      </w:r>
      <w:r w:rsidR="00FA0808" w:rsidRPr="00E9391B">
        <w:rPr>
          <w:rFonts w:asciiTheme="majorBidi" w:hAnsiTheme="majorBidi" w:cstheme="majorBidi"/>
          <w:bCs/>
          <w:szCs w:val="24"/>
          <w:lang w:val="fr-FR"/>
        </w:rPr>
        <w:t>p</w:t>
      </w:r>
      <w:r w:rsidR="00FA0808" w:rsidRPr="00CF1A72">
        <w:rPr>
          <w:rFonts w:asciiTheme="majorBidi" w:hAnsiTheme="majorBidi" w:cstheme="majorBidi"/>
          <w:bCs/>
          <w:szCs w:val="24"/>
          <w:lang w:val="ru-RU"/>
        </w:rPr>
        <w:t xml:space="preserve">. 96–102 </w:t>
      </w:r>
    </w:p>
    <w:p w:rsidR="003928F1" w:rsidRPr="00E9391B" w:rsidRDefault="003928F1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b/>
          <w:color w:val="1A1A1A"/>
          <w:szCs w:val="24"/>
          <w:lang w:val="fr-FR" w:eastAsia="fr-FR"/>
        </w:rPr>
      </w:pPr>
      <w:r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>« Je suis venu jeter du feu sur la terre » : l’édition critique de l’original grec et de la version arménienne d’une homélie du Pseudo-Chrysostome cappadocien (CPG 4669)</w:t>
      </w:r>
      <w:r w:rsidR="00ED010E"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> »</w:t>
      </w:r>
      <w:r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 xml:space="preserve">, </w:t>
      </w:r>
      <w:r w:rsidR="00CF1A72" w:rsidRPr="00CF1A72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 xml:space="preserve">// </w:t>
      </w:r>
      <w:r w:rsidRPr="00E9391B">
        <w:rPr>
          <w:rFonts w:asciiTheme="majorBidi" w:hAnsiTheme="majorBidi" w:cstheme="majorBidi"/>
          <w:bCs/>
          <w:i/>
          <w:iCs/>
          <w:color w:val="1A1A1A"/>
          <w:szCs w:val="24"/>
          <w:lang w:val="fr-FR" w:eastAsia="fr-FR"/>
        </w:rPr>
        <w:t>Sacris erudiri</w:t>
      </w:r>
      <w:r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 xml:space="preserve"> 57</w:t>
      </w:r>
      <w:r w:rsidR="00ED010E"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 xml:space="preserve"> (</w:t>
      </w:r>
      <w:r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>2018</w:t>
      </w:r>
      <w:r w:rsidR="00ED010E"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>)</w:t>
      </w:r>
      <w:r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 xml:space="preserve">, </w:t>
      </w:r>
      <w:r w:rsidRPr="00E9391B">
        <w:rPr>
          <w:rFonts w:asciiTheme="majorBidi" w:hAnsiTheme="majorBidi" w:cstheme="majorBidi"/>
          <w:color w:val="211D1E"/>
          <w:szCs w:val="24"/>
          <w:lang w:val="fr-FR"/>
        </w:rPr>
        <w:t xml:space="preserve">p. </w:t>
      </w:r>
      <w:r w:rsidRPr="00E9391B">
        <w:rPr>
          <w:rFonts w:asciiTheme="majorBidi" w:hAnsiTheme="majorBidi" w:cstheme="majorBidi"/>
          <w:bCs/>
          <w:color w:val="1A1A1A"/>
          <w:szCs w:val="24"/>
          <w:lang w:val="fr-FR" w:eastAsia="fr-FR"/>
        </w:rPr>
        <w:t>117–166</w:t>
      </w:r>
    </w:p>
    <w:p w:rsidR="001D136B" w:rsidRPr="00CF1A72" w:rsidRDefault="003928F1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b/>
          <w:color w:val="1A1A1A"/>
          <w:szCs w:val="24"/>
          <w:lang w:val="ru-RU" w:eastAsia="fr-FR"/>
        </w:rPr>
      </w:pPr>
      <w:r w:rsidRPr="00E9391B">
        <w:rPr>
          <w:rFonts w:asciiTheme="majorBidi" w:hAnsiTheme="majorBidi" w:cstheme="majorBidi"/>
          <w:color w:val="211D1E"/>
          <w:szCs w:val="24"/>
          <w:lang w:val="fr-FR"/>
        </w:rPr>
        <w:t xml:space="preserve"> «</w:t>
      </w:r>
      <w:r w:rsidRPr="00E9391B">
        <w:rPr>
          <w:rFonts w:asciiTheme="majorBidi" w:hAnsiTheme="majorBidi" w:cstheme="majorBidi"/>
          <w:color w:val="211D1E"/>
          <w:szCs w:val="24"/>
        </w:rPr>
        <w:t>Псевдо</w:t>
      </w:r>
      <w:r w:rsidRPr="00E9391B">
        <w:rPr>
          <w:rFonts w:asciiTheme="majorBidi" w:hAnsiTheme="majorBidi" w:cstheme="majorBidi"/>
          <w:color w:val="211D1E"/>
          <w:szCs w:val="24"/>
          <w:lang w:val="fr-FR"/>
        </w:rPr>
        <w:t>-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А</w:t>
      </w:r>
      <w:r w:rsidRPr="00E9391B">
        <w:rPr>
          <w:rFonts w:asciiTheme="majorBidi" w:hAnsiTheme="majorBidi" w:cstheme="majorBidi"/>
          <w:color w:val="211D1E"/>
          <w:szCs w:val="24"/>
        </w:rPr>
        <w:t>фанасий</w:t>
      </w:r>
      <w:r w:rsidRPr="00E9391B">
        <w:rPr>
          <w:rFonts w:asciiTheme="majorBidi" w:hAnsiTheme="majorBidi" w:cstheme="majorBidi"/>
          <w:color w:val="211D1E"/>
          <w:szCs w:val="24"/>
          <w:lang w:val="fr-FR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А</w:t>
      </w:r>
      <w:r w:rsidRPr="00E9391B">
        <w:rPr>
          <w:rFonts w:asciiTheme="majorBidi" w:hAnsiTheme="majorBidi" w:cstheme="majorBidi"/>
          <w:color w:val="211D1E"/>
          <w:szCs w:val="24"/>
        </w:rPr>
        <w:t>лександрийский</w:t>
      </w:r>
      <w:r w:rsidRPr="00E9391B">
        <w:rPr>
          <w:rFonts w:asciiTheme="majorBidi" w:hAnsiTheme="majorBidi" w:cstheme="majorBidi"/>
          <w:color w:val="211D1E"/>
          <w:szCs w:val="24"/>
          <w:lang w:val="fr-FR"/>
        </w:rPr>
        <w:t xml:space="preserve">.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Цитата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под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именем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Севериана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Гавальского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в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армянском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Флорилегии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color w:val="211D1E"/>
          <w:szCs w:val="24"/>
          <w:lang w:val="ru-RU"/>
        </w:rPr>
        <w:t>Галата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54», </w:t>
      </w:r>
      <w:r w:rsidR="00CF1A72">
        <w:rPr>
          <w:rFonts w:asciiTheme="majorBidi" w:hAnsiTheme="majorBidi" w:cstheme="majorBidi"/>
          <w:szCs w:val="24"/>
          <w:lang w:val="ru-RU" w:eastAsia="de-CH"/>
        </w:rPr>
        <w:t xml:space="preserve">// </w:t>
      </w:r>
      <w:r w:rsidRPr="00E9391B">
        <w:rPr>
          <w:rFonts w:asciiTheme="majorBidi" w:hAnsiTheme="majorBidi" w:cstheme="majorBidi"/>
          <w:i/>
          <w:iCs/>
          <w:color w:val="211D1E"/>
          <w:szCs w:val="24"/>
          <w:lang w:val="ru-RU"/>
        </w:rPr>
        <w:t>Богословский</w:t>
      </w:r>
      <w:r w:rsidRPr="00CF1A72">
        <w:rPr>
          <w:rFonts w:asciiTheme="majorBidi" w:hAnsiTheme="majorBidi" w:cstheme="majorBidi"/>
          <w:i/>
          <w:iCs/>
          <w:color w:val="211D1E"/>
          <w:szCs w:val="24"/>
          <w:lang w:val="ru-RU"/>
        </w:rPr>
        <w:t xml:space="preserve"> </w:t>
      </w:r>
      <w:r w:rsidRPr="00E9391B">
        <w:rPr>
          <w:rFonts w:asciiTheme="majorBidi" w:hAnsiTheme="majorBidi" w:cstheme="majorBidi"/>
          <w:i/>
          <w:iCs/>
          <w:color w:val="211D1E"/>
          <w:szCs w:val="24"/>
          <w:lang w:val="ru-RU"/>
        </w:rPr>
        <w:t>вестник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28</w:t>
      </w:r>
      <w:r w:rsidR="00ED010E"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 (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>2018</w:t>
      </w:r>
      <w:r w:rsidR="00ED010E" w:rsidRPr="00CF1A72">
        <w:rPr>
          <w:rFonts w:asciiTheme="majorBidi" w:hAnsiTheme="majorBidi" w:cstheme="majorBidi"/>
          <w:color w:val="211D1E"/>
          <w:szCs w:val="24"/>
          <w:lang w:val="ru-RU"/>
        </w:rPr>
        <w:t>)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 xml:space="preserve">, </w:t>
      </w:r>
      <w:r w:rsidRPr="00E9391B">
        <w:rPr>
          <w:rFonts w:asciiTheme="majorBidi" w:hAnsiTheme="majorBidi" w:cstheme="majorBidi"/>
          <w:color w:val="211D1E"/>
          <w:szCs w:val="24"/>
          <w:lang w:val="fr-FR"/>
        </w:rPr>
        <w:t>p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>. 281</w:t>
      </w:r>
      <w:r w:rsidR="00ED010E" w:rsidRPr="00CF1A72">
        <w:rPr>
          <w:rFonts w:asciiTheme="majorBidi" w:hAnsiTheme="majorBidi" w:cstheme="majorBidi"/>
          <w:color w:val="211D1E"/>
          <w:szCs w:val="24"/>
          <w:lang w:val="ru-RU"/>
        </w:rPr>
        <w:t>–</w:t>
      </w:r>
      <w:r w:rsidRPr="00CF1A72">
        <w:rPr>
          <w:rFonts w:asciiTheme="majorBidi" w:hAnsiTheme="majorBidi" w:cstheme="majorBidi"/>
          <w:color w:val="211D1E"/>
          <w:szCs w:val="24"/>
          <w:lang w:val="ru-RU"/>
        </w:rPr>
        <w:t>292</w:t>
      </w:r>
      <w:r w:rsidR="001D136B" w:rsidRPr="00CF1A72">
        <w:rPr>
          <w:rFonts w:asciiTheme="majorBidi" w:hAnsiTheme="majorBidi" w:cstheme="majorBidi"/>
          <w:color w:val="1A1A1A"/>
          <w:szCs w:val="24"/>
          <w:lang w:val="ru-RU" w:eastAsia="fr-FR"/>
        </w:rPr>
        <w:t xml:space="preserve"> </w:t>
      </w:r>
    </w:p>
    <w:p w:rsidR="00F35D62" w:rsidRPr="00E9391B" w:rsidRDefault="000F4E5F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b/>
          <w:color w:val="1A1A1A"/>
          <w:szCs w:val="24"/>
          <w:lang w:val="en-US" w:eastAsia="fr-FR"/>
        </w:rPr>
      </w:pPr>
      <w:r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>« </w:t>
      </w:r>
      <w:r w:rsidR="00F35D62" w:rsidRPr="00E9391B">
        <w:rPr>
          <w:rFonts w:asciiTheme="majorBidi" w:hAnsiTheme="majorBidi" w:cstheme="majorBidi"/>
          <w:lang w:val="en-US"/>
        </w:rPr>
        <w:t xml:space="preserve">A </w:t>
      </w:r>
      <w:r w:rsidR="00F35D62" w:rsidRPr="00FD1ED9">
        <w:rPr>
          <w:rFonts w:asciiTheme="majorBidi" w:hAnsiTheme="majorBidi" w:cstheme="majorBidi"/>
          <w:lang w:val="en-US"/>
        </w:rPr>
        <w:t>Note on the Syriac</w:t>
      </w:r>
      <w:r w:rsidR="00F35D62" w:rsidRPr="00E9391B">
        <w:rPr>
          <w:rFonts w:asciiTheme="majorBidi" w:hAnsiTheme="majorBidi" w:cstheme="majorBidi"/>
          <w:lang w:val="en-US"/>
        </w:rPr>
        <w:t xml:space="preserve"> Pseudo-Chrysostomic Sermon </w:t>
      </w:r>
      <w:r w:rsidR="00F35D62" w:rsidRPr="00E9391B">
        <w:rPr>
          <w:rFonts w:asciiTheme="majorBidi" w:hAnsiTheme="majorBidi" w:cstheme="majorBidi"/>
          <w:i/>
          <w:lang w:val="en-US"/>
        </w:rPr>
        <w:t>In peccatricem</w:t>
      </w:r>
      <w:r w:rsidR="00F35D62" w:rsidRPr="00E9391B">
        <w:rPr>
          <w:rFonts w:asciiTheme="majorBidi" w:hAnsiTheme="majorBidi" w:cstheme="majorBidi"/>
          <w:lang w:val="en-US"/>
        </w:rPr>
        <w:t xml:space="preserve">, </w:t>
      </w:r>
      <w:r w:rsidR="00F35D62" w:rsidRPr="00E9391B">
        <w:rPr>
          <w:rFonts w:asciiTheme="majorBidi" w:hAnsiTheme="majorBidi" w:cstheme="majorBidi"/>
          <w:i/>
          <w:lang w:val="en-US"/>
        </w:rPr>
        <w:t>CPG</w:t>
      </w:r>
      <w:r w:rsidR="00F35D62" w:rsidRPr="00E9391B">
        <w:rPr>
          <w:rFonts w:asciiTheme="majorBidi" w:hAnsiTheme="majorBidi" w:cstheme="majorBidi"/>
          <w:lang w:val="en-US"/>
        </w:rPr>
        <w:t xml:space="preserve"> 5140.10</w:t>
      </w:r>
      <w:r w:rsidRPr="00E9391B">
        <w:rPr>
          <w:rFonts w:asciiTheme="majorBidi" w:hAnsiTheme="majorBidi" w:cstheme="majorBidi"/>
          <w:lang w:val="en-US"/>
        </w:rPr>
        <w:t> </w:t>
      </w:r>
      <w:r w:rsidRPr="00E9391B">
        <w:rPr>
          <w:rFonts w:asciiTheme="majorBidi" w:hAnsiTheme="majorBidi" w:cstheme="majorBidi"/>
          <w:szCs w:val="24"/>
          <w:lang w:val="en-US" w:eastAsia="de-CH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en-US" w:eastAsia="de-CH"/>
        </w:rPr>
        <w:t xml:space="preserve">// </w:t>
      </w:r>
      <w:r w:rsidRPr="00E9391B">
        <w:rPr>
          <w:rFonts w:asciiTheme="majorBidi" w:hAnsiTheme="majorBidi" w:cstheme="majorBidi"/>
          <w:i/>
          <w:szCs w:val="24"/>
          <w:lang w:val="en-US" w:eastAsia="de-CH"/>
        </w:rPr>
        <w:t>The Journal of Eastern Christian Studies</w:t>
      </w:r>
      <w:r w:rsidR="001D136B" w:rsidRPr="00E9391B">
        <w:rPr>
          <w:rFonts w:asciiTheme="majorBidi" w:hAnsiTheme="majorBidi" w:cstheme="majorBidi"/>
          <w:i/>
          <w:szCs w:val="24"/>
          <w:lang w:val="en-US" w:eastAsia="de-CH"/>
        </w:rPr>
        <w:t xml:space="preserve"> </w:t>
      </w:r>
      <w:r w:rsidR="001D136B" w:rsidRPr="00E9391B">
        <w:rPr>
          <w:rFonts w:asciiTheme="majorBidi" w:hAnsiTheme="majorBidi" w:cstheme="majorBidi"/>
          <w:iCs/>
          <w:szCs w:val="24"/>
          <w:lang w:val="en-US" w:eastAsia="de-CH"/>
        </w:rPr>
        <w:t>70</w:t>
      </w:r>
      <w:r w:rsidR="001D136B"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 xml:space="preserve"> (</w:t>
      </w:r>
      <w:r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>2018</w:t>
      </w:r>
      <w:r w:rsidR="001D136B"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>), p. 223–225</w:t>
      </w:r>
      <w:r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 xml:space="preserve"> </w:t>
      </w:r>
    </w:p>
    <w:p w:rsidR="00693BAB" w:rsidRPr="00E9391B" w:rsidRDefault="00D12D02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b/>
          <w:color w:val="1A1A1A"/>
          <w:szCs w:val="24"/>
          <w:lang w:val="fr-FR" w:eastAsia="fr-FR"/>
        </w:rPr>
      </w:pPr>
      <w:r w:rsidRPr="00E9391B">
        <w:rPr>
          <w:rFonts w:asciiTheme="majorBidi" w:hAnsiTheme="majorBidi" w:cstheme="majorBidi"/>
          <w:color w:val="1A1A1A"/>
          <w:szCs w:val="24"/>
          <w:lang w:val="fr-FR" w:eastAsia="fr-FR"/>
        </w:rPr>
        <w:t>« </w:t>
      </w:r>
      <w:r w:rsidR="00BB610F" w:rsidRPr="00E9391B">
        <w:rPr>
          <w:rFonts w:asciiTheme="majorBidi" w:hAnsiTheme="majorBidi" w:cstheme="majorBidi"/>
          <w:color w:val="1A1A1A"/>
          <w:szCs w:val="24"/>
          <w:lang w:val="fr-FR" w:eastAsia="fr-FR"/>
        </w:rPr>
        <w:t>Une</w:t>
      </w:r>
      <w:r w:rsidR="00BB610F" w:rsidRPr="00E9391B">
        <w:rPr>
          <w:rFonts w:asciiTheme="majorBidi" w:hAnsiTheme="majorBidi" w:cstheme="majorBidi"/>
          <w:i/>
          <w:iCs/>
          <w:szCs w:val="24"/>
          <w:lang w:val="fr-FR" w:eastAsia="de-CH"/>
        </w:rPr>
        <w:t xml:space="preserve"> </w:t>
      </w:r>
      <w:r w:rsidR="00BB610F" w:rsidRPr="00E9391B">
        <w:rPr>
          <w:rFonts w:asciiTheme="majorBidi" w:hAnsiTheme="majorBidi" w:cstheme="majorBidi"/>
          <w:szCs w:val="24"/>
          <w:lang w:val="fr-FR" w:eastAsia="de-CH"/>
        </w:rPr>
        <w:t>homélie p</w:t>
      </w:r>
      <w:r w:rsidR="004134CD" w:rsidRPr="00E9391B">
        <w:rPr>
          <w:rFonts w:asciiTheme="majorBidi" w:hAnsiTheme="majorBidi" w:cstheme="majorBidi"/>
          <w:szCs w:val="24"/>
          <w:lang w:val="fr-FR" w:eastAsia="de-CH"/>
        </w:rPr>
        <w:t xml:space="preserve">seudo-chrysostomienne inconnue </w:t>
      </w:r>
      <w:r w:rsidR="00BB610F" w:rsidRPr="00E9391B">
        <w:rPr>
          <w:rFonts w:asciiTheme="majorBidi" w:hAnsiTheme="majorBidi" w:cstheme="majorBidi"/>
          <w:i/>
          <w:szCs w:val="24"/>
          <w:lang w:val="fr-FR" w:eastAsia="de-CH"/>
        </w:rPr>
        <w:t>In illud : Estote prudentes sicut serpentes</w:t>
      </w:r>
      <w:r w:rsidR="00BB610F" w:rsidRPr="00E9391B">
        <w:rPr>
          <w:rFonts w:asciiTheme="majorBidi" w:hAnsiTheme="majorBidi" w:cstheme="majorBidi"/>
          <w:szCs w:val="24"/>
          <w:lang w:val="fr-FR" w:eastAsia="de-CH"/>
        </w:rPr>
        <w:t xml:space="preserve"> (Matth. 10, 16), </w:t>
      </w:r>
      <w:r w:rsidR="00BB610F" w:rsidRPr="00E9391B">
        <w:rPr>
          <w:rFonts w:asciiTheme="majorBidi" w:hAnsiTheme="majorBidi" w:cstheme="majorBidi"/>
          <w:i/>
          <w:szCs w:val="24"/>
          <w:lang w:val="fr-FR" w:eastAsia="de-CH"/>
        </w:rPr>
        <w:t>et in Iob</w:t>
      </w:r>
      <w:r w:rsidR="00BB610F" w:rsidRPr="00E9391B">
        <w:rPr>
          <w:rFonts w:asciiTheme="majorBidi" w:hAnsiTheme="majorBidi" w:cstheme="majorBidi"/>
          <w:szCs w:val="24"/>
          <w:lang w:val="fr-FR" w:eastAsia="de-CH"/>
        </w:rPr>
        <w:t>. Introduction, édition du texte grec, traduction française</w:t>
      </w:r>
      <w:r w:rsidRPr="00E9391B">
        <w:rPr>
          <w:rFonts w:asciiTheme="majorBidi" w:hAnsiTheme="majorBidi" w:cstheme="majorBidi"/>
          <w:szCs w:val="24"/>
          <w:lang w:val="fr-FR" w:eastAsia="de-CH"/>
        </w:rPr>
        <w:t> »</w:t>
      </w:r>
      <w:r w:rsidRPr="00E9391B">
        <w:rPr>
          <w:rFonts w:asciiTheme="majorBidi" w:hAnsiTheme="majorBidi" w:cstheme="majorBidi"/>
          <w:i/>
          <w:iCs/>
          <w:szCs w:val="24"/>
          <w:lang w:val="fr-FR" w:eastAsia="de-CH"/>
        </w:rPr>
        <w:t>,</w:t>
      </w:r>
      <w:r w:rsidR="00BB610F" w:rsidRPr="00E9391B">
        <w:rPr>
          <w:rFonts w:asciiTheme="majorBidi" w:hAnsiTheme="majorBidi" w:cstheme="majorBidi"/>
          <w:i/>
          <w:iCs/>
          <w:szCs w:val="24"/>
          <w:lang w:val="fr-FR" w:eastAsia="de-CH"/>
        </w:rPr>
        <w:t xml:space="preserve"> </w:t>
      </w:r>
      <w:r w:rsidR="00CF1A72">
        <w:rPr>
          <w:rFonts w:asciiTheme="majorBidi" w:hAnsiTheme="majorBidi" w:cstheme="majorBidi"/>
          <w:iCs/>
          <w:szCs w:val="24"/>
          <w:lang w:val="ru-RU" w:eastAsia="de-CH"/>
        </w:rPr>
        <w:t xml:space="preserve">// </w:t>
      </w:r>
      <w:r w:rsidR="00BB610F" w:rsidRPr="00E9391B">
        <w:rPr>
          <w:rFonts w:asciiTheme="majorBidi" w:hAnsiTheme="majorBidi" w:cstheme="majorBidi"/>
          <w:i/>
          <w:iCs/>
          <w:szCs w:val="24"/>
          <w:lang w:val="fr-FR" w:eastAsia="de-CH"/>
        </w:rPr>
        <w:t>Byzantion</w:t>
      </w:r>
      <w:r w:rsidR="00BB610F" w:rsidRPr="00E9391B">
        <w:rPr>
          <w:rFonts w:asciiTheme="majorBidi" w:hAnsiTheme="majorBidi" w:cstheme="majorBidi"/>
          <w:iCs/>
          <w:szCs w:val="24"/>
          <w:lang w:val="fr-FR" w:eastAsia="de-CH"/>
        </w:rPr>
        <w:t xml:space="preserve"> </w:t>
      </w:r>
      <w:r w:rsidR="003928F1" w:rsidRPr="00E9391B">
        <w:rPr>
          <w:rFonts w:asciiTheme="majorBidi" w:hAnsiTheme="majorBidi" w:cstheme="majorBidi"/>
          <w:iCs/>
          <w:szCs w:val="24"/>
          <w:lang w:val="fr-FR" w:eastAsia="de-CH"/>
        </w:rPr>
        <w:t>88 (2018), p. 237–255</w:t>
      </w:r>
    </w:p>
    <w:p w:rsidR="00693BAB" w:rsidRPr="00E9391B" w:rsidRDefault="003A4DC9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b/>
          <w:color w:val="1A1A1A"/>
          <w:szCs w:val="24"/>
          <w:lang w:val="fr-FR" w:eastAsia="fr-FR"/>
        </w:rPr>
      </w:pPr>
      <w:r w:rsidRPr="00E9391B">
        <w:rPr>
          <w:rFonts w:asciiTheme="majorBidi" w:hAnsiTheme="majorBidi" w:cstheme="majorBidi"/>
          <w:szCs w:val="24"/>
          <w:lang w:val="en-US" w:eastAsia="fr-FR"/>
        </w:rPr>
        <w:t>« </w:t>
      </w:r>
      <w:r w:rsidR="00693BAB" w:rsidRPr="00E9391B">
        <w:rPr>
          <w:rFonts w:asciiTheme="majorBidi" w:hAnsiTheme="majorBidi" w:cstheme="majorBidi"/>
          <w:bCs/>
          <w:szCs w:val="24"/>
          <w:lang w:val="en-US"/>
        </w:rPr>
        <w:t xml:space="preserve">Ps.-Jean Chrysostome, </w:t>
      </w:r>
      <w:r w:rsidR="00693BAB" w:rsidRPr="00E9391B">
        <w:rPr>
          <w:rFonts w:asciiTheme="majorBidi" w:hAnsiTheme="majorBidi" w:cstheme="majorBidi"/>
          <w:bCs/>
          <w:i/>
          <w:szCs w:val="24"/>
          <w:lang w:val="en-US"/>
        </w:rPr>
        <w:t>In Iob et in Abraham</w:t>
      </w:r>
      <w:r w:rsidR="00693BAB" w:rsidRPr="00E9391B">
        <w:rPr>
          <w:rFonts w:asciiTheme="majorBidi" w:hAnsiTheme="majorBidi" w:cstheme="majorBidi"/>
          <w:szCs w:val="24"/>
          <w:lang w:val="en-US"/>
        </w:rPr>
        <w:t xml:space="preserve"> </w:t>
      </w:r>
      <w:r w:rsidR="0045461D" w:rsidRPr="00E9391B">
        <w:rPr>
          <w:rFonts w:asciiTheme="majorBidi" w:hAnsiTheme="majorBidi" w:cstheme="majorBidi"/>
          <w:bCs/>
          <w:iCs/>
          <w:smallCaps/>
          <w:szCs w:val="24"/>
          <w:lang w:val="en-US"/>
        </w:rPr>
        <w:t>(</w:t>
      </w:r>
      <w:r w:rsidR="0045461D" w:rsidRPr="00E9391B">
        <w:rPr>
          <w:rFonts w:asciiTheme="majorBidi" w:hAnsiTheme="majorBidi" w:cstheme="majorBidi"/>
          <w:bCs/>
          <w:i/>
          <w:iCs/>
          <w:smallCaps/>
          <w:szCs w:val="24"/>
          <w:lang w:val="en-US"/>
        </w:rPr>
        <w:t>CPG</w:t>
      </w:r>
      <w:r w:rsidR="0045461D" w:rsidRPr="00E9391B">
        <w:rPr>
          <w:rFonts w:asciiTheme="majorBidi" w:hAnsiTheme="majorBidi" w:cstheme="majorBidi"/>
          <w:bCs/>
          <w:iCs/>
          <w:smallCaps/>
          <w:szCs w:val="24"/>
          <w:lang w:val="en-US"/>
        </w:rPr>
        <w:t xml:space="preserve"> 4999, </w:t>
      </w:r>
      <w:r w:rsidR="0045461D" w:rsidRPr="00E9391B">
        <w:rPr>
          <w:rFonts w:asciiTheme="majorBidi" w:hAnsiTheme="majorBidi" w:cstheme="majorBidi"/>
          <w:bCs/>
          <w:i/>
          <w:iCs/>
          <w:smallCaps/>
          <w:szCs w:val="24"/>
          <w:lang w:val="en-US"/>
        </w:rPr>
        <w:t>BHG</w:t>
      </w:r>
      <w:r w:rsidR="0045461D" w:rsidRPr="00E9391B">
        <w:rPr>
          <w:rFonts w:asciiTheme="majorBidi" w:hAnsiTheme="majorBidi" w:cstheme="majorBidi"/>
          <w:bCs/>
          <w:iCs/>
          <w:smallCaps/>
          <w:szCs w:val="24"/>
          <w:lang w:val="en-US"/>
        </w:rPr>
        <w:t xml:space="preserve"> 939</w:t>
      </w:r>
      <w:r w:rsidR="0045461D" w:rsidRPr="00E9391B">
        <w:rPr>
          <w:rFonts w:asciiTheme="majorBidi" w:hAnsiTheme="majorBidi" w:cstheme="majorBidi"/>
          <w:bCs/>
          <w:szCs w:val="24"/>
          <w:lang w:val="en-US"/>
        </w:rPr>
        <w:t>w</w:t>
      </w:r>
      <w:r w:rsidR="00693BAB" w:rsidRPr="00E9391B">
        <w:rPr>
          <w:rFonts w:asciiTheme="majorBidi" w:hAnsiTheme="majorBidi" w:cstheme="majorBidi"/>
          <w:bCs/>
          <w:iCs/>
          <w:smallCaps/>
          <w:szCs w:val="24"/>
          <w:lang w:val="en-US"/>
        </w:rPr>
        <w:t>)</w:t>
      </w:r>
      <w:r w:rsidR="00693BAB" w:rsidRPr="00E9391B">
        <w:rPr>
          <w:rFonts w:asciiTheme="majorBidi" w:hAnsiTheme="majorBidi" w:cstheme="majorBidi"/>
          <w:bCs/>
          <w:i/>
          <w:szCs w:val="24"/>
          <w:lang w:val="en-US"/>
        </w:rPr>
        <w:t>.</w:t>
      </w:r>
      <w:r w:rsidR="00693BAB"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 xml:space="preserve"> </w:t>
      </w:r>
      <w:r w:rsidR="00693BAB" w:rsidRPr="00E9391B">
        <w:rPr>
          <w:rFonts w:asciiTheme="majorBidi" w:hAnsiTheme="majorBidi" w:cstheme="majorBidi"/>
          <w:bCs/>
          <w:szCs w:val="24"/>
          <w:lang w:val="fr-FR"/>
        </w:rPr>
        <w:t>Introduction, édition du texte grec</w:t>
      </w:r>
      <w:r w:rsidR="00B91750" w:rsidRPr="00E9391B">
        <w:rPr>
          <w:rFonts w:asciiTheme="majorBidi" w:hAnsiTheme="majorBidi" w:cstheme="majorBidi"/>
          <w:bCs/>
          <w:szCs w:val="24"/>
          <w:lang w:val="fr-FR"/>
        </w:rPr>
        <w:t xml:space="preserve"> et</w:t>
      </w:r>
      <w:r w:rsidR="00693BAB" w:rsidRPr="00E9391B">
        <w:rPr>
          <w:rFonts w:asciiTheme="majorBidi" w:hAnsiTheme="majorBidi" w:cstheme="majorBidi"/>
          <w:bCs/>
          <w:szCs w:val="24"/>
          <w:lang w:val="fr-FR"/>
        </w:rPr>
        <w:t xml:space="preserve"> traduction française</w:t>
      </w:r>
      <w:r w:rsidRPr="00E9391B">
        <w:rPr>
          <w:rFonts w:asciiTheme="majorBidi" w:hAnsiTheme="majorBidi" w:cstheme="majorBidi"/>
          <w:bCs/>
          <w:szCs w:val="24"/>
          <w:lang w:val="fr-FR"/>
        </w:rPr>
        <w:t> »,</w:t>
      </w:r>
      <w:r w:rsidR="00693BAB" w:rsidRPr="00E9391B">
        <w:rPr>
          <w:rFonts w:asciiTheme="majorBidi" w:hAnsiTheme="majorBidi" w:cstheme="majorBidi"/>
          <w:bCs/>
          <w:szCs w:val="24"/>
          <w:lang w:val="fr-FR"/>
        </w:rPr>
        <w:t xml:space="preserve"> </w:t>
      </w:r>
      <w:r w:rsidR="00CF1A72" w:rsidRPr="00CF1A72">
        <w:rPr>
          <w:rFonts w:asciiTheme="majorBidi" w:hAnsiTheme="majorBidi" w:cstheme="majorBidi"/>
          <w:szCs w:val="24"/>
          <w:lang w:val="fr-FR" w:eastAsia="fr-FR"/>
        </w:rPr>
        <w:t xml:space="preserve">// </w:t>
      </w:r>
      <w:r w:rsidR="00693BAB" w:rsidRPr="00E9391B">
        <w:rPr>
          <w:rFonts w:asciiTheme="majorBidi" w:eastAsia="Arial Unicode MS" w:hAnsiTheme="majorBidi" w:cstheme="majorBidi"/>
          <w:i/>
          <w:iCs/>
          <w:szCs w:val="24"/>
          <w:lang w:val="fr-FR"/>
        </w:rPr>
        <w:t>Analecta Bollandiana</w:t>
      </w:r>
      <w:r w:rsidR="00693BA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</w:t>
      </w:r>
      <w:r w:rsidR="001D136B" w:rsidRPr="00E9391B">
        <w:rPr>
          <w:rFonts w:asciiTheme="majorBidi" w:eastAsia="Arial Unicode MS" w:hAnsiTheme="majorBidi" w:cstheme="majorBidi"/>
          <w:szCs w:val="24"/>
          <w:lang w:val="fr-FR"/>
        </w:rPr>
        <w:t>136 (2018), p. 334–364</w:t>
      </w:r>
    </w:p>
    <w:p w:rsidR="00323AD2" w:rsidRPr="00E9391B" w:rsidRDefault="00527217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E9391B">
        <w:rPr>
          <w:rFonts w:asciiTheme="majorBidi" w:eastAsia="MS Gothic" w:hAnsiTheme="majorBidi" w:cstheme="majorBidi"/>
          <w:color w:val="000000"/>
          <w:szCs w:val="24"/>
          <w:lang w:val="fr-FR"/>
        </w:rPr>
        <w:t>(avec la participation de Pierre</w:t>
      </w:r>
      <w:r w:rsidRPr="00E9391B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 xml:space="preserve"> Augustin</w:t>
      </w:r>
      <w:r w:rsidRPr="00E9391B">
        <w:rPr>
          <w:rFonts w:asciiTheme="majorBidi" w:eastAsia="MS Gothic" w:hAnsiTheme="majorBidi" w:cstheme="majorBidi"/>
          <w:color w:val="000000"/>
          <w:szCs w:val="24"/>
          <w:lang w:val="fr-FR"/>
        </w:rPr>
        <w:t>)</w:t>
      </w:r>
      <w:r w:rsidR="00E748DB" w:rsidRPr="00E9391B">
        <w:rPr>
          <w:rFonts w:asciiTheme="majorBidi" w:eastAsia="MS Gothic" w:hAnsiTheme="majorBidi" w:cstheme="majorBidi"/>
          <w:color w:val="000000"/>
          <w:szCs w:val="24"/>
          <w:lang w:val="fr-FR"/>
        </w:rPr>
        <w:t>.</w:t>
      </w:r>
      <w:r w:rsidR="00E748DB" w:rsidRPr="00E9391B">
        <w:rPr>
          <w:rFonts w:asciiTheme="majorBidi" w:hAnsiTheme="majorBidi" w:cstheme="majorBidi"/>
          <w:szCs w:val="24"/>
          <w:lang w:val="fr-FR" w:eastAsia="fr-FR"/>
        </w:rPr>
        <w:t xml:space="preserve"> </w:t>
      </w:r>
      <w:r w:rsidRPr="00E9391B">
        <w:rPr>
          <w:rFonts w:asciiTheme="majorBidi" w:hAnsiTheme="majorBidi" w:cstheme="majorBidi"/>
          <w:szCs w:val="24"/>
          <w:lang w:val="fr-FR" w:eastAsia="fr-FR"/>
        </w:rPr>
        <w:t>« </w:t>
      </w:r>
      <w:r w:rsidR="00E748DB" w:rsidRPr="00E9391B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Le </w:t>
      </w:r>
      <w:r w:rsidR="00E748DB" w:rsidRPr="00E9391B">
        <w:rPr>
          <w:rFonts w:asciiTheme="majorBidi" w:hAnsiTheme="majorBidi" w:cstheme="majorBidi"/>
          <w:szCs w:val="24"/>
          <w:lang w:val="fr-FR" w:eastAsia="fr-FR"/>
        </w:rPr>
        <w:t>sermon</w:t>
      </w:r>
      <w:r w:rsidR="00E748DB" w:rsidRPr="00E9391B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ps.-chrysostomien </w:t>
      </w:r>
      <w:r w:rsidR="00E748DB" w:rsidRPr="00E9391B">
        <w:rPr>
          <w:rFonts w:asciiTheme="majorBidi" w:eastAsia="TITUS Cyberbit Basic" w:hAnsiTheme="majorBidi" w:cstheme="majorBidi"/>
          <w:bCs/>
          <w:i/>
          <w:szCs w:val="24"/>
          <w:lang w:val="fr-FR"/>
        </w:rPr>
        <w:t>De remissione peccatorum</w:t>
      </w:r>
      <w:r w:rsidR="00E748DB" w:rsidRPr="00E9391B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(</w:t>
      </w:r>
      <w:r w:rsidR="00E748DB" w:rsidRPr="00E9391B">
        <w:rPr>
          <w:rFonts w:asciiTheme="majorBidi" w:eastAsia="TITUS Cyberbit Basic" w:hAnsiTheme="majorBidi" w:cstheme="majorBidi"/>
          <w:bCs/>
          <w:i/>
          <w:szCs w:val="24"/>
          <w:lang w:val="fr-FR"/>
        </w:rPr>
        <w:t>CPG</w:t>
      </w:r>
      <w:r w:rsidR="00E748DB" w:rsidRPr="00E9391B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4629) dans son original grec et une ancienne version copte bohaïrique</w:t>
      </w:r>
      <w:r w:rsidRPr="00E9391B">
        <w:rPr>
          <w:rFonts w:asciiTheme="majorBidi" w:eastAsia="TITUS Cyberbit Basic" w:hAnsiTheme="majorBidi" w:cstheme="majorBidi"/>
          <w:bCs/>
          <w:szCs w:val="24"/>
          <w:lang w:val="fr-FR"/>
        </w:rPr>
        <w:t> »</w:t>
      </w:r>
      <w:r w:rsidR="00102608" w:rsidRPr="00E9391B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, </w:t>
      </w:r>
      <w:r w:rsidR="00CF1A72" w:rsidRPr="00CF1A72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// </w:t>
      </w:r>
      <w:r w:rsidR="00E748DB" w:rsidRPr="00E9391B">
        <w:rPr>
          <w:rFonts w:asciiTheme="majorBidi" w:hAnsiTheme="majorBidi" w:cstheme="majorBidi"/>
          <w:i/>
          <w:szCs w:val="24"/>
          <w:lang w:val="fr-FR"/>
        </w:rPr>
        <w:t>Journal of Coptic Studies</w:t>
      </w:r>
      <w:r w:rsidR="00E748DB" w:rsidRPr="00E9391B">
        <w:rPr>
          <w:rFonts w:asciiTheme="majorBidi" w:hAnsiTheme="majorBidi" w:cstheme="majorBidi"/>
          <w:szCs w:val="24"/>
          <w:lang w:val="fr-FR"/>
        </w:rPr>
        <w:t xml:space="preserve"> </w:t>
      </w:r>
      <w:r w:rsidR="00446C5A" w:rsidRPr="00E9391B">
        <w:rPr>
          <w:rFonts w:asciiTheme="majorBidi" w:hAnsiTheme="majorBidi" w:cstheme="majorBidi"/>
          <w:szCs w:val="24"/>
          <w:lang w:val="fr-FR"/>
        </w:rPr>
        <w:t>20</w:t>
      </w:r>
      <w:r w:rsidR="00E748DB" w:rsidRPr="00E9391B">
        <w:rPr>
          <w:rFonts w:asciiTheme="majorBidi" w:hAnsiTheme="majorBidi" w:cstheme="majorBidi"/>
          <w:szCs w:val="24"/>
          <w:lang w:val="fr-FR"/>
        </w:rPr>
        <w:t xml:space="preserve"> (201</w:t>
      </w:r>
      <w:r w:rsidR="00446C5A" w:rsidRPr="00E9391B">
        <w:rPr>
          <w:rFonts w:asciiTheme="majorBidi" w:hAnsiTheme="majorBidi" w:cstheme="majorBidi"/>
          <w:szCs w:val="24"/>
          <w:lang w:val="fr-FR"/>
        </w:rPr>
        <w:t>8</w:t>
      </w:r>
      <w:r w:rsidR="00E748DB" w:rsidRPr="00E9391B">
        <w:rPr>
          <w:rFonts w:asciiTheme="majorBidi" w:hAnsiTheme="majorBidi" w:cstheme="majorBidi"/>
          <w:szCs w:val="24"/>
          <w:lang w:val="fr-FR"/>
        </w:rPr>
        <w:t>)</w:t>
      </w:r>
      <w:r w:rsidR="00323899" w:rsidRPr="00E9391B">
        <w:rPr>
          <w:rFonts w:asciiTheme="majorBidi" w:hAnsiTheme="majorBidi" w:cstheme="majorBidi"/>
          <w:szCs w:val="24"/>
          <w:lang w:val="fr-FR"/>
        </w:rPr>
        <w:t>, p.</w:t>
      </w:r>
      <w:r w:rsidR="000D7FE6" w:rsidRPr="00E9391B">
        <w:rPr>
          <w:rFonts w:asciiTheme="majorBidi" w:hAnsiTheme="majorBidi" w:cstheme="majorBidi"/>
          <w:szCs w:val="24"/>
          <w:lang w:val="fr-FR"/>
        </w:rPr>
        <w:t xml:space="preserve"> </w:t>
      </w:r>
      <w:r w:rsidR="00323AD2" w:rsidRPr="00E9391B">
        <w:rPr>
          <w:rFonts w:asciiTheme="majorBidi" w:hAnsiTheme="majorBidi" w:cstheme="majorBidi"/>
          <w:szCs w:val="24"/>
          <w:lang w:val="fr-FR"/>
        </w:rPr>
        <w:t>81–149</w:t>
      </w:r>
    </w:p>
    <w:p w:rsidR="001F3D48" w:rsidRPr="00CF1A72" w:rsidRDefault="00ED1CCE" w:rsidP="00CF1A72">
      <w:pPr>
        <w:numPr>
          <w:ilvl w:val="0"/>
          <w:numId w:val="12"/>
        </w:numPr>
        <w:spacing w:after="80"/>
        <w:ind w:left="284" w:hanging="284"/>
        <w:rPr>
          <w:rFonts w:asciiTheme="majorBidi" w:eastAsia="TITUS Cyberbit Basic" w:hAnsiTheme="majorBidi" w:cstheme="majorBidi"/>
          <w:b/>
          <w:bCs/>
          <w:szCs w:val="24"/>
          <w:lang w:val="ru-RU"/>
        </w:rPr>
      </w:pPr>
      <w:r w:rsidRPr="00E9391B">
        <w:rPr>
          <w:rFonts w:asciiTheme="majorBidi" w:hAnsiTheme="majorBidi" w:cstheme="majorBidi"/>
          <w:szCs w:val="24"/>
          <w:lang w:val="ru-RU"/>
        </w:rPr>
        <w:lastRenderedPageBreak/>
        <w:t>«</w:t>
      </w:r>
      <w:r w:rsidRPr="00E9391B">
        <w:rPr>
          <w:rFonts w:asciiTheme="majorBidi" w:hAnsiTheme="majorBidi" w:cstheme="majorBidi"/>
          <w:szCs w:val="24"/>
          <w:lang w:val="fr-FR"/>
        </w:rPr>
        <w:t> </w:t>
      </w:r>
      <w:r w:rsidRPr="00E9391B">
        <w:rPr>
          <w:rFonts w:asciiTheme="majorBidi" w:hAnsiTheme="majorBidi" w:cstheme="majorBidi"/>
          <w:bCs/>
          <w:szCs w:val="24"/>
          <w:lang w:val="ru-RU"/>
        </w:rPr>
        <w:t>Свт. Иоанн Златоуст (</w:t>
      </w:r>
      <w:r w:rsidRPr="00E9391B">
        <w:rPr>
          <w:rFonts w:asciiTheme="majorBidi" w:hAnsiTheme="majorBidi" w:cstheme="majorBidi"/>
          <w:bCs/>
          <w:szCs w:val="24"/>
          <w:lang w:val="fr-FR"/>
        </w:rPr>
        <w:t>Dub</w:t>
      </w:r>
      <w:r w:rsidRPr="00E9391B">
        <w:rPr>
          <w:rFonts w:asciiTheme="majorBidi" w:hAnsiTheme="majorBidi" w:cstheme="majorBidi"/>
          <w:bCs/>
          <w:szCs w:val="24"/>
          <w:lang w:val="ru-RU"/>
        </w:rPr>
        <w:t>.). Проповедь на слова «Никто не благ, как только один Бог» (Мф. 19, 17), о гостеприимстве Авраама, об украшающих себя женщинах и о чревоугодии (</w:t>
      </w:r>
      <w:r w:rsidRPr="00E9391B">
        <w:rPr>
          <w:rFonts w:asciiTheme="majorBidi" w:hAnsiTheme="majorBidi" w:cstheme="majorBidi"/>
          <w:bCs/>
          <w:i/>
          <w:szCs w:val="24"/>
          <w:lang w:val="fr-FR"/>
        </w:rPr>
        <w:t>CPG</w:t>
      </w:r>
      <w:r w:rsidRPr="00E9391B">
        <w:rPr>
          <w:rFonts w:asciiTheme="majorBidi" w:hAnsiTheme="majorBidi" w:cstheme="majorBidi"/>
          <w:bCs/>
          <w:szCs w:val="24"/>
          <w:lang w:val="ru-RU"/>
        </w:rPr>
        <w:t xml:space="preserve"> 4916, </w:t>
      </w:r>
      <w:r w:rsidRPr="00E9391B">
        <w:rPr>
          <w:rFonts w:asciiTheme="majorBidi" w:hAnsiTheme="majorBidi" w:cstheme="majorBidi"/>
          <w:bCs/>
          <w:i/>
          <w:szCs w:val="24"/>
          <w:lang w:val="fr-FR"/>
        </w:rPr>
        <w:t>BHG</w:t>
      </w:r>
      <w:r w:rsidRPr="00E9391B">
        <w:rPr>
          <w:rFonts w:asciiTheme="majorBidi" w:hAnsiTheme="majorBidi" w:cstheme="majorBidi"/>
          <w:bCs/>
          <w:szCs w:val="24"/>
          <w:lang w:val="ru-RU"/>
        </w:rPr>
        <w:t xml:space="preserve"> 2003</w:t>
      </w:r>
      <w:r w:rsidRPr="00E9391B">
        <w:rPr>
          <w:rFonts w:asciiTheme="majorBidi" w:hAnsiTheme="majorBidi" w:cstheme="majorBidi"/>
          <w:bCs/>
          <w:szCs w:val="24"/>
          <w:lang w:val="fr-FR"/>
        </w:rPr>
        <w:t>e</w:t>
      </w:r>
      <w:r w:rsidRPr="00E9391B">
        <w:rPr>
          <w:rFonts w:asciiTheme="majorBidi" w:hAnsiTheme="majorBidi" w:cstheme="majorBidi"/>
          <w:bCs/>
          <w:szCs w:val="24"/>
          <w:lang w:val="ru-RU"/>
        </w:rPr>
        <w:t>)</w:t>
      </w:r>
      <w:r w:rsidRPr="00E9391B">
        <w:rPr>
          <w:rFonts w:asciiTheme="majorBidi" w:hAnsiTheme="majorBidi" w:cstheme="majorBidi"/>
          <w:color w:val="1A1A1A"/>
          <w:szCs w:val="24"/>
          <w:lang w:val="fr-FR" w:eastAsia="fr-FR"/>
        </w:rPr>
        <w:t> </w:t>
      </w:r>
      <w:r w:rsidRPr="00CF1A72">
        <w:rPr>
          <w:rFonts w:asciiTheme="majorBidi" w:hAnsiTheme="majorBidi" w:cstheme="majorBidi"/>
          <w:color w:val="1A1A1A"/>
          <w:szCs w:val="24"/>
          <w:lang w:val="ru-RU" w:eastAsia="fr-FR"/>
        </w:rPr>
        <w:t xml:space="preserve">», </w:t>
      </w:r>
      <w:r w:rsidR="00CF1A72">
        <w:rPr>
          <w:rFonts w:asciiTheme="majorBidi" w:hAnsiTheme="majorBidi" w:cstheme="majorBidi"/>
          <w:color w:val="1A1A1A"/>
          <w:szCs w:val="24"/>
          <w:lang w:val="ru-RU" w:eastAsia="fr-FR"/>
        </w:rPr>
        <w:t>//</w:t>
      </w:r>
      <w:r w:rsidRPr="00CF1A72">
        <w:rPr>
          <w:rFonts w:asciiTheme="majorBidi" w:hAnsiTheme="majorBidi" w:cstheme="majorBidi"/>
          <w:color w:val="1A1A1A"/>
          <w:szCs w:val="24"/>
          <w:lang w:val="ru-RU" w:eastAsia="fr-FR"/>
        </w:rPr>
        <w:t xml:space="preserve"> </w:t>
      </w:r>
      <w:r w:rsidRPr="00CF1A72">
        <w:rPr>
          <w:rFonts w:asciiTheme="majorBidi" w:hAnsiTheme="majorBidi" w:cstheme="majorBidi"/>
          <w:i/>
          <w:szCs w:val="24"/>
          <w:lang w:val="ru-RU"/>
        </w:rPr>
        <w:t>Богословские труды</w:t>
      </w:r>
      <w:r w:rsidRPr="00CF1A72">
        <w:rPr>
          <w:rFonts w:asciiTheme="majorBidi" w:hAnsiTheme="majorBidi" w:cstheme="majorBidi"/>
          <w:szCs w:val="24"/>
          <w:lang w:val="ru-RU"/>
        </w:rPr>
        <w:t xml:space="preserve"> 47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Pr="00CF1A72">
        <w:rPr>
          <w:rFonts w:asciiTheme="majorBidi" w:hAnsiTheme="majorBidi" w:cstheme="majorBidi"/>
          <w:szCs w:val="24"/>
          <w:lang w:val="ru-RU"/>
        </w:rPr>
        <w:t xml:space="preserve">48 (2017), </w:t>
      </w:r>
      <w:r w:rsidRPr="00E9391B">
        <w:rPr>
          <w:rFonts w:asciiTheme="majorBidi" w:hAnsiTheme="majorBidi" w:cstheme="majorBidi"/>
          <w:szCs w:val="24"/>
          <w:lang w:val="fr-FR"/>
        </w:rPr>
        <w:t>p</w:t>
      </w:r>
      <w:r w:rsidRPr="00CF1A72">
        <w:rPr>
          <w:rFonts w:asciiTheme="majorBidi" w:hAnsiTheme="majorBidi" w:cstheme="majorBidi"/>
          <w:szCs w:val="24"/>
          <w:lang w:val="ru-RU"/>
        </w:rPr>
        <w:t>. 11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Pr="00CF1A72">
        <w:rPr>
          <w:rFonts w:asciiTheme="majorBidi" w:hAnsiTheme="majorBidi" w:cstheme="majorBidi"/>
          <w:szCs w:val="24"/>
          <w:lang w:val="ru-RU"/>
        </w:rPr>
        <w:t xml:space="preserve">37 </w:t>
      </w:r>
    </w:p>
    <w:p w:rsidR="00FE45FA" w:rsidRPr="00CF1A72" w:rsidRDefault="00FE45FA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color w:val="1A1A1A"/>
          <w:szCs w:val="24"/>
          <w:lang w:val="it-IT" w:eastAsia="fr-FR"/>
        </w:rPr>
      </w:pPr>
      <w:r w:rsidRPr="00CF1A72">
        <w:rPr>
          <w:rFonts w:asciiTheme="majorBidi" w:hAnsiTheme="majorBidi" w:cstheme="majorBidi"/>
          <w:szCs w:val="24"/>
          <w:lang w:val="it-IT" w:eastAsia="fr-FR"/>
        </w:rPr>
        <w:t xml:space="preserve">« Severiano di Gabala: un nuovo frammento greco », </w:t>
      </w:r>
      <w:r w:rsidR="00CF1A72" w:rsidRPr="00CF1A72">
        <w:rPr>
          <w:rFonts w:asciiTheme="majorBidi" w:hAnsiTheme="majorBidi" w:cstheme="majorBidi"/>
          <w:szCs w:val="24"/>
          <w:lang w:val="it-IT" w:eastAsia="fr-FR"/>
        </w:rPr>
        <w:t xml:space="preserve">// </w:t>
      </w:r>
      <w:r w:rsidRPr="00CF1A72">
        <w:rPr>
          <w:rFonts w:asciiTheme="majorBidi" w:hAnsiTheme="majorBidi" w:cstheme="majorBidi"/>
          <w:i/>
          <w:szCs w:val="24"/>
          <w:lang w:val="it-IT"/>
        </w:rPr>
        <w:t>Orientalia christiana periodica</w:t>
      </w:r>
      <w:r w:rsidRPr="00CF1A72">
        <w:rPr>
          <w:rFonts w:asciiTheme="majorBidi" w:hAnsiTheme="majorBidi" w:cstheme="majorBidi"/>
          <w:szCs w:val="24"/>
          <w:lang w:val="it-IT"/>
        </w:rPr>
        <w:t xml:space="preserve"> 83 (2017), p. 85</w:t>
      </w:r>
      <w:r w:rsidR="00323AD2" w:rsidRPr="00CF1A72">
        <w:rPr>
          <w:rFonts w:asciiTheme="majorBidi" w:hAnsiTheme="majorBidi" w:cstheme="majorBidi"/>
          <w:szCs w:val="24"/>
          <w:lang w:val="it-IT"/>
        </w:rPr>
        <w:t>–</w:t>
      </w:r>
      <w:r w:rsidRPr="00CF1A72">
        <w:rPr>
          <w:rFonts w:asciiTheme="majorBidi" w:hAnsiTheme="majorBidi" w:cstheme="majorBidi"/>
          <w:szCs w:val="24"/>
          <w:lang w:val="it-IT"/>
        </w:rPr>
        <w:t>90</w:t>
      </w:r>
    </w:p>
    <w:p w:rsidR="00371A8C" w:rsidRPr="00CF1A72" w:rsidRDefault="00205680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it-IT" w:eastAsia="fr-FR"/>
        </w:rPr>
      </w:pPr>
      <w:r w:rsidRPr="00CF1A72">
        <w:rPr>
          <w:rFonts w:asciiTheme="majorBidi" w:hAnsiTheme="majorBidi" w:cstheme="majorBidi"/>
          <w:szCs w:val="24"/>
          <w:lang w:val="it-IT" w:eastAsia="fr-FR"/>
        </w:rPr>
        <w:t>« </w:t>
      </w:r>
      <w:r w:rsidR="00AF4C5C" w:rsidRPr="00CF1A72">
        <w:rPr>
          <w:rFonts w:asciiTheme="majorBidi" w:hAnsiTheme="majorBidi" w:cstheme="majorBidi"/>
          <w:bCs/>
          <w:iCs/>
          <w:szCs w:val="24"/>
          <w:lang w:val="it-IT" w:eastAsia="fr-FR"/>
        </w:rPr>
        <w:t>Severianus Gabalensis.</w:t>
      </w:r>
      <w:r w:rsidR="00AF4C5C" w:rsidRPr="00CF1A72">
        <w:rPr>
          <w:rFonts w:asciiTheme="majorBidi" w:hAnsiTheme="majorBidi" w:cstheme="majorBidi"/>
          <w:bCs/>
          <w:i/>
          <w:iCs/>
          <w:szCs w:val="24"/>
          <w:lang w:val="it-IT" w:eastAsia="fr-FR"/>
        </w:rPr>
        <w:t xml:space="preserve"> </w:t>
      </w:r>
      <w:r w:rsidR="00AF4C5C" w:rsidRPr="00CF1A72">
        <w:rPr>
          <w:rFonts w:asciiTheme="majorBidi" w:hAnsiTheme="majorBidi" w:cstheme="majorBidi"/>
          <w:bCs/>
          <w:szCs w:val="24"/>
          <w:lang w:val="it-IT" w:eastAsia="fr-FR"/>
        </w:rPr>
        <w:t xml:space="preserve">In illud: Secundum imaginem et similitudinem (Gen. 1, 26), </w:t>
      </w:r>
      <w:r w:rsidR="00AF4C5C" w:rsidRPr="00CF1A72">
        <w:rPr>
          <w:rFonts w:asciiTheme="majorBidi" w:hAnsiTheme="majorBidi" w:cstheme="majorBidi"/>
          <w:bCs/>
          <w:i/>
          <w:szCs w:val="24"/>
          <w:lang w:val="it-IT" w:eastAsia="fr-FR"/>
        </w:rPr>
        <w:t>CPG</w:t>
      </w:r>
      <w:r w:rsidR="00AF4C5C" w:rsidRPr="00CF1A72">
        <w:rPr>
          <w:rFonts w:asciiTheme="majorBidi" w:hAnsiTheme="majorBidi" w:cstheme="majorBidi"/>
          <w:bCs/>
          <w:szCs w:val="24"/>
          <w:lang w:val="it-IT" w:eastAsia="fr-FR"/>
        </w:rPr>
        <w:t xml:space="preserve"> 4234 / </w:t>
      </w:r>
      <w:r w:rsidR="0041776B" w:rsidRPr="00E9391B">
        <w:rPr>
          <w:rFonts w:asciiTheme="majorBidi" w:hAnsiTheme="majorBidi" w:cstheme="majorBidi"/>
          <w:bCs/>
          <w:szCs w:val="24"/>
          <w:lang w:val="fr-FR" w:eastAsia="fr-FR"/>
        </w:rPr>
        <w:t>Введение</w:t>
      </w:r>
      <w:r w:rsidR="0041776B" w:rsidRPr="00CF1A72">
        <w:rPr>
          <w:rFonts w:asciiTheme="majorBidi" w:hAnsiTheme="majorBidi" w:cstheme="majorBidi"/>
          <w:bCs/>
          <w:szCs w:val="24"/>
          <w:lang w:val="it-IT" w:eastAsia="fr-FR"/>
        </w:rPr>
        <w:t xml:space="preserve">, </w:t>
      </w:r>
      <w:r w:rsidR="0041776B" w:rsidRPr="00CF1A72">
        <w:rPr>
          <w:rFonts w:asciiTheme="majorBidi" w:hAnsiTheme="majorBidi" w:cstheme="majorBidi"/>
          <w:bCs/>
          <w:i/>
          <w:szCs w:val="24"/>
          <w:lang w:val="it-IT" w:eastAsia="fr-FR"/>
        </w:rPr>
        <w:t>editio princeps</w:t>
      </w:r>
      <w:r w:rsidR="0041776B" w:rsidRPr="00CF1A72">
        <w:rPr>
          <w:rFonts w:asciiTheme="majorBidi" w:hAnsiTheme="majorBidi" w:cstheme="majorBidi"/>
          <w:bCs/>
          <w:szCs w:val="24"/>
          <w:lang w:val="it-IT" w:eastAsia="fr-FR"/>
        </w:rPr>
        <w:t xml:space="preserve">, </w:t>
      </w:r>
      <w:r w:rsidR="0041776B" w:rsidRPr="00E9391B">
        <w:rPr>
          <w:rFonts w:asciiTheme="majorBidi" w:hAnsiTheme="majorBidi" w:cstheme="majorBidi"/>
          <w:bCs/>
          <w:szCs w:val="24"/>
          <w:lang w:val="fr-FR" w:eastAsia="fr-FR"/>
        </w:rPr>
        <w:t>русский</w:t>
      </w:r>
      <w:r w:rsidR="0041776B" w:rsidRPr="00CF1A72">
        <w:rPr>
          <w:rFonts w:asciiTheme="majorBidi" w:hAnsiTheme="majorBidi" w:cstheme="majorBidi"/>
          <w:bCs/>
          <w:szCs w:val="24"/>
          <w:lang w:val="it-IT" w:eastAsia="fr-FR"/>
        </w:rPr>
        <w:t xml:space="preserve"> </w:t>
      </w:r>
      <w:r w:rsidR="0041776B" w:rsidRPr="00E9391B">
        <w:rPr>
          <w:rFonts w:asciiTheme="majorBidi" w:hAnsiTheme="majorBidi" w:cstheme="majorBidi"/>
          <w:bCs/>
          <w:szCs w:val="24"/>
          <w:lang w:val="fr-FR" w:eastAsia="fr-FR"/>
        </w:rPr>
        <w:t>перевод</w:t>
      </w:r>
      <w:r w:rsidR="0041776B" w:rsidRPr="00CF1A72">
        <w:rPr>
          <w:rFonts w:asciiTheme="majorBidi" w:hAnsiTheme="majorBidi" w:cstheme="majorBidi"/>
          <w:bCs/>
          <w:i/>
          <w:iCs/>
          <w:szCs w:val="24"/>
          <w:lang w:val="it-IT" w:eastAsia="fr-FR"/>
        </w:rPr>
        <w:t> </w:t>
      </w:r>
      <w:r w:rsidR="0041776B" w:rsidRPr="00CF1A72">
        <w:rPr>
          <w:rFonts w:asciiTheme="majorBidi" w:hAnsiTheme="majorBidi" w:cstheme="majorBidi"/>
          <w:bCs/>
          <w:iCs/>
          <w:szCs w:val="24"/>
          <w:lang w:val="it-IT" w:eastAsia="fr-FR"/>
        </w:rPr>
        <w:t>»,</w:t>
      </w:r>
      <w:r w:rsidR="00AF4C5C" w:rsidRPr="00CF1A72">
        <w:rPr>
          <w:rFonts w:asciiTheme="majorBidi" w:hAnsiTheme="majorBidi" w:cstheme="majorBidi"/>
          <w:bCs/>
          <w:i/>
          <w:iCs/>
          <w:szCs w:val="24"/>
          <w:lang w:val="it-IT" w:eastAsia="fr-FR"/>
        </w:rPr>
        <w:t xml:space="preserve"> </w:t>
      </w:r>
      <w:r w:rsidR="00CF1A72" w:rsidRPr="00CF1A72">
        <w:rPr>
          <w:rFonts w:asciiTheme="majorBidi" w:hAnsiTheme="majorBidi" w:cstheme="majorBidi"/>
          <w:bCs/>
          <w:iCs/>
          <w:szCs w:val="24"/>
          <w:lang w:val="it-IT" w:eastAsia="fr-FR"/>
        </w:rPr>
        <w:t xml:space="preserve">// </w:t>
      </w:r>
      <w:r w:rsidR="00AF4C5C" w:rsidRPr="00E9391B">
        <w:rPr>
          <w:rFonts w:asciiTheme="majorBidi" w:hAnsiTheme="majorBidi" w:cstheme="majorBidi"/>
          <w:i/>
          <w:szCs w:val="24"/>
          <w:lang w:val="fr-FR"/>
        </w:rPr>
        <w:t>Богословский</w:t>
      </w:r>
      <w:r w:rsidR="00AF4C5C" w:rsidRPr="00CF1A72">
        <w:rPr>
          <w:rFonts w:asciiTheme="majorBidi" w:hAnsiTheme="majorBidi" w:cstheme="majorBidi"/>
          <w:i/>
          <w:szCs w:val="24"/>
          <w:lang w:val="it-IT"/>
        </w:rPr>
        <w:t xml:space="preserve"> </w:t>
      </w:r>
      <w:r w:rsidR="00AF4C5C" w:rsidRPr="00E9391B">
        <w:rPr>
          <w:rFonts w:asciiTheme="majorBidi" w:hAnsiTheme="majorBidi" w:cstheme="majorBidi"/>
          <w:i/>
          <w:szCs w:val="24"/>
          <w:lang w:val="fr-FR"/>
        </w:rPr>
        <w:t>вестник</w:t>
      </w:r>
      <w:r w:rsidR="00AF4C5C" w:rsidRPr="00CF1A72">
        <w:rPr>
          <w:rFonts w:asciiTheme="majorBidi" w:hAnsiTheme="majorBidi" w:cstheme="majorBidi"/>
          <w:szCs w:val="24"/>
          <w:lang w:val="it-IT"/>
        </w:rPr>
        <w:t xml:space="preserve"> 24</w:t>
      </w:r>
      <w:r w:rsidR="00323AD2" w:rsidRPr="00CF1A72">
        <w:rPr>
          <w:rFonts w:asciiTheme="majorBidi" w:hAnsiTheme="majorBidi" w:cstheme="majorBidi"/>
          <w:szCs w:val="24"/>
          <w:lang w:val="it-IT"/>
        </w:rPr>
        <w:t>–</w:t>
      </w:r>
      <w:r w:rsidR="00AF4C5C" w:rsidRPr="00CF1A72">
        <w:rPr>
          <w:rFonts w:asciiTheme="majorBidi" w:hAnsiTheme="majorBidi" w:cstheme="majorBidi"/>
          <w:szCs w:val="24"/>
          <w:lang w:val="it-IT"/>
        </w:rPr>
        <w:t xml:space="preserve">25 (2017), </w:t>
      </w:r>
      <w:r w:rsidR="00EC2879" w:rsidRPr="00CF1A72">
        <w:rPr>
          <w:rFonts w:asciiTheme="majorBidi" w:hAnsiTheme="majorBidi" w:cstheme="majorBidi"/>
          <w:szCs w:val="24"/>
          <w:lang w:val="it-IT"/>
        </w:rPr>
        <w:t xml:space="preserve">p. </w:t>
      </w:r>
      <w:r w:rsidR="00AF4C5C" w:rsidRPr="00CF1A72">
        <w:rPr>
          <w:rFonts w:asciiTheme="majorBidi" w:hAnsiTheme="majorBidi" w:cstheme="majorBidi"/>
          <w:szCs w:val="24"/>
          <w:lang w:val="it-IT"/>
        </w:rPr>
        <w:t>468</w:t>
      </w:r>
      <w:r w:rsidR="00323AD2" w:rsidRPr="00CF1A72">
        <w:rPr>
          <w:rFonts w:asciiTheme="majorBidi" w:hAnsiTheme="majorBidi" w:cstheme="majorBidi"/>
          <w:szCs w:val="24"/>
          <w:lang w:val="it-IT"/>
        </w:rPr>
        <w:t>–</w:t>
      </w:r>
      <w:r w:rsidR="00AF4C5C" w:rsidRPr="00CF1A72">
        <w:rPr>
          <w:rFonts w:asciiTheme="majorBidi" w:hAnsiTheme="majorBidi" w:cstheme="majorBidi"/>
          <w:szCs w:val="24"/>
          <w:lang w:val="it-IT"/>
        </w:rPr>
        <w:t xml:space="preserve">527 </w:t>
      </w:r>
    </w:p>
    <w:p w:rsidR="00AF4C5C" w:rsidRPr="00E9391B" w:rsidRDefault="00CC3E78" w:rsidP="00CF1A72">
      <w:pPr>
        <w:numPr>
          <w:ilvl w:val="0"/>
          <w:numId w:val="12"/>
        </w:numPr>
        <w:ind w:left="284" w:hanging="284"/>
        <w:rPr>
          <w:rFonts w:asciiTheme="majorBidi" w:hAnsiTheme="majorBidi" w:cstheme="majorBidi"/>
          <w:szCs w:val="24"/>
          <w:lang w:val="fr-FR" w:eastAsia="fr-FR"/>
        </w:rPr>
      </w:pPr>
      <w:r w:rsidRPr="00E9391B">
        <w:rPr>
          <w:rFonts w:asciiTheme="majorBidi" w:hAnsiTheme="majorBidi" w:cstheme="majorBidi"/>
          <w:szCs w:val="24"/>
          <w:lang w:val="fr-FR" w:eastAsia="fr-FR"/>
        </w:rPr>
        <w:t>« </w:t>
      </w:r>
      <w:r w:rsidR="00371A8C" w:rsidRPr="00E9391B">
        <w:rPr>
          <w:rFonts w:asciiTheme="majorBidi" w:hAnsiTheme="majorBidi" w:cstheme="majorBidi"/>
          <w:szCs w:val="24"/>
          <w:lang w:val="fr-FR" w:eastAsia="fr-FR"/>
        </w:rPr>
        <w:t>Un fragment arménien en écriture onciale Ms. Liban, Bzoummâr, Bibliothèque du Couvent de Bzommar, 1073 [BzNc 301]</w:t>
      </w:r>
      <w:r w:rsidRPr="00E9391B">
        <w:rPr>
          <w:rFonts w:asciiTheme="majorBidi" w:hAnsiTheme="majorBidi" w:cstheme="majorBidi"/>
          <w:szCs w:val="24"/>
          <w:lang w:val="fr-FR" w:eastAsia="fr-FR"/>
        </w:rPr>
        <w:t> »,</w:t>
      </w:r>
      <w:r w:rsidR="00371A8C" w:rsidRPr="00E9391B">
        <w:rPr>
          <w:rFonts w:asciiTheme="majorBidi" w:hAnsiTheme="majorBidi" w:cstheme="majorBidi"/>
          <w:szCs w:val="24"/>
          <w:lang w:val="fr-FR" w:eastAsia="fr-FR"/>
        </w:rPr>
        <w:t xml:space="preserve"> </w:t>
      </w:r>
      <w:r w:rsidR="00CF1A72" w:rsidRPr="00CF1A72">
        <w:rPr>
          <w:rFonts w:asciiTheme="majorBidi" w:hAnsiTheme="majorBidi" w:cstheme="majorBidi"/>
          <w:szCs w:val="24"/>
          <w:lang w:val="fr-FR"/>
        </w:rPr>
        <w:t xml:space="preserve">// </w:t>
      </w:r>
      <w:r w:rsidR="00371A8C" w:rsidRPr="00E9391B">
        <w:rPr>
          <w:rFonts w:asciiTheme="majorBidi" w:hAnsiTheme="majorBidi" w:cstheme="majorBidi"/>
          <w:i/>
          <w:szCs w:val="24"/>
          <w:lang w:val="fr-FR"/>
        </w:rPr>
        <w:t>Revue des études arméniennes</w:t>
      </w:r>
      <w:r w:rsidR="00371A8C" w:rsidRPr="00E9391B">
        <w:rPr>
          <w:rFonts w:asciiTheme="majorBidi" w:hAnsiTheme="majorBidi" w:cstheme="majorBidi"/>
          <w:szCs w:val="24"/>
          <w:lang w:val="fr-FR"/>
        </w:rPr>
        <w:t xml:space="preserve"> 37 (2016-2017), </w:t>
      </w:r>
      <w:r w:rsidR="000C7DAB" w:rsidRPr="00E9391B">
        <w:rPr>
          <w:rFonts w:asciiTheme="majorBidi" w:hAnsiTheme="majorBidi" w:cstheme="majorBidi"/>
          <w:szCs w:val="24"/>
          <w:lang w:val="fr-FR"/>
        </w:rPr>
        <w:t xml:space="preserve">p. </w:t>
      </w:r>
      <w:r w:rsidR="0016270B" w:rsidRPr="00E9391B">
        <w:rPr>
          <w:rFonts w:asciiTheme="majorBidi" w:hAnsiTheme="majorBidi" w:cstheme="majorBidi"/>
          <w:szCs w:val="24"/>
          <w:lang w:val="fr-FR"/>
        </w:rPr>
        <w:t>287</w:t>
      </w:r>
      <w:r w:rsidR="00323AD2" w:rsidRPr="00E9391B">
        <w:rPr>
          <w:rFonts w:asciiTheme="majorBidi" w:hAnsiTheme="majorBidi" w:cstheme="majorBidi"/>
          <w:szCs w:val="24"/>
          <w:lang w:val="fr-FR"/>
        </w:rPr>
        <w:t>–</w:t>
      </w:r>
      <w:r w:rsidR="0016270B" w:rsidRPr="00E9391B">
        <w:rPr>
          <w:rFonts w:asciiTheme="majorBidi" w:hAnsiTheme="majorBidi" w:cstheme="majorBidi"/>
          <w:szCs w:val="24"/>
          <w:lang w:val="fr-FR"/>
        </w:rPr>
        <w:t>290</w:t>
      </w:r>
    </w:p>
    <w:p w:rsidR="004E1C20" w:rsidRPr="00CF1A72" w:rsidRDefault="002A44B4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it-IT" w:eastAsia="fr-FR"/>
        </w:rPr>
      </w:pPr>
      <w:r w:rsidRPr="00E9391B">
        <w:rPr>
          <w:rFonts w:asciiTheme="majorBidi" w:hAnsiTheme="majorBidi" w:cstheme="majorBidi"/>
          <w:szCs w:val="24"/>
          <w:lang w:val="fr-FR" w:eastAsia="fr-FR"/>
        </w:rPr>
        <w:t>« </w:t>
      </w:r>
      <w:r w:rsidR="004E1C20" w:rsidRPr="00E9391B">
        <w:rPr>
          <w:rFonts w:asciiTheme="majorBidi" w:hAnsiTheme="majorBidi" w:cstheme="majorBidi"/>
          <w:color w:val="000000"/>
          <w:szCs w:val="24"/>
          <w:lang w:val="fr-FR" w:eastAsia="de-DE"/>
        </w:rPr>
        <w:t xml:space="preserve">Les fragments arméniens de l’homélie </w:t>
      </w:r>
      <w:r w:rsidR="004E1C20" w:rsidRPr="00E9391B">
        <w:rPr>
          <w:rFonts w:asciiTheme="majorBidi" w:hAnsiTheme="majorBidi" w:cstheme="majorBidi"/>
          <w:i/>
          <w:color w:val="000000"/>
          <w:szCs w:val="24"/>
          <w:lang w:val="fr-FR" w:eastAsia="de-DE"/>
        </w:rPr>
        <w:t>De remissione peccatorum</w:t>
      </w:r>
      <w:r w:rsidR="004E1C20" w:rsidRPr="00E9391B">
        <w:rPr>
          <w:rFonts w:asciiTheme="majorBidi" w:hAnsiTheme="majorBidi" w:cstheme="majorBidi"/>
          <w:color w:val="000000"/>
          <w:szCs w:val="24"/>
          <w:lang w:val="fr-FR" w:eastAsia="de-DE"/>
        </w:rPr>
        <w:t xml:space="preserve"> (</w:t>
      </w:r>
      <w:r w:rsidR="004E1C20" w:rsidRPr="00E9391B">
        <w:rPr>
          <w:rFonts w:asciiTheme="majorBidi" w:hAnsiTheme="majorBidi" w:cstheme="majorBidi"/>
          <w:i/>
          <w:color w:val="000000"/>
          <w:szCs w:val="24"/>
          <w:lang w:val="fr-FR" w:eastAsia="de-DE"/>
        </w:rPr>
        <w:t>CPG</w:t>
      </w:r>
      <w:r w:rsidR="004E1C20" w:rsidRPr="00E9391B">
        <w:rPr>
          <w:rFonts w:asciiTheme="majorBidi" w:hAnsiTheme="majorBidi" w:cstheme="majorBidi"/>
          <w:color w:val="000000"/>
          <w:szCs w:val="24"/>
          <w:lang w:val="fr-FR" w:eastAsia="de-DE"/>
        </w:rPr>
        <w:t xml:space="preserve"> 4629)</w:t>
      </w:r>
      <w:r w:rsidRPr="00E9391B">
        <w:rPr>
          <w:rFonts w:asciiTheme="majorBidi" w:hAnsiTheme="majorBidi" w:cstheme="majorBidi"/>
          <w:color w:val="000000"/>
          <w:szCs w:val="24"/>
          <w:lang w:val="fr-FR" w:eastAsia="de-DE"/>
        </w:rPr>
        <w:t> »,</w:t>
      </w:r>
      <w:r w:rsidR="004E1C20" w:rsidRPr="00E9391B">
        <w:rPr>
          <w:rFonts w:asciiTheme="majorBidi" w:hAnsiTheme="majorBidi" w:cstheme="majorBidi"/>
          <w:color w:val="000000"/>
          <w:szCs w:val="24"/>
          <w:lang w:val="fr-FR" w:eastAsia="de-DE"/>
        </w:rPr>
        <w:t xml:space="preserve"> </w:t>
      </w:r>
      <w:r w:rsidR="00CF1A72" w:rsidRPr="00CF1A72">
        <w:rPr>
          <w:rFonts w:asciiTheme="majorBidi" w:hAnsiTheme="majorBidi" w:cstheme="majorBidi"/>
          <w:color w:val="000000"/>
          <w:szCs w:val="24"/>
          <w:lang w:val="fr-FR" w:eastAsia="de-DE"/>
        </w:rPr>
        <w:t xml:space="preserve">// </w:t>
      </w:r>
      <w:r w:rsidR="004E1C20" w:rsidRPr="00E9391B">
        <w:rPr>
          <w:rFonts w:asciiTheme="majorBidi" w:hAnsiTheme="majorBidi" w:cstheme="majorBidi"/>
          <w:i/>
          <w:szCs w:val="24"/>
          <w:lang w:val="fr-FR"/>
        </w:rPr>
        <w:t xml:space="preserve">Apocryphal and Patristic Literature between Orient and Occident. </w:t>
      </w:r>
      <w:r w:rsidR="004E1C20" w:rsidRPr="00CF1A72">
        <w:rPr>
          <w:rFonts w:asciiTheme="majorBidi" w:hAnsiTheme="majorBidi" w:cstheme="majorBidi"/>
          <w:i/>
          <w:szCs w:val="24"/>
          <w:lang w:val="it-IT"/>
        </w:rPr>
        <w:t>A tribute to Sever J. Voicu</w:t>
      </w:r>
      <w:r w:rsidR="004E1C20" w:rsidRPr="00CF1A72">
        <w:rPr>
          <w:rFonts w:asciiTheme="majorBidi" w:hAnsiTheme="majorBidi" w:cstheme="majorBidi"/>
          <w:szCs w:val="24"/>
          <w:lang w:val="it-IT"/>
        </w:rPr>
        <w:t xml:space="preserve"> ed. by Francesca </w:t>
      </w:r>
      <w:r w:rsidR="004E1C20" w:rsidRPr="00CF1A72">
        <w:rPr>
          <w:rFonts w:asciiTheme="majorBidi" w:eastAsia="MS Gothic" w:hAnsiTheme="majorBidi" w:cstheme="majorBidi"/>
          <w:smallCaps/>
          <w:color w:val="000000"/>
          <w:szCs w:val="24"/>
          <w:lang w:val="it-IT"/>
        </w:rPr>
        <w:t>Barone</w:t>
      </w:r>
      <w:r w:rsidR="004E1C20" w:rsidRPr="00CF1A72">
        <w:rPr>
          <w:rFonts w:asciiTheme="majorBidi" w:hAnsiTheme="majorBidi" w:cstheme="majorBidi"/>
          <w:szCs w:val="24"/>
          <w:lang w:val="it-IT"/>
        </w:rPr>
        <w:t xml:space="preserve">, Caroline </w:t>
      </w:r>
      <w:r w:rsidR="004E1C20" w:rsidRPr="00CF1A72">
        <w:rPr>
          <w:rFonts w:asciiTheme="majorBidi" w:eastAsia="MS Gothic" w:hAnsiTheme="majorBidi" w:cstheme="majorBidi"/>
          <w:smallCaps/>
          <w:color w:val="000000"/>
          <w:szCs w:val="24"/>
          <w:lang w:val="it-IT"/>
        </w:rPr>
        <w:t>Macé</w:t>
      </w:r>
      <w:r w:rsidR="004E1C20" w:rsidRPr="00CF1A72">
        <w:rPr>
          <w:rFonts w:asciiTheme="majorBidi" w:hAnsiTheme="majorBidi" w:cstheme="majorBidi"/>
          <w:szCs w:val="24"/>
          <w:lang w:val="it-IT"/>
        </w:rPr>
        <w:t>,</w:t>
      </w:r>
      <w:r w:rsidR="001B20D8" w:rsidRPr="00CF1A72">
        <w:rPr>
          <w:rFonts w:asciiTheme="majorBidi" w:hAnsiTheme="majorBidi" w:cstheme="majorBidi"/>
          <w:szCs w:val="24"/>
          <w:lang w:val="it-IT"/>
        </w:rPr>
        <w:t xml:space="preserve"> Pablo </w:t>
      </w:r>
      <w:r w:rsidR="001B20D8" w:rsidRPr="00CF1A72">
        <w:rPr>
          <w:rFonts w:asciiTheme="majorBidi" w:eastAsia="MS Gothic" w:hAnsiTheme="majorBidi" w:cstheme="majorBidi"/>
          <w:smallCaps/>
          <w:color w:val="000000"/>
          <w:szCs w:val="24"/>
          <w:lang w:val="it-IT"/>
        </w:rPr>
        <w:t>Ubierna</w:t>
      </w:r>
      <w:r w:rsidR="001B20D8" w:rsidRPr="00CF1A72">
        <w:rPr>
          <w:rFonts w:asciiTheme="majorBidi" w:hAnsiTheme="majorBidi" w:cstheme="majorBidi"/>
          <w:szCs w:val="24"/>
          <w:lang w:val="it-IT"/>
        </w:rPr>
        <w:t xml:space="preserve">. </w:t>
      </w:r>
      <w:r w:rsidR="00ED790B" w:rsidRPr="00CF1A72">
        <w:rPr>
          <w:rFonts w:asciiTheme="majorBidi" w:hAnsiTheme="majorBidi" w:cstheme="majorBidi"/>
          <w:szCs w:val="24"/>
          <w:lang w:val="it-IT"/>
        </w:rPr>
        <w:t>(</w:t>
      </w:r>
      <w:r w:rsidR="00ED790B" w:rsidRPr="00CF1A72">
        <w:rPr>
          <w:rFonts w:asciiTheme="majorBidi" w:hAnsiTheme="majorBidi" w:cstheme="majorBidi"/>
          <w:i/>
          <w:szCs w:val="24"/>
          <w:lang w:val="it-IT"/>
        </w:rPr>
        <w:t>Instrumenta Patristica et Mediaevalia</w:t>
      </w:r>
      <w:r w:rsidR="00ED790B" w:rsidRPr="00CF1A72">
        <w:rPr>
          <w:rFonts w:asciiTheme="majorBidi" w:hAnsiTheme="majorBidi" w:cstheme="majorBidi"/>
          <w:szCs w:val="24"/>
          <w:lang w:val="it-IT"/>
        </w:rPr>
        <w:t xml:space="preserve">, 73) </w:t>
      </w:r>
      <w:r w:rsidR="001B20D8" w:rsidRPr="00CF1A72">
        <w:rPr>
          <w:rFonts w:asciiTheme="majorBidi" w:hAnsiTheme="majorBidi" w:cstheme="majorBidi"/>
          <w:szCs w:val="24"/>
          <w:lang w:val="it-IT"/>
        </w:rPr>
        <w:t>Turn</w:t>
      </w:r>
      <w:r w:rsidR="00ED790B" w:rsidRPr="00CF1A72">
        <w:rPr>
          <w:rFonts w:asciiTheme="majorBidi" w:hAnsiTheme="majorBidi" w:cstheme="majorBidi"/>
          <w:szCs w:val="24"/>
          <w:lang w:val="it-IT"/>
        </w:rPr>
        <w:t>h</w:t>
      </w:r>
      <w:r w:rsidR="001B20D8" w:rsidRPr="00CF1A72">
        <w:rPr>
          <w:rFonts w:asciiTheme="majorBidi" w:hAnsiTheme="majorBidi" w:cstheme="majorBidi"/>
          <w:szCs w:val="24"/>
          <w:lang w:val="it-IT"/>
        </w:rPr>
        <w:t>out</w:t>
      </w:r>
      <w:r w:rsidR="004E1C20" w:rsidRPr="00CF1A72">
        <w:rPr>
          <w:rFonts w:asciiTheme="majorBidi" w:hAnsiTheme="majorBidi" w:cstheme="majorBidi"/>
          <w:szCs w:val="24"/>
          <w:lang w:val="it-IT"/>
        </w:rPr>
        <w:t>, 2017</w:t>
      </w:r>
      <w:r w:rsidR="00AF4C5C" w:rsidRPr="00CF1A72">
        <w:rPr>
          <w:rFonts w:asciiTheme="majorBidi" w:hAnsiTheme="majorBidi" w:cstheme="majorBidi"/>
          <w:szCs w:val="24"/>
          <w:lang w:val="it-IT" w:eastAsia="fr-FR"/>
        </w:rPr>
        <w:t xml:space="preserve">, </w:t>
      </w:r>
      <w:r w:rsidR="001B20D8" w:rsidRPr="00CF1A72">
        <w:rPr>
          <w:rFonts w:asciiTheme="majorBidi" w:hAnsiTheme="majorBidi" w:cstheme="majorBidi"/>
          <w:szCs w:val="24"/>
          <w:lang w:val="it-IT" w:eastAsia="fr-FR"/>
        </w:rPr>
        <w:t xml:space="preserve">p. </w:t>
      </w:r>
      <w:r w:rsidR="001E31F8" w:rsidRPr="00CF1A72">
        <w:rPr>
          <w:rFonts w:asciiTheme="majorBidi" w:hAnsiTheme="majorBidi" w:cstheme="majorBidi"/>
          <w:szCs w:val="24"/>
          <w:lang w:val="it-IT" w:eastAsia="fr-FR"/>
        </w:rPr>
        <w:t>929</w:t>
      </w:r>
      <w:r w:rsidR="00323AD2" w:rsidRPr="00CF1A72">
        <w:rPr>
          <w:rFonts w:asciiTheme="majorBidi" w:hAnsiTheme="majorBidi" w:cstheme="majorBidi"/>
          <w:szCs w:val="24"/>
          <w:lang w:val="it-IT" w:eastAsia="fr-FR"/>
        </w:rPr>
        <w:t>–</w:t>
      </w:r>
      <w:r w:rsidR="001E31F8" w:rsidRPr="00CF1A72">
        <w:rPr>
          <w:rFonts w:asciiTheme="majorBidi" w:hAnsiTheme="majorBidi" w:cstheme="majorBidi"/>
          <w:szCs w:val="24"/>
          <w:lang w:val="it-IT" w:eastAsia="fr-FR"/>
        </w:rPr>
        <w:t>950</w:t>
      </w:r>
    </w:p>
    <w:p w:rsidR="006D74A0" w:rsidRPr="00E9391B" w:rsidRDefault="00230AEA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 w:eastAsia="fr-FR"/>
        </w:rPr>
      </w:pPr>
      <w:r w:rsidRPr="00E9391B">
        <w:rPr>
          <w:rFonts w:asciiTheme="majorBidi" w:hAnsiTheme="majorBidi" w:cstheme="majorBidi"/>
          <w:szCs w:val="24"/>
          <w:lang w:val="en-US" w:eastAsia="fr-FR"/>
        </w:rPr>
        <w:t>« </w:t>
      </w:r>
      <w:r w:rsidR="00B811E5" w:rsidRPr="00E9391B">
        <w:rPr>
          <w:rFonts w:asciiTheme="majorBidi" w:hAnsiTheme="majorBidi" w:cstheme="majorBidi"/>
          <w:szCs w:val="24"/>
          <w:lang w:val="en-US" w:eastAsia="fr-FR"/>
        </w:rPr>
        <w:t>In Quest of the Treasures of Iviron: Georgian Flyleaves From Four Greek Manuscripts in Moscow</w:t>
      </w:r>
      <w:r w:rsidRPr="00E9391B">
        <w:rPr>
          <w:rFonts w:asciiTheme="majorBidi" w:hAnsiTheme="majorBidi" w:cstheme="majorBidi"/>
          <w:szCs w:val="24"/>
          <w:lang w:val="en-US" w:eastAsia="fr-FR"/>
        </w:rPr>
        <w:t xml:space="preserve"> », </w:t>
      </w:r>
      <w:r w:rsidR="00CF1A72" w:rsidRPr="00CF1A72">
        <w:rPr>
          <w:rFonts w:asciiTheme="majorBidi" w:hAnsiTheme="majorBidi" w:cstheme="majorBidi"/>
          <w:szCs w:val="24"/>
          <w:lang w:val="en-US" w:eastAsia="fr-FR"/>
        </w:rPr>
        <w:t xml:space="preserve">// </w:t>
      </w:r>
      <w:r w:rsidR="00B811E5" w:rsidRPr="00E9391B">
        <w:rPr>
          <w:rFonts w:asciiTheme="majorBidi" w:eastAsia="Arial Unicode MS" w:hAnsiTheme="majorBidi" w:cstheme="majorBidi"/>
          <w:i/>
          <w:iCs/>
          <w:szCs w:val="24"/>
          <w:lang w:val="en-US"/>
        </w:rPr>
        <w:t>Analecta Bollandiana</w:t>
      </w:r>
      <w:r w:rsidR="009E2030" w:rsidRPr="00E9391B">
        <w:rPr>
          <w:rFonts w:asciiTheme="majorBidi" w:eastAsia="Arial Unicode MS" w:hAnsiTheme="majorBidi" w:cstheme="majorBidi"/>
          <w:szCs w:val="24"/>
          <w:lang w:val="en-US"/>
        </w:rPr>
        <w:t xml:space="preserve"> </w:t>
      </w:r>
      <w:r w:rsidR="00B811E5" w:rsidRPr="00E9391B">
        <w:rPr>
          <w:rFonts w:asciiTheme="majorBidi" w:eastAsia="Arial Unicode MS" w:hAnsiTheme="majorBidi" w:cstheme="majorBidi"/>
          <w:szCs w:val="24"/>
          <w:lang w:val="en-US"/>
        </w:rPr>
        <w:t>134 (2016)</w:t>
      </w:r>
      <w:r w:rsidR="00974366" w:rsidRPr="00E9391B">
        <w:rPr>
          <w:rFonts w:asciiTheme="majorBidi" w:eastAsia="Arial Unicode MS" w:hAnsiTheme="majorBidi" w:cstheme="majorBidi"/>
          <w:szCs w:val="24"/>
          <w:lang w:val="en-US"/>
        </w:rPr>
        <w:t xml:space="preserve">, </w:t>
      </w:r>
      <w:r w:rsidR="005E77EE" w:rsidRPr="00E9391B">
        <w:rPr>
          <w:rFonts w:asciiTheme="majorBidi" w:eastAsia="Arial Unicode MS" w:hAnsiTheme="majorBidi" w:cstheme="majorBidi"/>
          <w:szCs w:val="24"/>
          <w:lang w:val="en-US"/>
        </w:rPr>
        <w:t>p. 303</w:t>
      </w:r>
      <w:r w:rsidR="00323AD2" w:rsidRPr="00E9391B">
        <w:rPr>
          <w:rFonts w:asciiTheme="majorBidi" w:eastAsia="Arial Unicode MS" w:hAnsiTheme="majorBidi" w:cstheme="majorBidi"/>
          <w:szCs w:val="24"/>
          <w:lang w:val="en-US"/>
        </w:rPr>
        <w:t>–</w:t>
      </w:r>
      <w:r w:rsidR="005E77EE" w:rsidRPr="00E9391B">
        <w:rPr>
          <w:rFonts w:asciiTheme="majorBidi" w:eastAsia="Arial Unicode MS" w:hAnsiTheme="majorBidi" w:cstheme="majorBidi"/>
          <w:szCs w:val="24"/>
          <w:lang w:val="en-US"/>
        </w:rPr>
        <w:t>320</w:t>
      </w:r>
    </w:p>
    <w:p w:rsidR="0005151F" w:rsidRPr="00E9391B" w:rsidRDefault="0016270B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 w:eastAsia="fr-FR"/>
        </w:rPr>
      </w:pPr>
      <w:r w:rsidRPr="00E9391B">
        <w:rPr>
          <w:rFonts w:asciiTheme="majorBidi" w:hAnsiTheme="majorBidi" w:cstheme="majorBidi"/>
          <w:b/>
          <w:bCs/>
          <w:szCs w:val="24"/>
          <w:lang w:val="fr-FR" w:eastAsia="fr-FR"/>
        </w:rPr>
        <w:t>« </w:t>
      </w:r>
      <w:r w:rsidR="0005151F" w:rsidRPr="00E9391B">
        <w:rPr>
          <w:rFonts w:asciiTheme="majorBidi" w:hAnsiTheme="majorBidi" w:cstheme="majorBidi"/>
          <w:szCs w:val="24"/>
          <w:lang w:val="fr-FR" w:eastAsia="fr-FR"/>
        </w:rPr>
        <w:t>Notule</w:t>
      </w:r>
      <w:r w:rsidR="0005151F" w:rsidRPr="00E9391B">
        <w:rPr>
          <w:rFonts w:asciiTheme="majorBidi" w:hAnsiTheme="majorBidi" w:cstheme="majorBidi"/>
          <w:bCs/>
          <w:szCs w:val="24"/>
          <w:lang w:val="fr-FR" w:eastAsia="fr-FR"/>
        </w:rPr>
        <w:t xml:space="preserve"> sur une mystérieuse église byzantine de </w:t>
      </w:r>
      <w:r w:rsidR="0005151F" w:rsidRPr="00E9391B">
        <w:rPr>
          <w:rFonts w:asciiTheme="majorBidi" w:hAnsiTheme="majorBidi" w:cstheme="majorBidi"/>
          <w:bCs/>
          <w:iCs/>
          <w:szCs w:val="24"/>
          <w:lang w:val="fr-FR" w:eastAsia="fr-FR"/>
        </w:rPr>
        <w:t>Kaouvi. Le colophon géorgien</w:t>
      </w:r>
      <w:r w:rsidR="001B3331" w:rsidRPr="00E9391B">
        <w:rPr>
          <w:rFonts w:asciiTheme="majorBidi" w:hAnsiTheme="majorBidi" w:cstheme="majorBidi"/>
          <w:bCs/>
          <w:iCs/>
          <w:szCs w:val="24"/>
          <w:lang w:val="fr-FR" w:eastAsia="fr-FR"/>
        </w:rPr>
        <w:t xml:space="preserve"> du manuscrit </w:t>
      </w:r>
      <w:r w:rsidR="001B3331" w:rsidRPr="00E9391B">
        <w:rPr>
          <w:rFonts w:asciiTheme="majorBidi" w:hAnsiTheme="majorBidi" w:cstheme="majorBidi"/>
          <w:bCs/>
          <w:i/>
          <w:iCs/>
          <w:szCs w:val="24"/>
          <w:lang w:val="fr-FR" w:eastAsia="fr-FR"/>
        </w:rPr>
        <w:t>Iviron géorg. 69</w:t>
      </w:r>
      <w:r w:rsidRPr="00E9391B">
        <w:rPr>
          <w:rFonts w:asciiTheme="majorBidi" w:hAnsiTheme="majorBidi" w:cstheme="majorBidi"/>
          <w:bCs/>
          <w:iCs/>
          <w:szCs w:val="24"/>
          <w:lang w:val="fr-FR" w:eastAsia="fr-FR"/>
        </w:rPr>
        <w:t> »,</w:t>
      </w:r>
      <w:r w:rsidR="0005151F" w:rsidRPr="00E9391B">
        <w:rPr>
          <w:rFonts w:asciiTheme="majorBidi" w:hAnsiTheme="majorBidi" w:cstheme="majorBidi"/>
          <w:bCs/>
          <w:iCs/>
          <w:szCs w:val="24"/>
          <w:lang w:val="fr-FR" w:eastAsia="fr-FR"/>
        </w:rPr>
        <w:t xml:space="preserve"> </w:t>
      </w:r>
      <w:r w:rsidR="00CF1A72">
        <w:rPr>
          <w:rFonts w:asciiTheme="majorBidi" w:hAnsiTheme="majorBidi" w:cstheme="majorBidi"/>
          <w:bCs/>
          <w:iCs/>
          <w:szCs w:val="24"/>
          <w:lang w:val="ru-RU" w:eastAsia="fr-FR"/>
        </w:rPr>
        <w:t xml:space="preserve">// </w:t>
      </w:r>
      <w:r w:rsidR="0005151F" w:rsidRPr="00E9391B">
        <w:rPr>
          <w:rFonts w:asciiTheme="majorBidi" w:hAnsiTheme="majorBidi" w:cstheme="majorBidi"/>
          <w:bCs/>
          <w:i/>
          <w:iCs/>
          <w:szCs w:val="24"/>
          <w:lang w:val="fr-FR" w:eastAsia="fr-FR"/>
        </w:rPr>
        <w:t xml:space="preserve">Scrinium, </w:t>
      </w:r>
      <w:r w:rsidR="0005151F" w:rsidRPr="00E9391B">
        <w:rPr>
          <w:rFonts w:asciiTheme="majorBidi" w:hAnsiTheme="majorBidi" w:cstheme="majorBidi"/>
          <w:i/>
          <w:szCs w:val="24"/>
          <w:lang w:val="fr-FR" w:eastAsia="fr-FR"/>
        </w:rPr>
        <w:t>Journal of Patrology and Critical Hagiography</w:t>
      </w:r>
      <w:r w:rsidR="0005151F" w:rsidRPr="00E9391B">
        <w:rPr>
          <w:rFonts w:asciiTheme="majorBidi" w:hAnsiTheme="majorBidi" w:cstheme="majorBidi"/>
          <w:szCs w:val="24"/>
          <w:lang w:val="fr-FR" w:eastAsia="fr-FR"/>
        </w:rPr>
        <w:t xml:space="preserve"> 12 (2016), </w:t>
      </w:r>
      <w:r w:rsidR="00A927C9" w:rsidRPr="00E9391B">
        <w:rPr>
          <w:rFonts w:asciiTheme="majorBidi" w:hAnsiTheme="majorBidi" w:cstheme="majorBidi"/>
          <w:szCs w:val="24"/>
          <w:lang w:val="fr-FR" w:eastAsia="fr-FR"/>
        </w:rPr>
        <w:t xml:space="preserve">p. </w:t>
      </w:r>
      <w:r w:rsidR="0005151F" w:rsidRPr="00E9391B">
        <w:rPr>
          <w:rFonts w:asciiTheme="majorBidi" w:hAnsiTheme="majorBidi" w:cstheme="majorBidi"/>
          <w:szCs w:val="24"/>
          <w:lang w:val="fr-FR" w:eastAsia="fr-FR"/>
        </w:rPr>
        <w:t>361</w:t>
      </w:r>
      <w:r w:rsidR="00323AD2" w:rsidRPr="00E9391B">
        <w:rPr>
          <w:rFonts w:asciiTheme="majorBidi" w:hAnsiTheme="majorBidi" w:cstheme="majorBidi"/>
          <w:szCs w:val="24"/>
          <w:lang w:val="fr-FR" w:eastAsia="fr-FR"/>
        </w:rPr>
        <w:t>–</w:t>
      </w:r>
      <w:r w:rsidR="0005151F" w:rsidRPr="00E9391B">
        <w:rPr>
          <w:rFonts w:asciiTheme="majorBidi" w:hAnsiTheme="majorBidi" w:cstheme="majorBidi"/>
          <w:szCs w:val="24"/>
          <w:lang w:val="fr-FR" w:eastAsia="fr-FR"/>
        </w:rPr>
        <w:t>367</w:t>
      </w:r>
    </w:p>
    <w:p w:rsidR="00AD6BB7" w:rsidRPr="00E9391B" w:rsidRDefault="00435257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E9391B">
        <w:rPr>
          <w:rFonts w:asciiTheme="majorBidi" w:hAnsiTheme="majorBidi" w:cstheme="majorBidi"/>
          <w:szCs w:val="24"/>
          <w:lang w:val="en-US"/>
        </w:rPr>
        <w:t>« </w:t>
      </w:r>
      <w:r w:rsidR="004C7E34" w:rsidRPr="00E9391B">
        <w:rPr>
          <w:rFonts w:asciiTheme="majorBidi" w:hAnsiTheme="majorBidi" w:cstheme="majorBidi"/>
          <w:szCs w:val="24"/>
          <w:lang w:val="el-GR" w:eastAsia="fr-FR"/>
        </w:rPr>
        <w:t>Δι</w:t>
      </w:r>
      <w:r w:rsidR="004C7E34" w:rsidRPr="00E9391B">
        <w:rPr>
          <w:rFonts w:asciiTheme="majorBidi" w:hAnsiTheme="majorBidi" w:cstheme="majorBidi"/>
          <w:szCs w:val="24"/>
          <w:lang w:val="en-US" w:eastAsia="fr-FR"/>
        </w:rPr>
        <w:t>’</w:t>
      </w:r>
      <w:r w:rsidR="004C7E34" w:rsidRPr="00E9391B">
        <w:rPr>
          <w:rFonts w:asciiTheme="majorBidi" w:hAnsiTheme="majorBidi" w:cstheme="majorBidi"/>
          <w:szCs w:val="24"/>
          <w:lang w:val="el-GR" w:eastAsia="fr-FR"/>
        </w:rPr>
        <w:t>ι</w:t>
      </w:r>
      <w:r w:rsidR="004C7E34" w:rsidRPr="00E9391B">
        <w:rPr>
          <w:rFonts w:asciiTheme="majorBidi" w:hAnsiTheme="majorBidi" w:cstheme="majorBidi"/>
          <w:szCs w:val="24"/>
          <w:lang w:val="en-US" w:eastAsia="fr-FR"/>
        </w:rPr>
        <w:t>̓</w:t>
      </w:r>
      <w:r w:rsidR="004C7E34" w:rsidRPr="00E9391B">
        <w:rPr>
          <w:rFonts w:asciiTheme="majorBidi" w:hAnsiTheme="majorBidi" w:cstheme="majorBidi"/>
          <w:szCs w:val="24"/>
          <w:lang w:val="el-GR" w:eastAsia="fr-FR"/>
        </w:rPr>
        <w:t>βηρικω</w:t>
      </w:r>
      <w:r w:rsidR="004C7E34" w:rsidRPr="00E9391B">
        <w:rPr>
          <w:rFonts w:asciiTheme="majorBidi" w:hAnsiTheme="majorBidi" w:cstheme="majorBidi"/>
          <w:szCs w:val="24"/>
          <w:lang w:val="en-US" w:eastAsia="fr-FR"/>
        </w:rPr>
        <w:t>͂</w:t>
      </w:r>
      <w:r w:rsidR="004C7E34" w:rsidRPr="00E9391B">
        <w:rPr>
          <w:rFonts w:asciiTheme="majorBidi" w:hAnsiTheme="majorBidi" w:cstheme="majorBidi"/>
          <w:szCs w:val="24"/>
          <w:lang w:val="el-GR" w:eastAsia="fr-FR"/>
        </w:rPr>
        <w:t>ν</w:t>
      </w:r>
      <w:r w:rsidR="004C7E34" w:rsidRPr="00E9391B">
        <w:rPr>
          <w:rFonts w:asciiTheme="majorBidi" w:hAnsiTheme="majorBidi" w:cstheme="majorBidi"/>
          <w:szCs w:val="24"/>
          <w:lang w:val="en-US" w:eastAsia="fr-FR"/>
        </w:rPr>
        <w:t xml:space="preserve"> </w:t>
      </w:r>
      <w:r w:rsidR="004C7E34" w:rsidRPr="00E9391B">
        <w:rPr>
          <w:rFonts w:asciiTheme="majorBidi" w:hAnsiTheme="majorBidi" w:cstheme="majorBidi"/>
          <w:szCs w:val="24"/>
          <w:lang w:val="el-GR" w:eastAsia="fr-FR"/>
        </w:rPr>
        <w:t>γραμμα</w:t>
      </w:r>
      <w:r w:rsidR="004C7E34" w:rsidRPr="00E9391B">
        <w:rPr>
          <w:rFonts w:asciiTheme="majorBidi" w:hAnsiTheme="majorBidi" w:cstheme="majorBidi"/>
          <w:szCs w:val="24"/>
          <w:lang w:val="en-US" w:eastAsia="fr-FR"/>
        </w:rPr>
        <w:t>́</w:t>
      </w:r>
      <w:r w:rsidR="004C7E34" w:rsidRPr="00E9391B">
        <w:rPr>
          <w:rFonts w:asciiTheme="majorBidi" w:hAnsiTheme="majorBidi" w:cstheme="majorBidi"/>
          <w:szCs w:val="24"/>
          <w:lang w:val="el-GR" w:eastAsia="fr-FR"/>
        </w:rPr>
        <w:t>των</w:t>
      </w:r>
      <w:r w:rsidR="004C7E34" w:rsidRPr="00E9391B">
        <w:rPr>
          <w:rFonts w:asciiTheme="majorBidi" w:hAnsiTheme="majorBidi" w:cstheme="majorBidi"/>
          <w:szCs w:val="24"/>
          <w:lang w:val="en-US" w:eastAsia="fr-FR"/>
        </w:rPr>
        <w:t xml:space="preserve">. Georgians at </w:t>
      </w:r>
      <w:r w:rsidR="004C7E34" w:rsidRPr="00E9391B">
        <w:rPr>
          <w:rFonts w:asciiTheme="majorBidi" w:hAnsiTheme="majorBidi" w:cstheme="majorBidi"/>
          <w:szCs w:val="24"/>
          <w:lang w:val="en-US"/>
        </w:rPr>
        <w:t>th</w:t>
      </w:r>
      <w:r w:rsidR="00851672" w:rsidRPr="00E9391B">
        <w:rPr>
          <w:rFonts w:asciiTheme="majorBidi" w:hAnsiTheme="majorBidi" w:cstheme="majorBidi"/>
          <w:szCs w:val="24"/>
          <w:lang w:val="en-US"/>
        </w:rPr>
        <w:t xml:space="preserve">e Philotheou Monastery on Mount </w:t>
      </w:r>
      <w:r w:rsidR="004C7E34" w:rsidRPr="00E9391B">
        <w:rPr>
          <w:rFonts w:asciiTheme="majorBidi" w:hAnsiTheme="majorBidi" w:cstheme="majorBidi"/>
          <w:szCs w:val="24"/>
          <w:lang w:val="en-US"/>
        </w:rPr>
        <w:t>Athos?</w:t>
      </w:r>
      <w:r w:rsidRPr="00E9391B">
        <w:rPr>
          <w:rFonts w:asciiTheme="majorBidi" w:hAnsiTheme="majorBidi" w:cstheme="majorBidi"/>
          <w:szCs w:val="24"/>
          <w:lang w:val="en-US"/>
        </w:rPr>
        <w:t xml:space="preserve"> », 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// </w:t>
      </w:r>
      <w:r w:rsidR="004C7E34" w:rsidRPr="00E9391B">
        <w:rPr>
          <w:rFonts w:asciiTheme="majorBidi" w:hAnsiTheme="majorBidi" w:cstheme="majorBidi"/>
          <w:i/>
          <w:szCs w:val="24"/>
          <w:lang w:val="en-US"/>
        </w:rPr>
        <w:t>Orientalia christiana periodica</w:t>
      </w:r>
      <w:r w:rsidR="004C7E34" w:rsidRPr="00E9391B">
        <w:rPr>
          <w:rFonts w:asciiTheme="majorBidi" w:hAnsiTheme="majorBidi" w:cstheme="majorBidi"/>
          <w:szCs w:val="24"/>
          <w:lang w:val="en-US"/>
        </w:rPr>
        <w:t xml:space="preserve"> </w:t>
      </w:r>
      <w:r w:rsidR="00AB18C0" w:rsidRPr="00E9391B">
        <w:rPr>
          <w:rFonts w:asciiTheme="majorBidi" w:hAnsiTheme="majorBidi" w:cstheme="majorBidi"/>
          <w:szCs w:val="24"/>
          <w:lang w:val="en-US"/>
        </w:rPr>
        <w:t xml:space="preserve">82 (2016), </w:t>
      </w:r>
      <w:r w:rsidR="0021055F" w:rsidRPr="00E9391B">
        <w:rPr>
          <w:rFonts w:asciiTheme="majorBidi" w:hAnsiTheme="majorBidi" w:cstheme="majorBidi"/>
          <w:szCs w:val="24"/>
          <w:lang w:val="en-US"/>
        </w:rPr>
        <w:t xml:space="preserve">p. </w:t>
      </w:r>
      <w:r w:rsidR="00781B95" w:rsidRPr="00E9391B">
        <w:rPr>
          <w:rFonts w:asciiTheme="majorBidi" w:hAnsiTheme="majorBidi" w:cstheme="majorBidi"/>
          <w:szCs w:val="24"/>
          <w:lang w:val="en-US"/>
        </w:rPr>
        <w:t>477</w:t>
      </w:r>
      <w:r w:rsidR="00323AD2" w:rsidRPr="00E9391B">
        <w:rPr>
          <w:rFonts w:asciiTheme="majorBidi" w:hAnsiTheme="majorBidi" w:cstheme="majorBidi"/>
          <w:szCs w:val="24"/>
          <w:lang w:val="en-US"/>
        </w:rPr>
        <w:t>–</w:t>
      </w:r>
      <w:r w:rsidR="00781B95" w:rsidRPr="00E9391B">
        <w:rPr>
          <w:rFonts w:asciiTheme="majorBidi" w:hAnsiTheme="majorBidi" w:cstheme="majorBidi"/>
          <w:szCs w:val="24"/>
          <w:lang w:val="en-US"/>
        </w:rPr>
        <w:t>481</w:t>
      </w:r>
    </w:p>
    <w:p w:rsidR="007C6CCF" w:rsidRPr="00CF1A72" w:rsidRDefault="00EA1245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E9391B">
        <w:rPr>
          <w:rFonts w:asciiTheme="majorBidi" w:hAnsiTheme="majorBidi" w:cstheme="majorBidi"/>
          <w:szCs w:val="24"/>
          <w:lang w:val="fr-FR"/>
        </w:rPr>
        <w:t>« </w:t>
      </w:r>
      <w:r w:rsidR="00E051DC" w:rsidRPr="00E9391B">
        <w:rPr>
          <w:rFonts w:asciiTheme="majorBidi" w:hAnsiTheme="majorBidi" w:cstheme="majorBidi"/>
          <w:szCs w:val="24"/>
          <w:lang w:val="ru-RU"/>
        </w:rPr>
        <w:t>О</w:t>
      </w:r>
      <w:r w:rsidR="00E051DC" w:rsidRPr="00E9391B">
        <w:rPr>
          <w:rFonts w:asciiTheme="majorBidi" w:hAnsiTheme="majorBidi" w:cstheme="majorBidi"/>
          <w:szCs w:val="24"/>
          <w:lang w:val="fr-FR"/>
        </w:rPr>
        <w:t xml:space="preserve"> </w:t>
      </w:r>
      <w:r w:rsidR="00E051DC" w:rsidRPr="00E9391B">
        <w:rPr>
          <w:rFonts w:asciiTheme="majorBidi" w:hAnsiTheme="majorBidi" w:cstheme="majorBidi"/>
          <w:szCs w:val="24"/>
          <w:lang w:val="ru-RU"/>
        </w:rPr>
        <w:t>дне</w:t>
      </w:r>
      <w:r w:rsidR="00E051DC" w:rsidRPr="00E9391B">
        <w:rPr>
          <w:rFonts w:asciiTheme="majorBidi" w:hAnsiTheme="majorBidi" w:cstheme="majorBidi"/>
          <w:szCs w:val="24"/>
          <w:lang w:val="fr-FR"/>
        </w:rPr>
        <w:t xml:space="preserve"> </w:t>
      </w:r>
      <w:r w:rsidR="00E051DC" w:rsidRPr="00E9391B">
        <w:rPr>
          <w:rFonts w:asciiTheme="majorBidi" w:hAnsiTheme="majorBidi" w:cstheme="majorBidi"/>
          <w:szCs w:val="24"/>
          <w:lang w:val="ru-RU"/>
        </w:rPr>
        <w:t>памяти</w:t>
      </w:r>
      <w:r w:rsidR="00E051DC" w:rsidRPr="00E9391B">
        <w:rPr>
          <w:rFonts w:asciiTheme="majorBidi" w:hAnsiTheme="majorBidi" w:cstheme="majorBidi"/>
          <w:szCs w:val="24"/>
          <w:lang w:val="fr-FR"/>
        </w:rPr>
        <w:t xml:space="preserve"> </w:t>
      </w:r>
      <w:r w:rsidR="00E051DC" w:rsidRPr="00E9391B">
        <w:rPr>
          <w:rFonts w:asciiTheme="majorBidi" w:hAnsiTheme="majorBidi" w:cstheme="majorBidi"/>
          <w:szCs w:val="24"/>
          <w:lang w:val="ru-RU"/>
        </w:rPr>
        <w:t>блаж</w:t>
      </w:r>
      <w:r w:rsidR="00E051DC" w:rsidRPr="00E9391B">
        <w:rPr>
          <w:rFonts w:asciiTheme="majorBidi" w:hAnsiTheme="majorBidi" w:cstheme="majorBidi"/>
          <w:szCs w:val="24"/>
          <w:lang w:val="fr-FR"/>
        </w:rPr>
        <w:t xml:space="preserve">. </w:t>
      </w:r>
      <w:r w:rsidR="00E051DC" w:rsidRPr="00CF1A72">
        <w:rPr>
          <w:rFonts w:asciiTheme="majorBidi" w:hAnsiTheme="majorBidi" w:cstheme="majorBidi"/>
          <w:szCs w:val="24"/>
          <w:lang w:val="ru-RU"/>
        </w:rPr>
        <w:t>Диадоха Фотикийского</w:t>
      </w:r>
      <w:r w:rsidRPr="00E9391B">
        <w:rPr>
          <w:rFonts w:asciiTheme="majorBidi" w:hAnsiTheme="majorBidi" w:cstheme="majorBidi"/>
          <w:szCs w:val="24"/>
          <w:lang w:val="fr-FR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="00F27404" w:rsidRPr="00CF1A72">
        <w:rPr>
          <w:rFonts w:asciiTheme="majorBidi" w:hAnsiTheme="majorBidi" w:cstheme="majorBidi"/>
          <w:i/>
          <w:szCs w:val="24"/>
          <w:lang w:val="ru-RU"/>
        </w:rPr>
        <w:t xml:space="preserve">Богословский вестник </w:t>
      </w:r>
      <w:r w:rsidR="00CF1A72">
        <w:rPr>
          <w:rFonts w:asciiTheme="majorBidi" w:hAnsiTheme="majorBidi" w:cstheme="majorBidi"/>
          <w:szCs w:val="24"/>
          <w:lang w:val="ru-RU"/>
        </w:rPr>
        <w:t xml:space="preserve"> </w:t>
      </w:r>
      <w:r w:rsidR="006149C8" w:rsidRPr="00CF1A72">
        <w:rPr>
          <w:rFonts w:asciiTheme="majorBidi" w:hAnsiTheme="majorBidi" w:cstheme="majorBidi"/>
          <w:szCs w:val="24"/>
          <w:lang w:val="ru-RU"/>
        </w:rPr>
        <w:t>20-21</w:t>
      </w:r>
      <w:r w:rsidR="00F27404" w:rsidRPr="00CF1A72">
        <w:rPr>
          <w:rFonts w:asciiTheme="majorBidi" w:hAnsiTheme="majorBidi" w:cstheme="majorBidi"/>
          <w:szCs w:val="24"/>
          <w:lang w:val="ru-RU"/>
        </w:rPr>
        <w:t xml:space="preserve"> (201</w:t>
      </w:r>
      <w:r w:rsidR="006149C8" w:rsidRPr="00CF1A72">
        <w:rPr>
          <w:rFonts w:asciiTheme="majorBidi" w:hAnsiTheme="majorBidi" w:cstheme="majorBidi"/>
          <w:szCs w:val="24"/>
          <w:lang w:val="ru-RU"/>
        </w:rPr>
        <w:t>6</w:t>
      </w:r>
      <w:r w:rsidR="00BF6F38" w:rsidRPr="00CF1A72">
        <w:rPr>
          <w:rFonts w:asciiTheme="majorBidi" w:hAnsiTheme="majorBidi" w:cstheme="majorBidi"/>
          <w:szCs w:val="24"/>
          <w:lang w:val="ru-RU"/>
        </w:rPr>
        <w:t>)</w:t>
      </w:r>
      <w:r w:rsidR="006C0672" w:rsidRPr="00CF1A72">
        <w:rPr>
          <w:rFonts w:asciiTheme="majorBidi" w:hAnsiTheme="majorBidi" w:cstheme="majorBidi"/>
          <w:szCs w:val="24"/>
          <w:lang w:val="ru-RU"/>
        </w:rPr>
        <w:t xml:space="preserve">, </w:t>
      </w:r>
      <w:r w:rsidR="007F1046" w:rsidRPr="00E9391B">
        <w:rPr>
          <w:rFonts w:asciiTheme="majorBidi" w:hAnsiTheme="majorBidi" w:cstheme="majorBidi"/>
          <w:szCs w:val="24"/>
          <w:lang w:val="fr-FR"/>
        </w:rPr>
        <w:t>p</w:t>
      </w:r>
      <w:r w:rsidR="007F1046"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6C0672" w:rsidRPr="00CF1A72">
        <w:rPr>
          <w:rFonts w:asciiTheme="majorBidi" w:hAnsiTheme="majorBidi" w:cstheme="majorBidi"/>
          <w:szCs w:val="24"/>
          <w:lang w:val="ru-RU"/>
        </w:rPr>
        <w:t>342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="006C0672" w:rsidRPr="00CF1A72">
        <w:rPr>
          <w:rFonts w:asciiTheme="majorBidi" w:hAnsiTheme="majorBidi" w:cstheme="majorBidi"/>
          <w:szCs w:val="24"/>
          <w:lang w:val="ru-RU"/>
        </w:rPr>
        <w:t>362</w:t>
      </w:r>
      <w:r w:rsidR="00F27404" w:rsidRPr="00CF1A72">
        <w:rPr>
          <w:rFonts w:asciiTheme="majorBidi" w:hAnsiTheme="majorBidi" w:cstheme="majorBidi"/>
          <w:szCs w:val="24"/>
          <w:lang w:val="ru-RU"/>
        </w:rPr>
        <w:t xml:space="preserve"> </w:t>
      </w:r>
    </w:p>
    <w:p w:rsidR="006C634D" w:rsidRPr="00CF1A72" w:rsidRDefault="00B63DF1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bCs/>
          <w:szCs w:val="24"/>
          <w:lang w:val="ru-RU"/>
        </w:rPr>
      </w:pPr>
      <w:r w:rsidRPr="00CF1A72">
        <w:rPr>
          <w:rFonts w:asciiTheme="majorBidi" w:hAnsiTheme="majorBidi" w:cstheme="majorBidi"/>
          <w:szCs w:val="24"/>
          <w:lang w:val="ru-RU"/>
        </w:rPr>
        <w:t>«</w:t>
      </w:r>
      <w:r w:rsidRPr="00E9391B">
        <w:rPr>
          <w:rFonts w:asciiTheme="majorBidi" w:hAnsiTheme="majorBidi" w:cstheme="majorBidi"/>
          <w:szCs w:val="24"/>
          <w:lang w:val="fr-FR"/>
        </w:rPr>
        <w:t> </w:t>
      </w:r>
      <w:r w:rsidR="00831300" w:rsidRPr="00CF1A72">
        <w:rPr>
          <w:rFonts w:asciiTheme="majorBidi" w:hAnsiTheme="majorBidi" w:cstheme="majorBidi"/>
          <w:szCs w:val="24"/>
          <w:lang w:val="ru-RU"/>
        </w:rPr>
        <w:t>Армянская цитата из проповеди Севериана Габальского «О Кресте» (</w:t>
      </w:r>
      <w:r w:rsidR="00831300" w:rsidRPr="00E9391B">
        <w:rPr>
          <w:rFonts w:asciiTheme="majorBidi" w:hAnsiTheme="majorBidi" w:cstheme="majorBidi"/>
          <w:i/>
          <w:szCs w:val="24"/>
          <w:lang w:val="fr-FR" w:bidi="syr-SY"/>
        </w:rPr>
        <w:t>CPG</w:t>
      </w:r>
      <w:r w:rsidR="00831300" w:rsidRPr="00CF1A72">
        <w:rPr>
          <w:rFonts w:asciiTheme="majorBidi" w:hAnsiTheme="majorBidi" w:cstheme="majorBidi"/>
          <w:szCs w:val="24"/>
          <w:lang w:val="ru-RU" w:bidi="syr-SY"/>
        </w:rPr>
        <w:t xml:space="preserve"> 4213</w:t>
      </w:r>
      <w:r w:rsidR="00831300" w:rsidRPr="00CF1A72">
        <w:rPr>
          <w:rFonts w:asciiTheme="majorBidi" w:hAnsiTheme="majorBidi" w:cstheme="majorBidi"/>
          <w:szCs w:val="24"/>
          <w:lang w:val="ru-RU"/>
        </w:rPr>
        <w:t>)</w:t>
      </w:r>
      <w:r w:rsidR="001B181D" w:rsidRPr="00E9391B">
        <w:rPr>
          <w:rFonts w:asciiTheme="majorBidi" w:hAnsiTheme="majorBidi" w:cstheme="majorBidi"/>
          <w:szCs w:val="24"/>
          <w:lang w:val="fr-FR"/>
        </w:rPr>
        <w:t> </w:t>
      </w:r>
      <w:r w:rsidR="001B181D"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="001E7875" w:rsidRPr="00CF1A72">
        <w:rPr>
          <w:rFonts w:asciiTheme="majorBidi" w:hAnsiTheme="majorBidi" w:cstheme="majorBidi"/>
          <w:i/>
          <w:szCs w:val="24"/>
          <w:lang w:val="ru-RU"/>
        </w:rPr>
        <w:t xml:space="preserve">Богословский вестник </w:t>
      </w:r>
      <w:r w:rsidR="00410ACF" w:rsidRPr="00CF1A72">
        <w:rPr>
          <w:rFonts w:asciiTheme="majorBidi" w:hAnsiTheme="majorBidi" w:cstheme="majorBidi"/>
          <w:szCs w:val="24"/>
          <w:lang w:val="ru-RU"/>
        </w:rPr>
        <w:t>18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="001E7875" w:rsidRPr="00CF1A72">
        <w:rPr>
          <w:rFonts w:asciiTheme="majorBidi" w:hAnsiTheme="majorBidi" w:cstheme="majorBidi"/>
          <w:szCs w:val="24"/>
          <w:lang w:val="ru-RU"/>
        </w:rPr>
        <w:t>1</w:t>
      </w:r>
      <w:r w:rsidR="00410ACF" w:rsidRPr="00CF1A72">
        <w:rPr>
          <w:rFonts w:asciiTheme="majorBidi" w:hAnsiTheme="majorBidi" w:cstheme="majorBidi"/>
          <w:szCs w:val="24"/>
          <w:lang w:val="ru-RU"/>
        </w:rPr>
        <w:t>9</w:t>
      </w:r>
      <w:r w:rsidR="001E7875" w:rsidRPr="00CF1A72">
        <w:rPr>
          <w:rFonts w:asciiTheme="majorBidi" w:hAnsiTheme="majorBidi" w:cstheme="majorBidi"/>
          <w:szCs w:val="24"/>
          <w:lang w:val="ru-RU"/>
        </w:rPr>
        <w:t xml:space="preserve"> (201</w:t>
      </w:r>
      <w:r w:rsidR="008E4079" w:rsidRPr="00CF1A72">
        <w:rPr>
          <w:rFonts w:asciiTheme="majorBidi" w:hAnsiTheme="majorBidi" w:cstheme="majorBidi"/>
          <w:szCs w:val="24"/>
          <w:lang w:val="ru-RU"/>
        </w:rPr>
        <w:t>5</w:t>
      </w:r>
      <w:r w:rsidR="001E7875" w:rsidRPr="00CF1A72">
        <w:rPr>
          <w:rFonts w:asciiTheme="majorBidi" w:hAnsiTheme="majorBidi" w:cstheme="majorBidi"/>
          <w:szCs w:val="24"/>
          <w:lang w:val="ru-RU"/>
        </w:rPr>
        <w:t>)</w:t>
      </w:r>
      <w:r w:rsidR="006C0672" w:rsidRPr="00CF1A72">
        <w:rPr>
          <w:rFonts w:asciiTheme="majorBidi" w:hAnsiTheme="majorBidi" w:cstheme="majorBidi"/>
          <w:szCs w:val="24"/>
          <w:lang w:val="ru-RU"/>
        </w:rPr>
        <w:t xml:space="preserve">, </w:t>
      </w:r>
      <w:r w:rsidR="00F941D1" w:rsidRPr="00E9391B">
        <w:rPr>
          <w:rFonts w:asciiTheme="majorBidi" w:hAnsiTheme="majorBidi" w:cstheme="majorBidi"/>
          <w:szCs w:val="24"/>
          <w:lang w:val="fr-FR"/>
        </w:rPr>
        <w:t>p</w:t>
      </w:r>
      <w:r w:rsidR="00F941D1"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6C0672" w:rsidRPr="00CF1A72">
        <w:rPr>
          <w:rFonts w:asciiTheme="majorBidi" w:hAnsiTheme="majorBidi" w:cstheme="majorBidi"/>
          <w:szCs w:val="24"/>
          <w:lang w:val="ru-RU"/>
        </w:rPr>
        <w:t>426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="006C0672" w:rsidRPr="00CF1A72">
        <w:rPr>
          <w:rFonts w:asciiTheme="majorBidi" w:hAnsiTheme="majorBidi" w:cstheme="majorBidi"/>
          <w:szCs w:val="24"/>
          <w:lang w:val="ru-RU"/>
        </w:rPr>
        <w:t>436</w:t>
      </w:r>
      <w:r w:rsidR="001E7875" w:rsidRPr="00CF1A72">
        <w:rPr>
          <w:rFonts w:asciiTheme="majorBidi" w:hAnsiTheme="majorBidi" w:cstheme="majorBidi"/>
          <w:szCs w:val="24"/>
          <w:lang w:val="ru-RU"/>
        </w:rPr>
        <w:t xml:space="preserve"> </w:t>
      </w:r>
    </w:p>
    <w:p w:rsidR="008E4079" w:rsidRPr="00E9391B" w:rsidRDefault="00A25DDE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E9391B">
        <w:rPr>
          <w:rFonts w:asciiTheme="majorBidi" w:hAnsiTheme="majorBidi" w:cstheme="majorBidi"/>
          <w:szCs w:val="24"/>
          <w:lang w:val="fr-FR" w:eastAsia="fr-FR"/>
        </w:rPr>
        <w:t>« </w:t>
      </w:r>
      <w:r w:rsidR="00A8677C" w:rsidRPr="00E9391B">
        <w:rPr>
          <w:rFonts w:asciiTheme="majorBidi" w:hAnsiTheme="majorBidi" w:cstheme="majorBidi"/>
          <w:szCs w:val="24"/>
          <w:lang w:val="fr-FR" w:eastAsia="fr-FR"/>
        </w:rPr>
        <w:t xml:space="preserve">Quelques observations sur </w:t>
      </w:r>
      <w:r w:rsidR="00A8677C" w:rsidRPr="00E9391B">
        <w:rPr>
          <w:rFonts w:asciiTheme="majorBidi" w:hAnsiTheme="majorBidi" w:cstheme="majorBidi"/>
          <w:szCs w:val="24"/>
          <w:lang w:val="fr-FR"/>
        </w:rPr>
        <w:t>l</w:t>
      </w:r>
      <w:r w:rsidR="00094346" w:rsidRPr="00E9391B">
        <w:rPr>
          <w:rFonts w:asciiTheme="majorBidi" w:hAnsiTheme="majorBidi" w:cstheme="majorBidi"/>
          <w:szCs w:val="24"/>
          <w:lang w:val="fr-FR"/>
        </w:rPr>
        <w:t xml:space="preserve">’homélie </w:t>
      </w:r>
      <w:r w:rsidR="00094346" w:rsidRPr="00E9391B">
        <w:rPr>
          <w:rFonts w:asciiTheme="majorBidi" w:hAnsiTheme="majorBidi" w:cstheme="majorBidi"/>
          <w:i/>
          <w:iCs/>
          <w:szCs w:val="24"/>
          <w:lang w:val="fr-FR"/>
        </w:rPr>
        <w:t xml:space="preserve">In ascensionem Domini </w:t>
      </w:r>
      <w:r w:rsidR="00094346" w:rsidRPr="00E9391B">
        <w:rPr>
          <w:rFonts w:asciiTheme="majorBidi" w:hAnsiTheme="majorBidi" w:cstheme="majorBidi"/>
          <w:szCs w:val="24"/>
          <w:lang w:val="fr-FR"/>
        </w:rPr>
        <w:t>de Sévérien de Gabala</w:t>
      </w:r>
      <w:r w:rsidR="00B26442" w:rsidRPr="00E9391B">
        <w:rPr>
          <w:rFonts w:asciiTheme="majorBidi" w:hAnsiTheme="majorBidi" w:cstheme="majorBidi"/>
          <w:szCs w:val="24"/>
          <w:lang w:val="fr-FR"/>
        </w:rPr>
        <w:t xml:space="preserve"> (</w:t>
      </w:r>
      <w:r w:rsidR="00094346" w:rsidRPr="00E9391B">
        <w:rPr>
          <w:rFonts w:asciiTheme="majorBidi" w:hAnsiTheme="majorBidi" w:cstheme="majorBidi"/>
          <w:i/>
          <w:szCs w:val="24"/>
          <w:lang w:val="fr-FR"/>
        </w:rPr>
        <w:t>CPG</w:t>
      </w:r>
      <w:r w:rsidR="00094346" w:rsidRPr="00E9391B">
        <w:rPr>
          <w:rFonts w:asciiTheme="majorBidi" w:hAnsiTheme="majorBidi" w:cstheme="majorBidi"/>
          <w:szCs w:val="24"/>
          <w:lang w:val="fr-FR"/>
        </w:rPr>
        <w:t xml:space="preserve"> 4236a.7</w:t>
      </w:r>
      <w:r w:rsidR="00B26442" w:rsidRPr="00E9391B">
        <w:rPr>
          <w:rFonts w:asciiTheme="majorBidi" w:hAnsiTheme="majorBidi" w:cstheme="majorBidi"/>
          <w:szCs w:val="24"/>
          <w:lang w:val="fr-FR"/>
        </w:rPr>
        <w:t>,</w:t>
      </w:r>
      <w:r w:rsidR="00094346" w:rsidRPr="00E9391B">
        <w:rPr>
          <w:rFonts w:asciiTheme="majorBidi" w:hAnsiTheme="majorBidi" w:cstheme="majorBidi"/>
          <w:szCs w:val="24"/>
          <w:lang w:val="fr-FR"/>
        </w:rPr>
        <w:t xml:space="preserve"> </w:t>
      </w:r>
      <w:r w:rsidR="00094346" w:rsidRPr="00E9391B">
        <w:rPr>
          <w:rFonts w:asciiTheme="majorBidi" w:hAnsiTheme="majorBidi" w:cstheme="majorBidi"/>
          <w:i/>
          <w:szCs w:val="24"/>
          <w:lang w:val="fr-FR"/>
        </w:rPr>
        <w:t>olim</w:t>
      </w:r>
      <w:r w:rsidR="00094346" w:rsidRPr="00E9391B">
        <w:rPr>
          <w:rFonts w:asciiTheme="majorBidi" w:hAnsiTheme="majorBidi" w:cstheme="majorBidi"/>
          <w:szCs w:val="24"/>
          <w:lang w:val="fr-FR"/>
        </w:rPr>
        <w:t xml:space="preserve"> 5028)</w:t>
      </w:r>
      <w:r w:rsidRPr="00E9391B">
        <w:rPr>
          <w:rFonts w:asciiTheme="majorBidi" w:hAnsiTheme="majorBidi" w:cstheme="majorBidi"/>
          <w:szCs w:val="24"/>
          <w:lang w:val="fr-FR"/>
        </w:rPr>
        <w:t xml:space="preserve"> », </w:t>
      </w:r>
      <w:r w:rsidR="00CF1A72" w:rsidRPr="00CF1A72">
        <w:rPr>
          <w:rFonts w:asciiTheme="majorBidi" w:hAnsiTheme="majorBidi" w:cstheme="majorBidi"/>
          <w:szCs w:val="24"/>
          <w:lang w:val="fr-FR"/>
        </w:rPr>
        <w:t xml:space="preserve">// </w:t>
      </w:r>
      <w:r w:rsidR="00094346" w:rsidRPr="00E9391B">
        <w:rPr>
          <w:rFonts w:asciiTheme="majorBidi" w:hAnsiTheme="majorBidi" w:cstheme="majorBidi"/>
          <w:i/>
          <w:iCs/>
          <w:szCs w:val="24"/>
          <w:lang w:val="fr-FR"/>
        </w:rPr>
        <w:t>Le Muséon - Revue d’études orientales</w:t>
      </w:r>
      <w:r w:rsidR="00094346" w:rsidRPr="00E9391B">
        <w:rPr>
          <w:rFonts w:asciiTheme="majorBidi" w:hAnsiTheme="majorBidi" w:cstheme="majorBidi"/>
          <w:szCs w:val="24"/>
          <w:lang w:val="fr-FR"/>
        </w:rPr>
        <w:t xml:space="preserve"> 128 (2015), </w:t>
      </w:r>
      <w:r w:rsidR="00186E5B" w:rsidRPr="00E9391B">
        <w:rPr>
          <w:rFonts w:asciiTheme="majorBidi" w:hAnsiTheme="majorBidi" w:cstheme="majorBidi"/>
          <w:szCs w:val="24"/>
          <w:lang w:val="fr-FR"/>
        </w:rPr>
        <w:t xml:space="preserve">p. </w:t>
      </w:r>
      <w:r w:rsidR="00094346" w:rsidRPr="00E9391B">
        <w:rPr>
          <w:rFonts w:asciiTheme="majorBidi" w:hAnsiTheme="majorBidi" w:cstheme="majorBidi"/>
          <w:szCs w:val="24"/>
          <w:lang w:val="fr-FR"/>
        </w:rPr>
        <w:t>261</w:t>
      </w:r>
      <w:r w:rsidR="00323AD2" w:rsidRPr="00E9391B">
        <w:rPr>
          <w:rFonts w:asciiTheme="majorBidi" w:hAnsiTheme="majorBidi" w:cstheme="majorBidi"/>
          <w:szCs w:val="24"/>
          <w:lang w:val="fr-FR"/>
        </w:rPr>
        <w:t>–</w:t>
      </w:r>
      <w:r w:rsidR="00186E5B" w:rsidRPr="00E9391B">
        <w:rPr>
          <w:rFonts w:asciiTheme="majorBidi" w:hAnsiTheme="majorBidi" w:cstheme="majorBidi"/>
          <w:szCs w:val="24"/>
          <w:lang w:val="fr-FR"/>
        </w:rPr>
        <w:t>272</w:t>
      </w:r>
    </w:p>
    <w:p w:rsidR="008E4079" w:rsidRPr="00CF1A72" w:rsidRDefault="008E4079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E9391B">
        <w:rPr>
          <w:rFonts w:asciiTheme="majorBidi" w:eastAsia="Arial Unicode MS" w:hAnsiTheme="majorBidi" w:cstheme="majorBidi"/>
          <w:szCs w:val="24"/>
          <w:lang w:val="fr-FR"/>
        </w:rPr>
        <w:t>« </w:t>
      </w:r>
      <w:r w:rsidRPr="00E9391B">
        <w:rPr>
          <w:rFonts w:asciiTheme="majorBidi" w:eastAsia="Arial Unicode MS" w:hAnsiTheme="majorBidi" w:cstheme="majorBidi"/>
          <w:szCs w:val="24"/>
          <w:lang w:val="ru-RU"/>
        </w:rPr>
        <w:t>Восточные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</w:t>
      </w:r>
      <w:r w:rsidRPr="00E9391B">
        <w:rPr>
          <w:rFonts w:asciiTheme="majorBidi" w:eastAsia="Arial Unicode MS" w:hAnsiTheme="majorBidi" w:cstheme="majorBidi"/>
          <w:szCs w:val="24"/>
          <w:lang w:val="ru-RU"/>
        </w:rPr>
        <w:t>переводы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</w:t>
      </w:r>
      <w:r w:rsidRPr="00E9391B">
        <w:rPr>
          <w:rFonts w:asciiTheme="majorBidi" w:eastAsia="Arial Unicode MS" w:hAnsiTheme="majorBidi" w:cstheme="majorBidi"/>
          <w:i/>
          <w:szCs w:val="24"/>
          <w:lang w:val="ru-RU"/>
        </w:rPr>
        <w:t>Сотницы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</w:t>
      </w:r>
      <w:r w:rsidRPr="00E9391B">
        <w:rPr>
          <w:rFonts w:asciiTheme="majorBidi" w:eastAsia="Arial Unicode MS" w:hAnsiTheme="majorBidi" w:cstheme="majorBidi"/>
          <w:szCs w:val="24"/>
          <w:lang w:val="ru-RU"/>
        </w:rPr>
        <w:t>блаж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 xml:space="preserve">. </w:t>
      </w:r>
      <w:r w:rsidRPr="00E9391B">
        <w:rPr>
          <w:rFonts w:asciiTheme="majorBidi" w:eastAsia="Arial Unicode MS" w:hAnsiTheme="majorBidi" w:cstheme="majorBidi"/>
          <w:szCs w:val="24"/>
          <w:lang w:val="ru-RU"/>
        </w:rPr>
        <w:t>Диадоха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 xml:space="preserve"> </w:t>
      </w:r>
      <w:r w:rsidRPr="00E9391B">
        <w:rPr>
          <w:rFonts w:asciiTheme="majorBidi" w:eastAsia="Arial Unicode MS" w:hAnsiTheme="majorBidi" w:cstheme="majorBidi"/>
          <w:szCs w:val="24"/>
          <w:lang w:val="ru-RU"/>
        </w:rPr>
        <w:t>Фотикийского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 xml:space="preserve">», </w:t>
      </w:r>
      <w:r w:rsidR="00CF1A72">
        <w:rPr>
          <w:rFonts w:asciiTheme="majorBidi" w:eastAsia="Arial Unicode MS" w:hAnsiTheme="majorBidi" w:cstheme="majorBidi"/>
          <w:szCs w:val="24"/>
          <w:lang w:val="ru-RU"/>
        </w:rPr>
        <w:t xml:space="preserve">// </w:t>
      </w:r>
      <w:r w:rsidRPr="00E9391B">
        <w:rPr>
          <w:rFonts w:asciiTheme="majorBidi" w:eastAsia="Arial Unicode MS" w:hAnsiTheme="majorBidi" w:cstheme="majorBidi"/>
          <w:i/>
          <w:szCs w:val="24"/>
          <w:lang w:val="ru-RU"/>
        </w:rPr>
        <w:t>Богословский</w:t>
      </w:r>
      <w:r w:rsidRPr="00CF1A72">
        <w:rPr>
          <w:rFonts w:asciiTheme="majorBidi" w:eastAsia="Arial Unicode MS" w:hAnsiTheme="majorBidi" w:cstheme="majorBidi"/>
          <w:i/>
          <w:szCs w:val="24"/>
          <w:lang w:val="ru-RU"/>
        </w:rPr>
        <w:t xml:space="preserve"> </w:t>
      </w:r>
      <w:r w:rsidRPr="00E9391B">
        <w:rPr>
          <w:rFonts w:asciiTheme="majorBidi" w:eastAsia="Arial Unicode MS" w:hAnsiTheme="majorBidi" w:cstheme="majorBidi"/>
          <w:i/>
          <w:szCs w:val="24"/>
          <w:lang w:val="ru-RU"/>
        </w:rPr>
        <w:t>вестник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 xml:space="preserve"> 16-17 (2015), 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p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. 309</w:t>
      </w:r>
      <w:r w:rsidR="00323AD2" w:rsidRPr="00CF1A72">
        <w:rPr>
          <w:rFonts w:asciiTheme="majorBidi" w:eastAsia="Arial Unicode MS" w:hAnsiTheme="majorBidi" w:cstheme="majorBidi"/>
          <w:szCs w:val="24"/>
          <w:lang w:val="ru-RU"/>
        </w:rPr>
        <w:t>–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332</w:t>
      </w:r>
    </w:p>
    <w:p w:rsidR="00055C44" w:rsidRPr="00E9391B" w:rsidRDefault="005301AF" w:rsidP="00CF1A72">
      <w:pPr>
        <w:numPr>
          <w:ilvl w:val="0"/>
          <w:numId w:val="12"/>
        </w:numPr>
        <w:spacing w:after="80"/>
        <w:ind w:left="284" w:hanging="284"/>
        <w:rPr>
          <w:rFonts w:asciiTheme="majorBidi" w:eastAsia="Arial Unicode MS" w:hAnsiTheme="majorBidi" w:cstheme="majorBidi"/>
          <w:szCs w:val="24"/>
          <w:lang w:val="fr-FR"/>
        </w:rPr>
      </w:pPr>
      <w:r w:rsidRPr="00E9391B">
        <w:rPr>
          <w:rFonts w:asciiTheme="majorBidi" w:hAnsiTheme="majorBidi" w:cstheme="majorBidi"/>
          <w:szCs w:val="24"/>
          <w:lang w:val="fr-FR" w:eastAsia="fr-FR"/>
        </w:rPr>
        <w:t>« 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Une homélie inédite sur la décollation de Jean le Baptiste, attribuée à S. Jean Chrysostome. </w:t>
      </w:r>
      <w:r w:rsidR="00C33CFB" w:rsidRPr="00E9391B">
        <w:rPr>
          <w:rFonts w:asciiTheme="majorBidi" w:hAnsiTheme="majorBidi" w:cstheme="majorBidi"/>
          <w:szCs w:val="24"/>
          <w:lang w:val="fr-FR" w:eastAsia="fr-FR"/>
        </w:rPr>
        <w:t>Introduction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, édition et </w:t>
      </w:r>
      <w:r w:rsidR="00C33CFB" w:rsidRPr="00E9391B">
        <w:rPr>
          <w:rFonts w:asciiTheme="majorBidi" w:hAnsiTheme="majorBidi" w:cstheme="majorBidi"/>
          <w:szCs w:val="24"/>
          <w:lang w:val="fr-FR" w:eastAsia="ar-SY" w:bidi="ar-SY"/>
        </w:rPr>
        <w:t>traduction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d’après le ms. Ochrida, Musée National, Inv. 1 (Gr. 72)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 xml:space="preserve"> », </w:t>
      </w:r>
      <w:r w:rsidR="00CF1A72">
        <w:rPr>
          <w:rFonts w:asciiTheme="majorBidi" w:eastAsia="Arial Unicode MS" w:hAnsiTheme="majorBidi" w:cstheme="majorBidi"/>
          <w:szCs w:val="24"/>
          <w:lang w:val="ru-RU"/>
        </w:rPr>
        <w:t>//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</w:t>
      </w:r>
      <w:r w:rsidR="00C33CFB" w:rsidRPr="00E9391B">
        <w:rPr>
          <w:rFonts w:asciiTheme="majorBidi" w:eastAsia="Arial Unicode MS" w:hAnsiTheme="majorBidi" w:cstheme="majorBidi"/>
          <w:i/>
          <w:iCs/>
          <w:szCs w:val="24"/>
          <w:lang w:val="fr-FR"/>
        </w:rPr>
        <w:t>Analecta Bollandiana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131</w:t>
      </w:r>
      <w:r w:rsidR="004B3762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(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>2013</w:t>
      </w:r>
      <w:r w:rsidR="004B3762" w:rsidRPr="00E9391B">
        <w:rPr>
          <w:rFonts w:asciiTheme="majorBidi" w:eastAsia="Arial Unicode MS" w:hAnsiTheme="majorBidi" w:cstheme="majorBidi"/>
          <w:szCs w:val="24"/>
          <w:lang w:val="fr-FR"/>
        </w:rPr>
        <w:t>),</w:t>
      </w:r>
      <w:r w:rsidR="00C33CFB"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</w:t>
      </w:r>
      <w:r w:rsidR="00B050AD" w:rsidRPr="00E9391B">
        <w:rPr>
          <w:rFonts w:asciiTheme="majorBidi" w:eastAsia="Arial Unicode MS" w:hAnsiTheme="majorBidi" w:cstheme="majorBidi"/>
          <w:szCs w:val="24"/>
          <w:lang w:val="fr-FR"/>
        </w:rPr>
        <w:t>p. 241</w:t>
      </w:r>
      <w:r w:rsidR="00323AD2" w:rsidRPr="00E9391B">
        <w:rPr>
          <w:rFonts w:asciiTheme="majorBidi" w:eastAsia="Arial Unicode MS" w:hAnsiTheme="majorBidi" w:cstheme="majorBidi"/>
          <w:szCs w:val="24"/>
          <w:lang w:val="fr-FR"/>
        </w:rPr>
        <w:t>–</w:t>
      </w:r>
      <w:r w:rsidR="00B050AD" w:rsidRPr="00E9391B">
        <w:rPr>
          <w:rFonts w:asciiTheme="majorBidi" w:eastAsia="Arial Unicode MS" w:hAnsiTheme="majorBidi" w:cstheme="majorBidi"/>
          <w:szCs w:val="24"/>
          <w:lang w:val="fr-FR"/>
        </w:rPr>
        <w:t>267</w:t>
      </w:r>
    </w:p>
    <w:p w:rsidR="00D942F0" w:rsidRPr="00CF1A72" w:rsidRDefault="00251139" w:rsidP="00CF1A72">
      <w:pPr>
        <w:numPr>
          <w:ilvl w:val="0"/>
          <w:numId w:val="12"/>
        </w:numPr>
        <w:tabs>
          <w:tab w:val="left" w:pos="540"/>
        </w:tabs>
        <w:suppressAutoHyphens/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E9391B">
        <w:rPr>
          <w:rFonts w:asciiTheme="majorBidi" w:eastAsia="Arial Unicode MS" w:hAnsiTheme="majorBidi" w:cstheme="majorBidi"/>
          <w:szCs w:val="24"/>
          <w:lang w:val="fr-FR"/>
        </w:rPr>
        <w:t xml:space="preserve"> </w:t>
      </w:r>
      <w:r w:rsidR="007A645D" w:rsidRPr="00E9391B">
        <w:rPr>
          <w:rFonts w:asciiTheme="majorBidi" w:eastAsia="Arial Unicode MS" w:hAnsiTheme="majorBidi" w:cstheme="majorBidi"/>
          <w:szCs w:val="24"/>
          <w:lang w:val="ru-RU"/>
        </w:rPr>
        <w:t>«</w:t>
      </w:r>
      <w:r w:rsidR="007A645D"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="00FB1CA7" w:rsidRPr="00E9391B">
        <w:rPr>
          <w:rFonts w:asciiTheme="majorBidi" w:eastAsia="Arial Unicode MS" w:hAnsiTheme="majorBidi" w:cstheme="majorBidi"/>
          <w:szCs w:val="24"/>
          <w:lang w:val="ru-RU"/>
        </w:rPr>
        <w:t xml:space="preserve">Свт. </w:t>
      </w:r>
      <w:r w:rsidR="00185723" w:rsidRPr="00E9391B">
        <w:rPr>
          <w:rFonts w:asciiTheme="majorBidi" w:eastAsia="Arial Unicode MS" w:hAnsiTheme="majorBidi" w:cstheme="majorBidi"/>
          <w:szCs w:val="24"/>
          <w:lang w:val="ru-RU"/>
        </w:rPr>
        <w:t>Иоанн Златоуст</w:t>
      </w:r>
      <w:r w:rsidR="007A645D" w:rsidRPr="00E9391B">
        <w:rPr>
          <w:rFonts w:asciiTheme="majorBidi" w:eastAsia="Arial Unicode MS" w:hAnsiTheme="majorBidi" w:cstheme="majorBidi"/>
          <w:szCs w:val="24"/>
          <w:lang w:val="ru-RU"/>
        </w:rPr>
        <w:t xml:space="preserve"> </w:t>
      </w:r>
      <w:r w:rsidR="007A645D" w:rsidRPr="00E9391B">
        <w:rPr>
          <w:rFonts w:asciiTheme="majorBidi" w:eastAsia="Academy-Regular" w:hAnsiTheme="majorBidi" w:cstheme="majorBidi"/>
          <w:szCs w:val="24"/>
          <w:lang w:val="ru-RU"/>
        </w:rPr>
        <w:t>(</w:t>
      </w:r>
      <w:r w:rsidR="007A645D" w:rsidRPr="00E9391B">
        <w:rPr>
          <w:rFonts w:asciiTheme="majorBidi" w:eastAsia="Academy-Regular" w:hAnsiTheme="majorBidi" w:cstheme="majorBidi"/>
          <w:szCs w:val="24"/>
          <w:lang w:val="fr-FR"/>
        </w:rPr>
        <w:t>Dub</w:t>
      </w:r>
      <w:r w:rsidR="007A645D" w:rsidRPr="00E9391B">
        <w:rPr>
          <w:rFonts w:asciiTheme="majorBidi" w:eastAsia="Academy-Regular" w:hAnsiTheme="majorBidi" w:cstheme="majorBidi"/>
          <w:szCs w:val="24"/>
          <w:lang w:val="ru-RU"/>
        </w:rPr>
        <w:t>.)</w:t>
      </w:r>
      <w:r w:rsidR="00253A91" w:rsidRPr="00E9391B">
        <w:rPr>
          <w:rFonts w:asciiTheme="majorBidi" w:eastAsia="Arial Unicode MS" w:hAnsiTheme="majorBidi" w:cstheme="majorBidi"/>
          <w:szCs w:val="24"/>
          <w:lang w:val="ru-RU"/>
        </w:rPr>
        <w:t>.</w:t>
      </w:r>
      <w:r w:rsidR="00185723" w:rsidRPr="00E9391B">
        <w:rPr>
          <w:rFonts w:asciiTheme="majorBidi" w:eastAsia="Arial Unicode MS" w:hAnsiTheme="majorBidi" w:cstheme="majorBidi"/>
          <w:szCs w:val="24"/>
          <w:lang w:val="ru-RU"/>
        </w:rPr>
        <w:t xml:space="preserve"> Проповедь </w:t>
      </w:r>
      <w:r w:rsidR="00F26355" w:rsidRPr="00E9391B">
        <w:rPr>
          <w:rFonts w:asciiTheme="majorBidi" w:eastAsia="Arial Unicode MS" w:hAnsiTheme="majorBidi" w:cstheme="majorBidi"/>
          <w:szCs w:val="24"/>
          <w:lang w:val="ru-RU"/>
        </w:rPr>
        <w:t xml:space="preserve">на Пасху, </w:t>
      </w:r>
      <w:r w:rsidR="00185723" w:rsidRPr="00E9391B">
        <w:rPr>
          <w:rFonts w:asciiTheme="majorBidi" w:eastAsia="Academy-Regular" w:hAnsiTheme="majorBidi" w:cstheme="majorBidi"/>
          <w:i/>
          <w:szCs w:val="24"/>
          <w:lang w:val="fr-FR"/>
        </w:rPr>
        <w:t>CPG</w:t>
      </w:r>
      <w:r w:rsidR="00185723" w:rsidRPr="00E9391B">
        <w:rPr>
          <w:rFonts w:asciiTheme="majorBidi" w:eastAsia="Academy-Regular" w:hAnsiTheme="majorBidi" w:cstheme="majorBidi"/>
          <w:szCs w:val="24"/>
          <w:lang w:val="ru-RU"/>
        </w:rPr>
        <w:t xml:space="preserve"> 4853</w:t>
      </w:r>
      <w:r w:rsidR="00676EE5" w:rsidRPr="00E9391B">
        <w:rPr>
          <w:rFonts w:asciiTheme="majorBidi" w:eastAsia="Arial Unicode MS" w:hAnsiTheme="majorBidi" w:cstheme="majorBidi"/>
          <w:szCs w:val="24"/>
          <w:lang w:val="ru-RU"/>
        </w:rPr>
        <w:t>. Издание и перевод</w:t>
      </w:r>
      <w:r w:rsidR="00155C96" w:rsidRPr="00E9391B">
        <w:rPr>
          <w:rFonts w:asciiTheme="majorBidi" w:eastAsia="Academy-Regular" w:hAnsiTheme="majorBidi" w:cstheme="majorBidi"/>
          <w:szCs w:val="24"/>
          <w:lang w:val="fr-FR"/>
        </w:rPr>
        <w:t> </w:t>
      </w:r>
      <w:r w:rsidR="00155C96" w:rsidRPr="00CF1A72">
        <w:rPr>
          <w:rFonts w:asciiTheme="majorBidi" w:eastAsia="Academy-Regular" w:hAnsiTheme="majorBidi" w:cstheme="majorBidi"/>
          <w:szCs w:val="24"/>
          <w:lang w:val="ru-RU"/>
        </w:rPr>
        <w:t xml:space="preserve">», </w:t>
      </w:r>
      <w:r w:rsidR="00CF1A72">
        <w:rPr>
          <w:rFonts w:asciiTheme="majorBidi" w:eastAsia="Academy-Regular" w:hAnsiTheme="majorBidi" w:cstheme="majorBidi"/>
          <w:szCs w:val="24"/>
          <w:lang w:val="ru-RU"/>
        </w:rPr>
        <w:t xml:space="preserve">// </w:t>
      </w:r>
      <w:r w:rsidR="00147032" w:rsidRPr="00CF1A72">
        <w:rPr>
          <w:rFonts w:asciiTheme="majorBidi" w:hAnsiTheme="majorBidi" w:cstheme="majorBidi"/>
          <w:i/>
          <w:szCs w:val="24"/>
          <w:lang w:val="ru-RU"/>
        </w:rPr>
        <w:t>Богословский вестник</w:t>
      </w:r>
      <w:r w:rsidR="00147032" w:rsidRPr="00CF1A72">
        <w:rPr>
          <w:rFonts w:asciiTheme="majorBidi" w:hAnsiTheme="majorBidi" w:cstheme="majorBidi"/>
          <w:szCs w:val="24"/>
          <w:lang w:val="ru-RU"/>
        </w:rPr>
        <w:t xml:space="preserve"> </w:t>
      </w:r>
      <w:r w:rsidR="00D942F0" w:rsidRPr="00CF1A72">
        <w:rPr>
          <w:rFonts w:asciiTheme="majorBidi" w:hAnsiTheme="majorBidi" w:cstheme="majorBidi"/>
          <w:szCs w:val="24"/>
          <w:lang w:val="ru-RU"/>
        </w:rPr>
        <w:t>12</w:t>
      </w:r>
      <w:r w:rsidRPr="00CF1A72">
        <w:rPr>
          <w:rFonts w:asciiTheme="majorBidi" w:hAnsiTheme="majorBidi" w:cstheme="majorBidi"/>
          <w:szCs w:val="24"/>
          <w:lang w:val="ru-RU"/>
        </w:rPr>
        <w:t xml:space="preserve"> (</w:t>
      </w:r>
      <w:r w:rsidR="00D942F0" w:rsidRPr="00CF1A72">
        <w:rPr>
          <w:rFonts w:asciiTheme="majorBidi" w:hAnsiTheme="majorBidi" w:cstheme="majorBidi"/>
          <w:szCs w:val="24"/>
          <w:lang w:val="ru-RU"/>
        </w:rPr>
        <w:t>2010</w:t>
      </w:r>
      <w:r w:rsidRPr="00CF1A72">
        <w:rPr>
          <w:rFonts w:asciiTheme="majorBidi" w:hAnsiTheme="majorBidi" w:cstheme="majorBidi"/>
          <w:szCs w:val="24"/>
          <w:lang w:val="ru-RU"/>
        </w:rPr>
        <w:t>),</w:t>
      </w:r>
      <w:r w:rsidR="00D942F0" w:rsidRPr="00CF1A72">
        <w:rPr>
          <w:rFonts w:asciiTheme="majorBidi" w:hAnsiTheme="majorBidi" w:cstheme="majorBidi"/>
          <w:szCs w:val="24"/>
          <w:lang w:val="ru-RU"/>
        </w:rPr>
        <w:t xml:space="preserve"> </w:t>
      </w:r>
      <w:r w:rsidR="00D660FB" w:rsidRPr="00E9391B">
        <w:rPr>
          <w:rFonts w:asciiTheme="majorBidi" w:hAnsiTheme="majorBidi" w:cstheme="majorBidi"/>
          <w:szCs w:val="24"/>
          <w:lang w:val="fr-FR"/>
        </w:rPr>
        <w:t>p</w:t>
      </w:r>
      <w:r w:rsidR="00D660FB"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C40918" w:rsidRPr="00CF1A72">
        <w:rPr>
          <w:rFonts w:asciiTheme="majorBidi" w:hAnsiTheme="majorBidi" w:cstheme="majorBidi"/>
          <w:szCs w:val="24"/>
          <w:lang w:val="ru-RU"/>
        </w:rPr>
        <w:t>36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="00C40918" w:rsidRPr="00CF1A72">
        <w:rPr>
          <w:rFonts w:asciiTheme="majorBidi" w:hAnsiTheme="majorBidi" w:cstheme="majorBidi"/>
          <w:szCs w:val="24"/>
          <w:lang w:val="ru-RU"/>
        </w:rPr>
        <w:t>45</w:t>
      </w:r>
      <w:r w:rsidR="00D942F0" w:rsidRPr="00CF1A72">
        <w:rPr>
          <w:rFonts w:asciiTheme="majorBidi" w:hAnsiTheme="majorBidi" w:cstheme="majorBidi"/>
          <w:szCs w:val="24"/>
          <w:lang w:val="ru-RU"/>
        </w:rPr>
        <w:t xml:space="preserve"> </w:t>
      </w:r>
    </w:p>
    <w:p w:rsidR="009719C4" w:rsidRPr="00CF1A72" w:rsidRDefault="00F01C55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CF1A72">
        <w:rPr>
          <w:rFonts w:asciiTheme="majorBidi" w:eastAsia="Arial Unicode MS" w:hAnsiTheme="majorBidi" w:cstheme="majorBidi"/>
          <w:szCs w:val="24"/>
          <w:lang w:val="ru-RU"/>
        </w:rPr>
        <w:t>«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="00BE0DB6" w:rsidRPr="00CF1A72">
        <w:rPr>
          <w:rFonts w:asciiTheme="majorBidi" w:hAnsiTheme="majorBidi" w:cstheme="majorBidi"/>
          <w:szCs w:val="24"/>
          <w:lang w:val="ru-RU" w:eastAsia="fr-FR"/>
        </w:rPr>
        <w:t>Пресвитер</w:t>
      </w:r>
      <w:r w:rsidR="00BE0DB6" w:rsidRPr="00CF1A72">
        <w:rPr>
          <w:rFonts w:asciiTheme="majorBidi" w:hAnsiTheme="majorBidi" w:cstheme="majorBidi"/>
          <w:szCs w:val="24"/>
          <w:lang w:val="ru-RU"/>
        </w:rPr>
        <w:t xml:space="preserve"> Евтропий. </w:t>
      </w:r>
      <w:r w:rsidR="00CF1A72">
        <w:rPr>
          <w:rFonts w:asciiTheme="majorBidi" w:hAnsiTheme="majorBidi" w:cstheme="majorBidi"/>
          <w:i/>
          <w:szCs w:val="24"/>
          <w:lang w:val="ru-RU"/>
        </w:rPr>
        <w:t>Слово о подобии плоти греха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="00AF74AD" w:rsidRPr="00CF1A72">
        <w:rPr>
          <w:rFonts w:asciiTheme="majorBidi" w:hAnsiTheme="majorBidi" w:cstheme="majorBidi"/>
          <w:i/>
          <w:szCs w:val="24"/>
          <w:lang w:val="ru-RU"/>
        </w:rPr>
        <w:t xml:space="preserve">Богословские труды </w:t>
      </w:r>
      <w:r w:rsidR="00CF1A72">
        <w:rPr>
          <w:rFonts w:asciiTheme="majorBidi" w:hAnsiTheme="majorBidi" w:cstheme="majorBidi"/>
          <w:szCs w:val="24"/>
          <w:lang w:val="ru-RU"/>
        </w:rPr>
        <w:t xml:space="preserve"> </w:t>
      </w:r>
      <w:r w:rsidR="00BE0DB6" w:rsidRPr="00CF1A72">
        <w:rPr>
          <w:rFonts w:asciiTheme="majorBidi" w:hAnsiTheme="majorBidi" w:cstheme="majorBidi"/>
          <w:szCs w:val="24"/>
          <w:lang w:val="ru-RU"/>
        </w:rPr>
        <w:t>42</w:t>
      </w:r>
      <w:r w:rsidR="00AF74AD" w:rsidRPr="00CF1A72">
        <w:rPr>
          <w:rFonts w:asciiTheme="majorBidi" w:hAnsiTheme="majorBidi" w:cstheme="majorBidi"/>
          <w:szCs w:val="24"/>
          <w:lang w:val="ru-RU"/>
        </w:rPr>
        <w:t xml:space="preserve"> (</w:t>
      </w:r>
      <w:r w:rsidR="00BE0DB6" w:rsidRPr="00CF1A72">
        <w:rPr>
          <w:rFonts w:asciiTheme="majorBidi" w:hAnsiTheme="majorBidi" w:cstheme="majorBidi"/>
          <w:szCs w:val="24"/>
          <w:lang w:val="ru-RU"/>
        </w:rPr>
        <w:t>2009</w:t>
      </w:r>
      <w:r w:rsidR="00AF74AD" w:rsidRPr="00CF1A72">
        <w:rPr>
          <w:rFonts w:asciiTheme="majorBidi" w:hAnsiTheme="majorBidi" w:cstheme="majorBidi"/>
          <w:szCs w:val="24"/>
          <w:lang w:val="ru-RU"/>
        </w:rPr>
        <w:t>),</w:t>
      </w:r>
      <w:r w:rsidR="00BE0DB6" w:rsidRPr="00CF1A72">
        <w:rPr>
          <w:rFonts w:asciiTheme="majorBidi" w:hAnsiTheme="majorBidi" w:cstheme="majorBidi"/>
          <w:szCs w:val="24"/>
          <w:lang w:val="ru-RU"/>
        </w:rPr>
        <w:t xml:space="preserve"> </w:t>
      </w:r>
      <w:r w:rsidR="001E6DEF" w:rsidRPr="00E9391B">
        <w:rPr>
          <w:rFonts w:asciiTheme="majorBidi" w:hAnsiTheme="majorBidi" w:cstheme="majorBidi"/>
          <w:szCs w:val="24"/>
          <w:lang w:val="fr-FR"/>
        </w:rPr>
        <w:t>p</w:t>
      </w:r>
      <w:r w:rsidR="001E6DEF" w:rsidRPr="00CF1A72">
        <w:rPr>
          <w:rFonts w:asciiTheme="majorBidi" w:hAnsiTheme="majorBidi" w:cstheme="majorBidi"/>
          <w:szCs w:val="24"/>
          <w:lang w:val="ru-RU"/>
        </w:rPr>
        <w:t>. 15</w:t>
      </w:r>
      <w:r w:rsidR="00323AD2" w:rsidRPr="00CF1A72">
        <w:rPr>
          <w:rFonts w:asciiTheme="majorBidi" w:hAnsiTheme="majorBidi" w:cstheme="majorBidi"/>
          <w:szCs w:val="24"/>
          <w:lang w:val="ru-RU"/>
        </w:rPr>
        <w:t>–</w:t>
      </w:r>
      <w:r w:rsidR="001E6DEF" w:rsidRPr="00CF1A72">
        <w:rPr>
          <w:rFonts w:asciiTheme="majorBidi" w:hAnsiTheme="majorBidi" w:cstheme="majorBidi"/>
          <w:szCs w:val="24"/>
          <w:lang w:val="ru-RU"/>
        </w:rPr>
        <w:t>43</w:t>
      </w:r>
      <w:r w:rsidR="00BE0DB6" w:rsidRPr="00CF1A72">
        <w:rPr>
          <w:rFonts w:asciiTheme="majorBidi" w:hAnsiTheme="majorBidi" w:cstheme="majorBidi"/>
          <w:szCs w:val="24"/>
          <w:lang w:val="ru-RU"/>
        </w:rPr>
        <w:t xml:space="preserve"> </w:t>
      </w:r>
    </w:p>
    <w:p w:rsidR="00055C44" w:rsidRPr="00CF1A72" w:rsidRDefault="00055C44" w:rsidP="0027053F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ru-RU" w:eastAsia="fr-FR"/>
        </w:rPr>
      </w:pPr>
    </w:p>
    <w:p w:rsidR="001F3D48" w:rsidRPr="00CF1A72" w:rsidRDefault="00594F32" w:rsidP="00CF1A72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ru-RU" w:eastAsia="fr-FR"/>
        </w:rPr>
      </w:pPr>
      <w:r w:rsidRPr="00E9391B">
        <w:rPr>
          <w:rFonts w:asciiTheme="majorBidi" w:hAnsiTheme="majorBidi" w:cstheme="majorBidi"/>
          <w:b/>
          <w:bCs/>
          <w:szCs w:val="24"/>
          <w:lang w:val="fr-FR" w:eastAsia="fr-FR"/>
        </w:rPr>
        <w:t>D</w:t>
      </w:r>
      <w:r w:rsidR="00055C44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)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>Статьи в сборниках материалов конференций</w:t>
      </w:r>
    </w:p>
    <w:p w:rsidR="00C64FF9" w:rsidRPr="00CF1A72" w:rsidRDefault="00C64FF9" w:rsidP="00C64FF9">
      <w:pPr>
        <w:jc w:val="left"/>
        <w:rPr>
          <w:rFonts w:asciiTheme="majorBidi" w:hAnsiTheme="majorBidi" w:cstheme="majorBidi"/>
          <w:szCs w:val="24"/>
          <w:lang w:val="ru-RU" w:eastAsia="ru-RU"/>
        </w:rPr>
      </w:pPr>
    </w:p>
    <w:p w:rsidR="00E8119A" w:rsidRPr="00124535" w:rsidRDefault="001F3D48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124535">
        <w:rPr>
          <w:rFonts w:asciiTheme="majorBidi" w:hAnsiTheme="majorBidi" w:cstheme="majorBidi"/>
          <w:color w:val="1A1A1A"/>
          <w:szCs w:val="24"/>
          <w:lang w:val="fr-FR" w:eastAsia="fr-FR"/>
        </w:rPr>
        <w:t>« </w:t>
      </w:r>
      <w:r w:rsidRPr="00124535">
        <w:rPr>
          <w:rFonts w:asciiTheme="majorBidi" w:hAnsiTheme="majorBidi" w:cstheme="majorBidi"/>
          <w:bCs/>
          <w:szCs w:val="24"/>
          <w:lang w:val="fr-FR"/>
        </w:rPr>
        <w:t xml:space="preserve">Un passage inédit du </w:t>
      </w:r>
      <w:r w:rsidRPr="00124535">
        <w:rPr>
          <w:rFonts w:asciiTheme="majorBidi" w:hAnsiTheme="majorBidi" w:cstheme="majorBidi"/>
          <w:bCs/>
          <w:i/>
          <w:iCs/>
          <w:szCs w:val="24"/>
          <w:lang w:val="fr-FR"/>
        </w:rPr>
        <w:t xml:space="preserve">De mundi creatione </w:t>
      </w:r>
      <w:r w:rsidR="008F410B" w:rsidRPr="00124535">
        <w:rPr>
          <w:rFonts w:asciiTheme="majorBidi" w:hAnsiTheme="majorBidi" w:cstheme="majorBidi"/>
          <w:bCs/>
          <w:szCs w:val="24"/>
          <w:lang w:val="fr-FR"/>
        </w:rPr>
        <w:t>(</w:t>
      </w:r>
      <w:r w:rsidR="008F410B" w:rsidRPr="00124535">
        <w:rPr>
          <w:rFonts w:asciiTheme="majorBidi" w:hAnsiTheme="majorBidi" w:cstheme="majorBidi"/>
          <w:bCs/>
          <w:i/>
          <w:szCs w:val="24"/>
          <w:lang w:val="fr-FR"/>
        </w:rPr>
        <w:t>CPG</w:t>
      </w:r>
      <w:r w:rsidR="008F410B" w:rsidRPr="00124535">
        <w:rPr>
          <w:rFonts w:asciiTheme="majorBidi" w:hAnsiTheme="majorBidi" w:cstheme="majorBidi"/>
          <w:bCs/>
          <w:szCs w:val="24"/>
          <w:lang w:val="fr-FR"/>
        </w:rPr>
        <w:t xml:space="preserve"> 4194) de Sévé</w:t>
      </w:r>
      <w:r w:rsidRPr="00124535">
        <w:rPr>
          <w:rFonts w:asciiTheme="majorBidi" w:hAnsiTheme="majorBidi" w:cstheme="majorBidi"/>
          <w:bCs/>
          <w:szCs w:val="24"/>
          <w:lang w:val="fr-FR"/>
        </w:rPr>
        <w:t>rien de Gabala conservé dans sa version géorgienne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 », </w:t>
      </w:r>
      <w:r w:rsidR="00CF1A72" w:rsidRPr="00CF1A72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// 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>J</w:t>
      </w:r>
      <w:r w:rsidR="00FD1ED9">
        <w:rPr>
          <w:rFonts w:asciiTheme="majorBidi" w:eastAsia="TITUS Cyberbit Basic" w:hAnsiTheme="majorBidi" w:cstheme="majorBidi"/>
          <w:bCs/>
          <w:szCs w:val="24"/>
          <w:lang w:val="fr-FR"/>
        </w:rPr>
        <w:t>.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</w:t>
      </w:r>
      <w:r w:rsidRPr="00124535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Leemans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>, G</w:t>
      </w:r>
      <w:r w:rsidR="00FD1ED9">
        <w:rPr>
          <w:rFonts w:asciiTheme="majorBidi" w:eastAsia="TITUS Cyberbit Basic" w:hAnsiTheme="majorBidi" w:cstheme="majorBidi"/>
          <w:bCs/>
          <w:szCs w:val="24"/>
          <w:lang w:val="fr-FR"/>
        </w:rPr>
        <w:t>.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</w:t>
      </w:r>
      <w:r w:rsidRPr="00124535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Roskam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>, J</w:t>
      </w:r>
      <w:r w:rsidR="00FD1ED9">
        <w:rPr>
          <w:rFonts w:asciiTheme="majorBidi" w:eastAsia="TITUS Cyberbit Basic" w:hAnsiTheme="majorBidi" w:cstheme="majorBidi"/>
          <w:bCs/>
          <w:szCs w:val="24"/>
          <w:lang w:val="fr-FR"/>
        </w:rPr>
        <w:t>.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</w:t>
      </w:r>
      <w:r w:rsidRPr="00124535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Segers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(</w:t>
      </w:r>
      <w:r w:rsidR="00323AD2"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>é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>d.)</w:t>
      </w:r>
      <w:r w:rsidR="00FD1ED9">
        <w:rPr>
          <w:rFonts w:asciiTheme="majorBidi" w:eastAsia="TITUS Cyberbit Basic" w:hAnsiTheme="majorBidi" w:cstheme="majorBidi"/>
          <w:bCs/>
          <w:szCs w:val="24"/>
          <w:lang w:val="fr-FR"/>
        </w:rPr>
        <w:t>.</w:t>
      </w:r>
      <w:r w:rsidRPr="00124535">
        <w:rPr>
          <w:rFonts w:asciiTheme="majorBidi" w:eastAsia="TITUS Cyberbit Basic" w:hAnsiTheme="majorBidi" w:cstheme="majorBidi"/>
          <w:bCs/>
          <w:szCs w:val="24"/>
          <w:lang w:val="fr-FR"/>
        </w:rPr>
        <w:t xml:space="preserve"> </w:t>
      </w:r>
      <w:r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>John Chrysostom &amp; S</w:t>
      </w:r>
      <w:r w:rsidR="00323AD2"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>e</w:t>
      </w:r>
      <w:r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>v</w:t>
      </w:r>
      <w:r w:rsidR="00323AD2"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>e</w:t>
      </w:r>
      <w:r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>ri</w:t>
      </w:r>
      <w:r w:rsidR="00323AD2"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>a</w:t>
      </w:r>
      <w:r w:rsidRPr="005810BC">
        <w:rPr>
          <w:rFonts w:asciiTheme="majorBidi" w:eastAsia="TITUS Cyberbit Basic" w:hAnsiTheme="majorBidi" w:cstheme="majorBidi"/>
          <w:bCs/>
          <w:i/>
          <w:szCs w:val="24"/>
          <w:lang w:val="en-US"/>
        </w:rPr>
        <w:t xml:space="preserve">n of Gabala : Homilists, Exegetes &amp; Theologians. </w:t>
      </w:r>
      <w:r w:rsidRPr="00124535">
        <w:rPr>
          <w:rFonts w:asciiTheme="majorBidi" w:eastAsia="TITUS Cyberbit Basic" w:hAnsiTheme="majorBidi" w:cstheme="majorBidi"/>
          <w:bCs/>
          <w:szCs w:val="24"/>
          <w:lang w:val="en-US"/>
        </w:rPr>
        <w:t>(</w:t>
      </w:r>
      <w:r w:rsidRPr="00124535">
        <w:rPr>
          <w:rFonts w:asciiTheme="majorBidi" w:hAnsiTheme="majorBidi" w:cstheme="majorBidi"/>
          <w:i/>
          <w:szCs w:val="24"/>
          <w:lang w:val="en-US"/>
        </w:rPr>
        <w:t>Orientalia Lovaniensia Analecta</w:t>
      </w:r>
      <w:r w:rsidR="00323AD2" w:rsidRPr="00124535">
        <w:rPr>
          <w:rFonts w:asciiTheme="majorBidi" w:hAnsiTheme="majorBidi" w:cstheme="majorBidi"/>
          <w:iCs/>
          <w:szCs w:val="24"/>
          <w:lang w:val="en-US"/>
        </w:rPr>
        <w:t xml:space="preserve">, </w:t>
      </w:r>
      <w:r w:rsidR="00323AD2" w:rsidRPr="00124535">
        <w:rPr>
          <w:rFonts w:asciiTheme="majorBidi" w:hAnsiTheme="majorBidi" w:cstheme="majorBidi"/>
          <w:szCs w:val="24"/>
          <w:lang w:val="en-US"/>
        </w:rPr>
        <w:t xml:space="preserve">282. </w:t>
      </w:r>
      <w:r w:rsidR="00323AD2" w:rsidRPr="00124535">
        <w:rPr>
          <w:rFonts w:asciiTheme="majorBidi" w:hAnsiTheme="majorBidi" w:cstheme="majorBidi"/>
          <w:i/>
          <w:iCs/>
          <w:szCs w:val="24"/>
          <w:lang w:val="en-US"/>
        </w:rPr>
        <w:t>Bibliothèque de Byzantion</w:t>
      </w:r>
      <w:r w:rsidR="00323AD2" w:rsidRPr="00124535">
        <w:rPr>
          <w:rFonts w:asciiTheme="majorBidi" w:hAnsiTheme="majorBidi" w:cstheme="majorBidi"/>
          <w:szCs w:val="24"/>
          <w:lang w:val="en-US"/>
        </w:rPr>
        <w:t>, 20.</w:t>
      </w:r>
      <w:r w:rsidRPr="00124535">
        <w:rPr>
          <w:rFonts w:asciiTheme="majorBidi" w:hAnsiTheme="majorBidi" w:cstheme="majorBidi"/>
          <w:szCs w:val="24"/>
          <w:lang w:val="en-US"/>
        </w:rPr>
        <w:t>) Leuven</w:t>
      </w:r>
      <w:r w:rsidRPr="00124535">
        <w:rPr>
          <w:rFonts w:asciiTheme="majorBidi" w:hAnsiTheme="majorBidi" w:cstheme="majorBidi"/>
          <w:szCs w:val="24"/>
          <w:lang w:val="ru-RU"/>
        </w:rPr>
        <w:t>, 201</w:t>
      </w:r>
      <w:r w:rsidR="00E8119A" w:rsidRPr="00124535">
        <w:rPr>
          <w:rFonts w:asciiTheme="majorBidi" w:hAnsiTheme="majorBidi" w:cstheme="majorBidi"/>
          <w:szCs w:val="24"/>
          <w:lang w:val="ru-RU"/>
        </w:rPr>
        <w:t>9</w:t>
      </w:r>
      <w:r w:rsidR="00323AD2" w:rsidRPr="00124535">
        <w:rPr>
          <w:rFonts w:asciiTheme="majorBidi" w:hAnsiTheme="majorBidi" w:cstheme="majorBidi"/>
          <w:szCs w:val="24"/>
          <w:lang w:val="ru-RU"/>
        </w:rPr>
        <w:t xml:space="preserve">, </w:t>
      </w:r>
      <w:r w:rsidR="00323AD2" w:rsidRPr="00124535">
        <w:rPr>
          <w:rFonts w:asciiTheme="majorBidi" w:hAnsiTheme="majorBidi" w:cstheme="majorBidi"/>
          <w:szCs w:val="24"/>
          <w:lang w:val="en-US"/>
        </w:rPr>
        <w:t>p</w:t>
      </w:r>
      <w:r w:rsidR="00323AD2" w:rsidRPr="00124535">
        <w:rPr>
          <w:rFonts w:asciiTheme="majorBidi" w:hAnsiTheme="majorBidi" w:cstheme="majorBidi"/>
          <w:szCs w:val="24"/>
          <w:lang w:val="ru-RU"/>
        </w:rPr>
        <w:t>. 87–101</w:t>
      </w:r>
    </w:p>
    <w:p w:rsidR="00E8119A" w:rsidRPr="00CF1A72" w:rsidRDefault="00E8119A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124535">
        <w:rPr>
          <w:rFonts w:asciiTheme="majorBidi" w:hAnsiTheme="majorBidi" w:cstheme="majorBidi"/>
          <w:color w:val="1A1A1A"/>
          <w:szCs w:val="24"/>
          <w:lang w:val="ru-RU" w:eastAsia="fr-FR"/>
        </w:rPr>
        <w:t>«</w:t>
      </w:r>
      <w:r w:rsidRPr="00124535">
        <w:rPr>
          <w:rFonts w:asciiTheme="majorBidi" w:hAnsiTheme="majorBidi" w:cstheme="majorBidi"/>
          <w:color w:val="1A1A1A"/>
          <w:szCs w:val="24"/>
          <w:lang w:val="fr-FR" w:eastAsia="fr-FR"/>
        </w:rPr>
        <w:t> </w:t>
      </w:r>
      <w:r w:rsidRPr="00124535">
        <w:rPr>
          <w:rStyle w:val="A40"/>
          <w:rFonts w:asciiTheme="majorBidi" w:hAnsiTheme="majorBidi" w:cstheme="majorBidi"/>
          <w:sz w:val="24"/>
          <w:szCs w:val="24"/>
        </w:rPr>
        <w:t>Новая сирийская рукопись «Cотниц» блаженного Диадоха Фотикийского, Sinai syr. 14: пробная коллация главы XV»</w:t>
      </w:r>
      <w:r w:rsidRPr="00124535">
        <w:rPr>
          <w:rStyle w:val="A40"/>
          <w:rFonts w:asciiTheme="majorBidi" w:hAnsiTheme="majorBidi" w:cstheme="majorBidi"/>
          <w:sz w:val="24"/>
          <w:szCs w:val="24"/>
          <w:lang w:val="ru-RU"/>
        </w:rPr>
        <w:t>»</w:t>
      </w:r>
      <w:r w:rsidRPr="00124535">
        <w:rPr>
          <w:rStyle w:val="A40"/>
          <w:rFonts w:asciiTheme="majorBidi" w:hAnsiTheme="majorBidi" w:cstheme="majorBidi"/>
          <w:sz w:val="24"/>
          <w:szCs w:val="24"/>
        </w:rPr>
        <w:t xml:space="preserve">, </w:t>
      </w:r>
      <w:r w:rsidR="00CF1A72">
        <w:rPr>
          <w:rFonts w:asciiTheme="majorBidi" w:eastAsia="TITUS Cyberbit Basic" w:hAnsiTheme="majorBidi" w:cstheme="majorBidi"/>
          <w:szCs w:val="24"/>
          <w:lang w:val="ru-RU"/>
        </w:rPr>
        <w:t xml:space="preserve">// </w:t>
      </w:r>
      <w:r w:rsidRPr="00124535">
        <w:rPr>
          <w:rStyle w:val="A40"/>
          <w:rFonts w:asciiTheme="majorBidi" w:hAnsiTheme="majorBidi" w:cstheme="majorBidi"/>
          <w:i/>
          <w:iCs/>
          <w:sz w:val="24"/>
          <w:szCs w:val="24"/>
        </w:rPr>
        <w:t>Актуальные вопросы изучения христианского наследия Востока: сборник статей по материалам международной конференции (Сергиев Посад, 15 ноября 2017 г.)</w:t>
      </w:r>
      <w:r w:rsidRPr="00124535">
        <w:rPr>
          <w:rStyle w:val="A40"/>
          <w:rFonts w:asciiTheme="majorBidi" w:hAnsiTheme="majorBidi" w:cstheme="majorBidi"/>
          <w:sz w:val="24"/>
          <w:szCs w:val="24"/>
        </w:rPr>
        <w:t xml:space="preserve">. </w:t>
      </w:r>
      <w:r w:rsidR="00CF1A72">
        <w:rPr>
          <w:rStyle w:val="A40"/>
          <w:rFonts w:asciiTheme="majorBidi" w:hAnsiTheme="majorBidi" w:cstheme="majorBidi"/>
          <w:sz w:val="24"/>
          <w:szCs w:val="24"/>
          <w:lang w:val="ru-RU"/>
        </w:rPr>
        <w:t>Сергиев Посад</w:t>
      </w:r>
      <w:r w:rsidRPr="00124535">
        <w:rPr>
          <w:rStyle w:val="A40"/>
          <w:rFonts w:asciiTheme="majorBidi" w:hAnsiTheme="majorBidi" w:cstheme="majorBidi"/>
          <w:sz w:val="24"/>
          <w:szCs w:val="24"/>
        </w:rPr>
        <w:t>, 2019, p. 90–97</w:t>
      </w:r>
    </w:p>
    <w:p w:rsidR="001F3D48" w:rsidRPr="00E9391B" w:rsidRDefault="001F3D48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124535">
        <w:rPr>
          <w:rFonts w:asciiTheme="majorBidi" w:hAnsiTheme="majorBidi" w:cstheme="majorBidi"/>
          <w:szCs w:val="24"/>
          <w:lang w:val="en-US" w:eastAsia="fr-FR"/>
        </w:rPr>
        <w:t>« </w:t>
      </w:r>
      <w:r w:rsidRPr="00124535">
        <w:rPr>
          <w:rFonts w:asciiTheme="majorBidi" w:hAnsiTheme="majorBidi" w:cstheme="majorBidi"/>
          <w:color w:val="1A1A1A"/>
          <w:szCs w:val="24"/>
          <w:lang w:val="en-US" w:eastAsia="fr-FR"/>
        </w:rPr>
        <w:t>Severian of Gabala as a Witness to Life at the Imp</w:t>
      </w:r>
      <w:r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 xml:space="preserve">erial Court in Fifth Century Constantinople », </w:t>
      </w:r>
      <w:r w:rsidR="00CF1A72" w:rsidRPr="00CF1A72">
        <w:rPr>
          <w:rFonts w:asciiTheme="majorBidi" w:hAnsiTheme="majorBidi" w:cstheme="majorBidi"/>
          <w:color w:val="1A1A1A"/>
          <w:szCs w:val="24"/>
          <w:lang w:val="en-US" w:eastAsia="fr-FR"/>
        </w:rPr>
        <w:t xml:space="preserve">// </w:t>
      </w:r>
      <w:r w:rsidR="000A163F" w:rsidRPr="00E9391B">
        <w:rPr>
          <w:rFonts w:asciiTheme="majorBidi" w:hAnsiTheme="majorBidi" w:cstheme="majorBidi"/>
          <w:bCs/>
          <w:i/>
          <w:szCs w:val="24"/>
          <w:lang w:val="en-US" w:eastAsia="fr-FR"/>
        </w:rPr>
        <w:t xml:space="preserve">Studia Patristica. </w:t>
      </w:r>
      <w:r w:rsidR="000A163F" w:rsidRPr="00E9391B">
        <w:rPr>
          <w:rFonts w:asciiTheme="majorBidi" w:hAnsiTheme="majorBidi" w:cstheme="majorBidi"/>
          <w:bCs/>
          <w:szCs w:val="24"/>
          <w:lang w:val="en-US" w:eastAsia="fr-FR"/>
        </w:rPr>
        <w:t>Vol. XCVI</w:t>
      </w:r>
      <w:r w:rsidR="000A163F" w:rsidRPr="00E9391B">
        <w:rPr>
          <w:rFonts w:asciiTheme="majorBidi" w:hAnsiTheme="majorBidi" w:cstheme="majorBidi"/>
          <w:bCs/>
          <w:i/>
          <w:szCs w:val="24"/>
          <w:lang w:val="en-US" w:eastAsia="fr-FR"/>
        </w:rPr>
        <w:t xml:space="preserve">. Papers presented at the Seventeenth International Conference on </w:t>
      </w:r>
      <w:r w:rsidR="000A163F" w:rsidRPr="00E9391B">
        <w:rPr>
          <w:rFonts w:asciiTheme="majorBidi" w:hAnsiTheme="majorBidi" w:cstheme="majorBidi"/>
          <w:bCs/>
          <w:i/>
          <w:szCs w:val="24"/>
          <w:lang w:val="en-US" w:eastAsia="fr-FR"/>
        </w:rPr>
        <w:lastRenderedPageBreak/>
        <w:t xml:space="preserve">Patristic Studies held in Oxford 2015. </w:t>
      </w:r>
      <w:r w:rsidR="000A163F" w:rsidRPr="00E9391B">
        <w:rPr>
          <w:rFonts w:asciiTheme="majorBidi" w:hAnsiTheme="majorBidi" w:cstheme="majorBidi"/>
          <w:bCs/>
          <w:szCs w:val="24"/>
          <w:lang w:val="en-US" w:eastAsia="fr-FR"/>
        </w:rPr>
        <w:t>Part 22.</w:t>
      </w:r>
      <w:r w:rsidR="000A163F" w:rsidRPr="00E9391B">
        <w:rPr>
          <w:rFonts w:asciiTheme="majorBidi" w:hAnsiTheme="majorBidi" w:cstheme="majorBidi"/>
          <w:bCs/>
          <w:i/>
          <w:szCs w:val="24"/>
          <w:lang w:val="en-US" w:eastAsia="fr-FR"/>
        </w:rPr>
        <w:t xml:space="preserve"> The Second Half of the Fourth Century; From the Fifth Century Onwards (Greek Writers); Gregory Palamas' Epistula III. </w:t>
      </w:r>
      <w:r w:rsidR="000A163F"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>Leuven: Peeters, 2017</w:t>
      </w:r>
      <w:r w:rsidRPr="00E9391B">
        <w:rPr>
          <w:rFonts w:asciiTheme="majorBidi" w:hAnsiTheme="majorBidi" w:cstheme="majorBidi"/>
          <w:color w:val="1A1A1A"/>
          <w:szCs w:val="24"/>
          <w:lang w:val="en-US" w:eastAsia="fr-FR"/>
        </w:rPr>
        <w:t>, p. 189-206</w:t>
      </w:r>
    </w:p>
    <w:p w:rsidR="002A7402" w:rsidRPr="00E9391B" w:rsidRDefault="002A7402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E9391B">
        <w:rPr>
          <w:rFonts w:asciiTheme="majorBidi" w:hAnsiTheme="majorBidi" w:cstheme="majorBidi"/>
          <w:szCs w:val="24"/>
          <w:lang w:val="en-US"/>
        </w:rPr>
        <w:t>« The Syriac version of the ‘</w:t>
      </w:r>
      <w:r w:rsidRPr="00E9391B">
        <w:rPr>
          <w:rFonts w:asciiTheme="majorBidi" w:hAnsiTheme="majorBidi" w:cstheme="majorBidi"/>
          <w:i/>
          <w:szCs w:val="24"/>
          <w:lang w:val="en-US"/>
        </w:rPr>
        <w:t>Caput 13</w:t>
      </w:r>
      <w:r w:rsidRPr="00E9391B">
        <w:rPr>
          <w:rFonts w:asciiTheme="majorBidi" w:hAnsiTheme="majorBidi" w:cstheme="majorBidi"/>
          <w:szCs w:val="24"/>
          <w:lang w:val="en-US"/>
        </w:rPr>
        <w:t xml:space="preserve">’ of Diadochus of Photice studied alongside the Arabic and Georgian versions », 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// </w:t>
      </w:r>
      <w:r w:rsidRPr="00E9391B">
        <w:rPr>
          <w:rFonts w:asciiTheme="majorBidi" w:hAnsiTheme="majorBidi" w:cstheme="majorBidi"/>
          <w:i/>
          <w:szCs w:val="24"/>
          <w:lang w:val="en-US"/>
        </w:rPr>
        <w:t>Actes du XI</w:t>
      </w:r>
      <w:r w:rsidRPr="00E9391B">
        <w:rPr>
          <w:rFonts w:asciiTheme="majorBidi" w:hAnsiTheme="majorBidi" w:cstheme="majorBidi"/>
          <w:i/>
          <w:szCs w:val="24"/>
          <w:vertAlign w:val="superscript"/>
          <w:lang w:val="en-US"/>
        </w:rPr>
        <w:t>e</w:t>
      </w:r>
      <w:r w:rsidRPr="00E9391B">
        <w:rPr>
          <w:rFonts w:asciiTheme="majorBidi" w:hAnsiTheme="majorBidi" w:cstheme="majorBidi"/>
          <w:i/>
          <w:szCs w:val="24"/>
          <w:lang w:val="en-US"/>
        </w:rPr>
        <w:t xml:space="preserve"> Symposium Syriacum</w:t>
      </w:r>
      <w:r w:rsidRPr="00E9391B">
        <w:rPr>
          <w:rFonts w:asciiTheme="majorBidi" w:hAnsiTheme="majorBidi" w:cstheme="majorBidi"/>
          <w:szCs w:val="24"/>
          <w:lang w:val="en-US"/>
        </w:rPr>
        <w:t xml:space="preserve">, </w:t>
      </w:r>
      <w:r w:rsidRPr="00E9391B">
        <w:rPr>
          <w:rFonts w:asciiTheme="majorBidi" w:hAnsiTheme="majorBidi" w:cstheme="majorBidi"/>
          <w:i/>
          <w:iCs/>
          <w:szCs w:val="24"/>
          <w:lang w:val="en-US"/>
        </w:rPr>
        <w:t>Parole de l’Orient</w:t>
      </w:r>
      <w:r w:rsidRPr="00E9391B">
        <w:rPr>
          <w:rFonts w:asciiTheme="majorBidi" w:hAnsiTheme="majorBidi" w:cstheme="majorBidi"/>
          <w:szCs w:val="24"/>
          <w:lang w:val="en-US"/>
        </w:rPr>
        <w:t xml:space="preserve"> 40 (2015), p. 261-273</w:t>
      </w:r>
    </w:p>
    <w:p w:rsidR="001F3D48" w:rsidRPr="00E9391B" w:rsidRDefault="001F3D48" w:rsidP="0027053F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en-US" w:eastAsia="fr-FR"/>
        </w:rPr>
      </w:pPr>
    </w:p>
    <w:p w:rsidR="00055C44" w:rsidRPr="00CF1A72" w:rsidRDefault="001F3D48" w:rsidP="00CF1A72">
      <w:pPr>
        <w:spacing w:after="80"/>
        <w:ind w:left="284" w:hanging="284"/>
        <w:rPr>
          <w:rFonts w:asciiTheme="majorBidi" w:hAnsiTheme="majorBidi" w:cstheme="majorBidi"/>
          <w:b/>
          <w:bCs/>
          <w:szCs w:val="24"/>
          <w:lang w:val="ru-RU" w:eastAsia="fr-FR"/>
        </w:rPr>
      </w:pPr>
      <w:r w:rsidRPr="00E9391B">
        <w:rPr>
          <w:rFonts w:asciiTheme="majorBidi" w:hAnsiTheme="majorBidi" w:cstheme="majorBidi"/>
          <w:b/>
          <w:bCs/>
          <w:szCs w:val="24"/>
          <w:lang w:val="fr-FR" w:eastAsia="fr-FR"/>
        </w:rPr>
        <w:t>E</w:t>
      </w:r>
      <w:r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)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>Статьи</w:t>
      </w:r>
      <w:r w:rsidR="00CF1A72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>в</w:t>
      </w:r>
      <w:r w:rsidR="00CF1A72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>других</w:t>
      </w:r>
      <w:r w:rsidR="00CF1A72" w:rsidRP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 </w:t>
      </w:r>
      <w:r w:rsidR="00CF1A72">
        <w:rPr>
          <w:rFonts w:asciiTheme="majorBidi" w:hAnsiTheme="majorBidi" w:cstheme="majorBidi"/>
          <w:b/>
          <w:bCs/>
          <w:szCs w:val="24"/>
          <w:lang w:val="ru-RU" w:eastAsia="fr-FR"/>
        </w:rPr>
        <w:t xml:space="preserve">периодических изданиях </w:t>
      </w:r>
    </w:p>
    <w:p w:rsidR="00136B12" w:rsidRPr="00E9391B" w:rsidRDefault="007F1F21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E9391B">
        <w:rPr>
          <w:rFonts w:asciiTheme="majorBidi" w:hAnsiTheme="majorBidi" w:cstheme="majorBidi"/>
          <w:szCs w:val="24"/>
          <w:lang w:val="fr-FR"/>
        </w:rPr>
        <w:t>« </w:t>
      </w:r>
      <w:r w:rsidR="00136B12" w:rsidRPr="00E9391B">
        <w:rPr>
          <w:rFonts w:asciiTheme="majorBidi" w:hAnsiTheme="majorBidi" w:cstheme="majorBidi"/>
          <w:szCs w:val="24"/>
          <w:lang w:val="fr-FR"/>
        </w:rPr>
        <w:t xml:space="preserve">L’homélie géorgienne </w:t>
      </w:r>
      <w:r w:rsidR="00136B12" w:rsidRPr="00E9391B">
        <w:rPr>
          <w:rFonts w:asciiTheme="majorBidi" w:hAnsiTheme="majorBidi" w:cstheme="majorBidi"/>
          <w:i/>
          <w:szCs w:val="24"/>
          <w:lang w:val="fr-FR"/>
        </w:rPr>
        <w:t>CPG</w:t>
      </w:r>
      <w:r w:rsidR="00136B12" w:rsidRPr="00E9391B">
        <w:rPr>
          <w:rFonts w:asciiTheme="majorBidi" w:hAnsiTheme="majorBidi" w:cstheme="majorBidi"/>
          <w:szCs w:val="24"/>
          <w:lang w:val="fr-FR"/>
        </w:rPr>
        <w:t xml:space="preserve"> 4235 et le </w:t>
      </w:r>
      <w:r w:rsidR="00136B12" w:rsidRPr="00124535">
        <w:rPr>
          <w:rFonts w:asciiTheme="majorBidi" w:hAnsiTheme="majorBidi" w:cstheme="majorBidi"/>
          <w:i/>
          <w:iCs/>
          <w:szCs w:val="24"/>
          <w:lang w:val="fr-FR"/>
        </w:rPr>
        <w:t>cod</w:t>
      </w:r>
      <w:r w:rsidR="00136B12" w:rsidRPr="00E9391B">
        <w:rPr>
          <w:rFonts w:asciiTheme="majorBidi" w:hAnsiTheme="majorBidi" w:cstheme="majorBidi"/>
          <w:szCs w:val="24"/>
          <w:lang w:val="fr-FR"/>
        </w:rPr>
        <w:t xml:space="preserve">. 277 de la </w:t>
      </w:r>
      <w:r w:rsidR="00136B12" w:rsidRPr="00E9391B">
        <w:rPr>
          <w:rFonts w:asciiTheme="majorBidi" w:hAnsiTheme="majorBidi" w:cstheme="majorBidi"/>
          <w:i/>
          <w:szCs w:val="24"/>
          <w:lang w:val="fr-FR"/>
        </w:rPr>
        <w:t>Bibliothèque</w:t>
      </w:r>
      <w:r w:rsidR="00136B12" w:rsidRPr="00E9391B">
        <w:rPr>
          <w:rFonts w:asciiTheme="majorBidi" w:hAnsiTheme="majorBidi" w:cstheme="majorBidi"/>
          <w:szCs w:val="24"/>
          <w:lang w:val="fr-FR"/>
        </w:rPr>
        <w:t xml:space="preserve"> de Photius</w:t>
      </w:r>
      <w:r w:rsidRPr="00E9391B">
        <w:rPr>
          <w:rFonts w:asciiTheme="majorBidi" w:hAnsiTheme="majorBidi" w:cstheme="majorBidi"/>
          <w:szCs w:val="24"/>
          <w:lang w:val="fr-FR"/>
        </w:rPr>
        <w:t xml:space="preserve"> », </w:t>
      </w:r>
      <w:r w:rsidR="00CF1A72" w:rsidRPr="00CF1A72">
        <w:rPr>
          <w:rFonts w:asciiTheme="majorBidi" w:hAnsiTheme="majorBidi" w:cstheme="majorBidi"/>
          <w:szCs w:val="24"/>
          <w:lang w:val="fr-FR"/>
        </w:rPr>
        <w:t xml:space="preserve">// </w:t>
      </w:r>
      <w:r w:rsidR="00136B12" w:rsidRPr="00E9391B">
        <w:rPr>
          <w:rFonts w:asciiTheme="majorBidi" w:hAnsiTheme="majorBidi" w:cstheme="majorBidi"/>
          <w:i/>
          <w:szCs w:val="24"/>
          <w:lang w:val="fr-FR"/>
        </w:rPr>
        <w:t>Oriens Christianus</w:t>
      </w:r>
      <w:r w:rsidR="00136B12" w:rsidRPr="00E9391B">
        <w:rPr>
          <w:rFonts w:asciiTheme="majorBidi" w:hAnsiTheme="majorBidi" w:cstheme="majorBidi"/>
          <w:szCs w:val="24"/>
          <w:lang w:val="fr-FR"/>
        </w:rPr>
        <w:t xml:space="preserve"> 98 (2015), </w:t>
      </w:r>
      <w:r w:rsidR="00BC0D6E" w:rsidRPr="00E9391B">
        <w:rPr>
          <w:rFonts w:asciiTheme="majorBidi" w:hAnsiTheme="majorBidi" w:cstheme="majorBidi"/>
          <w:szCs w:val="24"/>
          <w:lang w:val="fr-FR"/>
        </w:rPr>
        <w:t>p. 99-108</w:t>
      </w:r>
    </w:p>
    <w:p w:rsidR="00870AF4" w:rsidRPr="00E9391B" w:rsidRDefault="00991EED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E9391B">
        <w:rPr>
          <w:rFonts w:asciiTheme="majorBidi" w:hAnsiTheme="majorBidi" w:cstheme="majorBidi"/>
          <w:szCs w:val="24"/>
          <w:lang w:val="en-US"/>
        </w:rPr>
        <w:t>« </w:t>
      </w:r>
      <w:r w:rsidR="00870AF4" w:rsidRPr="00E9391B">
        <w:rPr>
          <w:rFonts w:asciiTheme="majorBidi" w:hAnsiTheme="majorBidi" w:cstheme="majorBidi"/>
          <w:szCs w:val="24"/>
          <w:lang w:val="en-US"/>
        </w:rPr>
        <w:t xml:space="preserve">A Georgian fragment from Mount Athos, </w:t>
      </w:r>
      <w:r w:rsidR="00870AF4" w:rsidRPr="00E9391B">
        <w:rPr>
          <w:rFonts w:asciiTheme="majorBidi" w:hAnsiTheme="majorBidi" w:cstheme="majorBidi"/>
          <w:i/>
          <w:szCs w:val="24"/>
          <w:lang w:val="en-US"/>
        </w:rPr>
        <w:t>Simonopetra 18</w:t>
      </w:r>
      <w:r w:rsidRPr="00E9391B">
        <w:rPr>
          <w:rFonts w:asciiTheme="majorBidi" w:hAnsiTheme="majorBidi" w:cstheme="majorBidi"/>
          <w:szCs w:val="24"/>
          <w:lang w:val="en-US"/>
        </w:rPr>
        <w:t xml:space="preserve"> », 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// </w:t>
      </w:r>
      <w:r w:rsidR="00870AF4" w:rsidRPr="00E9391B">
        <w:rPr>
          <w:rFonts w:asciiTheme="majorBidi" w:hAnsiTheme="majorBidi" w:cstheme="majorBidi"/>
          <w:i/>
          <w:iCs/>
          <w:szCs w:val="24"/>
          <w:lang w:val="en-US"/>
        </w:rPr>
        <w:t>Mravaltavi. Philological and Historical Researches</w:t>
      </w:r>
      <w:r w:rsidR="00870AF4" w:rsidRPr="00E9391B">
        <w:rPr>
          <w:rFonts w:asciiTheme="majorBidi" w:hAnsiTheme="majorBidi" w:cstheme="majorBidi"/>
          <w:szCs w:val="24"/>
          <w:lang w:val="en-US"/>
        </w:rPr>
        <w:t xml:space="preserve"> 24 (2015), </w:t>
      </w:r>
      <w:r w:rsidR="00F44895" w:rsidRPr="00E9391B">
        <w:rPr>
          <w:rFonts w:asciiTheme="majorBidi" w:hAnsiTheme="majorBidi" w:cstheme="majorBidi"/>
          <w:szCs w:val="24"/>
          <w:lang w:val="en-US"/>
        </w:rPr>
        <w:t>p. 209-216</w:t>
      </w:r>
    </w:p>
    <w:p w:rsidR="002F7B1A" w:rsidRPr="00CF1A72" w:rsidRDefault="00405617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CF1A72">
        <w:rPr>
          <w:rFonts w:asciiTheme="majorBidi" w:hAnsiTheme="majorBidi" w:cstheme="majorBidi"/>
          <w:szCs w:val="24"/>
          <w:lang w:val="ru-RU"/>
        </w:rPr>
        <w:t>«</w:t>
      </w:r>
      <w:r w:rsidRPr="00E9391B">
        <w:rPr>
          <w:rFonts w:asciiTheme="majorBidi" w:hAnsiTheme="majorBidi" w:cstheme="majorBidi"/>
          <w:szCs w:val="24"/>
          <w:lang w:val="en-US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>Литургические обычаи в проповедях Севериана Гавальского</w:t>
      </w:r>
      <w:r w:rsidRPr="00E9391B">
        <w:rPr>
          <w:rFonts w:asciiTheme="majorBidi" w:hAnsiTheme="majorBidi" w:cstheme="majorBidi"/>
          <w:szCs w:val="24"/>
          <w:lang w:val="en-US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="002979E6" w:rsidRPr="00CF1A72">
        <w:rPr>
          <w:rFonts w:asciiTheme="majorBidi" w:hAnsiTheme="majorBidi" w:cstheme="majorBidi"/>
          <w:i/>
          <w:color w:val="000000"/>
          <w:szCs w:val="24"/>
          <w:lang w:val="ru-RU"/>
        </w:rPr>
        <w:t>Вестник Екате</w:t>
      </w:r>
      <w:r w:rsidR="00D23C87" w:rsidRPr="00E9391B">
        <w:rPr>
          <w:rFonts w:asciiTheme="majorBidi" w:hAnsiTheme="majorBidi" w:cstheme="majorBidi"/>
          <w:i/>
          <w:color w:val="000000"/>
          <w:szCs w:val="24"/>
          <w:lang w:val="ru-RU"/>
        </w:rPr>
        <w:t>ри</w:t>
      </w:r>
      <w:r w:rsidR="002979E6" w:rsidRPr="00CF1A72">
        <w:rPr>
          <w:rFonts w:asciiTheme="majorBidi" w:hAnsiTheme="majorBidi" w:cstheme="majorBidi"/>
          <w:i/>
          <w:color w:val="000000"/>
          <w:szCs w:val="24"/>
          <w:lang w:val="ru-RU"/>
        </w:rPr>
        <w:t>нбургской духовной семинарии</w:t>
      </w:r>
      <w:r w:rsidR="002979E6" w:rsidRPr="00CF1A72">
        <w:rPr>
          <w:rFonts w:asciiTheme="majorBidi" w:hAnsiTheme="majorBidi" w:cstheme="majorBidi"/>
          <w:color w:val="000000"/>
          <w:szCs w:val="24"/>
          <w:lang w:val="ru-RU"/>
        </w:rPr>
        <w:t xml:space="preserve"> </w:t>
      </w:r>
      <w:r w:rsidR="002F7B1A" w:rsidRPr="00CF1A72">
        <w:rPr>
          <w:rFonts w:asciiTheme="majorBidi" w:hAnsiTheme="majorBidi" w:cstheme="majorBidi"/>
          <w:szCs w:val="24"/>
          <w:lang w:val="ru-RU"/>
        </w:rPr>
        <w:t xml:space="preserve">4[12] (2015), </w:t>
      </w:r>
      <w:r w:rsidR="00FD04A0" w:rsidRPr="00E9391B">
        <w:rPr>
          <w:rFonts w:asciiTheme="majorBidi" w:hAnsiTheme="majorBidi" w:cstheme="majorBidi"/>
          <w:szCs w:val="24"/>
          <w:lang w:val="en-US"/>
        </w:rPr>
        <w:t>p</w:t>
      </w:r>
      <w:r w:rsidR="00FD04A0"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2F7B1A" w:rsidRPr="00CF1A72">
        <w:rPr>
          <w:rFonts w:asciiTheme="majorBidi" w:hAnsiTheme="majorBidi" w:cstheme="majorBidi"/>
          <w:szCs w:val="24"/>
          <w:lang w:val="ru-RU"/>
        </w:rPr>
        <w:t xml:space="preserve">131-143 </w:t>
      </w:r>
    </w:p>
    <w:p w:rsidR="00047B1E" w:rsidRPr="00CF1A72" w:rsidRDefault="00742A6C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E9391B">
        <w:rPr>
          <w:rFonts w:asciiTheme="majorBidi" w:hAnsiTheme="majorBidi" w:cstheme="majorBidi"/>
          <w:szCs w:val="24"/>
          <w:lang w:val="ru-RU"/>
        </w:rPr>
        <w:t>«</w:t>
      </w:r>
      <w:r w:rsidRPr="00E9391B">
        <w:rPr>
          <w:rFonts w:asciiTheme="majorBidi" w:hAnsiTheme="majorBidi" w:cstheme="majorBidi"/>
          <w:szCs w:val="24"/>
          <w:lang w:val="en-US"/>
        </w:rPr>
        <w:t> </w:t>
      </w:r>
      <w:r w:rsidR="00296409" w:rsidRPr="00E9391B">
        <w:rPr>
          <w:rFonts w:asciiTheme="majorBidi" w:hAnsiTheme="majorBidi" w:cstheme="majorBidi"/>
          <w:szCs w:val="24"/>
          <w:lang w:val="ru-RU"/>
        </w:rPr>
        <w:t xml:space="preserve">Славянска златоустова эклога «Слово за пришествие Христово» по ръкопис 11 ТСЛ. </w:t>
      </w:r>
      <w:r w:rsidR="00296409" w:rsidRPr="00E9391B">
        <w:rPr>
          <w:rFonts w:asciiTheme="majorBidi" w:hAnsiTheme="majorBidi" w:cstheme="majorBidi"/>
          <w:szCs w:val="24"/>
          <w:lang w:val="fr-FR"/>
        </w:rPr>
        <w:t>Изда</w:t>
      </w:r>
      <w:r w:rsidR="00CF1A72">
        <w:rPr>
          <w:rFonts w:asciiTheme="majorBidi" w:hAnsiTheme="majorBidi" w:cstheme="majorBidi"/>
          <w:szCs w:val="24"/>
          <w:lang w:val="fr-FR"/>
        </w:rPr>
        <w:t>ние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, </w:t>
      </w:r>
      <w:r w:rsidR="00CF1A72">
        <w:rPr>
          <w:rFonts w:asciiTheme="majorBidi" w:hAnsiTheme="majorBidi" w:cstheme="majorBidi"/>
          <w:szCs w:val="24"/>
          <w:lang w:val="fr-FR"/>
        </w:rPr>
        <w:t>идентификация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 </w:t>
      </w:r>
      <w:r w:rsidR="00CF1A72">
        <w:rPr>
          <w:rFonts w:asciiTheme="majorBidi" w:hAnsiTheme="majorBidi" w:cstheme="majorBidi"/>
          <w:szCs w:val="24"/>
          <w:lang w:val="fr-FR"/>
        </w:rPr>
        <w:t>на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 </w:t>
      </w:r>
      <w:r w:rsidR="00CF1A72">
        <w:rPr>
          <w:rFonts w:asciiTheme="majorBidi" w:hAnsiTheme="majorBidi" w:cstheme="majorBidi"/>
          <w:szCs w:val="24"/>
          <w:lang w:val="fr-FR"/>
        </w:rPr>
        <w:t>источнице</w:t>
      </w:r>
      <w:r w:rsidR="00542A17" w:rsidRPr="00CF1A72">
        <w:rPr>
          <w:rFonts w:asciiTheme="majorBidi" w:hAnsiTheme="majorBidi" w:cstheme="majorBidi"/>
          <w:szCs w:val="24"/>
          <w:lang w:val="en-US" w:eastAsia="ar-SY" w:bidi="ar-SY"/>
        </w:rPr>
        <w:t> »</w:t>
      </w:r>
      <w:r w:rsidR="00FE4F0E" w:rsidRPr="00CF1A72">
        <w:rPr>
          <w:rFonts w:asciiTheme="majorBidi" w:hAnsiTheme="majorBidi" w:cstheme="majorBidi"/>
          <w:szCs w:val="24"/>
          <w:lang w:val="en-US" w:eastAsia="ar-SY" w:bidi="ar-SY"/>
        </w:rPr>
        <w:t xml:space="preserve">, </w:t>
      </w:r>
      <w:r w:rsidR="00CF1A72" w:rsidRPr="00CF1A72">
        <w:rPr>
          <w:rFonts w:asciiTheme="majorBidi" w:hAnsiTheme="majorBidi" w:cstheme="majorBidi"/>
          <w:szCs w:val="24"/>
          <w:lang w:val="en-US" w:eastAsia="ar-SY" w:bidi="ar-SY"/>
        </w:rPr>
        <w:t>//</w:t>
      </w:r>
      <w:r w:rsidR="00971421" w:rsidRPr="00CF1A72">
        <w:rPr>
          <w:rFonts w:asciiTheme="majorBidi" w:hAnsiTheme="majorBidi" w:cstheme="majorBidi"/>
          <w:szCs w:val="24"/>
          <w:lang w:val="en-US" w:eastAsia="ar-SY" w:bidi="ar-SY"/>
        </w:rPr>
        <w:t xml:space="preserve"> </w:t>
      </w:r>
      <w:r w:rsidR="00971421" w:rsidRPr="00CF1A72">
        <w:rPr>
          <w:rFonts w:asciiTheme="majorBidi" w:hAnsiTheme="majorBidi" w:cstheme="majorBidi"/>
          <w:i/>
          <w:iCs/>
          <w:szCs w:val="24"/>
          <w:lang w:val="en-US" w:eastAsia="ar-SY" w:bidi="ar-SY"/>
        </w:rPr>
        <w:t xml:space="preserve">Proglas. The Journal of the Philological Faculty of the </w:t>
      </w:r>
      <w:r w:rsidR="00971421" w:rsidRPr="00CF1A72">
        <w:rPr>
          <w:rFonts w:asciiTheme="majorBidi" w:hAnsiTheme="majorBidi" w:cstheme="majorBidi"/>
          <w:i/>
          <w:iCs/>
          <w:szCs w:val="24"/>
          <w:lang w:val="en-US"/>
        </w:rPr>
        <w:t>Veliko Tarnovo</w:t>
      </w:r>
      <w:r w:rsidR="00971421" w:rsidRPr="00CF1A72">
        <w:rPr>
          <w:rFonts w:asciiTheme="majorBidi" w:hAnsiTheme="majorBidi" w:cstheme="majorBidi"/>
          <w:i/>
          <w:iCs/>
          <w:szCs w:val="24"/>
          <w:lang w:val="en-US" w:eastAsia="ar-SY" w:bidi="ar-SY"/>
        </w:rPr>
        <w:t xml:space="preserve"> University</w:t>
      </w:r>
      <w:r w:rsidR="00971421" w:rsidRPr="00CF1A72">
        <w:rPr>
          <w:rFonts w:asciiTheme="majorBidi" w:hAnsiTheme="majorBidi" w:cstheme="majorBidi"/>
          <w:szCs w:val="24"/>
          <w:lang w:val="en-US"/>
        </w:rPr>
        <w:t xml:space="preserve"> XXII/2 (2013),</w:t>
      </w:r>
      <w:r w:rsidR="002F7B1A" w:rsidRPr="00CF1A72">
        <w:rPr>
          <w:rFonts w:asciiTheme="majorBidi" w:hAnsiTheme="majorBidi" w:cstheme="majorBidi"/>
          <w:szCs w:val="24"/>
          <w:lang w:val="en-US"/>
        </w:rPr>
        <w:t xml:space="preserve"> </w:t>
      </w:r>
      <w:r w:rsidR="00DD28BD" w:rsidRPr="00CF1A72">
        <w:rPr>
          <w:rFonts w:asciiTheme="majorBidi" w:hAnsiTheme="majorBidi" w:cstheme="majorBidi"/>
          <w:szCs w:val="24"/>
          <w:lang w:val="en-US"/>
        </w:rPr>
        <w:t xml:space="preserve">p. </w:t>
      </w:r>
      <w:r w:rsidR="00F80367" w:rsidRPr="00CF1A72">
        <w:rPr>
          <w:rFonts w:asciiTheme="majorBidi" w:hAnsiTheme="majorBidi" w:cstheme="majorBidi"/>
          <w:szCs w:val="24"/>
          <w:lang w:val="en-US"/>
        </w:rPr>
        <w:t>29-47</w:t>
      </w:r>
      <w:r w:rsidR="002F7B1A" w:rsidRPr="00CF1A72">
        <w:rPr>
          <w:rFonts w:asciiTheme="majorBidi" w:hAnsiTheme="majorBidi" w:cstheme="majorBidi"/>
          <w:szCs w:val="24"/>
          <w:lang w:val="en-US"/>
        </w:rPr>
        <w:t xml:space="preserve"> [</w:t>
      </w:r>
      <w:r w:rsidR="00CF1A72">
        <w:rPr>
          <w:rFonts w:asciiTheme="majorBidi" w:hAnsiTheme="majorBidi" w:cstheme="majorBidi"/>
          <w:szCs w:val="24"/>
          <w:lang w:val="ru-RU"/>
        </w:rPr>
        <w:t>на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 </w:t>
      </w:r>
      <w:r w:rsidR="00CF1A72">
        <w:rPr>
          <w:rFonts w:asciiTheme="majorBidi" w:hAnsiTheme="majorBidi" w:cstheme="majorBidi"/>
          <w:szCs w:val="24"/>
          <w:lang w:val="ru-RU"/>
        </w:rPr>
        <w:t>болгарском</w:t>
      </w:r>
      <w:r w:rsidR="00CF1A72" w:rsidRPr="00CF1A72">
        <w:rPr>
          <w:rFonts w:asciiTheme="majorBidi" w:hAnsiTheme="majorBidi" w:cstheme="majorBidi"/>
          <w:szCs w:val="24"/>
          <w:lang w:val="en-US"/>
        </w:rPr>
        <w:t xml:space="preserve"> </w:t>
      </w:r>
      <w:r w:rsidR="00CF1A72">
        <w:rPr>
          <w:rFonts w:asciiTheme="majorBidi" w:hAnsiTheme="majorBidi" w:cstheme="majorBidi"/>
          <w:szCs w:val="24"/>
          <w:lang w:val="ru-RU"/>
        </w:rPr>
        <w:t>яз</w:t>
      </w:r>
      <w:r w:rsidR="00CF1A72" w:rsidRPr="00CF1A72">
        <w:rPr>
          <w:rFonts w:asciiTheme="majorBidi" w:hAnsiTheme="majorBidi" w:cstheme="majorBidi"/>
          <w:szCs w:val="24"/>
          <w:lang w:val="en-US"/>
        </w:rPr>
        <w:t>.</w:t>
      </w:r>
      <w:r w:rsidR="002F7B1A" w:rsidRPr="00CF1A72">
        <w:rPr>
          <w:rFonts w:asciiTheme="majorBidi" w:hAnsiTheme="majorBidi" w:cstheme="majorBidi"/>
          <w:szCs w:val="24"/>
          <w:lang w:val="en-US"/>
        </w:rPr>
        <w:t>]</w:t>
      </w:r>
    </w:p>
    <w:p w:rsidR="00B67E6C" w:rsidRPr="00CF1A72" w:rsidRDefault="00B67E6C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 w:rsidRPr="00CF1A72">
        <w:rPr>
          <w:rFonts w:asciiTheme="majorBidi" w:hAnsiTheme="majorBidi" w:cstheme="majorBidi"/>
          <w:szCs w:val="24"/>
          <w:lang w:val="ru-RU"/>
        </w:rPr>
        <w:t xml:space="preserve"> «</w:t>
      </w:r>
      <w:r w:rsidRPr="00CF1A72">
        <w:rPr>
          <w:rFonts w:asciiTheme="majorBidi" w:hAnsiTheme="majorBidi" w:cstheme="majorBidi"/>
          <w:szCs w:val="24"/>
          <w:lang w:val="en-US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>Проповедь Севериана, епископа Гавальского, из цикла гомилий о Сотворении мира (</w:t>
      </w:r>
      <w:r w:rsidRPr="00CF1A72">
        <w:rPr>
          <w:rFonts w:asciiTheme="majorBidi" w:hAnsiTheme="majorBidi" w:cstheme="majorBidi"/>
          <w:i/>
          <w:szCs w:val="24"/>
          <w:lang w:val="en-US"/>
        </w:rPr>
        <w:t>CPG</w:t>
      </w:r>
      <w:r w:rsidRPr="00CF1A72">
        <w:rPr>
          <w:rFonts w:asciiTheme="majorBidi" w:hAnsiTheme="majorBidi" w:cstheme="majorBidi"/>
          <w:szCs w:val="24"/>
          <w:lang w:val="ru-RU"/>
        </w:rPr>
        <w:t xml:space="preserve"> 4195)</w:t>
      </w:r>
      <w:r w:rsidRPr="00CF1A72">
        <w:rPr>
          <w:rFonts w:asciiTheme="majorBidi" w:hAnsiTheme="majorBidi" w:cstheme="majorBidi"/>
          <w:szCs w:val="24"/>
          <w:lang w:val="en-US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Pr="00CF1A72">
        <w:rPr>
          <w:rFonts w:asciiTheme="majorBidi" w:hAnsiTheme="majorBidi" w:cstheme="majorBidi"/>
          <w:i/>
          <w:color w:val="000000"/>
          <w:szCs w:val="24"/>
          <w:lang w:val="ru-RU"/>
        </w:rPr>
        <w:t>Вестник Екате</w:t>
      </w:r>
      <w:r w:rsidR="007F31C9" w:rsidRPr="00E9391B">
        <w:rPr>
          <w:rFonts w:asciiTheme="majorBidi" w:hAnsiTheme="majorBidi" w:cstheme="majorBidi"/>
          <w:i/>
          <w:color w:val="000000"/>
          <w:szCs w:val="24"/>
          <w:lang w:val="ru-RU"/>
        </w:rPr>
        <w:t>ри</w:t>
      </w:r>
      <w:r w:rsidRPr="00CF1A72">
        <w:rPr>
          <w:rFonts w:asciiTheme="majorBidi" w:hAnsiTheme="majorBidi" w:cstheme="majorBidi"/>
          <w:i/>
          <w:color w:val="000000"/>
          <w:szCs w:val="24"/>
          <w:lang w:val="ru-RU"/>
        </w:rPr>
        <w:t>нбургской духовной семинарии</w:t>
      </w:r>
      <w:r w:rsidRPr="00CF1A72">
        <w:rPr>
          <w:rFonts w:asciiTheme="majorBidi" w:hAnsiTheme="majorBidi" w:cstheme="majorBidi"/>
          <w:color w:val="000000"/>
          <w:szCs w:val="24"/>
          <w:lang w:val="ru-RU"/>
        </w:rPr>
        <w:t xml:space="preserve"> </w:t>
      </w:r>
      <w:r w:rsidR="00C547A7" w:rsidRPr="00CF1A72">
        <w:rPr>
          <w:rFonts w:asciiTheme="majorBidi" w:hAnsiTheme="majorBidi" w:cstheme="majorBidi"/>
          <w:szCs w:val="24"/>
          <w:lang w:val="ru-RU"/>
        </w:rPr>
        <w:t>2</w:t>
      </w:r>
      <w:r w:rsidRPr="00CF1A72">
        <w:rPr>
          <w:rFonts w:asciiTheme="majorBidi" w:hAnsiTheme="majorBidi" w:cstheme="majorBidi"/>
          <w:szCs w:val="24"/>
          <w:lang w:val="ru-RU"/>
        </w:rPr>
        <w:t xml:space="preserve"> (201</w:t>
      </w:r>
      <w:r w:rsidR="00C547A7" w:rsidRPr="00CF1A72">
        <w:rPr>
          <w:rFonts w:asciiTheme="majorBidi" w:hAnsiTheme="majorBidi" w:cstheme="majorBidi"/>
          <w:szCs w:val="24"/>
          <w:lang w:val="ru-RU"/>
        </w:rPr>
        <w:t>1</w:t>
      </w:r>
      <w:r w:rsidRPr="00CF1A72">
        <w:rPr>
          <w:rFonts w:asciiTheme="majorBidi" w:hAnsiTheme="majorBidi" w:cstheme="majorBidi"/>
          <w:szCs w:val="24"/>
          <w:lang w:val="ru-RU"/>
        </w:rPr>
        <w:t xml:space="preserve">), </w:t>
      </w:r>
      <w:r w:rsidRPr="00CF1A72">
        <w:rPr>
          <w:rFonts w:asciiTheme="majorBidi" w:hAnsiTheme="majorBidi" w:cstheme="majorBidi"/>
          <w:szCs w:val="24"/>
          <w:lang w:val="en-US"/>
        </w:rPr>
        <w:t>p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C547A7" w:rsidRPr="00CF1A72">
        <w:rPr>
          <w:rFonts w:asciiTheme="majorBidi" w:hAnsiTheme="majorBidi" w:cstheme="majorBidi"/>
          <w:szCs w:val="24"/>
          <w:lang w:val="ru-RU"/>
        </w:rPr>
        <w:t>262</w:t>
      </w:r>
      <w:r w:rsidRPr="00CF1A72">
        <w:rPr>
          <w:rFonts w:asciiTheme="majorBidi" w:hAnsiTheme="majorBidi" w:cstheme="majorBidi"/>
          <w:szCs w:val="24"/>
          <w:lang w:val="ru-RU"/>
        </w:rPr>
        <w:t>-</w:t>
      </w:r>
      <w:r w:rsidR="00C547A7" w:rsidRPr="00CF1A72">
        <w:rPr>
          <w:rFonts w:asciiTheme="majorBidi" w:hAnsiTheme="majorBidi" w:cstheme="majorBidi"/>
          <w:szCs w:val="24"/>
          <w:lang w:val="ru-RU"/>
        </w:rPr>
        <w:t>275</w:t>
      </w:r>
      <w:r w:rsidRPr="00CF1A72">
        <w:rPr>
          <w:rFonts w:asciiTheme="majorBidi" w:hAnsiTheme="majorBidi" w:cstheme="majorBidi"/>
          <w:szCs w:val="24"/>
          <w:lang w:val="ru-RU"/>
        </w:rPr>
        <w:t xml:space="preserve"> </w:t>
      </w:r>
    </w:p>
    <w:p w:rsidR="009E65B4" w:rsidRPr="00CF1A72" w:rsidRDefault="009E65B4" w:rsidP="0027053F">
      <w:p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</w:p>
    <w:p w:rsidR="0029637A" w:rsidRPr="00CF1A72" w:rsidRDefault="001F3D48" w:rsidP="00CF1A72">
      <w:pPr>
        <w:spacing w:after="80"/>
        <w:ind w:left="284" w:hanging="284"/>
        <w:rPr>
          <w:rFonts w:asciiTheme="majorBidi" w:hAnsiTheme="majorBidi" w:cstheme="majorBidi"/>
          <w:b/>
          <w:szCs w:val="24"/>
          <w:lang w:val="ru-RU"/>
        </w:rPr>
      </w:pPr>
      <w:r w:rsidRPr="00E9391B">
        <w:rPr>
          <w:rFonts w:asciiTheme="majorBidi" w:hAnsiTheme="majorBidi" w:cstheme="majorBidi"/>
          <w:b/>
          <w:szCs w:val="24"/>
          <w:lang w:val="fr-FR"/>
        </w:rPr>
        <w:t>F</w:t>
      </w:r>
      <w:r w:rsidR="009E65B4" w:rsidRPr="00CF1A72">
        <w:rPr>
          <w:rFonts w:asciiTheme="majorBidi" w:hAnsiTheme="majorBidi" w:cstheme="majorBidi"/>
          <w:b/>
          <w:szCs w:val="24"/>
          <w:lang w:val="ru-RU"/>
        </w:rPr>
        <w:t xml:space="preserve">) </w:t>
      </w:r>
      <w:r w:rsidR="00CF1A72">
        <w:rPr>
          <w:rFonts w:asciiTheme="majorBidi" w:hAnsiTheme="majorBidi" w:cstheme="majorBidi"/>
          <w:b/>
          <w:szCs w:val="24"/>
          <w:lang w:val="ru-RU"/>
        </w:rPr>
        <w:t xml:space="preserve">Статьи в энциклопедиях </w:t>
      </w:r>
    </w:p>
    <w:p w:rsidR="0029637A" w:rsidRPr="00E9391B" w:rsidRDefault="0029637A" w:rsidP="00CF1A72">
      <w:pPr>
        <w:numPr>
          <w:ilvl w:val="0"/>
          <w:numId w:val="12"/>
        </w:numPr>
        <w:spacing w:after="80"/>
        <w:ind w:left="284" w:hanging="284"/>
        <w:rPr>
          <w:rFonts w:asciiTheme="majorBidi" w:eastAsia="Arial Unicode MS" w:hAnsiTheme="majorBidi" w:cstheme="majorBidi"/>
          <w:szCs w:val="24"/>
          <w:lang w:val="fr-FR"/>
        </w:rPr>
      </w:pPr>
      <w:r w:rsidRPr="00CF1A72">
        <w:rPr>
          <w:rFonts w:asciiTheme="majorBidi" w:eastAsia="Arial Unicode MS" w:hAnsiTheme="majorBidi" w:cstheme="majorBidi"/>
          <w:szCs w:val="24"/>
          <w:lang w:val="ru-RU"/>
        </w:rPr>
        <w:t>«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Марк П</w:t>
      </w:r>
      <w:r w:rsidRPr="00E9391B">
        <w:rPr>
          <w:rFonts w:asciiTheme="majorBidi" w:eastAsia="Arial Unicode MS" w:hAnsiTheme="majorBidi" w:cstheme="majorBidi"/>
          <w:szCs w:val="24"/>
          <w:lang w:val="ru-RU"/>
        </w:rPr>
        <w:t>устынни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к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Pr="00CF1A72">
        <w:rPr>
          <w:rFonts w:asciiTheme="majorBidi" w:hAnsiTheme="majorBidi" w:cstheme="majorBidi"/>
          <w:i/>
          <w:szCs w:val="24"/>
          <w:lang w:val="ru-RU"/>
        </w:rPr>
        <w:t>Православная энциклопедия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CF1A72">
        <w:rPr>
          <w:rFonts w:asciiTheme="majorBidi" w:hAnsiTheme="majorBidi" w:cstheme="majorBidi"/>
          <w:szCs w:val="24"/>
          <w:lang w:val="ru-RU"/>
        </w:rPr>
        <w:t>Т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43. </w:t>
      </w:r>
      <w:r w:rsidRPr="00E9391B">
        <w:rPr>
          <w:rFonts w:asciiTheme="majorBidi" w:hAnsiTheme="majorBidi" w:cstheme="majorBidi"/>
          <w:szCs w:val="24"/>
          <w:lang w:val="fr-FR"/>
        </w:rPr>
        <w:t>M</w:t>
      </w:r>
      <w:r w:rsidR="00CF1A72">
        <w:rPr>
          <w:rFonts w:asciiTheme="majorBidi" w:hAnsiTheme="majorBidi" w:cstheme="majorBidi"/>
          <w:szCs w:val="24"/>
          <w:lang w:val="ru-RU"/>
        </w:rPr>
        <w:t>.</w:t>
      </w:r>
      <w:r w:rsidRPr="00E9391B">
        <w:rPr>
          <w:rFonts w:asciiTheme="majorBidi" w:hAnsiTheme="majorBidi" w:cstheme="majorBidi"/>
          <w:szCs w:val="24"/>
          <w:lang w:val="fr-FR"/>
        </w:rPr>
        <w:t xml:space="preserve">, 2017, p. </w:t>
      </w:r>
      <w:hyperlink r:id="rId9" w:history="1">
        <w:r w:rsidRPr="00E9391B">
          <w:rPr>
            <w:rFonts w:asciiTheme="majorBidi" w:eastAsia="Arial Unicode MS" w:hAnsiTheme="majorBidi" w:cstheme="majorBidi"/>
            <w:szCs w:val="24"/>
            <w:lang w:val="fr-FR"/>
          </w:rPr>
          <w:t xml:space="preserve">701-705 </w:t>
        </w:r>
      </w:hyperlink>
    </w:p>
    <w:p w:rsidR="006B2A4C" w:rsidRPr="00E9391B" w:rsidRDefault="006B2A4C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CF1A72">
        <w:rPr>
          <w:rFonts w:asciiTheme="majorBidi" w:eastAsia="Arial Unicode MS" w:hAnsiTheme="majorBidi" w:cstheme="majorBidi"/>
          <w:szCs w:val="24"/>
          <w:lang w:val="ru-RU"/>
        </w:rPr>
        <w:t>«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Марк П</w:t>
      </w:r>
      <w:r w:rsidR="004E6E6B" w:rsidRPr="00E9391B">
        <w:rPr>
          <w:rFonts w:asciiTheme="majorBidi" w:eastAsia="Arial Unicode MS" w:hAnsiTheme="majorBidi" w:cstheme="majorBidi"/>
          <w:szCs w:val="24"/>
          <w:lang w:val="ru-RU"/>
        </w:rPr>
        <w:t>одвижник</w:t>
      </w:r>
      <w:r w:rsidRPr="00E9391B">
        <w:rPr>
          <w:rFonts w:asciiTheme="majorBidi" w:hAnsiTheme="majorBidi" w:cstheme="majorBidi"/>
          <w:szCs w:val="24"/>
          <w:lang w:val="fr-FR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="00B6373C" w:rsidRPr="00E9391B">
        <w:rPr>
          <w:rFonts w:asciiTheme="majorBidi" w:hAnsiTheme="majorBidi" w:cstheme="majorBidi"/>
          <w:i/>
          <w:szCs w:val="24"/>
          <w:lang w:val="ru-RU"/>
        </w:rPr>
        <w:t>Большая</w:t>
      </w:r>
      <w:r w:rsidR="00B6373C" w:rsidRPr="00CF1A72">
        <w:rPr>
          <w:rFonts w:asciiTheme="majorBidi" w:hAnsiTheme="majorBidi" w:cstheme="majorBidi"/>
          <w:i/>
          <w:szCs w:val="24"/>
          <w:lang w:val="ru-RU"/>
        </w:rPr>
        <w:t xml:space="preserve"> </w:t>
      </w:r>
      <w:r w:rsidR="00B6373C" w:rsidRPr="00E9391B">
        <w:rPr>
          <w:rFonts w:asciiTheme="majorBidi" w:hAnsiTheme="majorBidi" w:cstheme="majorBidi"/>
          <w:i/>
          <w:szCs w:val="24"/>
          <w:lang w:val="ru-RU"/>
        </w:rPr>
        <w:t>российская</w:t>
      </w:r>
      <w:r w:rsidR="00B6373C" w:rsidRPr="00CF1A72">
        <w:rPr>
          <w:rFonts w:asciiTheme="majorBidi" w:hAnsiTheme="majorBidi" w:cstheme="majorBidi"/>
          <w:szCs w:val="24"/>
          <w:lang w:val="ru-RU"/>
        </w:rPr>
        <w:t xml:space="preserve"> </w:t>
      </w:r>
      <w:r w:rsidRPr="00CF1A72">
        <w:rPr>
          <w:rFonts w:asciiTheme="majorBidi" w:hAnsiTheme="majorBidi" w:cstheme="majorBidi"/>
          <w:i/>
          <w:szCs w:val="24"/>
          <w:lang w:val="ru-RU"/>
        </w:rPr>
        <w:t>энциклопедия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CF1A72">
        <w:rPr>
          <w:rFonts w:asciiTheme="majorBidi" w:hAnsiTheme="majorBidi" w:cstheme="majorBidi"/>
          <w:szCs w:val="24"/>
          <w:lang w:val="ru-RU"/>
        </w:rPr>
        <w:t>Т</w:t>
      </w:r>
      <w:r w:rsidRPr="00E9391B">
        <w:rPr>
          <w:rFonts w:asciiTheme="majorBidi" w:hAnsiTheme="majorBidi" w:cstheme="majorBidi"/>
          <w:szCs w:val="24"/>
          <w:lang w:val="fr-FR"/>
        </w:rPr>
        <w:t xml:space="preserve">. </w:t>
      </w:r>
      <w:r w:rsidR="004E6E6B" w:rsidRPr="00E9391B">
        <w:rPr>
          <w:rFonts w:asciiTheme="majorBidi" w:hAnsiTheme="majorBidi" w:cstheme="majorBidi"/>
          <w:szCs w:val="24"/>
          <w:lang w:val="fr-FR"/>
        </w:rPr>
        <w:t>19</w:t>
      </w:r>
      <w:r w:rsidRPr="00E9391B">
        <w:rPr>
          <w:rFonts w:asciiTheme="majorBidi" w:hAnsiTheme="majorBidi" w:cstheme="majorBidi"/>
          <w:szCs w:val="24"/>
          <w:lang w:val="fr-FR"/>
        </w:rPr>
        <w:t>. M</w:t>
      </w:r>
      <w:r w:rsidR="00CF1A72">
        <w:rPr>
          <w:rFonts w:asciiTheme="majorBidi" w:hAnsiTheme="majorBidi" w:cstheme="majorBidi"/>
          <w:szCs w:val="24"/>
          <w:lang w:val="ru-RU"/>
        </w:rPr>
        <w:t>.</w:t>
      </w:r>
      <w:r w:rsidRPr="00E9391B">
        <w:rPr>
          <w:rFonts w:asciiTheme="majorBidi" w:hAnsiTheme="majorBidi" w:cstheme="majorBidi"/>
          <w:szCs w:val="24"/>
          <w:lang w:val="fr-FR"/>
        </w:rPr>
        <w:t>, 201</w:t>
      </w:r>
      <w:r w:rsidR="004E6E6B" w:rsidRPr="00E9391B">
        <w:rPr>
          <w:rFonts w:asciiTheme="majorBidi" w:hAnsiTheme="majorBidi" w:cstheme="majorBidi"/>
          <w:szCs w:val="24"/>
          <w:lang w:val="fr-FR"/>
        </w:rPr>
        <w:t>2</w:t>
      </w:r>
      <w:r w:rsidRPr="00E9391B">
        <w:rPr>
          <w:rFonts w:asciiTheme="majorBidi" w:hAnsiTheme="majorBidi" w:cstheme="majorBidi"/>
          <w:szCs w:val="24"/>
          <w:lang w:val="fr-FR"/>
        </w:rPr>
        <w:t xml:space="preserve">, p. </w:t>
      </w:r>
      <w:hyperlink r:id="rId10" w:history="1">
        <w:r w:rsidR="00FE5D50" w:rsidRPr="00CF1A72">
          <w:rPr>
            <w:rFonts w:asciiTheme="majorBidi" w:eastAsia="Arial Unicode MS" w:hAnsiTheme="majorBidi" w:cstheme="majorBidi"/>
            <w:szCs w:val="24"/>
            <w:lang w:val="fr-FR"/>
          </w:rPr>
          <w:t>149</w:t>
        </w:r>
        <w:r w:rsidRPr="00E9391B">
          <w:rPr>
            <w:rFonts w:asciiTheme="majorBidi" w:eastAsia="Arial Unicode MS" w:hAnsiTheme="majorBidi" w:cstheme="majorBidi"/>
            <w:szCs w:val="24"/>
            <w:lang w:val="fr-FR"/>
          </w:rPr>
          <w:t xml:space="preserve"> </w:t>
        </w:r>
      </w:hyperlink>
    </w:p>
    <w:p w:rsidR="0029637A" w:rsidRPr="00E9391B" w:rsidRDefault="0029637A" w:rsidP="00CF1A72">
      <w:pPr>
        <w:numPr>
          <w:ilvl w:val="0"/>
          <w:numId w:val="12"/>
        </w:numPr>
        <w:tabs>
          <w:tab w:val="left" w:pos="540"/>
        </w:tabs>
        <w:suppressAutoHyphens/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CF1A72">
        <w:rPr>
          <w:rFonts w:asciiTheme="majorBidi" w:eastAsia="Arial Unicode MS" w:hAnsiTheme="majorBidi" w:cstheme="majorBidi"/>
          <w:szCs w:val="24"/>
          <w:lang w:val="ru-RU"/>
        </w:rPr>
        <w:t xml:space="preserve"> «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Исихий Синайский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Pr="00CF1A72">
        <w:rPr>
          <w:rFonts w:asciiTheme="majorBidi" w:hAnsiTheme="majorBidi" w:cstheme="majorBidi"/>
          <w:i/>
          <w:szCs w:val="24"/>
          <w:lang w:val="ru-RU"/>
        </w:rPr>
        <w:t>Православная энциклопедия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CF1A72">
        <w:rPr>
          <w:rFonts w:asciiTheme="majorBidi" w:hAnsiTheme="majorBidi" w:cstheme="majorBidi"/>
          <w:szCs w:val="24"/>
          <w:lang w:val="ru-RU"/>
        </w:rPr>
        <w:t>Т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25. </w:t>
      </w:r>
      <w:r w:rsidRPr="00E9391B">
        <w:rPr>
          <w:rFonts w:asciiTheme="majorBidi" w:hAnsiTheme="majorBidi" w:cstheme="majorBidi"/>
          <w:szCs w:val="24"/>
          <w:lang w:val="fr-FR"/>
        </w:rPr>
        <w:t>M</w:t>
      </w:r>
      <w:r w:rsidR="00CF1A72">
        <w:rPr>
          <w:rFonts w:asciiTheme="majorBidi" w:hAnsiTheme="majorBidi" w:cstheme="majorBidi"/>
          <w:szCs w:val="24"/>
          <w:lang w:val="ru-RU"/>
        </w:rPr>
        <w:t>.</w:t>
      </w:r>
      <w:r w:rsidRPr="00E9391B">
        <w:rPr>
          <w:rFonts w:asciiTheme="majorBidi" w:hAnsiTheme="majorBidi" w:cstheme="majorBidi"/>
          <w:szCs w:val="24"/>
          <w:lang w:val="fr-FR"/>
        </w:rPr>
        <w:t xml:space="preserve">, 2011, p. 276-279 </w:t>
      </w:r>
    </w:p>
    <w:p w:rsidR="0029637A" w:rsidRPr="00E9391B" w:rsidRDefault="0029637A" w:rsidP="00CF1A72">
      <w:pPr>
        <w:numPr>
          <w:ilvl w:val="0"/>
          <w:numId w:val="12"/>
        </w:numPr>
        <w:tabs>
          <w:tab w:val="left" w:pos="540"/>
        </w:tabs>
        <w:suppressAutoHyphens/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CF1A72">
        <w:rPr>
          <w:rFonts w:asciiTheme="majorBidi" w:eastAsia="Arial Unicode MS" w:hAnsiTheme="majorBidi" w:cstheme="majorBidi"/>
          <w:szCs w:val="24"/>
          <w:lang w:val="ru-RU"/>
        </w:rPr>
        <w:t xml:space="preserve"> «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Иоанн Мосх</w:t>
      </w:r>
      <w:r w:rsidRPr="00CF1A72">
        <w:rPr>
          <w:rFonts w:asciiTheme="majorBidi" w:hAnsiTheme="majorBidi" w:cstheme="majorBidi"/>
          <w:szCs w:val="24"/>
          <w:lang w:val="ru-RU"/>
        </w:rPr>
        <w:t xml:space="preserve">», </w:t>
      </w:r>
      <w:r w:rsidR="00CF1A72" w:rsidRP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Pr="00CF1A72">
        <w:rPr>
          <w:rFonts w:asciiTheme="majorBidi" w:hAnsiTheme="majorBidi" w:cstheme="majorBidi"/>
          <w:i/>
          <w:szCs w:val="24"/>
          <w:lang w:val="ru-RU"/>
        </w:rPr>
        <w:t>Православная энциклопедия</w:t>
      </w:r>
      <w:r w:rsidRPr="00CF1A72">
        <w:rPr>
          <w:rFonts w:asciiTheme="majorBidi" w:hAnsiTheme="majorBidi" w:cstheme="majorBidi"/>
          <w:iCs/>
          <w:szCs w:val="24"/>
          <w:lang w:val="ru-RU"/>
        </w:rPr>
        <w:t xml:space="preserve">. </w:t>
      </w:r>
      <w:r w:rsidR="00CF1A72">
        <w:rPr>
          <w:rFonts w:asciiTheme="majorBidi" w:hAnsiTheme="majorBidi" w:cstheme="majorBidi"/>
          <w:szCs w:val="24"/>
          <w:lang w:val="ru-RU"/>
        </w:rPr>
        <w:t>Т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24. </w:t>
      </w:r>
      <w:r w:rsidRPr="00E9391B">
        <w:rPr>
          <w:rFonts w:asciiTheme="majorBidi" w:hAnsiTheme="majorBidi" w:cstheme="majorBidi"/>
          <w:szCs w:val="24"/>
          <w:lang w:val="fr-FR"/>
        </w:rPr>
        <w:t>M</w:t>
      </w:r>
      <w:r w:rsidR="00CF1A72">
        <w:rPr>
          <w:rFonts w:asciiTheme="majorBidi" w:hAnsiTheme="majorBidi" w:cstheme="majorBidi"/>
          <w:szCs w:val="24"/>
          <w:lang w:val="ru-RU"/>
        </w:rPr>
        <w:t>.</w:t>
      </w:r>
      <w:r w:rsidRPr="00E9391B">
        <w:rPr>
          <w:rFonts w:asciiTheme="majorBidi" w:hAnsiTheme="majorBidi" w:cstheme="majorBidi"/>
          <w:szCs w:val="24"/>
          <w:lang w:val="fr-FR"/>
        </w:rPr>
        <w:t>, 2010, p. 451-455</w:t>
      </w:r>
    </w:p>
    <w:p w:rsidR="0029637A" w:rsidRPr="00E9391B" w:rsidRDefault="0029637A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CF1A72">
        <w:rPr>
          <w:rFonts w:asciiTheme="majorBidi" w:eastAsia="Arial Unicode MS" w:hAnsiTheme="majorBidi" w:cstheme="majorBidi"/>
          <w:szCs w:val="24"/>
          <w:lang w:val="ru-RU"/>
        </w:rPr>
        <w:t>«</w:t>
      </w:r>
      <w:r w:rsidRPr="00E9391B">
        <w:rPr>
          <w:rFonts w:asciiTheme="majorBidi" w:eastAsia="Arial Unicode MS" w:hAnsiTheme="majorBidi" w:cstheme="majorBidi"/>
          <w:szCs w:val="24"/>
          <w:lang w:val="fr-FR"/>
        </w:rPr>
        <w:t> </w:t>
      </w:r>
      <w:r w:rsidRPr="00CF1A72">
        <w:rPr>
          <w:rFonts w:asciiTheme="majorBidi" w:eastAsia="Arial Unicode MS" w:hAnsiTheme="majorBidi" w:cstheme="majorBidi"/>
          <w:szCs w:val="24"/>
          <w:lang w:val="ru-RU"/>
        </w:rPr>
        <w:t>Диадох Фотикийский</w:t>
      </w:r>
      <w:r w:rsidRPr="00E9391B">
        <w:rPr>
          <w:rFonts w:asciiTheme="majorBidi" w:hAnsiTheme="majorBidi" w:cstheme="majorBidi"/>
          <w:szCs w:val="24"/>
          <w:lang w:val="fr-FR"/>
        </w:rPr>
        <w:t> </w:t>
      </w:r>
      <w:r w:rsidRPr="00CF1A72">
        <w:rPr>
          <w:rFonts w:asciiTheme="majorBidi" w:hAnsiTheme="majorBidi" w:cstheme="majorBidi"/>
          <w:szCs w:val="24"/>
          <w:lang w:val="ru-RU"/>
        </w:rPr>
        <w:t>»</w:t>
      </w:r>
      <w:r w:rsidRPr="00CF1A72">
        <w:rPr>
          <w:rFonts w:asciiTheme="majorBidi" w:eastAsia="Academy-Regular" w:hAnsiTheme="majorBidi" w:cstheme="majorBidi"/>
          <w:szCs w:val="24"/>
          <w:lang w:val="ru-RU"/>
        </w:rPr>
        <w:t xml:space="preserve">, </w:t>
      </w:r>
      <w:r w:rsidR="00CF1A72">
        <w:rPr>
          <w:rFonts w:asciiTheme="majorBidi" w:eastAsia="Academy-Regular" w:hAnsiTheme="majorBidi" w:cstheme="majorBidi"/>
          <w:szCs w:val="24"/>
          <w:lang w:val="ru-RU"/>
        </w:rPr>
        <w:t xml:space="preserve">// </w:t>
      </w:r>
      <w:r w:rsidRPr="00CF1A72">
        <w:rPr>
          <w:rFonts w:asciiTheme="majorBidi" w:hAnsiTheme="majorBidi" w:cstheme="majorBidi"/>
          <w:i/>
          <w:szCs w:val="24"/>
          <w:lang w:val="ru-RU"/>
        </w:rPr>
        <w:t>Православная энциклопедия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</w:t>
      </w:r>
      <w:r w:rsidR="00CF1A72">
        <w:rPr>
          <w:rFonts w:asciiTheme="majorBidi" w:hAnsiTheme="majorBidi" w:cstheme="majorBidi"/>
          <w:szCs w:val="24"/>
          <w:lang w:val="ru-RU"/>
        </w:rPr>
        <w:t>Т</w:t>
      </w:r>
      <w:r w:rsidRPr="00CF1A72">
        <w:rPr>
          <w:rFonts w:asciiTheme="majorBidi" w:hAnsiTheme="majorBidi" w:cstheme="majorBidi"/>
          <w:szCs w:val="24"/>
          <w:lang w:val="ru-RU"/>
        </w:rPr>
        <w:t xml:space="preserve">. 14. </w:t>
      </w:r>
      <w:r w:rsidRPr="00E9391B">
        <w:rPr>
          <w:rFonts w:asciiTheme="majorBidi" w:hAnsiTheme="majorBidi" w:cstheme="majorBidi"/>
          <w:szCs w:val="24"/>
          <w:lang w:val="fr-FR"/>
        </w:rPr>
        <w:t>M</w:t>
      </w:r>
      <w:r w:rsidR="00CF1A72">
        <w:rPr>
          <w:rFonts w:asciiTheme="majorBidi" w:hAnsiTheme="majorBidi" w:cstheme="majorBidi"/>
          <w:szCs w:val="24"/>
          <w:lang w:val="ru-RU"/>
        </w:rPr>
        <w:t>.</w:t>
      </w:r>
      <w:r w:rsidRPr="00E9391B">
        <w:rPr>
          <w:rFonts w:asciiTheme="majorBidi" w:hAnsiTheme="majorBidi" w:cstheme="majorBidi"/>
          <w:szCs w:val="24"/>
          <w:lang w:val="fr-FR"/>
        </w:rPr>
        <w:t xml:space="preserve">, 2006, p. 564-571 </w:t>
      </w:r>
    </w:p>
    <w:p w:rsidR="0029637A" w:rsidRPr="00E9391B" w:rsidRDefault="0029637A" w:rsidP="0027053F">
      <w:pPr>
        <w:spacing w:after="80"/>
        <w:ind w:left="284" w:hanging="284"/>
        <w:rPr>
          <w:rFonts w:asciiTheme="majorBidi" w:hAnsiTheme="majorBidi" w:cstheme="majorBidi"/>
          <w:b/>
          <w:szCs w:val="24"/>
          <w:lang w:val="fr-FR"/>
        </w:rPr>
      </w:pPr>
    </w:p>
    <w:p w:rsidR="009E65B4" w:rsidRPr="00E9391B" w:rsidRDefault="001F3D48" w:rsidP="00CF1A72">
      <w:pPr>
        <w:spacing w:after="80"/>
        <w:ind w:left="284" w:hanging="284"/>
        <w:rPr>
          <w:rFonts w:asciiTheme="majorBidi" w:hAnsiTheme="majorBidi" w:cstheme="majorBidi"/>
          <w:b/>
          <w:szCs w:val="24"/>
          <w:lang w:val="fr-FR"/>
        </w:rPr>
      </w:pPr>
      <w:r w:rsidRPr="00E9391B">
        <w:rPr>
          <w:rFonts w:asciiTheme="majorBidi" w:hAnsiTheme="majorBidi" w:cstheme="majorBidi"/>
          <w:b/>
          <w:szCs w:val="24"/>
          <w:lang w:val="fr-FR"/>
        </w:rPr>
        <w:t>G</w:t>
      </w:r>
      <w:r w:rsidR="0029637A" w:rsidRPr="00E9391B">
        <w:rPr>
          <w:rFonts w:asciiTheme="majorBidi" w:hAnsiTheme="majorBidi" w:cstheme="majorBidi"/>
          <w:b/>
          <w:szCs w:val="24"/>
          <w:lang w:val="fr-FR"/>
        </w:rPr>
        <w:t xml:space="preserve">) </w:t>
      </w:r>
      <w:r w:rsidR="00CF1A72">
        <w:rPr>
          <w:rFonts w:asciiTheme="majorBidi" w:hAnsiTheme="majorBidi" w:cstheme="majorBidi"/>
          <w:b/>
          <w:szCs w:val="24"/>
          <w:lang w:val="ru-RU"/>
        </w:rPr>
        <w:t>Рецензии</w:t>
      </w:r>
    </w:p>
    <w:p w:rsidR="004F0932" w:rsidRPr="00E9391B" w:rsidRDefault="004F0932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E9391B">
        <w:rPr>
          <w:rFonts w:asciiTheme="majorBidi" w:hAnsiTheme="majorBidi" w:cstheme="majorBidi"/>
          <w:szCs w:val="24"/>
          <w:lang w:val="fr-FR"/>
        </w:rPr>
        <w:t>« </w:t>
      </w:r>
      <w:r w:rsidRPr="00E9391B">
        <w:rPr>
          <w:rFonts w:asciiTheme="majorBidi" w:eastAsia="Academy-Regular" w:hAnsiTheme="majorBidi" w:cstheme="majorBidi"/>
          <w:i/>
          <w:iCs/>
          <w:szCs w:val="24"/>
          <w:lang w:val="fr-FR" w:eastAsia="ru-RU"/>
        </w:rPr>
        <w:t>Codices Chrysostomici Graeci. VIII: Codices Ancyrae et Constantinopolis descripsit</w:t>
      </w:r>
      <w:r w:rsidRPr="00E9391B">
        <w:rPr>
          <w:rFonts w:asciiTheme="majorBidi" w:eastAsia="Academy-Regular" w:hAnsiTheme="majorBidi" w:cstheme="majorBidi"/>
          <w:szCs w:val="24"/>
          <w:lang w:val="fr-FR" w:eastAsia="ru-RU"/>
        </w:rPr>
        <w:t xml:space="preserve"> Francesca P. </w:t>
      </w:r>
      <w:r w:rsidRPr="00E9391B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Barone</w:t>
      </w:r>
      <w:r w:rsidRPr="00E9391B">
        <w:rPr>
          <w:rFonts w:asciiTheme="majorBidi" w:eastAsia="Academy-Regular" w:hAnsiTheme="majorBidi" w:cstheme="majorBidi"/>
          <w:szCs w:val="24"/>
          <w:lang w:val="fr-FR" w:eastAsia="ru-RU"/>
        </w:rPr>
        <w:t xml:space="preserve">. </w:t>
      </w:r>
      <w:r w:rsidRPr="00E9391B">
        <w:rPr>
          <w:rFonts w:asciiTheme="majorBidi" w:eastAsia="Academy-Regular" w:hAnsiTheme="majorBidi" w:cstheme="majorBidi"/>
          <w:i/>
          <w:iCs/>
          <w:szCs w:val="24"/>
          <w:lang w:val="fr-FR" w:eastAsia="ru-RU"/>
        </w:rPr>
        <w:t>Addenda et Corrigenda ad volumina I–IV</w:t>
      </w:r>
      <w:r w:rsidRPr="00E9391B">
        <w:rPr>
          <w:rFonts w:asciiTheme="majorBidi" w:eastAsia="Academy-Regular" w:hAnsiTheme="majorBidi" w:cstheme="majorBidi"/>
          <w:szCs w:val="24"/>
          <w:lang w:val="fr-FR" w:eastAsia="ru-RU"/>
        </w:rPr>
        <w:t xml:space="preserve"> curavit Sever J. </w:t>
      </w:r>
      <w:r w:rsidRPr="00E9391B">
        <w:rPr>
          <w:rFonts w:asciiTheme="majorBidi" w:eastAsia="MS Gothic" w:hAnsiTheme="majorBidi" w:cstheme="majorBidi"/>
          <w:smallCaps/>
          <w:color w:val="000000"/>
          <w:szCs w:val="24"/>
          <w:lang w:val="fr-FR"/>
        </w:rPr>
        <w:t>Voicu</w:t>
      </w:r>
      <w:r w:rsidRPr="00E9391B">
        <w:rPr>
          <w:rFonts w:asciiTheme="majorBidi" w:eastAsia="Academy-Regular" w:hAnsiTheme="majorBidi" w:cstheme="majorBidi"/>
          <w:szCs w:val="24"/>
          <w:lang w:val="fr-FR" w:eastAsia="ru-RU"/>
        </w:rPr>
        <w:t>. Paris, 2017 (</w:t>
      </w:r>
      <w:r w:rsidRPr="00E9391B">
        <w:rPr>
          <w:rFonts w:asciiTheme="majorBidi" w:eastAsia="Academy-Regular" w:hAnsiTheme="majorBidi" w:cstheme="majorBidi"/>
          <w:i/>
          <w:iCs/>
          <w:szCs w:val="24"/>
          <w:lang w:val="fr-FR" w:eastAsia="ru-RU"/>
        </w:rPr>
        <w:t>Documents, Etudes, Repertoires publies par l’Institut de Recherche et d’Histoire des Textes</w:t>
      </w:r>
      <w:r w:rsidRPr="00E9391B">
        <w:rPr>
          <w:rFonts w:asciiTheme="majorBidi" w:eastAsia="Academy-Regular" w:hAnsiTheme="majorBidi" w:cstheme="majorBidi"/>
          <w:szCs w:val="24"/>
          <w:lang w:val="fr-FR" w:eastAsia="ru-RU"/>
        </w:rPr>
        <w:t xml:space="preserve"> 88) », </w:t>
      </w:r>
      <w:r w:rsidR="00CF1A72" w:rsidRPr="00CF1A72">
        <w:rPr>
          <w:rFonts w:asciiTheme="majorBidi" w:eastAsia="Academy-Regular" w:hAnsiTheme="majorBidi" w:cstheme="majorBidi"/>
          <w:szCs w:val="24"/>
          <w:lang w:val="fr-FR" w:eastAsia="ru-RU"/>
        </w:rPr>
        <w:t>//</w:t>
      </w:r>
      <w:r w:rsidRPr="00E9391B">
        <w:rPr>
          <w:rFonts w:asciiTheme="majorBidi" w:eastAsia="Academy-Regular" w:hAnsiTheme="majorBidi" w:cstheme="majorBidi"/>
          <w:szCs w:val="24"/>
          <w:lang w:val="fr-FR" w:eastAsia="ru-RU"/>
        </w:rPr>
        <w:t xml:space="preserve"> </w:t>
      </w:r>
      <w:r w:rsidRPr="00E9391B">
        <w:rPr>
          <w:rFonts w:asciiTheme="majorBidi" w:hAnsiTheme="majorBidi" w:cstheme="majorBidi"/>
          <w:i/>
          <w:szCs w:val="24"/>
          <w:lang w:val="fr-FR"/>
        </w:rPr>
        <w:t>Богословский вестник</w:t>
      </w:r>
      <w:r w:rsidRPr="00E9391B">
        <w:rPr>
          <w:rFonts w:asciiTheme="majorBidi" w:hAnsiTheme="majorBidi" w:cstheme="majorBidi"/>
          <w:szCs w:val="24"/>
          <w:lang w:val="fr-FR"/>
        </w:rPr>
        <w:t xml:space="preserve"> 31 (2018), p. 363–367 </w:t>
      </w:r>
    </w:p>
    <w:p w:rsidR="00592EA0" w:rsidRPr="00E9391B" w:rsidRDefault="0049781F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E9391B">
        <w:rPr>
          <w:rFonts w:asciiTheme="majorBidi" w:hAnsiTheme="majorBidi" w:cstheme="majorBidi"/>
          <w:szCs w:val="24"/>
          <w:lang w:val="en-US"/>
        </w:rPr>
        <w:t>« </w:t>
      </w:r>
      <w:r w:rsidR="00D046C2" w:rsidRPr="00E9391B">
        <w:rPr>
          <w:rFonts w:asciiTheme="majorBidi" w:eastAsia="MS Gothic" w:hAnsiTheme="majorBidi" w:cstheme="majorBidi"/>
          <w:smallCaps/>
          <w:color w:val="000000"/>
          <w:szCs w:val="24"/>
          <w:lang w:val="en-US"/>
        </w:rPr>
        <w:t>Melikishvili</w:t>
      </w:r>
      <w:r w:rsidR="00D046C2" w:rsidRPr="00E9391B">
        <w:rPr>
          <w:rFonts w:asciiTheme="majorBidi" w:hAnsiTheme="majorBidi" w:cstheme="majorBidi"/>
          <w:szCs w:val="24"/>
          <w:lang w:val="en-US"/>
        </w:rPr>
        <w:t xml:space="preserve"> N. (é</w:t>
      </w:r>
      <w:r w:rsidR="00592EA0" w:rsidRPr="00E9391B">
        <w:rPr>
          <w:rFonts w:asciiTheme="majorBidi" w:hAnsiTheme="majorBidi" w:cstheme="majorBidi"/>
          <w:szCs w:val="24"/>
          <w:lang w:val="en-US"/>
        </w:rPr>
        <w:t xml:space="preserve">d.) </w:t>
      </w:r>
      <w:r w:rsidR="00592EA0" w:rsidRPr="00E9391B">
        <w:rPr>
          <w:rFonts w:asciiTheme="majorBidi" w:hAnsiTheme="majorBidi" w:cstheme="majorBidi"/>
          <w:i/>
          <w:szCs w:val="24"/>
          <w:lang w:val="en-US"/>
        </w:rPr>
        <w:t>Teachings of the Church Fathers about the Incarnation of God</w:t>
      </w:r>
      <w:r w:rsidR="00592EA0" w:rsidRPr="00E9391B">
        <w:rPr>
          <w:rFonts w:asciiTheme="majorBidi" w:hAnsiTheme="majorBidi" w:cstheme="majorBidi"/>
          <w:szCs w:val="24"/>
          <w:lang w:val="en-US"/>
        </w:rPr>
        <w:t xml:space="preserve">. </w:t>
      </w:r>
      <w:r w:rsidR="00AE4C21" w:rsidRPr="00E9391B">
        <w:rPr>
          <w:rFonts w:asciiTheme="majorBidi" w:hAnsiTheme="majorBidi" w:cstheme="majorBidi"/>
          <w:szCs w:val="24"/>
          <w:lang w:val="fr-FR"/>
        </w:rPr>
        <w:t>(</w:t>
      </w:r>
      <w:r w:rsidR="00AE4C21" w:rsidRPr="00E9391B">
        <w:rPr>
          <w:rFonts w:asciiTheme="majorBidi" w:hAnsiTheme="majorBidi" w:cstheme="majorBidi"/>
          <w:i/>
          <w:szCs w:val="24"/>
          <w:lang w:val="fr-FR"/>
        </w:rPr>
        <w:t>Georgian translated homiletic monuments</w:t>
      </w:r>
      <w:r w:rsidR="00AE4C21" w:rsidRPr="00E9391B">
        <w:rPr>
          <w:rFonts w:asciiTheme="majorBidi" w:hAnsiTheme="majorBidi" w:cstheme="majorBidi"/>
          <w:szCs w:val="24"/>
          <w:lang w:val="fr-FR"/>
        </w:rPr>
        <w:t>, 1</w:t>
      </w:r>
      <w:r w:rsidR="003D2E7D" w:rsidRPr="00E9391B">
        <w:rPr>
          <w:rFonts w:asciiTheme="majorBidi" w:hAnsiTheme="majorBidi" w:cstheme="majorBidi"/>
          <w:szCs w:val="24"/>
          <w:lang w:val="fr-FR"/>
        </w:rPr>
        <w:t>.</w:t>
      </w:r>
      <w:r w:rsidR="00AE4C21" w:rsidRPr="00E9391B">
        <w:rPr>
          <w:rFonts w:asciiTheme="majorBidi" w:hAnsiTheme="majorBidi" w:cstheme="majorBidi"/>
          <w:szCs w:val="24"/>
          <w:lang w:val="fr-FR"/>
        </w:rPr>
        <w:t>)</w:t>
      </w:r>
      <w:r w:rsidR="00495AC4" w:rsidRPr="00E9391B">
        <w:rPr>
          <w:rFonts w:asciiTheme="majorBidi" w:hAnsiTheme="majorBidi" w:cstheme="majorBidi"/>
          <w:szCs w:val="24"/>
          <w:lang w:val="fr-FR"/>
        </w:rPr>
        <w:t xml:space="preserve"> </w:t>
      </w:r>
      <w:r w:rsidR="00592EA0" w:rsidRPr="00E9391B">
        <w:rPr>
          <w:rFonts w:asciiTheme="majorBidi" w:hAnsiTheme="majorBidi" w:cstheme="majorBidi"/>
          <w:szCs w:val="24"/>
          <w:lang w:val="fr-FR"/>
        </w:rPr>
        <w:t>Tbilisi, 2010</w:t>
      </w:r>
      <w:r w:rsidR="00015097" w:rsidRPr="00E9391B">
        <w:rPr>
          <w:rFonts w:asciiTheme="majorBidi" w:hAnsiTheme="majorBidi" w:cstheme="majorBidi"/>
          <w:szCs w:val="24"/>
          <w:lang w:val="fr-FR"/>
        </w:rPr>
        <w:t xml:space="preserve"> [</w:t>
      </w:r>
      <w:r w:rsidR="00CF1A72">
        <w:rPr>
          <w:rFonts w:asciiTheme="majorBidi" w:hAnsiTheme="majorBidi" w:cstheme="majorBidi"/>
          <w:szCs w:val="24"/>
          <w:lang w:val="ru-RU"/>
        </w:rPr>
        <w:t>на</w:t>
      </w:r>
      <w:r w:rsidR="00CF1A72" w:rsidRPr="00CF1A72">
        <w:rPr>
          <w:rFonts w:asciiTheme="majorBidi" w:hAnsiTheme="majorBidi" w:cstheme="majorBidi"/>
          <w:szCs w:val="24"/>
          <w:lang w:val="fr-FR"/>
        </w:rPr>
        <w:t xml:space="preserve"> </w:t>
      </w:r>
      <w:r w:rsidR="00CF1A72">
        <w:rPr>
          <w:rFonts w:asciiTheme="majorBidi" w:hAnsiTheme="majorBidi" w:cstheme="majorBidi"/>
          <w:szCs w:val="24"/>
          <w:lang w:val="ru-RU"/>
        </w:rPr>
        <w:t>груз</w:t>
      </w:r>
      <w:r w:rsidR="00CF1A72" w:rsidRPr="00CF1A72">
        <w:rPr>
          <w:rFonts w:asciiTheme="majorBidi" w:hAnsiTheme="majorBidi" w:cstheme="majorBidi"/>
          <w:szCs w:val="24"/>
          <w:lang w:val="fr-FR"/>
        </w:rPr>
        <w:t xml:space="preserve">. </w:t>
      </w:r>
      <w:r w:rsidR="00CF1A72">
        <w:rPr>
          <w:rFonts w:asciiTheme="majorBidi" w:hAnsiTheme="majorBidi" w:cstheme="majorBidi"/>
          <w:szCs w:val="24"/>
          <w:lang w:val="ru-RU"/>
        </w:rPr>
        <w:t>яз</w:t>
      </w:r>
      <w:r w:rsidR="00CF1A72" w:rsidRPr="00CF1A72">
        <w:rPr>
          <w:rFonts w:asciiTheme="majorBidi" w:hAnsiTheme="majorBidi" w:cstheme="majorBidi"/>
          <w:szCs w:val="24"/>
          <w:lang w:val="fr-FR"/>
        </w:rPr>
        <w:t>.</w:t>
      </w:r>
      <w:r w:rsidR="00015097" w:rsidRPr="00E9391B">
        <w:rPr>
          <w:rFonts w:asciiTheme="majorBidi" w:hAnsiTheme="majorBidi" w:cstheme="majorBidi"/>
          <w:szCs w:val="24"/>
          <w:lang w:val="fr-FR"/>
        </w:rPr>
        <w:t>]</w:t>
      </w:r>
      <w:r w:rsidR="002D1342" w:rsidRPr="00E9391B">
        <w:rPr>
          <w:rFonts w:asciiTheme="majorBidi" w:hAnsiTheme="majorBidi" w:cstheme="majorBidi"/>
          <w:szCs w:val="24"/>
          <w:lang w:val="fr-FR"/>
        </w:rPr>
        <w:t> »</w:t>
      </w:r>
      <w:r w:rsidR="00F22540" w:rsidRPr="00E9391B">
        <w:rPr>
          <w:rFonts w:asciiTheme="majorBidi" w:hAnsiTheme="majorBidi" w:cstheme="majorBidi"/>
          <w:szCs w:val="24"/>
          <w:lang w:val="fr-FR"/>
        </w:rPr>
        <w:t xml:space="preserve">, </w:t>
      </w:r>
      <w:r w:rsidR="00CF1A72">
        <w:rPr>
          <w:rFonts w:asciiTheme="majorBidi" w:hAnsiTheme="majorBidi" w:cstheme="majorBidi"/>
          <w:szCs w:val="24"/>
          <w:lang w:val="ru-RU"/>
        </w:rPr>
        <w:t xml:space="preserve">// </w:t>
      </w:r>
      <w:r w:rsidR="00592EA0" w:rsidRPr="00E9391B">
        <w:rPr>
          <w:rFonts w:asciiTheme="majorBidi" w:hAnsiTheme="majorBidi" w:cstheme="majorBidi"/>
          <w:i/>
          <w:szCs w:val="24"/>
          <w:lang w:val="fr-FR"/>
        </w:rPr>
        <w:t>Богословский вестник</w:t>
      </w:r>
      <w:r w:rsidR="00592EA0" w:rsidRPr="00E9391B">
        <w:rPr>
          <w:rFonts w:asciiTheme="majorBidi" w:hAnsiTheme="majorBidi" w:cstheme="majorBidi"/>
          <w:szCs w:val="24"/>
          <w:lang w:val="fr-FR"/>
        </w:rPr>
        <w:t xml:space="preserve"> 24-25 (2017), </w:t>
      </w:r>
      <w:r w:rsidR="00054CF3" w:rsidRPr="00E9391B">
        <w:rPr>
          <w:rFonts w:asciiTheme="majorBidi" w:hAnsiTheme="majorBidi" w:cstheme="majorBidi"/>
          <w:szCs w:val="24"/>
          <w:lang w:val="fr-FR"/>
        </w:rPr>
        <w:t xml:space="preserve">p. </w:t>
      </w:r>
      <w:r w:rsidR="00592EA0" w:rsidRPr="00E9391B">
        <w:rPr>
          <w:rFonts w:asciiTheme="majorBidi" w:hAnsiTheme="majorBidi" w:cstheme="majorBidi"/>
          <w:szCs w:val="24"/>
          <w:lang w:val="fr-FR"/>
        </w:rPr>
        <w:t xml:space="preserve">677-696 </w:t>
      </w:r>
    </w:p>
    <w:p w:rsidR="00CA5BCC" w:rsidRPr="00E9391B" w:rsidRDefault="0049781F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CF1A72">
        <w:rPr>
          <w:rFonts w:asciiTheme="majorBidi" w:hAnsiTheme="majorBidi" w:cstheme="majorBidi"/>
          <w:szCs w:val="24"/>
          <w:lang w:val="en-US"/>
        </w:rPr>
        <w:t>« </w:t>
      </w:r>
      <w:r w:rsidR="00107B52" w:rsidRPr="00CF1A72">
        <w:rPr>
          <w:rFonts w:asciiTheme="majorBidi" w:eastAsia="MS Gothic" w:hAnsiTheme="majorBidi" w:cstheme="majorBidi"/>
          <w:smallCaps/>
          <w:color w:val="000000"/>
          <w:szCs w:val="24"/>
          <w:lang w:val="en-US"/>
        </w:rPr>
        <w:t>Gabidzashvili</w:t>
      </w:r>
      <w:r w:rsidR="00107B52" w:rsidRPr="00CF1A72">
        <w:rPr>
          <w:rFonts w:asciiTheme="majorBidi" w:hAnsiTheme="majorBidi" w:cstheme="majorBidi"/>
          <w:szCs w:val="24"/>
          <w:lang w:val="en-US"/>
        </w:rPr>
        <w:t xml:space="preserve"> E. </w:t>
      </w:r>
      <w:r w:rsidR="00107B52" w:rsidRPr="00CF1A72">
        <w:rPr>
          <w:rFonts w:asciiTheme="majorBidi" w:hAnsiTheme="majorBidi" w:cstheme="majorBidi"/>
          <w:i/>
          <w:szCs w:val="24"/>
          <w:lang w:val="en-US"/>
        </w:rPr>
        <w:t xml:space="preserve">Translated Works of Ancient Georgian Literature. </w:t>
      </w:r>
      <w:r w:rsidR="00107B52" w:rsidRPr="00E9391B">
        <w:rPr>
          <w:rFonts w:asciiTheme="majorBidi" w:hAnsiTheme="majorBidi" w:cstheme="majorBidi"/>
          <w:i/>
          <w:szCs w:val="24"/>
          <w:lang w:val="fr-FR"/>
        </w:rPr>
        <w:t>Bibliography</w:t>
      </w:r>
      <w:r w:rsidR="00107B52" w:rsidRPr="00E9391B">
        <w:rPr>
          <w:rFonts w:asciiTheme="majorBidi" w:hAnsiTheme="majorBidi" w:cstheme="majorBidi"/>
          <w:szCs w:val="24"/>
          <w:lang w:val="fr-FR"/>
        </w:rPr>
        <w:t xml:space="preserve">. </w:t>
      </w:r>
      <w:r w:rsidR="00107B52" w:rsidRPr="00E9391B">
        <w:rPr>
          <w:rFonts w:asciiTheme="majorBidi" w:hAnsiTheme="majorBidi" w:cstheme="majorBidi"/>
          <w:i/>
          <w:szCs w:val="24"/>
          <w:lang w:val="fr-FR"/>
        </w:rPr>
        <w:t>Vol. 5. Liturgics, Hymnography</w:t>
      </w:r>
      <w:r w:rsidR="00107B52" w:rsidRPr="00E9391B">
        <w:rPr>
          <w:rFonts w:asciiTheme="majorBidi" w:hAnsiTheme="majorBidi" w:cstheme="majorBidi"/>
          <w:szCs w:val="24"/>
          <w:lang w:val="fr-FR"/>
        </w:rPr>
        <w:t>. Tbilisi, 2011</w:t>
      </w:r>
      <w:r w:rsidR="000A61AB" w:rsidRPr="00E9391B">
        <w:rPr>
          <w:rFonts w:asciiTheme="majorBidi" w:hAnsiTheme="majorBidi" w:cstheme="majorBidi"/>
          <w:szCs w:val="24"/>
          <w:lang w:val="fr-FR"/>
        </w:rPr>
        <w:t xml:space="preserve"> », </w:t>
      </w:r>
      <w:r w:rsidR="00CF3964" w:rsidRPr="00E9391B">
        <w:rPr>
          <w:rFonts w:asciiTheme="majorBidi" w:hAnsiTheme="majorBidi" w:cstheme="majorBidi"/>
          <w:i/>
          <w:szCs w:val="24"/>
          <w:lang w:val="fr-FR"/>
        </w:rPr>
        <w:t>Богословские труды</w:t>
      </w:r>
      <w:r w:rsidR="00107B52" w:rsidRPr="00E9391B">
        <w:rPr>
          <w:rFonts w:asciiTheme="majorBidi" w:hAnsiTheme="majorBidi" w:cstheme="majorBidi"/>
          <w:szCs w:val="24"/>
          <w:lang w:val="fr-FR"/>
        </w:rPr>
        <w:t xml:space="preserve">, 46 (2015), p. 335-338 </w:t>
      </w:r>
    </w:p>
    <w:p w:rsidR="00A9295B" w:rsidRPr="00E9391B" w:rsidRDefault="00641C23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fr-FR"/>
        </w:rPr>
      </w:pPr>
      <w:r w:rsidRPr="00E9391B">
        <w:rPr>
          <w:rFonts w:asciiTheme="majorBidi" w:eastAsia="MS Gothic" w:hAnsiTheme="majorBidi" w:cstheme="majorBidi"/>
          <w:color w:val="000000"/>
          <w:szCs w:val="24"/>
          <w:lang w:val="en-US"/>
        </w:rPr>
        <w:t>« </w:t>
      </w:r>
      <w:r w:rsidR="00CA5BCC" w:rsidRPr="00E9391B">
        <w:rPr>
          <w:rFonts w:asciiTheme="majorBidi" w:eastAsia="MS Gothic" w:hAnsiTheme="majorBidi" w:cstheme="majorBidi"/>
          <w:smallCaps/>
          <w:color w:val="000000"/>
          <w:szCs w:val="24"/>
          <w:lang w:val="en-US"/>
        </w:rPr>
        <w:t>Thomson</w:t>
      </w:r>
      <w:r w:rsidR="00CA5BCC" w:rsidRPr="00E9391B">
        <w:rPr>
          <w:rFonts w:asciiTheme="majorBidi" w:hAnsiTheme="majorBidi" w:cstheme="majorBidi"/>
          <w:szCs w:val="24"/>
          <w:lang w:val="en-US"/>
        </w:rPr>
        <w:t xml:space="preserve"> R.</w:t>
      </w:r>
      <w:r w:rsidR="00107B52" w:rsidRPr="00E9391B">
        <w:rPr>
          <w:rFonts w:asciiTheme="majorBidi" w:hAnsiTheme="majorBidi" w:cstheme="majorBidi"/>
          <w:szCs w:val="24"/>
          <w:lang w:val="en-US"/>
        </w:rPr>
        <w:t xml:space="preserve">W. </w:t>
      </w:r>
      <w:r w:rsidR="00107B52" w:rsidRPr="00E9391B">
        <w:rPr>
          <w:rFonts w:asciiTheme="majorBidi" w:hAnsiTheme="majorBidi" w:cstheme="majorBidi"/>
          <w:i/>
          <w:szCs w:val="24"/>
          <w:lang w:val="en-US"/>
        </w:rPr>
        <w:t>Saint Basil of Caesarea and Armenian Cosmology. A Study of the Armenian Version of Saint Basil’s Hexaemeron and its In</w:t>
      </w:r>
      <w:r w:rsidR="00107B52" w:rsidRPr="00E9391B">
        <w:rPr>
          <w:rFonts w:asciiTheme="majorBidi" w:hAnsiTheme="majorBidi" w:cstheme="majorBidi"/>
          <w:i/>
          <w:szCs w:val="24"/>
          <w:lang w:val="fr-FR"/>
        </w:rPr>
        <w:t>ﬂ</w:t>
      </w:r>
      <w:r w:rsidR="00107B52" w:rsidRPr="00E9391B">
        <w:rPr>
          <w:rFonts w:asciiTheme="majorBidi" w:hAnsiTheme="majorBidi" w:cstheme="majorBidi"/>
          <w:i/>
          <w:szCs w:val="24"/>
          <w:lang w:val="en-US"/>
        </w:rPr>
        <w:t>uence on Medieval Armenian Views about the Cosmos</w:t>
      </w:r>
      <w:r w:rsidR="00107B52" w:rsidRPr="00E9391B">
        <w:rPr>
          <w:rFonts w:asciiTheme="majorBidi" w:hAnsiTheme="majorBidi" w:cstheme="majorBidi"/>
          <w:szCs w:val="24"/>
          <w:lang w:val="en-US"/>
        </w:rPr>
        <w:t xml:space="preserve">. </w:t>
      </w:r>
      <w:r w:rsidR="00107B52" w:rsidRPr="00E9391B">
        <w:rPr>
          <w:rFonts w:asciiTheme="majorBidi" w:hAnsiTheme="majorBidi" w:cstheme="majorBidi"/>
          <w:szCs w:val="24"/>
          <w:lang w:val="fr-FR"/>
        </w:rPr>
        <w:t>In aedibus Peeters, 2012</w:t>
      </w:r>
      <w:r w:rsidR="00135BC3" w:rsidRPr="00E9391B">
        <w:rPr>
          <w:rFonts w:asciiTheme="majorBidi" w:hAnsiTheme="majorBidi" w:cstheme="majorBidi"/>
          <w:szCs w:val="24"/>
          <w:lang w:val="fr-FR"/>
        </w:rPr>
        <w:t> »</w:t>
      </w:r>
      <w:r w:rsidR="00107B52" w:rsidRPr="00E9391B">
        <w:rPr>
          <w:rFonts w:asciiTheme="majorBidi" w:hAnsiTheme="majorBidi" w:cstheme="majorBidi"/>
          <w:szCs w:val="24"/>
          <w:lang w:val="fr-FR"/>
        </w:rPr>
        <w:t xml:space="preserve">, </w:t>
      </w:r>
      <w:r w:rsidR="00CF1A72" w:rsidRPr="00CF1A72">
        <w:rPr>
          <w:rFonts w:asciiTheme="majorBidi" w:hAnsiTheme="majorBidi" w:cstheme="majorBidi"/>
          <w:szCs w:val="24"/>
          <w:lang w:val="fr-FR"/>
        </w:rPr>
        <w:t xml:space="preserve">// </w:t>
      </w:r>
      <w:r w:rsidR="00135BC3" w:rsidRPr="00E9391B">
        <w:rPr>
          <w:rFonts w:asciiTheme="majorBidi" w:hAnsiTheme="majorBidi" w:cstheme="majorBidi"/>
          <w:i/>
          <w:szCs w:val="24"/>
          <w:lang w:val="fr-FR"/>
        </w:rPr>
        <w:t>Вестник ПСТГУ</w:t>
      </w:r>
      <w:r w:rsidR="00135BC3" w:rsidRPr="00E9391B">
        <w:rPr>
          <w:rFonts w:asciiTheme="majorBidi" w:hAnsiTheme="majorBidi" w:cstheme="majorBidi"/>
          <w:szCs w:val="24"/>
          <w:lang w:val="fr-FR"/>
        </w:rPr>
        <w:t xml:space="preserve"> </w:t>
      </w:r>
      <w:r w:rsidR="00107B52" w:rsidRPr="00E9391B">
        <w:rPr>
          <w:rFonts w:asciiTheme="majorBidi" w:hAnsiTheme="majorBidi" w:cstheme="majorBidi"/>
          <w:szCs w:val="24"/>
          <w:lang w:val="fr-FR"/>
        </w:rPr>
        <w:t xml:space="preserve">I:6 (56) 2014, </w:t>
      </w:r>
      <w:r w:rsidR="00732926" w:rsidRPr="00E9391B">
        <w:rPr>
          <w:rFonts w:asciiTheme="majorBidi" w:hAnsiTheme="majorBidi" w:cstheme="majorBidi"/>
          <w:szCs w:val="24"/>
          <w:lang w:val="fr-FR"/>
        </w:rPr>
        <w:t>p</w:t>
      </w:r>
      <w:r w:rsidR="00107B52" w:rsidRPr="00E9391B">
        <w:rPr>
          <w:rFonts w:asciiTheme="majorBidi" w:hAnsiTheme="majorBidi" w:cstheme="majorBidi"/>
          <w:szCs w:val="24"/>
          <w:lang w:val="fr-FR"/>
        </w:rPr>
        <w:t>. 124</w:t>
      </w:r>
      <w:r w:rsidR="00732926" w:rsidRPr="00E9391B">
        <w:rPr>
          <w:rFonts w:asciiTheme="majorBidi" w:hAnsiTheme="majorBidi" w:cstheme="majorBidi"/>
          <w:szCs w:val="24"/>
          <w:lang w:val="fr-FR"/>
        </w:rPr>
        <w:t>-</w:t>
      </w:r>
      <w:r w:rsidR="00107B52" w:rsidRPr="00E9391B">
        <w:rPr>
          <w:rFonts w:asciiTheme="majorBidi" w:hAnsiTheme="majorBidi" w:cstheme="majorBidi"/>
          <w:szCs w:val="24"/>
          <w:lang w:val="fr-FR"/>
        </w:rPr>
        <w:t xml:space="preserve">126 </w:t>
      </w:r>
    </w:p>
    <w:p w:rsidR="00047B1E" w:rsidRPr="00E9391B" w:rsidRDefault="005049EC" w:rsidP="00CF1A72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en-US"/>
        </w:rPr>
      </w:pPr>
      <w:r w:rsidRPr="00E9391B">
        <w:rPr>
          <w:rFonts w:asciiTheme="majorBidi" w:hAnsiTheme="majorBidi" w:cstheme="majorBidi"/>
          <w:szCs w:val="24"/>
          <w:lang w:val="en-US" w:eastAsia="ar-SY" w:bidi="ar-SY"/>
        </w:rPr>
        <w:t>« </w:t>
      </w:r>
      <w:r w:rsidR="00107B52" w:rsidRPr="00E9391B">
        <w:rPr>
          <w:rFonts w:asciiTheme="majorBidi" w:eastAsia="MS Gothic" w:hAnsiTheme="majorBidi" w:cstheme="majorBidi"/>
          <w:smallCaps/>
          <w:color w:val="000000"/>
          <w:szCs w:val="24"/>
          <w:lang w:val="en-US"/>
        </w:rPr>
        <w:t>Gabidzashvili</w:t>
      </w:r>
      <w:r w:rsidRPr="00E9391B">
        <w:rPr>
          <w:rFonts w:asciiTheme="majorBidi" w:eastAsia="MS Gothic" w:hAnsiTheme="majorBidi" w:cstheme="majorBidi"/>
          <w:smallCaps/>
          <w:color w:val="000000"/>
          <w:szCs w:val="24"/>
          <w:lang w:val="en-US"/>
        </w:rPr>
        <w:t xml:space="preserve"> E</w:t>
      </w:r>
      <w:r w:rsidR="00107B52" w:rsidRPr="00E9391B">
        <w:rPr>
          <w:rFonts w:asciiTheme="majorBidi" w:hAnsiTheme="majorBidi" w:cstheme="majorBidi"/>
          <w:szCs w:val="24"/>
          <w:lang w:val="en-US" w:eastAsia="ar-SY" w:bidi="ar-SY"/>
        </w:rPr>
        <w:t xml:space="preserve">. </w:t>
      </w:r>
      <w:r w:rsidR="00107B52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 xml:space="preserve">Translated </w:t>
      </w:r>
      <w:r w:rsidR="00F156F5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>W</w:t>
      </w:r>
      <w:r w:rsidR="00107B52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 xml:space="preserve">orks of </w:t>
      </w:r>
      <w:r w:rsidR="00F156F5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>A</w:t>
      </w:r>
      <w:r w:rsidR="00107B52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 xml:space="preserve">ncient Georgian </w:t>
      </w:r>
      <w:r w:rsidR="00F156F5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>L</w:t>
      </w:r>
      <w:r w:rsidR="00107B52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>iterature. Bibliography. Vol. 3. Homiletic</w:t>
      </w:r>
      <w:r w:rsidR="007A29A2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>.</w:t>
      </w:r>
      <w:r w:rsidR="007A29A2" w:rsidRPr="00E9391B">
        <w:rPr>
          <w:rFonts w:asciiTheme="majorBidi" w:hAnsiTheme="majorBidi" w:cstheme="majorBidi"/>
          <w:szCs w:val="24"/>
          <w:lang w:val="en-US" w:eastAsia="ar-SY" w:bidi="ar-SY"/>
        </w:rPr>
        <w:t xml:space="preserve"> Tbilisi, 2008</w:t>
      </w:r>
      <w:r w:rsidRPr="00E9391B">
        <w:rPr>
          <w:rFonts w:asciiTheme="majorBidi" w:hAnsiTheme="majorBidi" w:cstheme="majorBidi"/>
          <w:szCs w:val="24"/>
          <w:lang w:val="en-US" w:eastAsia="ar-SY" w:bidi="ar-SY"/>
        </w:rPr>
        <w:t xml:space="preserve"> »</w:t>
      </w:r>
      <w:r w:rsidR="00D76D43" w:rsidRPr="00E9391B">
        <w:rPr>
          <w:rFonts w:asciiTheme="majorBidi" w:hAnsiTheme="majorBidi" w:cstheme="majorBidi"/>
          <w:szCs w:val="24"/>
          <w:lang w:val="en-US" w:eastAsia="ar-SY" w:bidi="ar-SY"/>
        </w:rPr>
        <w:t xml:space="preserve">, </w:t>
      </w:r>
      <w:r w:rsidR="00CF1A72">
        <w:rPr>
          <w:rFonts w:asciiTheme="majorBidi" w:hAnsiTheme="majorBidi" w:cstheme="majorBidi"/>
          <w:szCs w:val="24"/>
          <w:lang w:val="ru-RU" w:eastAsia="ar-SY" w:bidi="ar-SY"/>
        </w:rPr>
        <w:t xml:space="preserve">// </w:t>
      </w:r>
      <w:r w:rsidR="00107B52" w:rsidRPr="00E9391B">
        <w:rPr>
          <w:rFonts w:asciiTheme="majorBidi" w:hAnsiTheme="majorBidi" w:cstheme="majorBidi"/>
          <w:i/>
          <w:iCs/>
          <w:szCs w:val="24"/>
          <w:lang w:val="en-US" w:eastAsia="ar-SY" w:bidi="ar-SY"/>
        </w:rPr>
        <w:t>Collectanea Christiana Orientalia</w:t>
      </w:r>
      <w:r w:rsidR="00107B52" w:rsidRPr="00E9391B">
        <w:rPr>
          <w:rFonts w:asciiTheme="majorBidi" w:hAnsiTheme="majorBidi" w:cstheme="majorBidi"/>
          <w:szCs w:val="24"/>
          <w:lang w:val="en-US" w:eastAsia="ar-SY" w:bidi="ar-SY"/>
        </w:rPr>
        <w:t xml:space="preserve"> 11</w:t>
      </w:r>
      <w:r w:rsidR="00CA58D8" w:rsidRPr="00E9391B">
        <w:rPr>
          <w:rFonts w:asciiTheme="majorBidi" w:hAnsiTheme="majorBidi" w:cstheme="majorBidi"/>
          <w:szCs w:val="24"/>
          <w:lang w:val="en-US" w:eastAsia="ar-SY" w:bidi="ar-SY"/>
        </w:rPr>
        <w:t xml:space="preserve"> (</w:t>
      </w:r>
      <w:r w:rsidR="00107B52" w:rsidRPr="00E9391B">
        <w:rPr>
          <w:rFonts w:asciiTheme="majorBidi" w:hAnsiTheme="majorBidi" w:cstheme="majorBidi"/>
          <w:szCs w:val="24"/>
          <w:lang w:val="en-US" w:eastAsia="ar-SY" w:bidi="ar-SY"/>
        </w:rPr>
        <w:t>2014</w:t>
      </w:r>
      <w:r w:rsidR="00CA58D8" w:rsidRPr="00E9391B">
        <w:rPr>
          <w:rFonts w:asciiTheme="majorBidi" w:hAnsiTheme="majorBidi" w:cstheme="majorBidi"/>
          <w:szCs w:val="24"/>
          <w:lang w:val="en-US" w:eastAsia="ar-SY" w:bidi="ar-SY"/>
        </w:rPr>
        <w:t>)</w:t>
      </w:r>
      <w:r w:rsidR="00107B52" w:rsidRPr="00E9391B">
        <w:rPr>
          <w:rFonts w:asciiTheme="majorBidi" w:hAnsiTheme="majorBidi" w:cstheme="majorBidi"/>
          <w:szCs w:val="24"/>
          <w:lang w:val="en-US" w:eastAsia="ar-SY" w:bidi="ar-SY"/>
        </w:rPr>
        <w:t>, p.</w:t>
      </w:r>
      <w:r w:rsidR="00B37A94" w:rsidRPr="00E9391B">
        <w:rPr>
          <w:rFonts w:asciiTheme="majorBidi" w:hAnsiTheme="majorBidi" w:cstheme="majorBidi"/>
          <w:szCs w:val="24"/>
          <w:lang w:val="en-US"/>
        </w:rPr>
        <w:t xml:space="preserve"> 267-327</w:t>
      </w:r>
    </w:p>
    <w:p w:rsidR="00047DFD" w:rsidRPr="00E9391B" w:rsidRDefault="00047DFD" w:rsidP="00047DFD">
      <w:pPr>
        <w:spacing w:after="80"/>
        <w:rPr>
          <w:rFonts w:asciiTheme="majorBidi" w:hAnsiTheme="majorBidi" w:cstheme="majorBidi"/>
          <w:szCs w:val="24"/>
          <w:lang w:val="en-US"/>
        </w:rPr>
      </w:pPr>
    </w:p>
    <w:p w:rsidR="0059791D" w:rsidRPr="00CF1A72" w:rsidRDefault="00CF1A72" w:rsidP="00CF1A72">
      <w:pPr>
        <w:spacing w:after="80"/>
        <w:ind w:left="284" w:hanging="284"/>
        <w:rPr>
          <w:rFonts w:asciiTheme="majorBidi" w:hAnsiTheme="majorBidi" w:cstheme="majorBidi"/>
          <w:b/>
          <w:szCs w:val="24"/>
          <w:lang w:val="ru-RU"/>
        </w:rPr>
      </w:pPr>
      <w:r>
        <w:rPr>
          <w:rFonts w:asciiTheme="majorBidi" w:hAnsiTheme="majorBidi" w:cstheme="majorBidi"/>
          <w:b/>
          <w:szCs w:val="24"/>
          <w:lang w:val="fr-FR"/>
        </w:rPr>
        <w:t>H</w:t>
      </w:r>
      <w:r w:rsidR="0059791D" w:rsidRPr="00E9391B">
        <w:rPr>
          <w:rFonts w:asciiTheme="majorBidi" w:hAnsiTheme="majorBidi" w:cstheme="majorBidi"/>
          <w:b/>
          <w:szCs w:val="24"/>
          <w:lang w:val="fr-FR"/>
        </w:rPr>
        <w:t xml:space="preserve">) </w:t>
      </w:r>
      <w:r>
        <w:rPr>
          <w:rFonts w:asciiTheme="majorBidi" w:hAnsiTheme="majorBidi" w:cstheme="majorBidi"/>
          <w:b/>
          <w:szCs w:val="24"/>
          <w:lang w:val="ru-RU"/>
        </w:rPr>
        <w:t>Электронные публикации</w:t>
      </w:r>
    </w:p>
    <w:p w:rsidR="002C424F" w:rsidRPr="00CF3549" w:rsidRDefault="00CF1A72" w:rsidP="00CF3549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Cs w:val="24"/>
          <w:lang w:val="ru-RU"/>
        </w:rPr>
      </w:pPr>
      <w:r>
        <w:rPr>
          <w:rFonts w:asciiTheme="majorBidi" w:hAnsiTheme="majorBidi" w:cstheme="majorBidi"/>
          <w:bCs/>
          <w:iCs/>
          <w:lang w:val="ru-RU"/>
        </w:rPr>
        <w:t xml:space="preserve">Описания </w:t>
      </w:r>
      <w:r w:rsidR="00CF3549">
        <w:rPr>
          <w:rFonts w:asciiTheme="majorBidi" w:hAnsiTheme="majorBidi" w:cstheme="majorBidi"/>
          <w:bCs/>
          <w:iCs/>
          <w:lang w:val="ru-RU"/>
        </w:rPr>
        <w:t>восточных рукописей собрания</w:t>
      </w:r>
      <w:r w:rsidR="002C424F" w:rsidRPr="00CF3549">
        <w:rPr>
          <w:rFonts w:asciiTheme="majorBidi" w:hAnsiTheme="majorBidi" w:cstheme="majorBidi"/>
          <w:bCs/>
          <w:iCs/>
          <w:lang w:val="ru-RU"/>
        </w:rPr>
        <w:t xml:space="preserve"> </w:t>
      </w:r>
      <w:r w:rsidR="002C424F" w:rsidRPr="00E9391B">
        <w:rPr>
          <w:rFonts w:asciiTheme="majorBidi" w:hAnsiTheme="majorBidi" w:cstheme="majorBidi"/>
          <w:bCs/>
          <w:i/>
          <w:iCs/>
        </w:rPr>
        <w:t>Hill Museum &amp; Manuscript Library</w:t>
      </w:r>
      <w:r w:rsidR="002C424F" w:rsidRPr="00CF3549">
        <w:rPr>
          <w:rFonts w:asciiTheme="majorBidi" w:hAnsiTheme="majorBidi" w:cstheme="majorBidi"/>
          <w:bCs/>
          <w:iCs/>
          <w:lang w:val="ru-RU"/>
        </w:rPr>
        <w:t>:</w:t>
      </w:r>
      <w:r w:rsidR="002C424F" w:rsidRPr="00E9391B">
        <w:rPr>
          <w:rFonts w:asciiTheme="majorBidi" w:hAnsiTheme="majorBidi" w:cstheme="majorBidi"/>
          <w:bCs/>
          <w:iCs/>
        </w:rPr>
        <w:t xml:space="preserve"> </w:t>
      </w:r>
      <w:hyperlink r:id="rId11" w:history="1">
        <w:r w:rsidR="002C424F" w:rsidRPr="00E9391B">
          <w:rPr>
            <w:rStyle w:val="ad"/>
            <w:rFonts w:asciiTheme="majorBidi" w:hAnsiTheme="majorBidi" w:cstheme="majorBidi"/>
            <w:bCs/>
            <w:iCs/>
          </w:rPr>
          <w:t>http://www.vhmml.us/research2014/catalog/mss_search.asp</w:t>
        </w:r>
      </w:hyperlink>
      <w:r w:rsidR="002C424F" w:rsidRPr="00E9391B">
        <w:rPr>
          <w:rFonts w:asciiTheme="majorBidi" w:hAnsiTheme="majorBidi" w:cstheme="majorBidi"/>
          <w:bCs/>
          <w:iCs/>
        </w:rPr>
        <w:t>.</w:t>
      </w:r>
    </w:p>
    <w:p w:rsidR="00533177" w:rsidRPr="00CF3549" w:rsidRDefault="00CF3549" w:rsidP="00CF3549">
      <w:pPr>
        <w:numPr>
          <w:ilvl w:val="0"/>
          <w:numId w:val="12"/>
        </w:numPr>
        <w:spacing w:after="80"/>
        <w:ind w:left="284" w:hanging="284"/>
        <w:rPr>
          <w:rFonts w:asciiTheme="majorBidi" w:hAnsiTheme="majorBidi" w:cstheme="majorBidi"/>
          <w:sz w:val="20"/>
          <w:szCs w:val="20"/>
          <w:lang w:val="ru-RU"/>
        </w:rPr>
      </w:pPr>
      <w:r>
        <w:rPr>
          <w:rFonts w:asciiTheme="majorBidi" w:hAnsiTheme="majorBidi" w:cstheme="majorBidi"/>
          <w:bCs/>
          <w:iCs/>
          <w:lang w:val="ru-RU"/>
        </w:rPr>
        <w:lastRenderedPageBreak/>
        <w:t>Описания</w:t>
      </w:r>
      <w:r w:rsidRPr="00CF3549">
        <w:rPr>
          <w:rFonts w:asciiTheme="majorBidi" w:hAnsiTheme="majorBidi" w:cstheme="majorBidi"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Cs/>
          <w:iCs/>
          <w:lang w:val="ru-RU"/>
        </w:rPr>
        <w:t>греческих</w:t>
      </w:r>
      <w:r w:rsidRPr="00CF3549">
        <w:rPr>
          <w:rFonts w:asciiTheme="majorBidi" w:hAnsiTheme="majorBidi" w:cstheme="majorBidi"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Cs/>
          <w:iCs/>
          <w:lang w:val="ru-RU"/>
        </w:rPr>
        <w:t>рукописей</w:t>
      </w:r>
      <w:r w:rsidRPr="00CF3549">
        <w:rPr>
          <w:rFonts w:asciiTheme="majorBidi" w:hAnsiTheme="majorBidi" w:cstheme="majorBidi"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Cs/>
          <w:iCs/>
          <w:lang w:val="ru-RU"/>
        </w:rPr>
        <w:t>Нового</w:t>
      </w:r>
      <w:r w:rsidRPr="00CF3549">
        <w:rPr>
          <w:rFonts w:asciiTheme="majorBidi" w:hAnsiTheme="majorBidi" w:cstheme="majorBidi"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Cs/>
          <w:iCs/>
          <w:lang w:val="ru-RU"/>
        </w:rPr>
        <w:t>Завета</w:t>
      </w:r>
      <w:r w:rsidRPr="00CF3549">
        <w:rPr>
          <w:rFonts w:asciiTheme="majorBidi" w:hAnsiTheme="majorBidi" w:cstheme="majorBidi"/>
          <w:bCs/>
          <w:iCs/>
          <w:lang w:val="ru-RU"/>
        </w:rPr>
        <w:t xml:space="preserve"> </w:t>
      </w:r>
      <w:r>
        <w:rPr>
          <w:rFonts w:asciiTheme="majorBidi" w:hAnsiTheme="majorBidi" w:cstheme="majorBidi"/>
          <w:bCs/>
          <w:iCs/>
          <w:lang w:val="ru-RU"/>
        </w:rPr>
        <w:t xml:space="preserve">для проекта </w:t>
      </w:r>
      <w:r w:rsidR="007D431D" w:rsidRPr="00CF3549">
        <w:rPr>
          <w:rFonts w:asciiTheme="majorBidi" w:hAnsiTheme="majorBidi" w:cstheme="majorBidi"/>
          <w:szCs w:val="24"/>
          <w:lang w:val="ru-RU"/>
        </w:rPr>
        <w:t>‘</w:t>
      </w:r>
      <w:r w:rsidR="007D431D" w:rsidRPr="00533177">
        <w:rPr>
          <w:rFonts w:asciiTheme="majorBidi" w:hAnsiTheme="majorBidi" w:cstheme="majorBidi"/>
          <w:szCs w:val="24"/>
          <w:lang w:val="fr-FR"/>
        </w:rPr>
        <w:t>Paratexbib</w:t>
      </w:r>
      <w:r w:rsidR="007D431D" w:rsidRPr="00CF3549">
        <w:rPr>
          <w:rFonts w:asciiTheme="majorBidi" w:hAnsiTheme="majorBidi" w:cstheme="majorBidi"/>
          <w:szCs w:val="24"/>
          <w:lang w:val="ru-RU"/>
        </w:rPr>
        <w:t>’</w:t>
      </w:r>
      <w:r w:rsidR="00533177">
        <w:rPr>
          <w:rFonts w:asciiTheme="majorBidi" w:hAnsiTheme="majorBidi" w:cstheme="majorBidi"/>
          <w:szCs w:val="24"/>
          <w:lang w:val="fr-FR"/>
        </w:rPr>
        <w:t> </w:t>
      </w:r>
      <w:r w:rsidR="00533177" w:rsidRPr="00CF3549">
        <w:rPr>
          <w:rFonts w:asciiTheme="majorBidi" w:hAnsiTheme="majorBidi" w:cstheme="majorBidi"/>
          <w:szCs w:val="24"/>
          <w:lang w:val="ru-RU"/>
        </w:rPr>
        <w:t>(</w:t>
      </w:r>
      <w:hyperlink r:id="rId12" w:history="1"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https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://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www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.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manuscripta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-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biblica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.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org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/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team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/?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person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=</w:t>
        </w:r>
        <w:r w:rsidR="00533177" w:rsidRPr="00A66EDC">
          <w:rPr>
            <w:rStyle w:val="ad"/>
            <w:rFonts w:asciiTheme="majorBidi" w:hAnsiTheme="majorBidi" w:cstheme="majorBidi"/>
            <w:szCs w:val="24"/>
            <w:lang w:val="fr-FR"/>
          </w:rPr>
          <w:t>Kim</w:t>
        </w:r>
      </w:hyperlink>
      <w:r w:rsidR="00533177" w:rsidRPr="00CF3549">
        <w:rPr>
          <w:rFonts w:asciiTheme="majorBidi" w:hAnsiTheme="majorBidi" w:cstheme="majorBidi"/>
          <w:szCs w:val="24"/>
          <w:lang w:val="ru-RU"/>
        </w:rPr>
        <w:t xml:space="preserve"> </w:t>
      </w:r>
      <w:r>
        <w:rPr>
          <w:rFonts w:asciiTheme="majorBidi" w:hAnsiTheme="majorBidi" w:cstheme="majorBidi"/>
          <w:szCs w:val="24"/>
          <w:lang w:val="ru-RU"/>
        </w:rPr>
        <w:t>в базе</w:t>
      </w:r>
      <w:r w:rsidR="00533177" w:rsidRPr="00CF3549">
        <w:rPr>
          <w:rFonts w:asciiTheme="majorBidi" w:hAnsiTheme="majorBidi" w:cstheme="majorBidi"/>
          <w:szCs w:val="24"/>
          <w:lang w:val="ru-RU"/>
        </w:rPr>
        <w:t xml:space="preserve"> ‘</w:t>
      </w:r>
      <w:r w:rsidR="00533177" w:rsidRPr="00533177">
        <w:rPr>
          <w:rFonts w:asciiTheme="majorBidi" w:hAnsiTheme="majorBidi" w:cstheme="majorBidi"/>
          <w:szCs w:val="24"/>
          <w:lang w:val="fr-FR"/>
        </w:rPr>
        <w:t>Pinakes</w:t>
      </w:r>
      <w:r w:rsidR="00533177" w:rsidRPr="00CF3549">
        <w:rPr>
          <w:rFonts w:asciiTheme="majorBidi" w:hAnsiTheme="majorBidi" w:cstheme="majorBidi"/>
          <w:szCs w:val="24"/>
          <w:lang w:val="ru-RU"/>
        </w:rPr>
        <w:t xml:space="preserve">’, </w:t>
      </w:r>
      <w:hyperlink r:id="rId13" w:history="1">
        <w:r w:rsidR="00533177" w:rsidRPr="00533177">
          <w:rPr>
            <w:rStyle w:val="ad"/>
            <w:rFonts w:asciiTheme="majorBidi" w:hAnsiTheme="majorBidi" w:cstheme="majorBidi"/>
            <w:szCs w:val="24"/>
            <w:lang w:val="fr-FR"/>
          </w:rPr>
          <w:t>http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://</w:t>
        </w:r>
        <w:r w:rsidR="00533177" w:rsidRPr="00533177">
          <w:rPr>
            <w:rStyle w:val="ad"/>
            <w:rFonts w:asciiTheme="majorBidi" w:hAnsiTheme="majorBidi" w:cstheme="majorBidi"/>
            <w:szCs w:val="24"/>
            <w:lang w:val="fr-FR"/>
          </w:rPr>
          <w:t>pinakes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.</w:t>
        </w:r>
        <w:r w:rsidR="00533177" w:rsidRPr="00533177">
          <w:rPr>
            <w:rStyle w:val="ad"/>
            <w:rFonts w:asciiTheme="majorBidi" w:hAnsiTheme="majorBidi" w:cstheme="majorBidi"/>
            <w:szCs w:val="24"/>
            <w:lang w:val="fr-FR"/>
          </w:rPr>
          <w:t>irht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.</w:t>
        </w:r>
        <w:r w:rsidR="00533177" w:rsidRPr="00533177">
          <w:rPr>
            <w:rStyle w:val="ad"/>
            <w:rFonts w:asciiTheme="majorBidi" w:hAnsiTheme="majorBidi" w:cstheme="majorBidi"/>
            <w:szCs w:val="24"/>
            <w:lang w:val="fr-FR"/>
          </w:rPr>
          <w:t>cnrs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.</w:t>
        </w:r>
        <w:r w:rsidR="00533177" w:rsidRPr="00533177">
          <w:rPr>
            <w:rStyle w:val="ad"/>
            <w:rFonts w:asciiTheme="majorBidi" w:hAnsiTheme="majorBidi" w:cstheme="majorBidi"/>
            <w:szCs w:val="24"/>
            <w:lang w:val="fr-FR"/>
          </w:rPr>
          <w:t>fr</w:t>
        </w:r>
        <w:r w:rsidR="00533177" w:rsidRPr="00CF3549">
          <w:rPr>
            <w:rStyle w:val="ad"/>
            <w:rFonts w:asciiTheme="majorBidi" w:hAnsiTheme="majorBidi" w:cstheme="majorBidi"/>
            <w:szCs w:val="24"/>
            <w:lang w:val="ru-RU"/>
          </w:rPr>
          <w:t>/</w:t>
        </w:r>
      </w:hyperlink>
      <w:r w:rsidR="00533177" w:rsidRPr="00CF3549">
        <w:rPr>
          <w:rFonts w:asciiTheme="majorBidi" w:hAnsiTheme="majorBidi" w:cstheme="majorBidi"/>
          <w:szCs w:val="24"/>
          <w:lang w:val="ru-RU"/>
        </w:rPr>
        <w:t xml:space="preserve">) </w:t>
      </w:r>
    </w:p>
    <w:p w:rsidR="00533177" w:rsidRPr="00CF3549" w:rsidRDefault="00533177" w:rsidP="00533177">
      <w:pPr>
        <w:spacing w:after="80"/>
        <w:ind w:left="284"/>
        <w:rPr>
          <w:rFonts w:asciiTheme="majorBidi" w:hAnsiTheme="majorBidi" w:cstheme="majorBidi"/>
          <w:sz w:val="20"/>
          <w:szCs w:val="20"/>
          <w:lang w:val="ru-RU"/>
        </w:rPr>
      </w:pPr>
    </w:p>
    <w:p w:rsidR="00A94668" w:rsidRPr="00533177" w:rsidRDefault="00A94668" w:rsidP="00533177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Cs w:val="24"/>
          <w:lang w:val="fr-FR"/>
        </w:rPr>
      </w:pPr>
      <w:r w:rsidRPr="00533177">
        <w:rPr>
          <w:rFonts w:asciiTheme="majorBidi" w:hAnsiTheme="majorBidi" w:cstheme="majorBidi"/>
          <w:sz w:val="20"/>
          <w:szCs w:val="20"/>
          <w:lang w:val="fr-FR"/>
        </w:rPr>
        <w:t xml:space="preserve">Athêna, Ethnikê Bibliothêkê tês Hellados (EBE) 56 </w:t>
      </w:r>
      <w:hyperlink r:id="rId14" w:history="1">
        <w:r w:rsidRPr="00533177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http://pinakes.irht.cnrs.fr/notices/cote/2352/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Athêna, Ethnikê Bibliothêkê tês Hellados (EBE) 74 </w:t>
      </w:r>
      <w:hyperlink r:id="rId1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http://pinakes.irht.cnrs.fr/notices/cote/2370/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Athêna, Ethnikê Bibliothêkê tês Hellados (EBE) 77 </w:t>
      </w:r>
      <w:hyperlink r:id="rId1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http://pinakes.irht.cnrs.fr/notices/cote/2373/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Athêna, Ethnikê Bibliothêkê tês Hellados (EBE) 113 </w:t>
      </w:r>
      <w:hyperlink r:id="rId1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http://pinakes.irht.cnrs.fr/notices/cote/2409/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Athêna, Ethnikê Bibliothêkê tês Hellados (EBE) 158 </w:t>
      </w:r>
      <w:hyperlink r:id="rId1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http://pinakes.irht.cnrs.fr/notices/cote/2454/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Athêna, Mouseio Benaki,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Μπ</w:t>
      </w:r>
      <w:r w:rsidR="0027053F" w:rsidRPr="00E9391B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2 </w:t>
      </w:r>
      <w:hyperlink r:id="rId1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http://pinakes.irht.cnrs.fr/notices/cote/8037/</w:t>
        </w:r>
      </w:hyperlink>
    </w:p>
    <w:p w:rsidR="00A94668" w:rsidRPr="00E9391B" w:rsidRDefault="0027053F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>Athêna, Mouseio Benaki, Μπ.</w:t>
      </w:r>
      <w:r w:rsidR="00A94668" w:rsidRPr="00E9391B">
        <w:rPr>
          <w:rFonts w:asciiTheme="majorBidi" w:hAnsiTheme="majorBidi" w:cstheme="majorBidi"/>
          <w:sz w:val="20"/>
          <w:szCs w:val="20"/>
          <w:lang w:val="en-US"/>
        </w:rPr>
        <w:t xml:space="preserve"> 44 </w:t>
      </w:r>
      <w:hyperlink r:id="rId20" w:history="1">
        <w:r w:rsidR="00A94668"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http://pinakes.irht.cnrs.fr/notices/cote/8079/</w:t>
        </w:r>
      </w:hyperlink>
      <w:r w:rsidR="00A94668"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Athêna, Mouseio Benaki,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Μπ</w:t>
      </w:r>
      <w:r w:rsidR="0027053F" w:rsidRPr="00E9391B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47 </w:t>
      </w:r>
      <w:hyperlink r:id="rId2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http://pinakes.irht.cnrs.fr/notices/cote/8082/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Athêna, Mouseio Benaki,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Μπ</w:t>
      </w:r>
      <w:r w:rsidR="0027053F" w:rsidRPr="00E9391B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63 </w:t>
      </w:r>
      <w:hyperlink r:id="rId2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http://pinakes.irht.cnrs.fr/notices/cote/8098/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Athêna, Mouseio Benaki,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Μπ</w:t>
      </w:r>
      <w:r w:rsidR="0027053F" w:rsidRPr="00E9391B">
        <w:rPr>
          <w:rFonts w:asciiTheme="majorBidi" w:hAnsiTheme="majorBidi" w:cstheme="majorBidi"/>
          <w:sz w:val="20"/>
          <w:szCs w:val="20"/>
          <w:lang w:val="en-US"/>
        </w:rPr>
        <w:t>.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70 </w:t>
      </w:r>
      <w:hyperlink r:id="rId2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http://pinakes.irht.cnrs.fr/notices/cote/8105/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Athêna, Mouseio Benaki, Τ. Α. 146 </w:t>
      </w:r>
      <w:hyperlink r:id="rId2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http://pinakes.irht.cnrs.fr/notices/cote/8256/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Basel, Universitätsbibliothek, A. N. III. 11 </w:t>
      </w:r>
      <w:hyperlink r:id="rId2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http://pinakes.irht.cnrs.fr/notices/cote/8898/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Bucuresti, Biblioteca Academiei Române (BAR), grec, 665 (Litzica 312) </w:t>
      </w:r>
      <w:hyperlink r:id="rId26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http://pinakes.irht.cnrs.fr/notices/cote/10738/</w:t>
        </w:r>
      </w:hyperlink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Budapest, Eötvös Loránd Tudomány Egyetem Könyvtára, Graec. 1 </w:t>
      </w:r>
      <w:hyperlink r:id="rId27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http://pinakes.irht.cnrs.fr/notices/cote/73130/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Budapest, Országos Széchényi Könyvtár, 4° Gr. 02 (Kubinyi 11, Cod. graec.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1) </w:t>
      </w:r>
      <w:hyperlink r:id="rId2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http://pinakes.irht.cnrs.fr/notices/cote/73408/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Cambridge, Trinity College, B.8.5A (416) </w:t>
      </w:r>
      <w:hyperlink r:id="rId2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http://pinakes.irht.cnrs.fr/notices/cote/11927/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Dimashq, Musée national de Damas, Département des antiquités syriennes aux époques grecque, romaine et byzantine, sine numero 2 </w:t>
      </w:r>
      <w:hyperlink r:id="rId3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http://pinakes.irht.cnrs.fr/notices/cote/74427/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Dimashq, Musée national de Damas, Département des antiquités syriennes aux époques grecque, romaine et byzantine, sine numero 1 </w:t>
      </w:r>
      <w:hyperlink r:id="rId3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http://pinakes.irht.cnrs.fr/notices/cote/74426/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Dimashq, Qubbat al-Haznah, Sine numero 2 </w:t>
      </w:r>
      <w:hyperlink r:id="rId32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http://pinakes.irht.cnrs.fr/notices/cote/13354/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>Dimashq, Qubbat al-Haznah, Sine numero 3</w:t>
      </w:r>
      <w:hyperlink r:id="rId33" w:history="1"/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  <w:hyperlink r:id="rId34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http://pinakes.irht.cnrs.fr/notices/cote/13355/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Dimashq, Qubbat al-Haznah, Sine numero 5 </w:t>
      </w:r>
      <w:hyperlink r:id="rId3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http://pinakes.irht.cnrs.fr/notices/cote/13357/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Dimashq, Qubbat al-Haznah, Sine numero 6 </w:t>
      </w:r>
      <w:hyperlink r:id="rId3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http://pinakes.irht.cnrs.fr/notices/cote/13358/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Dimashq, Qubbat al-Haznah, Sine numero 7 </w:t>
      </w:r>
      <w:hyperlink r:id="rId3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http://pinakes.irht.cnrs.fr/notices/cote/13359/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Dimashq, Qubbat al-Haznah, Sine numero 8 </w:t>
      </w:r>
      <w:hyperlink r:id="rId38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http://pinakes.irht.cnrs.fr/notices/cote/13360/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Dimashq, Qubbat al-Haznah, Sine numero 9 </w:t>
      </w:r>
      <w:hyperlink r:id="rId39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http://pinakes.irht.cnrs.fr/notices/cote/13361/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Dimashq, Qubbat al-Haznah, Sine numero 15 </w:t>
      </w:r>
      <w:hyperlink r:id="rId40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http://pinakes.irht.cnrs.fr/notices/cote/13367/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Dimashq, Qubbat al-Haznah, Sine numero 17 </w:t>
      </w:r>
      <w:hyperlink r:id="rId41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http://pinakes.irht.cnrs.fr/notices/cote/13369/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Escorial (El-), Real Biblioteca,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>Χ</w:t>
      </w: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. IV. 6 (Andrés 401) </w:t>
      </w:r>
      <w:hyperlink r:id="rId42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http://pinakes.irht.cnrs.fr/notices/cote/15017/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Bibl. tou Prôtatou (Karues) 56 (Lambros 56) </w:t>
      </w:r>
      <w:hyperlink r:id="rId4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http://pinakes.irht.cnrs.fr/notices/cote/18085/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Hagion Oros, Monê Batopediou 851 </w:t>
      </w:r>
      <w:hyperlink r:id="rId4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http://pinakes.irht.cnrs.fr/notices/cote/18995/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Hagion Oros, Monê Batopediou 885 </w:t>
      </w:r>
      <w:hyperlink r:id="rId4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http://pinakes.irht.cnrs.fr/notices/cote/19029/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Hagion Oros, Monê Batopediou 937 </w:t>
      </w:r>
      <w:hyperlink r:id="rId4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http://pinakes.irht.cnrs.fr/notices/cote/19081/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Hagion Oros, Monê Batopediou 939 </w:t>
      </w:r>
      <w:hyperlink r:id="rId4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http://pinakes.irht.cnrs.fr/notices/cote/19083/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Hagion Oros, Monê Batopediou 960 </w:t>
      </w:r>
      <w:hyperlink r:id="rId4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http://pinakes.irht.cnrs.fr/notices/cote/19104/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Dionusiou 10 (Lambros 3544) </w:t>
      </w:r>
      <w:hyperlink r:id="rId4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http://pinakes.irht.cnrs.fr/notices/cote/19978/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Dionusiou 37 (Lambros 3571) </w:t>
      </w:r>
      <w:hyperlink r:id="rId5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http://pinakes.irht.cnrs.fr/notices/cote/20005/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Esphigmenou 29 (Lambros 2042) </w:t>
      </w:r>
      <w:hyperlink r:id="rId5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http://pinakes.irht.cnrs.fr/notices/cote/21660/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Grêgoriou 3 (Lambros 550) </w:t>
      </w:r>
      <w:hyperlink r:id="rId5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http://pinakes.irht.cnrs.fr/notices/cote/21953/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Hagiou Panteleêmonos 28 (Lambros 5534) </w:t>
      </w:r>
      <w:hyperlink r:id="rId5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http://pinakes.irht.cnrs.fr/notices/cote/22165/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Ibêrôn 56 (Lambros 4176) </w:t>
      </w:r>
      <w:hyperlink r:id="rId5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http://pinakes.irht.cnrs.fr/notices/cote/23653/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lastRenderedPageBreak/>
        <w:t xml:space="preserve">Hagion Oros, Monê Ibêrôn 66 (Lambros 4186) </w:t>
      </w:r>
      <w:hyperlink r:id="rId5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http://pinakes.irht.cnrs.fr/notices/cote/23663/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Ibêrôn 68 (Lambros 4188) </w:t>
      </w:r>
      <w:hyperlink r:id="rId5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http://pinakes.irht.cnrs.fr/notices/cote/23665/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Ibêrôn 72 (Lambros 4192) </w:t>
      </w:r>
      <w:hyperlink r:id="rId5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http://pinakes.irht.cnrs.fr/notices/cote/23669/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Ibêrôn 1387 </w:t>
      </w:r>
      <w:hyperlink r:id="rId5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http://pinakes.irht.cnrs.fr/notices/cote/24982/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Koutloumousiou 76 (Lambros 3145) </w:t>
      </w:r>
      <w:hyperlink r:id="rId5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http://pinakes.irht.cnrs.fr/notices/cote/26101/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Koutloumousiou 284 (Lambros 3357) </w:t>
      </w:r>
      <w:hyperlink r:id="rId6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http://pinakes.irht.cnrs.fr/notices/cote/26313/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>Α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 2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2) </w:t>
      </w:r>
      <w:hyperlink r:id="rId6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http://pinakes.irht.cnrs.fr/notices/cote/26930/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Α 7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7) </w:t>
      </w:r>
      <w:hyperlink r:id="rId6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http://pinakes.irht.cnrs.fr/notices/cote/26935/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>Hagion Oros, Monê Megis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tês Lauras Α 13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13) </w:t>
      </w:r>
      <w:hyperlink r:id="rId6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http://pinakes.irht.cnrs.fr/notices/cote/26941/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>Hagion Oros, Monê Megistês Lauras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 Α 16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16) </w:t>
      </w:r>
      <w:hyperlink r:id="rId6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http://pinakes.irht.cnrs.fr/notices/cote/26944/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>Α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 22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22) </w:t>
      </w:r>
      <w:hyperlink r:id="rId6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http://pinakes.irht.cnrs.fr/notices/cote/26950/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Α 23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23) </w:t>
      </w:r>
      <w:hyperlink r:id="rId6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http://pinakes.irht.cnrs.fr/notices/cote/26951/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Α 51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51) </w:t>
      </w:r>
      <w:hyperlink r:id="rId6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http://pinakes.irht.cnrs.fr/notices/cote/26979/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>Hagion Oros, Monê Megistês Lauras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 Α 57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57) </w:t>
      </w:r>
      <w:hyperlink r:id="rId6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http://pinakes.irht.cnrs.fr/notices/cote/26985/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>Α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 61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61) </w:t>
      </w:r>
      <w:hyperlink r:id="rId6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http://pinakes.irht.cnrs.fr/notices/cote/26989/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>Hagion Oros, Monê Megis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tês Lauras Α 78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78) </w:t>
      </w:r>
      <w:hyperlink r:id="rId7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http://pinakes.irht.cnrs.fr/notices/cote/27006/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>Α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1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04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104) </w:t>
      </w:r>
      <w:hyperlink r:id="rId7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http://pinakes.irht.cnrs.fr/notices/cote/27032/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Pr="00E9391B">
        <w:rPr>
          <w:rFonts w:asciiTheme="majorBidi" w:hAnsiTheme="majorBidi" w:cstheme="majorBidi"/>
          <w:sz w:val="20"/>
          <w:szCs w:val="20"/>
        </w:rPr>
        <w:t>Γ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53 (Eustratiade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293) </w:t>
      </w:r>
      <w:hyperlink r:id="rId7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http://pinakes.irht.cnrs.fr/notices/cote/27225/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Megistês Lauras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>Γ</w:t>
      </w:r>
      <w:r w:rsidR="005B1795" w:rsidRPr="00E9391B">
        <w:rPr>
          <w:rFonts w:asciiTheme="majorBidi" w:hAnsiTheme="majorBidi" w:cstheme="majorBidi"/>
          <w:sz w:val="20"/>
          <w:szCs w:val="20"/>
          <w:lang w:val="fr-FR"/>
        </w:rPr>
        <w:t xml:space="preserve"> 54 (Eustratiades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294) </w:t>
      </w:r>
      <w:hyperlink r:id="rId7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http://pinakes.irht.cnrs.fr/notices/cote/27226/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Philotheou 21 (Lambros 1784) </w:t>
      </w:r>
      <w:hyperlink r:id="rId7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http://pinakes.irht.cnrs.fr/notices/cote/29385/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Philotheou 33 (Lambros 1796) </w:t>
      </w:r>
      <w:hyperlink r:id="rId7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http://pinakes.irht.cnrs.fr/notices/cote/29397/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Philotheou 48 (Lambros 1811) </w:t>
      </w:r>
      <w:hyperlink r:id="rId7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http://pinakes.irht.cnrs.fr/notices/cote/29412/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Hagion Oros, Monê Philotheou 51 (Lambros 1814) </w:t>
      </w:r>
      <w:hyperlink r:id="rId7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http://pinakes.irht.cnrs.fr/notices/cote/29415/</w:t>
        </w:r>
      </w:hyperlink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Hagion Oros, Monê Stauronikêta 43 (Lambros 0908) </w:t>
      </w:r>
      <w:hyperlink r:id="rId78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http://pinakes.irht.cnrs.fr/notices/cote/30104/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Iskandariyya (Al-), Bibliothêkê tou Patriarcheiou 496 </w:t>
      </w:r>
      <w:hyperlink r:id="rId7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http://pinakes.irht.cnrs.fr/notices/cote/33381/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Jérusalem, Patriarchikê bibliothêkê, Hagiou Saba 413 </w:t>
      </w:r>
      <w:hyperlink r:id="rId8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http://pinakes.irht.cnrs.fr/notices/cote/34669/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Jérusalem, Patriarchikê bibliothêkê, Hagiou Saba 606 </w:t>
      </w:r>
      <w:hyperlink r:id="rId8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http://pinakes.irht.cnrs.fr/notices/cote/34863/</w:t>
        </w:r>
      </w:hyperlink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Jérusalem, Patriarchikê bibliothêkê, Nea Sullogê 28  </w:t>
      </w:r>
      <w:hyperlink r:id="rId82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http://pinakes.irht.cnrs.fr/notices/cote/35144/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Taphou 25 </w:t>
      </w:r>
      <w:hyperlink r:id="rId8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http://pinakes.irht.cnrs.fr/notices/cote/35262/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Taphou 28 </w:t>
      </w:r>
      <w:hyperlink r:id="rId8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http://pinakes.irht.cnrs.fr/notices/cote/35265/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Taphou 41 </w:t>
      </w:r>
      <w:hyperlink r:id="rId8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http://pinakes.irht.cnrs.fr/notices/cote/35278/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Taphou 42 </w:t>
      </w:r>
      <w:hyperlink r:id="rId8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http://pinakes.irht.cnrs.fr/notices/cote/35279/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Taphou 46 </w:t>
      </w:r>
      <w:hyperlink r:id="rId8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http://pinakes.irht.cnrs.fr/notices/cote/35283/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Taphou 48 </w:t>
      </w:r>
      <w:hyperlink r:id="rId8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http://pinakes.irht.cnrs.fr/notices/cote/35285/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Panaghiou </w:t>
      </w:r>
      <w:r w:rsidR="005B1795" w:rsidRPr="00E9391B">
        <w:rPr>
          <w:rFonts w:asciiTheme="majorBidi" w:hAnsiTheme="majorBidi" w:cstheme="majorBidi"/>
          <w:sz w:val="20"/>
          <w:szCs w:val="20"/>
          <w:lang w:val="en-US"/>
        </w:rPr>
        <w:t xml:space="preserve">Taphou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49 </w:t>
      </w:r>
      <w:hyperlink r:id="rId8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http://pinakes.irht.cnrs.fr/notices/cote/35286/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Timiou Staurou 45 </w:t>
      </w:r>
      <w:hyperlink r:id="rId9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http://pinakes.irht.cnrs.fr/notices/cote/35941/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Timiou Staurou 74 </w:t>
      </w:r>
      <w:hyperlink r:id="rId9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http://pinakes.irht.cnrs.fr/notices/cote/35970/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Timiou Staurou 95 </w:t>
      </w:r>
      <w:hyperlink r:id="rId9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http://pinakes.irht.cnrs.fr/notices/cote/35991/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Jérusalem, Patriarchikê bibliothêkê, Timiou Staurou 104  </w:t>
      </w:r>
      <w:hyperlink r:id="rId9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http://pinakes.irht.cnrs.fr/notices/cote/36000/</w:t>
        </w:r>
      </w:hyperlink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Kalabruta, Monê Megalou Spêlaiou 1 </w:t>
      </w:r>
      <w:hyperlink r:id="rId94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http://pinakes.irht.cnrs.fr/notices/cote/36434/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Kypros Kaïmakli Coll. S. M. Logidou </w:t>
      </w:r>
      <w:hyperlink r:id="rId95" w:history="1">
        <w:r w:rsidRPr="00E9391B">
          <w:rPr>
            <w:rStyle w:val="ad"/>
            <w:rFonts w:asciiTheme="majorBidi" w:hAnsiTheme="majorBidi" w:cstheme="majorBidi"/>
            <w:sz w:val="20"/>
            <w:szCs w:val="20"/>
          </w:rPr>
          <w:t>http://pinakes.irht.cnrs.fr/notices/cote/36033/</w:t>
        </w:r>
      </w:hyperlink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Milano, Biblioteca Ambrosiana H 13 sup. (Martini-Bassi 423) </w:t>
      </w:r>
      <w:hyperlink r:id="rId96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http://pinakes.irht.cnrs.fr/notices/cote/42849/</w:t>
        </w:r>
      </w:hyperlink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Milano, Biblioteca Ambrosiana S 23 sup. (Martini-Bassi 732) </w:t>
      </w:r>
      <w:hyperlink r:id="rId97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http://pinakes.irht.cnrs.fr/notices/cote/43209/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Modena, Biblioteca Estense universitaria, </w:t>
      </w:r>
      <w:r w:rsidRPr="00E9391B">
        <w:rPr>
          <w:rFonts w:asciiTheme="majorBidi" w:hAnsiTheme="majorBidi" w:cstheme="majorBidi"/>
          <w:sz w:val="20"/>
          <w:szCs w:val="20"/>
          <w:lang w:val="fr-FR"/>
        </w:rPr>
        <w:t>α</w:t>
      </w: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. M. 9. 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5 (Puntoni 1) </w:t>
      </w:r>
      <w:hyperlink r:id="rId9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http://pinakes.irht.cnrs.fr/notices/cote/43326/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Moskva, Gosudarstvennyj Istoričeskij Musej (GIM), Sinod. gr., 278 (Vlad. 016) </w:t>
      </w:r>
      <w:hyperlink r:id="rId9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http://pinakes.irht.cnrs.fr/notices/cote/43903/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lastRenderedPageBreak/>
        <w:t xml:space="preserve">Moskva, Gosudarstvennyj Istoričeskij Musej (GIM), Sinod. gr., 399 (Vlad. 009) </w:t>
      </w:r>
      <w:hyperlink r:id="rId10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http://pinakes.irht.cnrs.fr/notices/cote/44024/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Ohrid, Naroden Muzej 27 (Mošin 1) </w:t>
      </w:r>
      <w:hyperlink r:id="rId10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http://pinakes.irht.cnrs.fr/notices/cote/46761/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Oxford, Christ Church College 12 </w:t>
      </w:r>
      <w:hyperlink r:id="rId10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http://pinakes.irht.cnrs.fr/notices/cote/48534/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Oxford, Christ Church College 37 </w:t>
      </w:r>
      <w:hyperlink r:id="rId10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http://pinakes.irht.cnrs.fr/notices/cote/48559/</w:t>
        </w:r>
      </w:hyperlink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Paris, Bibliothèque nationale de France (BNF), Coisl. 20 </w:t>
      </w:r>
      <w:hyperlink r:id="rId10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http://pinakes.irht.cnrs.fr/notices/cote/49162/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Paris, Bibliothèque nationale de France (BNF), Coisl. 200 </w:t>
      </w:r>
      <w:hyperlink r:id="rId10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http://pinakes.irht.cnrs.fr/notices/cote/49339/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Paris, Bibliothèque nationale de France (BNF), gr. 121-122 </w:t>
      </w:r>
      <w:hyperlink r:id="rId10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http://pinakes.irht.cnrs.fr/notices/cote/49689/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Paris, Bibliothèque nationale de France (BNF), gr. 53 </w:t>
      </w:r>
      <w:hyperlink r:id="rId10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http://pinakes.irht.cnrs.fr/notices/cote/49614/</w:t>
        </w:r>
      </w:hyperlink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Paris, Bibliothèque nationale de France (BNF), suppl. gr. 726 </w:t>
      </w:r>
      <w:hyperlink r:id="rId10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http://pinakes.irht.cnrs.fr/notices/cote/53446/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Patmos, Monê tou Hagiou Iôannou tou Theologou 276 </w:t>
      </w:r>
      <w:hyperlink r:id="rId10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http://pinakes.irht.cnrs.fr/notices/cote/54520/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fr-FR"/>
        </w:rPr>
      </w:pPr>
      <w:r w:rsidRPr="00E9391B">
        <w:rPr>
          <w:rFonts w:asciiTheme="majorBidi" w:hAnsiTheme="majorBidi" w:cstheme="majorBidi"/>
          <w:sz w:val="20"/>
          <w:szCs w:val="20"/>
          <w:lang w:val="fr-FR"/>
        </w:rPr>
        <w:t xml:space="preserve">Samos, Bibliothêkê tês Mêtropoleôs 26 </w:t>
      </w:r>
      <w:hyperlink r:id="rId110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fr-FR"/>
          </w:rPr>
          <w:t>http://pinakes.irht.cnrs.fr/notices/cote/56568/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 Gallen, Stiftsbibliothek 18 </w:t>
      </w:r>
      <w:hyperlink r:id="rId111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http://pinakes.irht.cnrs.fr/notices/cote/56710/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 Gallen, Stiftsbibliothek 45 </w:t>
      </w:r>
      <w:hyperlink r:id="rId11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http://pinakes.irht.cnrs.fr/notices/cote/56711/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6 (Granstrem 10, 13, 12 et 7) </w:t>
      </w:r>
      <w:hyperlink r:id="rId11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http://pinakes.irht.cnrs.fr/notices/cote/57073/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67 (Granstrem 249) </w:t>
      </w:r>
      <w:hyperlink r:id="rId11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http://pinakes.irht.cnrs.fr/notices/cote/57137/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101, I (Granstrem 349) </w:t>
      </w:r>
      <w:hyperlink r:id="rId115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http://pinakes.irht.cnrs.fr/notices/cote/57171/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275 (Granstrem 9) </w:t>
      </w:r>
      <w:hyperlink r:id="rId11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http://pinakes.irht.cnrs.fr/notices/cote/57347/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285 (Granstrem 155) </w:t>
      </w:r>
      <w:hyperlink r:id="rId117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http://pinakes.irht.cnrs.fr/notices/cote/57357/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509 (Granstrem 252) </w:t>
      </w:r>
      <w:hyperlink r:id="rId11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http://pinakes.irht.cnrs.fr/notices/cote/57581/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Sankt-Peterburg, Rossijskaja Nacional'naja biblioteka (RNB), </w:t>
      </w:r>
      <w:r w:rsidRPr="00E9391B">
        <w:rPr>
          <w:rFonts w:asciiTheme="majorBidi" w:hAnsiTheme="majorBidi" w:cstheme="majorBidi"/>
          <w:sz w:val="20"/>
          <w:szCs w:val="20"/>
        </w:rPr>
        <w:t>Ф</w:t>
      </w: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. № 906 (Gr.) 537 (Granstrem 18) </w:t>
      </w:r>
      <w:hyperlink r:id="rId119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http://pinakes.irht.cnrs.fr/notices/cote/57609/</w:t>
        </w:r>
      </w:hyperlink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Vaticano, Biblioteca Apostolica Vaticana, Vat. gr. 356 </w:t>
      </w:r>
      <w:hyperlink r:id="rId120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http://pinakes.irht.cnrs.fr/notices/cote/66987/</w:t>
        </w:r>
      </w:hyperlink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Vaticano, Biblioteca Apostolica Vaticana, Vat. gr. 363 </w:t>
      </w:r>
      <w:hyperlink r:id="rId121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http://pinakes.irht.cnrs.fr/notices/cote/66994/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Venezia, Biblioteca Nazionale Marciana, gr.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Z. 539 (coll. 303) </w:t>
      </w:r>
      <w:hyperlink r:id="rId122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http://pinakes.irht.cnrs.fr/notices/cote/70010/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en-US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Venezia, Biblioteca Nazionale Marciana, gr. </w:t>
      </w:r>
      <w:r w:rsidRPr="00E9391B">
        <w:rPr>
          <w:rFonts w:asciiTheme="majorBidi" w:hAnsiTheme="majorBidi" w:cstheme="majorBidi"/>
          <w:sz w:val="20"/>
          <w:szCs w:val="20"/>
          <w:lang w:val="en-US"/>
        </w:rPr>
        <w:t xml:space="preserve">Z. 544 (coll. 591) </w:t>
      </w:r>
      <w:hyperlink r:id="rId123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en-US"/>
          </w:rPr>
          <w:t>http://pinakes.irht.cnrs.fr/notices/cote/70015/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Wien, Österreichische Nationalbibliothek (ÖNB), suppl. gr., 121 </w:t>
      </w:r>
      <w:hyperlink r:id="rId124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http://pinakes.irht.cnrs.fr/notices/cote/71585/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</w:rPr>
      </w:pPr>
      <w:r w:rsidRPr="00E9391B">
        <w:rPr>
          <w:rFonts w:asciiTheme="majorBidi" w:hAnsiTheme="majorBidi" w:cstheme="majorBidi"/>
          <w:sz w:val="20"/>
          <w:szCs w:val="20"/>
        </w:rPr>
        <w:t xml:space="preserve">Wien, Österreichische Nationalbibliothek (ÖNB), theol. gr. 31 </w:t>
      </w:r>
      <w:hyperlink r:id="rId125" w:history="1">
        <w:r w:rsidRPr="00E9391B">
          <w:rPr>
            <w:rStyle w:val="ad"/>
            <w:rFonts w:asciiTheme="majorBidi" w:hAnsiTheme="majorBidi" w:cstheme="majorBidi"/>
            <w:sz w:val="20"/>
            <w:szCs w:val="20"/>
          </w:rPr>
          <w:t>http://pinakes.irht.cnrs.fr/notices/cote/71698/</w:t>
        </w:r>
      </w:hyperlink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Wolfenbüttel, Herzog August Bibliothek, Weissenb., Weissen. 64 </w:t>
      </w:r>
      <w:hyperlink r:id="rId126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http://pinakes.irht.cnrs.fr/notices/cote/72156/</w:t>
        </w:r>
      </w:hyperlink>
    </w:p>
    <w:p w:rsidR="00A94668" w:rsidRPr="00CF1A72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it-IT"/>
        </w:rPr>
      </w:pPr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Zaborda, Monê tou hagiou Nikanoros 2 </w:t>
      </w:r>
      <w:hyperlink r:id="rId127" w:history="1">
        <w:r w:rsidRPr="00CF1A72">
          <w:rPr>
            <w:rStyle w:val="ad"/>
            <w:rFonts w:asciiTheme="majorBidi" w:hAnsiTheme="majorBidi" w:cstheme="majorBidi"/>
            <w:sz w:val="20"/>
            <w:szCs w:val="20"/>
            <w:lang w:val="it-IT"/>
          </w:rPr>
          <w:t>http://pinakes.irht.cnrs.fr/notices/cote/72284/</w:t>
        </w:r>
      </w:hyperlink>
      <w:r w:rsidRPr="00CF1A72">
        <w:rPr>
          <w:rFonts w:asciiTheme="majorBidi" w:hAnsiTheme="majorBidi" w:cstheme="majorBidi"/>
          <w:sz w:val="20"/>
          <w:szCs w:val="20"/>
          <w:lang w:val="it-IT"/>
        </w:rPr>
        <w:t xml:space="preserve"> </w:t>
      </w:r>
    </w:p>
    <w:p w:rsidR="00A94668" w:rsidRPr="00E9391B" w:rsidRDefault="00A94668" w:rsidP="0027053F">
      <w:pPr>
        <w:numPr>
          <w:ilvl w:val="0"/>
          <w:numId w:val="16"/>
        </w:numPr>
        <w:spacing w:after="80"/>
        <w:ind w:left="709" w:hanging="425"/>
        <w:jc w:val="left"/>
        <w:rPr>
          <w:rFonts w:asciiTheme="majorBidi" w:hAnsiTheme="majorBidi" w:cstheme="majorBidi"/>
          <w:sz w:val="20"/>
          <w:szCs w:val="20"/>
          <w:lang w:val="de-DE"/>
        </w:rPr>
      </w:pPr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Zürich, Zentralbibliothek, C 57 </w:t>
      </w:r>
      <w:hyperlink r:id="rId128" w:history="1">
        <w:r w:rsidRPr="00E9391B">
          <w:rPr>
            <w:rStyle w:val="ad"/>
            <w:rFonts w:asciiTheme="majorBidi" w:hAnsiTheme="majorBidi" w:cstheme="majorBidi"/>
            <w:sz w:val="20"/>
            <w:szCs w:val="20"/>
            <w:lang w:val="de-DE"/>
          </w:rPr>
          <w:t>http://pinakes.irht.cnrs.fr/notices/cote/72792/</w:t>
        </w:r>
      </w:hyperlink>
      <w:r w:rsidRPr="00E9391B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</w:p>
    <w:sectPr w:rsidR="00A94668" w:rsidRPr="00E9391B" w:rsidSect="00187A3F">
      <w:footerReference w:type="even" r:id="rId12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E3" w:rsidRDefault="001766E3">
      <w:r>
        <w:separator/>
      </w:r>
    </w:p>
  </w:endnote>
  <w:endnote w:type="continuationSeparator" w:id="0">
    <w:p w:rsidR="001766E3" w:rsidRDefault="0017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TUS Cyberbit Basic">
    <w:panose1 w:val="02020603050405020304"/>
    <w:charset w:val="CC"/>
    <w:family w:val="roman"/>
    <w:pitch w:val="variable"/>
    <w:sig w:usb0="E500AFFF" w:usb1="D00F7C7B" w:usb2="0000001E" w:usb3="00000000" w:csb0="000001FF" w:csb1="00000000"/>
  </w:font>
  <w:font w:name="PTSerif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San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72" w:rsidRDefault="00CF1A72" w:rsidP="001C71EB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1A72" w:rsidRDefault="00CF1A7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E3" w:rsidRDefault="001766E3">
      <w:r>
        <w:separator/>
      </w:r>
    </w:p>
  </w:footnote>
  <w:footnote w:type="continuationSeparator" w:id="0">
    <w:p w:rsidR="001766E3" w:rsidRDefault="0017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7C6F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5829B70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sz w:val="20"/>
        <w:szCs w:val="20"/>
        <w:lang w:val="en-US" w:eastAsia="ar-SY" w:bidi="ar-SY"/>
      </w:rPr>
    </w:lvl>
  </w:abstractNum>
  <w:abstractNum w:abstractNumId="2" w15:restartNumberingAfterBreak="0">
    <w:nsid w:val="04D0507A"/>
    <w:multiLevelType w:val="hybridMultilevel"/>
    <w:tmpl w:val="26E230C6"/>
    <w:lvl w:ilvl="0" w:tplc="3042AB06">
      <w:start w:val="1"/>
      <w:numFmt w:val="decimal"/>
      <w:lvlText w:val="%1."/>
      <w:lvlJc w:val="left"/>
      <w:pPr>
        <w:ind w:left="1527" w:hanging="6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77A10A9"/>
    <w:multiLevelType w:val="hybridMultilevel"/>
    <w:tmpl w:val="D2D25010"/>
    <w:lvl w:ilvl="0" w:tplc="13D05E3A">
      <w:start w:val="1"/>
      <w:numFmt w:val="decimal"/>
      <w:lvlText w:val="%1."/>
      <w:lvlJc w:val="left"/>
      <w:pPr>
        <w:ind w:left="1557" w:hanging="705"/>
      </w:pPr>
      <w:rPr>
        <w:rFonts w:eastAsia="MS Gothic"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776D12"/>
    <w:multiLevelType w:val="hybridMultilevel"/>
    <w:tmpl w:val="238E850E"/>
    <w:lvl w:ilvl="0" w:tplc="0807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E0A2AC9"/>
    <w:multiLevelType w:val="hybridMultilevel"/>
    <w:tmpl w:val="FD5C3852"/>
    <w:lvl w:ilvl="0" w:tplc="EB0EFA38">
      <w:start w:val="1"/>
      <w:numFmt w:val="decimal"/>
      <w:lvlText w:val="%1."/>
      <w:lvlJc w:val="left"/>
      <w:pPr>
        <w:ind w:left="1176" w:hanging="750"/>
      </w:pPr>
      <w:rPr>
        <w:rFonts w:hint="default"/>
        <w:b w:val="0"/>
        <w:bCs/>
        <w:i w:val="0"/>
        <w:sz w:val="24"/>
        <w:szCs w:val="24"/>
        <w:lang w:val="ru-RU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5062CA"/>
    <w:multiLevelType w:val="hybridMultilevel"/>
    <w:tmpl w:val="4AAE5F8A"/>
    <w:lvl w:ilvl="0" w:tplc="7430CC36">
      <w:start w:val="1"/>
      <w:numFmt w:val="decimal"/>
      <w:lvlText w:val="%1."/>
      <w:lvlJc w:val="left"/>
      <w:pPr>
        <w:ind w:left="1146" w:hanging="720"/>
      </w:pPr>
      <w:rPr>
        <w:rFonts w:cs="Arial"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B6A3BFA"/>
    <w:multiLevelType w:val="hybridMultilevel"/>
    <w:tmpl w:val="68B4305E"/>
    <w:lvl w:ilvl="0" w:tplc="7430CC36">
      <w:start w:val="1"/>
      <w:numFmt w:val="decimal"/>
      <w:lvlText w:val="%1."/>
      <w:lvlJc w:val="left"/>
      <w:pPr>
        <w:ind w:left="1572" w:hanging="720"/>
      </w:pPr>
      <w:rPr>
        <w:rFonts w:cs="Arial"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7987BCD"/>
    <w:multiLevelType w:val="hybridMultilevel"/>
    <w:tmpl w:val="D5142274"/>
    <w:lvl w:ilvl="0" w:tplc="A07EA058">
      <w:start w:val="1"/>
      <w:numFmt w:val="decimal"/>
      <w:lvlText w:val="%1)"/>
      <w:lvlJc w:val="left"/>
      <w:pPr>
        <w:ind w:left="2160" w:hanging="12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3B7A7D10"/>
    <w:multiLevelType w:val="hybridMultilevel"/>
    <w:tmpl w:val="FCCCDFA8"/>
    <w:lvl w:ilvl="0" w:tplc="7430CC36">
      <w:start w:val="1"/>
      <w:numFmt w:val="decimal"/>
      <w:lvlText w:val="%1."/>
      <w:lvlJc w:val="left"/>
      <w:pPr>
        <w:ind w:left="1146" w:hanging="720"/>
      </w:pPr>
      <w:rPr>
        <w:rFonts w:cs="Arial"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5631F8F"/>
    <w:multiLevelType w:val="hybridMultilevel"/>
    <w:tmpl w:val="8F10053E"/>
    <w:lvl w:ilvl="0" w:tplc="9FC48C76">
      <w:start w:val="1"/>
      <w:numFmt w:val="decimal"/>
      <w:lvlText w:val="%1)"/>
      <w:lvlJc w:val="left"/>
      <w:pPr>
        <w:ind w:left="1536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2256" w:hanging="360"/>
      </w:pPr>
    </w:lvl>
    <w:lvl w:ilvl="2" w:tplc="0407001B" w:tentative="1">
      <w:start w:val="1"/>
      <w:numFmt w:val="lowerRoman"/>
      <w:lvlText w:val="%3."/>
      <w:lvlJc w:val="right"/>
      <w:pPr>
        <w:ind w:left="2976" w:hanging="180"/>
      </w:pPr>
    </w:lvl>
    <w:lvl w:ilvl="3" w:tplc="0407000F" w:tentative="1">
      <w:start w:val="1"/>
      <w:numFmt w:val="decimal"/>
      <w:lvlText w:val="%4."/>
      <w:lvlJc w:val="left"/>
      <w:pPr>
        <w:ind w:left="3696" w:hanging="360"/>
      </w:pPr>
    </w:lvl>
    <w:lvl w:ilvl="4" w:tplc="04070019" w:tentative="1">
      <w:start w:val="1"/>
      <w:numFmt w:val="lowerLetter"/>
      <w:lvlText w:val="%5."/>
      <w:lvlJc w:val="left"/>
      <w:pPr>
        <w:ind w:left="4416" w:hanging="360"/>
      </w:pPr>
    </w:lvl>
    <w:lvl w:ilvl="5" w:tplc="0407001B" w:tentative="1">
      <w:start w:val="1"/>
      <w:numFmt w:val="lowerRoman"/>
      <w:lvlText w:val="%6."/>
      <w:lvlJc w:val="right"/>
      <w:pPr>
        <w:ind w:left="5136" w:hanging="180"/>
      </w:pPr>
    </w:lvl>
    <w:lvl w:ilvl="6" w:tplc="0407000F" w:tentative="1">
      <w:start w:val="1"/>
      <w:numFmt w:val="decimal"/>
      <w:lvlText w:val="%7."/>
      <w:lvlJc w:val="left"/>
      <w:pPr>
        <w:ind w:left="5856" w:hanging="360"/>
      </w:pPr>
    </w:lvl>
    <w:lvl w:ilvl="7" w:tplc="04070019" w:tentative="1">
      <w:start w:val="1"/>
      <w:numFmt w:val="lowerLetter"/>
      <w:lvlText w:val="%8."/>
      <w:lvlJc w:val="left"/>
      <w:pPr>
        <w:ind w:left="6576" w:hanging="360"/>
      </w:pPr>
    </w:lvl>
    <w:lvl w:ilvl="8" w:tplc="0407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1" w15:restartNumberingAfterBreak="0">
    <w:nsid w:val="5D42693E"/>
    <w:multiLevelType w:val="hybridMultilevel"/>
    <w:tmpl w:val="EF96DADE"/>
    <w:lvl w:ilvl="0" w:tplc="4A342EA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5B53A6"/>
    <w:multiLevelType w:val="hybridMultilevel"/>
    <w:tmpl w:val="A65E0814"/>
    <w:lvl w:ilvl="0" w:tplc="3042AB0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49C7067"/>
    <w:multiLevelType w:val="hybridMultilevel"/>
    <w:tmpl w:val="0F5A5E6A"/>
    <w:lvl w:ilvl="0" w:tplc="13D05E3A">
      <w:start w:val="1"/>
      <w:numFmt w:val="decimal"/>
      <w:lvlText w:val="%1."/>
      <w:lvlJc w:val="left"/>
      <w:pPr>
        <w:ind w:left="1131" w:hanging="705"/>
      </w:pPr>
      <w:rPr>
        <w:rFonts w:eastAsia="MS Gothic"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4C93B81"/>
    <w:multiLevelType w:val="hybridMultilevel"/>
    <w:tmpl w:val="FA1220C2"/>
    <w:lvl w:ilvl="0" w:tplc="4A342EA0">
      <w:start w:val="1"/>
      <w:numFmt w:val="decimal"/>
      <w:lvlText w:val="%1."/>
      <w:lvlJc w:val="left"/>
      <w:pPr>
        <w:ind w:left="1602" w:hanging="7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B4D1849"/>
    <w:multiLevelType w:val="hybridMultilevel"/>
    <w:tmpl w:val="B77E0682"/>
    <w:lvl w:ilvl="0" w:tplc="0807000F">
      <w:start w:val="1"/>
      <w:numFmt w:val="decimal"/>
      <w:lvlText w:val="%1.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5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14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19"/>
    <w:rsid w:val="0000582F"/>
    <w:rsid w:val="00007665"/>
    <w:rsid w:val="00012D72"/>
    <w:rsid w:val="000136BD"/>
    <w:rsid w:val="00014A8C"/>
    <w:rsid w:val="00015097"/>
    <w:rsid w:val="00021309"/>
    <w:rsid w:val="00022546"/>
    <w:rsid w:val="00024A50"/>
    <w:rsid w:val="00025341"/>
    <w:rsid w:val="000263F7"/>
    <w:rsid w:val="000345BB"/>
    <w:rsid w:val="00043E69"/>
    <w:rsid w:val="0004498E"/>
    <w:rsid w:val="00046321"/>
    <w:rsid w:val="00047B1E"/>
    <w:rsid w:val="00047DFD"/>
    <w:rsid w:val="0005151F"/>
    <w:rsid w:val="000530A1"/>
    <w:rsid w:val="00053402"/>
    <w:rsid w:val="00054418"/>
    <w:rsid w:val="00054CF3"/>
    <w:rsid w:val="00055C44"/>
    <w:rsid w:val="00055FE7"/>
    <w:rsid w:val="00060A2B"/>
    <w:rsid w:val="00062585"/>
    <w:rsid w:val="00066514"/>
    <w:rsid w:val="000676DF"/>
    <w:rsid w:val="00072D6D"/>
    <w:rsid w:val="00074753"/>
    <w:rsid w:val="00074ABC"/>
    <w:rsid w:val="00080327"/>
    <w:rsid w:val="0008072C"/>
    <w:rsid w:val="00082FC7"/>
    <w:rsid w:val="00085EFC"/>
    <w:rsid w:val="0008603E"/>
    <w:rsid w:val="00087079"/>
    <w:rsid w:val="0009007E"/>
    <w:rsid w:val="00094346"/>
    <w:rsid w:val="00094508"/>
    <w:rsid w:val="00095644"/>
    <w:rsid w:val="00095A89"/>
    <w:rsid w:val="00096E0D"/>
    <w:rsid w:val="000A01DF"/>
    <w:rsid w:val="000A163F"/>
    <w:rsid w:val="000A3308"/>
    <w:rsid w:val="000A61AB"/>
    <w:rsid w:val="000B36EE"/>
    <w:rsid w:val="000B395F"/>
    <w:rsid w:val="000C104F"/>
    <w:rsid w:val="000C130D"/>
    <w:rsid w:val="000C1CDE"/>
    <w:rsid w:val="000C29EB"/>
    <w:rsid w:val="000C7DAB"/>
    <w:rsid w:val="000D0B56"/>
    <w:rsid w:val="000D1A42"/>
    <w:rsid w:val="000D3184"/>
    <w:rsid w:val="000D7FE6"/>
    <w:rsid w:val="000F1E52"/>
    <w:rsid w:val="000F4E5F"/>
    <w:rsid w:val="00102608"/>
    <w:rsid w:val="00104C0B"/>
    <w:rsid w:val="001073F9"/>
    <w:rsid w:val="00107B52"/>
    <w:rsid w:val="00110B67"/>
    <w:rsid w:val="00111938"/>
    <w:rsid w:val="001129DF"/>
    <w:rsid w:val="00114872"/>
    <w:rsid w:val="001240FF"/>
    <w:rsid w:val="00124535"/>
    <w:rsid w:val="00124F66"/>
    <w:rsid w:val="0013544E"/>
    <w:rsid w:val="00135BC3"/>
    <w:rsid w:val="00136B12"/>
    <w:rsid w:val="00141BDA"/>
    <w:rsid w:val="00142DE0"/>
    <w:rsid w:val="00143E48"/>
    <w:rsid w:val="00146547"/>
    <w:rsid w:val="00147032"/>
    <w:rsid w:val="001524E5"/>
    <w:rsid w:val="00154DE9"/>
    <w:rsid w:val="001550D4"/>
    <w:rsid w:val="00155473"/>
    <w:rsid w:val="00155C96"/>
    <w:rsid w:val="001574AD"/>
    <w:rsid w:val="00160FD0"/>
    <w:rsid w:val="00161771"/>
    <w:rsid w:val="0016270B"/>
    <w:rsid w:val="0016340E"/>
    <w:rsid w:val="00173A6E"/>
    <w:rsid w:val="00174583"/>
    <w:rsid w:val="001766E3"/>
    <w:rsid w:val="00181287"/>
    <w:rsid w:val="00182401"/>
    <w:rsid w:val="00185723"/>
    <w:rsid w:val="00186E5B"/>
    <w:rsid w:val="00187A3F"/>
    <w:rsid w:val="0019164B"/>
    <w:rsid w:val="001956D3"/>
    <w:rsid w:val="001A1C2C"/>
    <w:rsid w:val="001A2AF5"/>
    <w:rsid w:val="001A4458"/>
    <w:rsid w:val="001A660F"/>
    <w:rsid w:val="001B01E6"/>
    <w:rsid w:val="001B0D26"/>
    <w:rsid w:val="001B181D"/>
    <w:rsid w:val="001B20D8"/>
    <w:rsid w:val="001B3331"/>
    <w:rsid w:val="001B5D24"/>
    <w:rsid w:val="001B755E"/>
    <w:rsid w:val="001C2E4E"/>
    <w:rsid w:val="001C71EB"/>
    <w:rsid w:val="001D136B"/>
    <w:rsid w:val="001D2DEC"/>
    <w:rsid w:val="001E17B4"/>
    <w:rsid w:val="001E31CA"/>
    <w:rsid w:val="001E31F8"/>
    <w:rsid w:val="001E3DED"/>
    <w:rsid w:val="001E41E0"/>
    <w:rsid w:val="001E4A61"/>
    <w:rsid w:val="001E4ED6"/>
    <w:rsid w:val="001E6DEF"/>
    <w:rsid w:val="001E7875"/>
    <w:rsid w:val="001E7F88"/>
    <w:rsid w:val="001F07C1"/>
    <w:rsid w:val="001F3399"/>
    <w:rsid w:val="001F35E6"/>
    <w:rsid w:val="001F3D48"/>
    <w:rsid w:val="001F650D"/>
    <w:rsid w:val="00200D84"/>
    <w:rsid w:val="002016C0"/>
    <w:rsid w:val="002022BA"/>
    <w:rsid w:val="00205680"/>
    <w:rsid w:val="0021055F"/>
    <w:rsid w:val="002114E2"/>
    <w:rsid w:val="00215B56"/>
    <w:rsid w:val="00222D1C"/>
    <w:rsid w:val="0022420E"/>
    <w:rsid w:val="0022721B"/>
    <w:rsid w:val="002272AF"/>
    <w:rsid w:val="00230AEA"/>
    <w:rsid w:val="002331D2"/>
    <w:rsid w:val="00236242"/>
    <w:rsid w:val="00237248"/>
    <w:rsid w:val="00237CE1"/>
    <w:rsid w:val="002416CC"/>
    <w:rsid w:val="002416D4"/>
    <w:rsid w:val="00241ED1"/>
    <w:rsid w:val="0024445E"/>
    <w:rsid w:val="00245937"/>
    <w:rsid w:val="00251139"/>
    <w:rsid w:val="00253A91"/>
    <w:rsid w:val="00256419"/>
    <w:rsid w:val="00265331"/>
    <w:rsid w:val="00270307"/>
    <w:rsid w:val="0027053F"/>
    <w:rsid w:val="0027143E"/>
    <w:rsid w:val="00273256"/>
    <w:rsid w:val="00275DEC"/>
    <w:rsid w:val="0027613C"/>
    <w:rsid w:val="00281A24"/>
    <w:rsid w:val="0029637A"/>
    <w:rsid w:val="00296409"/>
    <w:rsid w:val="002979E6"/>
    <w:rsid w:val="002A448B"/>
    <w:rsid w:val="002A44B4"/>
    <w:rsid w:val="002A59DD"/>
    <w:rsid w:val="002A59E3"/>
    <w:rsid w:val="002A7402"/>
    <w:rsid w:val="002C16E0"/>
    <w:rsid w:val="002C2033"/>
    <w:rsid w:val="002C424F"/>
    <w:rsid w:val="002D1342"/>
    <w:rsid w:val="002D59B2"/>
    <w:rsid w:val="002D6768"/>
    <w:rsid w:val="002E2344"/>
    <w:rsid w:val="002E559E"/>
    <w:rsid w:val="002F7B1A"/>
    <w:rsid w:val="00304D19"/>
    <w:rsid w:val="003051F8"/>
    <w:rsid w:val="00305F52"/>
    <w:rsid w:val="0031115C"/>
    <w:rsid w:val="00311ACB"/>
    <w:rsid w:val="00323899"/>
    <w:rsid w:val="00323AD2"/>
    <w:rsid w:val="00325005"/>
    <w:rsid w:val="00330129"/>
    <w:rsid w:val="00336154"/>
    <w:rsid w:val="00337357"/>
    <w:rsid w:val="00345A99"/>
    <w:rsid w:val="0034752B"/>
    <w:rsid w:val="0035266F"/>
    <w:rsid w:val="00354F86"/>
    <w:rsid w:val="0035744D"/>
    <w:rsid w:val="00362002"/>
    <w:rsid w:val="0036359E"/>
    <w:rsid w:val="00363D03"/>
    <w:rsid w:val="0036411C"/>
    <w:rsid w:val="003669C2"/>
    <w:rsid w:val="00371A8C"/>
    <w:rsid w:val="003757AA"/>
    <w:rsid w:val="003771F3"/>
    <w:rsid w:val="00387A34"/>
    <w:rsid w:val="00390279"/>
    <w:rsid w:val="003911ED"/>
    <w:rsid w:val="003928F1"/>
    <w:rsid w:val="0039375C"/>
    <w:rsid w:val="00396366"/>
    <w:rsid w:val="00397CEF"/>
    <w:rsid w:val="003A1A94"/>
    <w:rsid w:val="003A4DC9"/>
    <w:rsid w:val="003B0427"/>
    <w:rsid w:val="003B33FD"/>
    <w:rsid w:val="003B59CE"/>
    <w:rsid w:val="003C16E1"/>
    <w:rsid w:val="003C240E"/>
    <w:rsid w:val="003C2867"/>
    <w:rsid w:val="003C7A82"/>
    <w:rsid w:val="003D0E2C"/>
    <w:rsid w:val="003D2E7D"/>
    <w:rsid w:val="003D5F84"/>
    <w:rsid w:val="003D6425"/>
    <w:rsid w:val="003E22C5"/>
    <w:rsid w:val="003E308C"/>
    <w:rsid w:val="003F0647"/>
    <w:rsid w:val="00400CB0"/>
    <w:rsid w:val="00405617"/>
    <w:rsid w:val="0040756C"/>
    <w:rsid w:val="00407B80"/>
    <w:rsid w:val="00410ACF"/>
    <w:rsid w:val="00412792"/>
    <w:rsid w:val="004134CD"/>
    <w:rsid w:val="004143F7"/>
    <w:rsid w:val="0041776B"/>
    <w:rsid w:val="00424BFA"/>
    <w:rsid w:val="00425F69"/>
    <w:rsid w:val="00430F98"/>
    <w:rsid w:val="00432E66"/>
    <w:rsid w:val="0043386F"/>
    <w:rsid w:val="00435257"/>
    <w:rsid w:val="00441151"/>
    <w:rsid w:val="0044198D"/>
    <w:rsid w:val="00446C5A"/>
    <w:rsid w:val="0045461D"/>
    <w:rsid w:val="0046465C"/>
    <w:rsid w:val="00471BD1"/>
    <w:rsid w:val="00474CD3"/>
    <w:rsid w:val="0049596C"/>
    <w:rsid w:val="00495AC4"/>
    <w:rsid w:val="00495FAD"/>
    <w:rsid w:val="004973C9"/>
    <w:rsid w:val="0049781F"/>
    <w:rsid w:val="004B3762"/>
    <w:rsid w:val="004B3CA7"/>
    <w:rsid w:val="004B47AB"/>
    <w:rsid w:val="004B4B17"/>
    <w:rsid w:val="004B67B2"/>
    <w:rsid w:val="004C1E89"/>
    <w:rsid w:val="004C2F1F"/>
    <w:rsid w:val="004C2FBF"/>
    <w:rsid w:val="004C461F"/>
    <w:rsid w:val="004C509A"/>
    <w:rsid w:val="004C7E34"/>
    <w:rsid w:val="004D5D8C"/>
    <w:rsid w:val="004E1C20"/>
    <w:rsid w:val="004E6123"/>
    <w:rsid w:val="004E6C92"/>
    <w:rsid w:val="004E6E6B"/>
    <w:rsid w:val="004E7B3A"/>
    <w:rsid w:val="004F0367"/>
    <w:rsid w:val="004F0932"/>
    <w:rsid w:val="004F159C"/>
    <w:rsid w:val="004F176D"/>
    <w:rsid w:val="004F228D"/>
    <w:rsid w:val="004F3C4F"/>
    <w:rsid w:val="00503105"/>
    <w:rsid w:val="005049EC"/>
    <w:rsid w:val="0050575C"/>
    <w:rsid w:val="00512356"/>
    <w:rsid w:val="00520CDC"/>
    <w:rsid w:val="005224D4"/>
    <w:rsid w:val="00527217"/>
    <w:rsid w:val="0053009C"/>
    <w:rsid w:val="005301AF"/>
    <w:rsid w:val="00533177"/>
    <w:rsid w:val="00542A17"/>
    <w:rsid w:val="0054360E"/>
    <w:rsid w:val="00547689"/>
    <w:rsid w:val="0055149F"/>
    <w:rsid w:val="00561B29"/>
    <w:rsid w:val="00567E71"/>
    <w:rsid w:val="005701AD"/>
    <w:rsid w:val="00570999"/>
    <w:rsid w:val="005771FA"/>
    <w:rsid w:val="005810BC"/>
    <w:rsid w:val="00583D8C"/>
    <w:rsid w:val="00584878"/>
    <w:rsid w:val="00585374"/>
    <w:rsid w:val="005866C6"/>
    <w:rsid w:val="00592EA0"/>
    <w:rsid w:val="00594F32"/>
    <w:rsid w:val="0059791D"/>
    <w:rsid w:val="005A0559"/>
    <w:rsid w:val="005A4EFE"/>
    <w:rsid w:val="005B1795"/>
    <w:rsid w:val="005B23C9"/>
    <w:rsid w:val="005B29C7"/>
    <w:rsid w:val="005B2FD5"/>
    <w:rsid w:val="005B739B"/>
    <w:rsid w:val="005C0B93"/>
    <w:rsid w:val="005C0BC1"/>
    <w:rsid w:val="005C45A9"/>
    <w:rsid w:val="005C7821"/>
    <w:rsid w:val="005D1B7C"/>
    <w:rsid w:val="005E3626"/>
    <w:rsid w:val="005E5D59"/>
    <w:rsid w:val="005E77EE"/>
    <w:rsid w:val="00604773"/>
    <w:rsid w:val="00610985"/>
    <w:rsid w:val="006149C8"/>
    <w:rsid w:val="00615DC5"/>
    <w:rsid w:val="00625E0C"/>
    <w:rsid w:val="0062629C"/>
    <w:rsid w:val="00633C42"/>
    <w:rsid w:val="006343CD"/>
    <w:rsid w:val="00634F7B"/>
    <w:rsid w:val="00641C23"/>
    <w:rsid w:val="0064616F"/>
    <w:rsid w:val="00651C34"/>
    <w:rsid w:val="00653E2A"/>
    <w:rsid w:val="00656786"/>
    <w:rsid w:val="0065778B"/>
    <w:rsid w:val="00663A9E"/>
    <w:rsid w:val="006663F7"/>
    <w:rsid w:val="00670CFB"/>
    <w:rsid w:val="00671EEC"/>
    <w:rsid w:val="00675136"/>
    <w:rsid w:val="00675FA7"/>
    <w:rsid w:val="006765E5"/>
    <w:rsid w:val="00676EE5"/>
    <w:rsid w:val="0068038B"/>
    <w:rsid w:val="00680707"/>
    <w:rsid w:val="00680898"/>
    <w:rsid w:val="00693BAB"/>
    <w:rsid w:val="006943C4"/>
    <w:rsid w:val="0069481C"/>
    <w:rsid w:val="006A1595"/>
    <w:rsid w:val="006A4878"/>
    <w:rsid w:val="006A5A90"/>
    <w:rsid w:val="006A687B"/>
    <w:rsid w:val="006B0981"/>
    <w:rsid w:val="006B1A15"/>
    <w:rsid w:val="006B2A4C"/>
    <w:rsid w:val="006B5F8F"/>
    <w:rsid w:val="006C0176"/>
    <w:rsid w:val="006C0672"/>
    <w:rsid w:val="006C0EDD"/>
    <w:rsid w:val="006C39C0"/>
    <w:rsid w:val="006C500D"/>
    <w:rsid w:val="006C634D"/>
    <w:rsid w:val="006D2871"/>
    <w:rsid w:val="006D74A0"/>
    <w:rsid w:val="006E1C81"/>
    <w:rsid w:val="006E2353"/>
    <w:rsid w:val="006F01B7"/>
    <w:rsid w:val="006F064D"/>
    <w:rsid w:val="006F4A5A"/>
    <w:rsid w:val="006F77AF"/>
    <w:rsid w:val="00702441"/>
    <w:rsid w:val="00703999"/>
    <w:rsid w:val="0070474C"/>
    <w:rsid w:val="00705106"/>
    <w:rsid w:val="007168A0"/>
    <w:rsid w:val="00725335"/>
    <w:rsid w:val="00731D0F"/>
    <w:rsid w:val="00732926"/>
    <w:rsid w:val="00734824"/>
    <w:rsid w:val="00742A6C"/>
    <w:rsid w:val="00743EF9"/>
    <w:rsid w:val="007501A4"/>
    <w:rsid w:val="007506AE"/>
    <w:rsid w:val="00753BD1"/>
    <w:rsid w:val="00760FD4"/>
    <w:rsid w:val="00764B5E"/>
    <w:rsid w:val="0077167F"/>
    <w:rsid w:val="00771FB1"/>
    <w:rsid w:val="007720A2"/>
    <w:rsid w:val="00777367"/>
    <w:rsid w:val="007806BC"/>
    <w:rsid w:val="00781B95"/>
    <w:rsid w:val="00782665"/>
    <w:rsid w:val="007831B6"/>
    <w:rsid w:val="00783DCF"/>
    <w:rsid w:val="00784F16"/>
    <w:rsid w:val="007921F3"/>
    <w:rsid w:val="0079320C"/>
    <w:rsid w:val="007974AB"/>
    <w:rsid w:val="00797B95"/>
    <w:rsid w:val="007A29A2"/>
    <w:rsid w:val="007A5F71"/>
    <w:rsid w:val="007A645D"/>
    <w:rsid w:val="007B61A5"/>
    <w:rsid w:val="007B6A1E"/>
    <w:rsid w:val="007C26B3"/>
    <w:rsid w:val="007C344E"/>
    <w:rsid w:val="007C67F4"/>
    <w:rsid w:val="007C6CCF"/>
    <w:rsid w:val="007D24EE"/>
    <w:rsid w:val="007D431D"/>
    <w:rsid w:val="007D5D7B"/>
    <w:rsid w:val="007D62AB"/>
    <w:rsid w:val="007E2BD8"/>
    <w:rsid w:val="007E47D9"/>
    <w:rsid w:val="007E6D08"/>
    <w:rsid w:val="007E73D2"/>
    <w:rsid w:val="007F0BB7"/>
    <w:rsid w:val="007F1046"/>
    <w:rsid w:val="007F18D1"/>
    <w:rsid w:val="007F1DEE"/>
    <w:rsid w:val="007F1F21"/>
    <w:rsid w:val="007F2D0A"/>
    <w:rsid w:val="007F31C9"/>
    <w:rsid w:val="007F575C"/>
    <w:rsid w:val="007F6FE1"/>
    <w:rsid w:val="008109E9"/>
    <w:rsid w:val="00810F2C"/>
    <w:rsid w:val="00817C82"/>
    <w:rsid w:val="00821BB6"/>
    <w:rsid w:val="00823599"/>
    <w:rsid w:val="008267F5"/>
    <w:rsid w:val="00831300"/>
    <w:rsid w:val="00832746"/>
    <w:rsid w:val="008330BD"/>
    <w:rsid w:val="0083349A"/>
    <w:rsid w:val="00834A53"/>
    <w:rsid w:val="00842BE1"/>
    <w:rsid w:val="00845A52"/>
    <w:rsid w:val="00851672"/>
    <w:rsid w:val="00857EAC"/>
    <w:rsid w:val="00863029"/>
    <w:rsid w:val="00863431"/>
    <w:rsid w:val="00870AF4"/>
    <w:rsid w:val="008723A4"/>
    <w:rsid w:val="00875C0C"/>
    <w:rsid w:val="008817E1"/>
    <w:rsid w:val="00886797"/>
    <w:rsid w:val="00895149"/>
    <w:rsid w:val="008A0963"/>
    <w:rsid w:val="008A14D7"/>
    <w:rsid w:val="008A2309"/>
    <w:rsid w:val="008A2826"/>
    <w:rsid w:val="008A54A5"/>
    <w:rsid w:val="008B14E5"/>
    <w:rsid w:val="008B2457"/>
    <w:rsid w:val="008B53A8"/>
    <w:rsid w:val="008B7DA1"/>
    <w:rsid w:val="008B7F1E"/>
    <w:rsid w:val="008C3AF7"/>
    <w:rsid w:val="008E4079"/>
    <w:rsid w:val="008F33F9"/>
    <w:rsid w:val="008F410B"/>
    <w:rsid w:val="008F435C"/>
    <w:rsid w:val="008F4B75"/>
    <w:rsid w:val="008F55EF"/>
    <w:rsid w:val="009169DB"/>
    <w:rsid w:val="00920C29"/>
    <w:rsid w:val="00920CCC"/>
    <w:rsid w:val="00926647"/>
    <w:rsid w:val="00926EB7"/>
    <w:rsid w:val="00934A46"/>
    <w:rsid w:val="0094148A"/>
    <w:rsid w:val="00944388"/>
    <w:rsid w:val="00946D9D"/>
    <w:rsid w:val="00953DA7"/>
    <w:rsid w:val="00957948"/>
    <w:rsid w:val="0096087E"/>
    <w:rsid w:val="0097119D"/>
    <w:rsid w:val="00971421"/>
    <w:rsid w:val="009719C4"/>
    <w:rsid w:val="0097259B"/>
    <w:rsid w:val="00974366"/>
    <w:rsid w:val="00986481"/>
    <w:rsid w:val="00991EED"/>
    <w:rsid w:val="00997F49"/>
    <w:rsid w:val="009A0B4A"/>
    <w:rsid w:val="009A1C20"/>
    <w:rsid w:val="009A25C6"/>
    <w:rsid w:val="009A37D0"/>
    <w:rsid w:val="009B29E0"/>
    <w:rsid w:val="009B31DF"/>
    <w:rsid w:val="009C3A73"/>
    <w:rsid w:val="009C40B3"/>
    <w:rsid w:val="009C4DD3"/>
    <w:rsid w:val="009D4C9A"/>
    <w:rsid w:val="009D5088"/>
    <w:rsid w:val="009E021E"/>
    <w:rsid w:val="009E2030"/>
    <w:rsid w:val="009E3EF4"/>
    <w:rsid w:val="009E65B4"/>
    <w:rsid w:val="009F1E20"/>
    <w:rsid w:val="00A0265B"/>
    <w:rsid w:val="00A06C01"/>
    <w:rsid w:val="00A10200"/>
    <w:rsid w:val="00A1142F"/>
    <w:rsid w:val="00A11AC9"/>
    <w:rsid w:val="00A1324A"/>
    <w:rsid w:val="00A134D4"/>
    <w:rsid w:val="00A174AF"/>
    <w:rsid w:val="00A22997"/>
    <w:rsid w:val="00A251AB"/>
    <w:rsid w:val="00A25DDE"/>
    <w:rsid w:val="00A27FE5"/>
    <w:rsid w:val="00A41CAA"/>
    <w:rsid w:val="00A43F78"/>
    <w:rsid w:val="00A440D4"/>
    <w:rsid w:val="00A56FC1"/>
    <w:rsid w:val="00A576A3"/>
    <w:rsid w:val="00A61D3D"/>
    <w:rsid w:val="00A65058"/>
    <w:rsid w:val="00A73895"/>
    <w:rsid w:val="00A745DB"/>
    <w:rsid w:val="00A80596"/>
    <w:rsid w:val="00A84F7D"/>
    <w:rsid w:val="00A8677C"/>
    <w:rsid w:val="00A86818"/>
    <w:rsid w:val="00A90FD8"/>
    <w:rsid w:val="00A924D1"/>
    <w:rsid w:val="00A927C9"/>
    <w:rsid w:val="00A9295B"/>
    <w:rsid w:val="00A94668"/>
    <w:rsid w:val="00A94C1B"/>
    <w:rsid w:val="00AA1D94"/>
    <w:rsid w:val="00AA595D"/>
    <w:rsid w:val="00AA65C3"/>
    <w:rsid w:val="00AA6A49"/>
    <w:rsid w:val="00AB13AE"/>
    <w:rsid w:val="00AB18C0"/>
    <w:rsid w:val="00AD3B9E"/>
    <w:rsid w:val="00AD6BB7"/>
    <w:rsid w:val="00AE2BAE"/>
    <w:rsid w:val="00AE4C21"/>
    <w:rsid w:val="00AE531B"/>
    <w:rsid w:val="00AE652C"/>
    <w:rsid w:val="00AF1DF7"/>
    <w:rsid w:val="00AF4C5C"/>
    <w:rsid w:val="00AF74AD"/>
    <w:rsid w:val="00B03991"/>
    <w:rsid w:val="00B04F79"/>
    <w:rsid w:val="00B050AD"/>
    <w:rsid w:val="00B05292"/>
    <w:rsid w:val="00B06FD9"/>
    <w:rsid w:val="00B1683E"/>
    <w:rsid w:val="00B21BF6"/>
    <w:rsid w:val="00B257EE"/>
    <w:rsid w:val="00B26442"/>
    <w:rsid w:val="00B30394"/>
    <w:rsid w:val="00B30419"/>
    <w:rsid w:val="00B31300"/>
    <w:rsid w:val="00B32CFC"/>
    <w:rsid w:val="00B3705F"/>
    <w:rsid w:val="00B37A94"/>
    <w:rsid w:val="00B41B4E"/>
    <w:rsid w:val="00B54F37"/>
    <w:rsid w:val="00B55D20"/>
    <w:rsid w:val="00B55E0B"/>
    <w:rsid w:val="00B62212"/>
    <w:rsid w:val="00B623B2"/>
    <w:rsid w:val="00B635E0"/>
    <w:rsid w:val="00B6373C"/>
    <w:rsid w:val="00B63DF1"/>
    <w:rsid w:val="00B66063"/>
    <w:rsid w:val="00B6717B"/>
    <w:rsid w:val="00B67E6C"/>
    <w:rsid w:val="00B713E7"/>
    <w:rsid w:val="00B74047"/>
    <w:rsid w:val="00B80AD1"/>
    <w:rsid w:val="00B811E5"/>
    <w:rsid w:val="00B82FDC"/>
    <w:rsid w:val="00B91750"/>
    <w:rsid w:val="00B92AA2"/>
    <w:rsid w:val="00B94B3C"/>
    <w:rsid w:val="00BA1967"/>
    <w:rsid w:val="00BA2911"/>
    <w:rsid w:val="00BB2E85"/>
    <w:rsid w:val="00BB610F"/>
    <w:rsid w:val="00BC0D6E"/>
    <w:rsid w:val="00BD17BA"/>
    <w:rsid w:val="00BD7926"/>
    <w:rsid w:val="00BE0DB6"/>
    <w:rsid w:val="00BE0EB4"/>
    <w:rsid w:val="00BE24F4"/>
    <w:rsid w:val="00BE49A7"/>
    <w:rsid w:val="00BE4D9F"/>
    <w:rsid w:val="00BE591E"/>
    <w:rsid w:val="00BF07A9"/>
    <w:rsid w:val="00BF4ECC"/>
    <w:rsid w:val="00BF6F38"/>
    <w:rsid w:val="00C02F93"/>
    <w:rsid w:val="00C03157"/>
    <w:rsid w:val="00C05166"/>
    <w:rsid w:val="00C0588C"/>
    <w:rsid w:val="00C12841"/>
    <w:rsid w:val="00C206FA"/>
    <w:rsid w:val="00C20F64"/>
    <w:rsid w:val="00C30F80"/>
    <w:rsid w:val="00C33CFB"/>
    <w:rsid w:val="00C3403B"/>
    <w:rsid w:val="00C3796C"/>
    <w:rsid w:val="00C37D5F"/>
    <w:rsid w:val="00C40918"/>
    <w:rsid w:val="00C41B16"/>
    <w:rsid w:val="00C46ABB"/>
    <w:rsid w:val="00C50664"/>
    <w:rsid w:val="00C545EC"/>
    <w:rsid w:val="00C547A7"/>
    <w:rsid w:val="00C64150"/>
    <w:rsid w:val="00C64911"/>
    <w:rsid w:val="00C64FF9"/>
    <w:rsid w:val="00C70049"/>
    <w:rsid w:val="00C705AA"/>
    <w:rsid w:val="00C70BBE"/>
    <w:rsid w:val="00C725F1"/>
    <w:rsid w:val="00C81C6F"/>
    <w:rsid w:val="00C83E34"/>
    <w:rsid w:val="00C85017"/>
    <w:rsid w:val="00C85FE0"/>
    <w:rsid w:val="00CA05B9"/>
    <w:rsid w:val="00CA3C57"/>
    <w:rsid w:val="00CA58D8"/>
    <w:rsid w:val="00CA5BCC"/>
    <w:rsid w:val="00CA7D36"/>
    <w:rsid w:val="00CB0C4D"/>
    <w:rsid w:val="00CB218A"/>
    <w:rsid w:val="00CB5723"/>
    <w:rsid w:val="00CC3E78"/>
    <w:rsid w:val="00CC49A6"/>
    <w:rsid w:val="00CD2FDF"/>
    <w:rsid w:val="00CE0D70"/>
    <w:rsid w:val="00CE2B23"/>
    <w:rsid w:val="00CE40DB"/>
    <w:rsid w:val="00CE4947"/>
    <w:rsid w:val="00CF1590"/>
    <w:rsid w:val="00CF1A72"/>
    <w:rsid w:val="00CF3549"/>
    <w:rsid w:val="00CF3964"/>
    <w:rsid w:val="00D01AB5"/>
    <w:rsid w:val="00D046C2"/>
    <w:rsid w:val="00D10FCF"/>
    <w:rsid w:val="00D12D02"/>
    <w:rsid w:val="00D15E8D"/>
    <w:rsid w:val="00D15EBA"/>
    <w:rsid w:val="00D203BD"/>
    <w:rsid w:val="00D2278D"/>
    <w:rsid w:val="00D23B00"/>
    <w:rsid w:val="00D23C87"/>
    <w:rsid w:val="00D24683"/>
    <w:rsid w:val="00D24A08"/>
    <w:rsid w:val="00D27305"/>
    <w:rsid w:val="00D2741E"/>
    <w:rsid w:val="00D31F6D"/>
    <w:rsid w:val="00D32E7A"/>
    <w:rsid w:val="00D36AAD"/>
    <w:rsid w:val="00D41DEE"/>
    <w:rsid w:val="00D4496F"/>
    <w:rsid w:val="00D45B39"/>
    <w:rsid w:val="00D557AB"/>
    <w:rsid w:val="00D55F63"/>
    <w:rsid w:val="00D60ECB"/>
    <w:rsid w:val="00D660FB"/>
    <w:rsid w:val="00D67BFC"/>
    <w:rsid w:val="00D757AD"/>
    <w:rsid w:val="00D76D43"/>
    <w:rsid w:val="00D773B1"/>
    <w:rsid w:val="00D8022A"/>
    <w:rsid w:val="00D832A5"/>
    <w:rsid w:val="00D932CF"/>
    <w:rsid w:val="00D93AB2"/>
    <w:rsid w:val="00D942F0"/>
    <w:rsid w:val="00DA0119"/>
    <w:rsid w:val="00DA41DB"/>
    <w:rsid w:val="00DB0034"/>
    <w:rsid w:val="00DB33B9"/>
    <w:rsid w:val="00DB6401"/>
    <w:rsid w:val="00DB739B"/>
    <w:rsid w:val="00DC2827"/>
    <w:rsid w:val="00DC4739"/>
    <w:rsid w:val="00DC53F0"/>
    <w:rsid w:val="00DC557B"/>
    <w:rsid w:val="00DC62BE"/>
    <w:rsid w:val="00DD28BD"/>
    <w:rsid w:val="00DD39BB"/>
    <w:rsid w:val="00DE1B01"/>
    <w:rsid w:val="00DE45AF"/>
    <w:rsid w:val="00DE505A"/>
    <w:rsid w:val="00DF42DA"/>
    <w:rsid w:val="00DF4678"/>
    <w:rsid w:val="00DF4D2C"/>
    <w:rsid w:val="00E033BD"/>
    <w:rsid w:val="00E039AF"/>
    <w:rsid w:val="00E051DC"/>
    <w:rsid w:val="00E06FBE"/>
    <w:rsid w:val="00E111E4"/>
    <w:rsid w:val="00E129B5"/>
    <w:rsid w:val="00E2160F"/>
    <w:rsid w:val="00E27500"/>
    <w:rsid w:val="00E31A31"/>
    <w:rsid w:val="00E3316B"/>
    <w:rsid w:val="00E34882"/>
    <w:rsid w:val="00E37B6A"/>
    <w:rsid w:val="00E40E1E"/>
    <w:rsid w:val="00E6471F"/>
    <w:rsid w:val="00E71AB1"/>
    <w:rsid w:val="00E748DB"/>
    <w:rsid w:val="00E8119A"/>
    <w:rsid w:val="00E8244E"/>
    <w:rsid w:val="00E832E4"/>
    <w:rsid w:val="00E83AF8"/>
    <w:rsid w:val="00E9391B"/>
    <w:rsid w:val="00EA1245"/>
    <w:rsid w:val="00EA1317"/>
    <w:rsid w:val="00EC2624"/>
    <w:rsid w:val="00EC2879"/>
    <w:rsid w:val="00ED010E"/>
    <w:rsid w:val="00ED1CCE"/>
    <w:rsid w:val="00ED34CB"/>
    <w:rsid w:val="00ED401E"/>
    <w:rsid w:val="00ED4BD7"/>
    <w:rsid w:val="00ED5398"/>
    <w:rsid w:val="00ED54AA"/>
    <w:rsid w:val="00ED790B"/>
    <w:rsid w:val="00EE3665"/>
    <w:rsid w:val="00EE537E"/>
    <w:rsid w:val="00EE7EC5"/>
    <w:rsid w:val="00EF0E32"/>
    <w:rsid w:val="00EF42F2"/>
    <w:rsid w:val="00EF7070"/>
    <w:rsid w:val="00F00604"/>
    <w:rsid w:val="00F01851"/>
    <w:rsid w:val="00F01C55"/>
    <w:rsid w:val="00F020B3"/>
    <w:rsid w:val="00F02F48"/>
    <w:rsid w:val="00F102A4"/>
    <w:rsid w:val="00F1239F"/>
    <w:rsid w:val="00F14251"/>
    <w:rsid w:val="00F1442C"/>
    <w:rsid w:val="00F156F5"/>
    <w:rsid w:val="00F15DE5"/>
    <w:rsid w:val="00F15EC1"/>
    <w:rsid w:val="00F20DB2"/>
    <w:rsid w:val="00F22540"/>
    <w:rsid w:val="00F23E7A"/>
    <w:rsid w:val="00F26355"/>
    <w:rsid w:val="00F27404"/>
    <w:rsid w:val="00F345D3"/>
    <w:rsid w:val="00F35D62"/>
    <w:rsid w:val="00F40A04"/>
    <w:rsid w:val="00F413E3"/>
    <w:rsid w:val="00F42248"/>
    <w:rsid w:val="00F44386"/>
    <w:rsid w:val="00F44895"/>
    <w:rsid w:val="00F514D9"/>
    <w:rsid w:val="00F54133"/>
    <w:rsid w:val="00F607C8"/>
    <w:rsid w:val="00F64585"/>
    <w:rsid w:val="00F659AF"/>
    <w:rsid w:val="00F7172F"/>
    <w:rsid w:val="00F80367"/>
    <w:rsid w:val="00F838CD"/>
    <w:rsid w:val="00F861EA"/>
    <w:rsid w:val="00F941D1"/>
    <w:rsid w:val="00F94B63"/>
    <w:rsid w:val="00F9531E"/>
    <w:rsid w:val="00F96EE4"/>
    <w:rsid w:val="00FA0808"/>
    <w:rsid w:val="00FB033D"/>
    <w:rsid w:val="00FB1CA7"/>
    <w:rsid w:val="00FB7DD0"/>
    <w:rsid w:val="00FC2025"/>
    <w:rsid w:val="00FC4487"/>
    <w:rsid w:val="00FC743D"/>
    <w:rsid w:val="00FC7AB6"/>
    <w:rsid w:val="00FD04A0"/>
    <w:rsid w:val="00FD1ED9"/>
    <w:rsid w:val="00FD6FA7"/>
    <w:rsid w:val="00FE45FA"/>
    <w:rsid w:val="00FE4F0E"/>
    <w:rsid w:val="00FE5D50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5BF3B"/>
  <w15:chartTrackingRefBased/>
  <w15:docId w15:val="{9C0F7561-D0C7-4959-9A2D-0862FFF9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119"/>
    <w:pPr>
      <w:jc w:val="both"/>
    </w:pPr>
    <w:rPr>
      <w:rFonts w:cs="Arial"/>
      <w:sz w:val="24"/>
      <w:szCs w:val="22"/>
      <w:lang w:val="de-CH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A0119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DA0119"/>
    <w:rPr>
      <w:rFonts w:cs="Arial"/>
      <w:lang w:val="de-CH" w:eastAsia="en-US" w:bidi="ar-SA"/>
    </w:rPr>
  </w:style>
  <w:style w:type="character" w:styleId="a5">
    <w:name w:val="footnote reference"/>
    <w:semiHidden/>
    <w:rsid w:val="00DA0119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DA0119"/>
    <w:pPr>
      <w:ind w:left="720"/>
      <w:contextualSpacing/>
    </w:pPr>
  </w:style>
  <w:style w:type="character" w:styleId="a6">
    <w:name w:val="annotation reference"/>
    <w:rsid w:val="00B54F37"/>
    <w:rPr>
      <w:sz w:val="16"/>
      <w:szCs w:val="16"/>
    </w:rPr>
  </w:style>
  <w:style w:type="paragraph" w:styleId="a7">
    <w:name w:val="annotation text"/>
    <w:basedOn w:val="a"/>
    <w:link w:val="a8"/>
    <w:rsid w:val="00B54F37"/>
    <w:rPr>
      <w:sz w:val="20"/>
      <w:szCs w:val="20"/>
    </w:rPr>
  </w:style>
  <w:style w:type="character" w:customStyle="1" w:styleId="a8">
    <w:name w:val="Текст примечания Знак"/>
    <w:link w:val="a7"/>
    <w:rsid w:val="00B54F37"/>
    <w:rPr>
      <w:rFonts w:cs="Arial"/>
      <w:lang w:val="de-CH" w:eastAsia="en-US"/>
    </w:rPr>
  </w:style>
  <w:style w:type="paragraph" w:styleId="a9">
    <w:name w:val="annotation subject"/>
    <w:basedOn w:val="a7"/>
    <w:next w:val="a7"/>
    <w:link w:val="aa"/>
    <w:rsid w:val="00B54F37"/>
    <w:rPr>
      <w:b/>
      <w:bCs/>
    </w:rPr>
  </w:style>
  <w:style w:type="character" w:customStyle="1" w:styleId="aa">
    <w:name w:val="Тема примечания Знак"/>
    <w:link w:val="a9"/>
    <w:rsid w:val="00B54F37"/>
    <w:rPr>
      <w:rFonts w:cs="Arial"/>
      <w:b/>
      <w:bCs/>
      <w:lang w:val="de-CH" w:eastAsia="en-US"/>
    </w:rPr>
  </w:style>
  <w:style w:type="paragraph" w:styleId="ab">
    <w:name w:val="Balloon Text"/>
    <w:basedOn w:val="a"/>
    <w:link w:val="ac"/>
    <w:rsid w:val="00B54F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B54F37"/>
    <w:rPr>
      <w:rFonts w:ascii="Tahoma" w:hAnsi="Tahoma" w:cs="Tahoma"/>
      <w:sz w:val="16"/>
      <w:szCs w:val="16"/>
      <w:lang w:val="de-CH" w:eastAsia="en-US"/>
    </w:rPr>
  </w:style>
  <w:style w:type="character" w:styleId="ad">
    <w:name w:val="Hyperlink"/>
    <w:rsid w:val="00BE0EB4"/>
    <w:rPr>
      <w:color w:val="0000FF"/>
      <w:u w:val="single"/>
    </w:rPr>
  </w:style>
  <w:style w:type="character" w:styleId="ae">
    <w:name w:val="FollowedHyperlink"/>
    <w:rsid w:val="006343CD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E83AF8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  <w:lang w:val="ru-RU" w:eastAsia="fr-FR"/>
    </w:rPr>
  </w:style>
  <w:style w:type="paragraph" w:styleId="af0">
    <w:name w:val="footer"/>
    <w:basedOn w:val="a"/>
    <w:link w:val="af1"/>
    <w:uiPriority w:val="99"/>
    <w:rsid w:val="0008072C"/>
    <w:pPr>
      <w:tabs>
        <w:tab w:val="center" w:pos="4536"/>
        <w:tab w:val="right" w:pos="9072"/>
      </w:tabs>
    </w:pPr>
  </w:style>
  <w:style w:type="character" w:customStyle="1" w:styleId="af1">
    <w:name w:val="Нижний колонтитул Знак"/>
    <w:link w:val="af0"/>
    <w:uiPriority w:val="99"/>
    <w:rsid w:val="0008072C"/>
    <w:rPr>
      <w:rFonts w:cs="Arial"/>
      <w:sz w:val="24"/>
      <w:szCs w:val="22"/>
      <w:lang w:val="de-CH" w:eastAsia="en-US"/>
    </w:rPr>
  </w:style>
  <w:style w:type="character" w:styleId="af2">
    <w:name w:val="page number"/>
    <w:rsid w:val="0008072C"/>
  </w:style>
  <w:style w:type="character" w:customStyle="1" w:styleId="apple-converted-space">
    <w:name w:val="apple-converted-space"/>
    <w:rsid w:val="00371A8C"/>
  </w:style>
  <w:style w:type="character" w:styleId="af3">
    <w:name w:val="Emphasis"/>
    <w:uiPriority w:val="20"/>
    <w:qFormat/>
    <w:rsid w:val="00A924D1"/>
    <w:rPr>
      <w:i/>
      <w:iCs/>
    </w:rPr>
  </w:style>
  <w:style w:type="paragraph" w:styleId="af4">
    <w:name w:val="header"/>
    <w:basedOn w:val="a"/>
    <w:link w:val="af5"/>
    <w:rsid w:val="00F514D9"/>
    <w:pPr>
      <w:tabs>
        <w:tab w:val="center" w:pos="4536"/>
        <w:tab w:val="right" w:pos="9072"/>
      </w:tabs>
    </w:pPr>
  </w:style>
  <w:style w:type="character" w:customStyle="1" w:styleId="af5">
    <w:name w:val="Верхний колонтитул Знак"/>
    <w:link w:val="af4"/>
    <w:rsid w:val="00F514D9"/>
    <w:rPr>
      <w:rFonts w:cs="Arial"/>
      <w:sz w:val="24"/>
      <w:szCs w:val="22"/>
      <w:lang w:val="de-CH" w:eastAsia="en-US"/>
    </w:rPr>
  </w:style>
  <w:style w:type="character" w:customStyle="1" w:styleId="A40">
    <w:name w:val="A4"/>
    <w:uiPriority w:val="99"/>
    <w:rsid w:val="00E8119A"/>
    <w:rPr>
      <w:rFonts w:cs="Academy"/>
      <w:color w:val="211D1E"/>
      <w:sz w:val="22"/>
      <w:szCs w:val="22"/>
    </w:rPr>
  </w:style>
  <w:style w:type="paragraph" w:styleId="af6">
    <w:name w:val="List Paragraph"/>
    <w:basedOn w:val="a"/>
    <w:uiPriority w:val="72"/>
    <w:qFormat/>
    <w:rsid w:val="00C6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inakes.irht.cnrs.fr/notices/cote/57357/" TargetMode="External"/><Relationship Id="rId21" Type="http://schemas.openxmlformats.org/officeDocument/2006/relationships/hyperlink" Target="http://pinakes.irht.cnrs.fr/notices/cote/8082/" TargetMode="External"/><Relationship Id="rId42" Type="http://schemas.openxmlformats.org/officeDocument/2006/relationships/hyperlink" Target="http://pinakes.irht.cnrs.fr/notices/cote/15017/" TargetMode="External"/><Relationship Id="rId47" Type="http://schemas.openxmlformats.org/officeDocument/2006/relationships/hyperlink" Target="http://pinakes.irht.cnrs.fr/notices/cote/19083/" TargetMode="External"/><Relationship Id="rId63" Type="http://schemas.openxmlformats.org/officeDocument/2006/relationships/hyperlink" Target="http://pinakes.irht.cnrs.fr/notices/cote/26941/" TargetMode="External"/><Relationship Id="rId68" Type="http://schemas.openxmlformats.org/officeDocument/2006/relationships/hyperlink" Target="http://pinakes.irht.cnrs.fr/notices/cote/26985/" TargetMode="External"/><Relationship Id="rId84" Type="http://schemas.openxmlformats.org/officeDocument/2006/relationships/hyperlink" Target="http://pinakes.irht.cnrs.fr/notices/cote/35265/" TargetMode="External"/><Relationship Id="rId89" Type="http://schemas.openxmlformats.org/officeDocument/2006/relationships/hyperlink" Target="http://pinakes.irht.cnrs.fr/notices/cote/35286/" TargetMode="External"/><Relationship Id="rId112" Type="http://schemas.openxmlformats.org/officeDocument/2006/relationships/hyperlink" Target="http://pinakes.irht.cnrs.fr/notices/cote/56711/" TargetMode="External"/><Relationship Id="rId16" Type="http://schemas.openxmlformats.org/officeDocument/2006/relationships/hyperlink" Target="http://pinakes.irht.cnrs.fr/notices/cote/2373/" TargetMode="External"/><Relationship Id="rId107" Type="http://schemas.openxmlformats.org/officeDocument/2006/relationships/hyperlink" Target="http://pinakes.irht.cnrs.fr/notices/cote/49614/" TargetMode="External"/><Relationship Id="rId11" Type="http://schemas.openxmlformats.org/officeDocument/2006/relationships/hyperlink" Target="http://www.vhmml.us/research2014/catalog/mss_search.asp" TargetMode="External"/><Relationship Id="rId32" Type="http://schemas.openxmlformats.org/officeDocument/2006/relationships/hyperlink" Target="http://pinakes.irht.cnrs.fr/notices/cote/13354/" TargetMode="External"/><Relationship Id="rId37" Type="http://schemas.openxmlformats.org/officeDocument/2006/relationships/hyperlink" Target="http://pinakes.irht.cnrs.fr/notices/cote/13359/" TargetMode="External"/><Relationship Id="rId53" Type="http://schemas.openxmlformats.org/officeDocument/2006/relationships/hyperlink" Target="http://pinakes.irht.cnrs.fr/notices/cote/22165/" TargetMode="External"/><Relationship Id="rId58" Type="http://schemas.openxmlformats.org/officeDocument/2006/relationships/hyperlink" Target="http://pinakes.irht.cnrs.fr/notices/cote/24982/" TargetMode="External"/><Relationship Id="rId74" Type="http://schemas.openxmlformats.org/officeDocument/2006/relationships/hyperlink" Target="http://pinakes.irht.cnrs.fr/notices/cote/29385/" TargetMode="External"/><Relationship Id="rId79" Type="http://schemas.openxmlformats.org/officeDocument/2006/relationships/hyperlink" Target="http://pinakes.irht.cnrs.fr/notices/cote/33381/" TargetMode="External"/><Relationship Id="rId102" Type="http://schemas.openxmlformats.org/officeDocument/2006/relationships/hyperlink" Target="http://pinakes.irht.cnrs.fr/notices/cote/48534/" TargetMode="External"/><Relationship Id="rId123" Type="http://schemas.openxmlformats.org/officeDocument/2006/relationships/hyperlink" Target="http://pinakes.irht.cnrs.fr/notices/cote/70015/" TargetMode="External"/><Relationship Id="rId128" Type="http://schemas.openxmlformats.org/officeDocument/2006/relationships/hyperlink" Target="http://pinakes.irht.cnrs.fr/notices/cote/72792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inakes.irht.cnrs.fr/notices/cote/35941/" TargetMode="External"/><Relationship Id="rId95" Type="http://schemas.openxmlformats.org/officeDocument/2006/relationships/hyperlink" Target="http://pinakes.irht.cnrs.fr/notices/cote/36033/" TargetMode="External"/><Relationship Id="rId22" Type="http://schemas.openxmlformats.org/officeDocument/2006/relationships/hyperlink" Target="http://pinakes.irht.cnrs.fr/notices/cote/8098/" TargetMode="External"/><Relationship Id="rId27" Type="http://schemas.openxmlformats.org/officeDocument/2006/relationships/hyperlink" Target="http://pinakes.irht.cnrs.fr/notices/cote/73130/" TargetMode="External"/><Relationship Id="rId43" Type="http://schemas.openxmlformats.org/officeDocument/2006/relationships/hyperlink" Target="http://pinakes.irht.cnrs.fr/notices/cote/18085/" TargetMode="External"/><Relationship Id="rId48" Type="http://schemas.openxmlformats.org/officeDocument/2006/relationships/hyperlink" Target="http://pinakes.irht.cnrs.fr/notices/cote/19104/" TargetMode="External"/><Relationship Id="rId64" Type="http://schemas.openxmlformats.org/officeDocument/2006/relationships/hyperlink" Target="http://pinakes.irht.cnrs.fr/notices/cote/26944/" TargetMode="External"/><Relationship Id="rId69" Type="http://schemas.openxmlformats.org/officeDocument/2006/relationships/hyperlink" Target="http://pinakes.irht.cnrs.fr/notices/cote/26989/" TargetMode="External"/><Relationship Id="rId113" Type="http://schemas.openxmlformats.org/officeDocument/2006/relationships/hyperlink" Target="http://pinakes.irht.cnrs.fr/notices/cote/57073/" TargetMode="External"/><Relationship Id="rId118" Type="http://schemas.openxmlformats.org/officeDocument/2006/relationships/hyperlink" Target="http://pinakes.irht.cnrs.fr/notices/cote/57581/" TargetMode="External"/><Relationship Id="rId80" Type="http://schemas.openxmlformats.org/officeDocument/2006/relationships/hyperlink" Target="http://pinakes.irht.cnrs.fr/notices/cote/34669/" TargetMode="External"/><Relationship Id="rId85" Type="http://schemas.openxmlformats.org/officeDocument/2006/relationships/hyperlink" Target="http://pinakes.irht.cnrs.fr/notices/cote/35278/" TargetMode="External"/><Relationship Id="rId12" Type="http://schemas.openxmlformats.org/officeDocument/2006/relationships/hyperlink" Target="https://www.manuscripta-biblica.org/team/?person=Kim" TargetMode="External"/><Relationship Id="rId17" Type="http://schemas.openxmlformats.org/officeDocument/2006/relationships/hyperlink" Target="http://pinakes.irht.cnrs.fr/notices/cote/2409/" TargetMode="External"/><Relationship Id="rId33" Type="http://schemas.openxmlformats.org/officeDocument/2006/relationships/hyperlink" Target="http://pinakes.irht.cnrs.fr/notices/cote/13355/" TargetMode="External"/><Relationship Id="rId38" Type="http://schemas.openxmlformats.org/officeDocument/2006/relationships/hyperlink" Target="http://pinakes.irht.cnrs.fr/notices/cote/13360/" TargetMode="External"/><Relationship Id="rId59" Type="http://schemas.openxmlformats.org/officeDocument/2006/relationships/hyperlink" Target="http://pinakes.irht.cnrs.fr/notices/cote/26101/" TargetMode="External"/><Relationship Id="rId103" Type="http://schemas.openxmlformats.org/officeDocument/2006/relationships/hyperlink" Target="http://pinakes.irht.cnrs.fr/notices/cote/48559/" TargetMode="External"/><Relationship Id="rId108" Type="http://schemas.openxmlformats.org/officeDocument/2006/relationships/hyperlink" Target="http://pinakes.irht.cnrs.fr/notices/cote/53446/" TargetMode="External"/><Relationship Id="rId124" Type="http://schemas.openxmlformats.org/officeDocument/2006/relationships/hyperlink" Target="http://pinakes.irht.cnrs.fr/notices/cote/71585/" TargetMode="External"/><Relationship Id="rId129" Type="http://schemas.openxmlformats.org/officeDocument/2006/relationships/footer" Target="footer1.xml"/><Relationship Id="rId54" Type="http://schemas.openxmlformats.org/officeDocument/2006/relationships/hyperlink" Target="http://pinakes.irht.cnrs.fr/notices/cote/23653/" TargetMode="External"/><Relationship Id="rId70" Type="http://schemas.openxmlformats.org/officeDocument/2006/relationships/hyperlink" Target="http://pinakes.irht.cnrs.fr/notices/cote/27006/" TargetMode="External"/><Relationship Id="rId75" Type="http://schemas.openxmlformats.org/officeDocument/2006/relationships/hyperlink" Target="http://pinakes.irht.cnrs.fr/notices/cote/29397/" TargetMode="External"/><Relationship Id="rId91" Type="http://schemas.openxmlformats.org/officeDocument/2006/relationships/hyperlink" Target="http://pinakes.irht.cnrs.fr/notices/cote/35970/" TargetMode="External"/><Relationship Id="rId96" Type="http://schemas.openxmlformats.org/officeDocument/2006/relationships/hyperlink" Target="http://pinakes.irht.cnrs.fr/notices/cote/4284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pinakes.irht.cnrs.fr/notices/cote/8105/" TargetMode="External"/><Relationship Id="rId28" Type="http://schemas.openxmlformats.org/officeDocument/2006/relationships/hyperlink" Target="http://pinakes.irht.cnrs.fr/notices/cote/73408/" TargetMode="External"/><Relationship Id="rId49" Type="http://schemas.openxmlformats.org/officeDocument/2006/relationships/hyperlink" Target="http://pinakes.irht.cnrs.fr/notices/cote/19978/" TargetMode="External"/><Relationship Id="rId114" Type="http://schemas.openxmlformats.org/officeDocument/2006/relationships/hyperlink" Target="http://pinakes.irht.cnrs.fr/notices/cote/57137/" TargetMode="External"/><Relationship Id="rId119" Type="http://schemas.openxmlformats.org/officeDocument/2006/relationships/hyperlink" Target="http://pinakes.irht.cnrs.fr/notices/cote/57609/" TargetMode="External"/><Relationship Id="rId44" Type="http://schemas.openxmlformats.org/officeDocument/2006/relationships/hyperlink" Target="http://pinakes.irht.cnrs.fr/notices/cote/18995/" TargetMode="External"/><Relationship Id="rId60" Type="http://schemas.openxmlformats.org/officeDocument/2006/relationships/hyperlink" Target="http://pinakes.irht.cnrs.fr/notices/cote/26313/" TargetMode="External"/><Relationship Id="rId65" Type="http://schemas.openxmlformats.org/officeDocument/2006/relationships/hyperlink" Target="http://pinakes.irht.cnrs.fr/notices/cote/26950/" TargetMode="External"/><Relationship Id="rId81" Type="http://schemas.openxmlformats.org/officeDocument/2006/relationships/hyperlink" Target="http://pinakes.irht.cnrs.fr/notices/cote/34863/" TargetMode="External"/><Relationship Id="rId86" Type="http://schemas.openxmlformats.org/officeDocument/2006/relationships/hyperlink" Target="http://pinakes.irht.cnrs.fr/notices/cote/35279/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pinakes.irht.cnrs.fr/" TargetMode="External"/><Relationship Id="rId18" Type="http://schemas.openxmlformats.org/officeDocument/2006/relationships/hyperlink" Target="http://pinakes.irht.cnrs.fr/notices/cote/2454/" TargetMode="External"/><Relationship Id="rId39" Type="http://schemas.openxmlformats.org/officeDocument/2006/relationships/hyperlink" Target="http://pinakes.irht.cnrs.fr/notices/cote/13361/" TargetMode="External"/><Relationship Id="rId109" Type="http://schemas.openxmlformats.org/officeDocument/2006/relationships/hyperlink" Target="http://pinakes.irht.cnrs.fr/notices/cote/54520/" TargetMode="External"/><Relationship Id="rId34" Type="http://schemas.openxmlformats.org/officeDocument/2006/relationships/hyperlink" Target="http://pinakes.irht.cnrs.fr/notices/cote/13355/" TargetMode="External"/><Relationship Id="rId50" Type="http://schemas.openxmlformats.org/officeDocument/2006/relationships/hyperlink" Target="http://pinakes.irht.cnrs.fr/notices/cote/20005/" TargetMode="External"/><Relationship Id="rId55" Type="http://schemas.openxmlformats.org/officeDocument/2006/relationships/hyperlink" Target="http://pinakes.irht.cnrs.fr/notices/cote/23663/" TargetMode="External"/><Relationship Id="rId76" Type="http://schemas.openxmlformats.org/officeDocument/2006/relationships/hyperlink" Target="http://pinakes.irht.cnrs.fr/notices/cote/29412/" TargetMode="External"/><Relationship Id="rId97" Type="http://schemas.openxmlformats.org/officeDocument/2006/relationships/hyperlink" Target="http://pinakes.irht.cnrs.fr/notices/cote/43209/" TargetMode="External"/><Relationship Id="rId104" Type="http://schemas.openxmlformats.org/officeDocument/2006/relationships/hyperlink" Target="http://pinakes.irht.cnrs.fr/notices/cote/49162/" TargetMode="External"/><Relationship Id="rId120" Type="http://schemas.openxmlformats.org/officeDocument/2006/relationships/hyperlink" Target="http://pinakes.irht.cnrs.fr/notices/cote/66987/" TargetMode="External"/><Relationship Id="rId125" Type="http://schemas.openxmlformats.org/officeDocument/2006/relationships/hyperlink" Target="http://pinakes.irht.cnrs.fr/notices/cote/71698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inakes.irht.cnrs.fr/notices/cote/27032/" TargetMode="External"/><Relationship Id="rId92" Type="http://schemas.openxmlformats.org/officeDocument/2006/relationships/hyperlink" Target="http://pinakes.irht.cnrs.fr/notices/cote/3599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inakes.irht.cnrs.fr/notices/cote/11927/" TargetMode="External"/><Relationship Id="rId24" Type="http://schemas.openxmlformats.org/officeDocument/2006/relationships/hyperlink" Target="http://pinakes.irht.cnrs.fr/notices/cote/8256/" TargetMode="External"/><Relationship Id="rId40" Type="http://schemas.openxmlformats.org/officeDocument/2006/relationships/hyperlink" Target="http://pinakes.irht.cnrs.fr/notices/cote/13367/" TargetMode="External"/><Relationship Id="rId45" Type="http://schemas.openxmlformats.org/officeDocument/2006/relationships/hyperlink" Target="http://pinakes.irht.cnrs.fr/notices/cote/19029/" TargetMode="External"/><Relationship Id="rId66" Type="http://schemas.openxmlformats.org/officeDocument/2006/relationships/hyperlink" Target="http://pinakes.irht.cnrs.fr/notices/cote/26951/" TargetMode="External"/><Relationship Id="rId87" Type="http://schemas.openxmlformats.org/officeDocument/2006/relationships/hyperlink" Target="http://pinakes.irht.cnrs.fr/notices/cote/35283/" TargetMode="External"/><Relationship Id="rId110" Type="http://schemas.openxmlformats.org/officeDocument/2006/relationships/hyperlink" Target="http://pinakes.irht.cnrs.fr/notices/cote/56568/" TargetMode="External"/><Relationship Id="rId115" Type="http://schemas.openxmlformats.org/officeDocument/2006/relationships/hyperlink" Target="http://pinakes.irht.cnrs.fr/notices/cote/57171/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pinakes.irht.cnrs.fr/notices/cote/26930/" TargetMode="External"/><Relationship Id="rId82" Type="http://schemas.openxmlformats.org/officeDocument/2006/relationships/hyperlink" Target="http://pinakes.irht.cnrs.fr/notices/cote/35144/" TargetMode="External"/><Relationship Id="rId19" Type="http://schemas.openxmlformats.org/officeDocument/2006/relationships/hyperlink" Target="http://pinakes.irht.cnrs.fr/notices/cote/8037/" TargetMode="External"/><Relationship Id="rId14" Type="http://schemas.openxmlformats.org/officeDocument/2006/relationships/hyperlink" Target="http://pinakes.irht.cnrs.fr/notices/cote/2352/" TargetMode="External"/><Relationship Id="rId30" Type="http://schemas.openxmlformats.org/officeDocument/2006/relationships/hyperlink" Target="http://pinakes.irht.cnrs.fr/notices/cote/74427/" TargetMode="External"/><Relationship Id="rId35" Type="http://schemas.openxmlformats.org/officeDocument/2006/relationships/hyperlink" Target="http://pinakes.irht.cnrs.fr/notices/cote/13357/" TargetMode="External"/><Relationship Id="rId56" Type="http://schemas.openxmlformats.org/officeDocument/2006/relationships/hyperlink" Target="http://pinakes.irht.cnrs.fr/notices/cote/23665/" TargetMode="External"/><Relationship Id="rId77" Type="http://schemas.openxmlformats.org/officeDocument/2006/relationships/hyperlink" Target="http://pinakes.irht.cnrs.fr/notices/cote/29415/" TargetMode="External"/><Relationship Id="rId100" Type="http://schemas.openxmlformats.org/officeDocument/2006/relationships/hyperlink" Target="http://pinakes.irht.cnrs.fr/notices/cote/44024/" TargetMode="External"/><Relationship Id="rId105" Type="http://schemas.openxmlformats.org/officeDocument/2006/relationships/hyperlink" Target="http://pinakes.irht.cnrs.fr/notices/cote/49339/" TargetMode="External"/><Relationship Id="rId126" Type="http://schemas.openxmlformats.org/officeDocument/2006/relationships/hyperlink" Target="http://pinakes.irht.cnrs.fr/notices/cote/72156/" TargetMode="External"/><Relationship Id="rId8" Type="http://schemas.openxmlformats.org/officeDocument/2006/relationships/hyperlink" Target="http://www.brepols.net/Pages/ShowProduct.aspx?prod_id=IS-9782503588636-1" TargetMode="External"/><Relationship Id="rId51" Type="http://schemas.openxmlformats.org/officeDocument/2006/relationships/hyperlink" Target="http://pinakes.irht.cnrs.fr/notices/cote/21660/" TargetMode="External"/><Relationship Id="rId72" Type="http://schemas.openxmlformats.org/officeDocument/2006/relationships/hyperlink" Target="http://pinakes.irht.cnrs.fr/notices/cote/27225/" TargetMode="External"/><Relationship Id="rId93" Type="http://schemas.openxmlformats.org/officeDocument/2006/relationships/hyperlink" Target="http://pinakes.irht.cnrs.fr/notices/cote/36000/" TargetMode="External"/><Relationship Id="rId98" Type="http://schemas.openxmlformats.org/officeDocument/2006/relationships/hyperlink" Target="http://pinakes.irht.cnrs.fr/notices/cote/43326/" TargetMode="External"/><Relationship Id="rId121" Type="http://schemas.openxmlformats.org/officeDocument/2006/relationships/hyperlink" Target="http://pinakes.irht.cnrs.fr/notices/cote/66994/" TargetMode="External"/><Relationship Id="rId3" Type="http://schemas.openxmlformats.org/officeDocument/2006/relationships/styles" Target="styles.xml"/><Relationship Id="rId25" Type="http://schemas.openxmlformats.org/officeDocument/2006/relationships/hyperlink" Target="http://pinakes.irht.cnrs.fr/notices/cote/8898/" TargetMode="External"/><Relationship Id="rId46" Type="http://schemas.openxmlformats.org/officeDocument/2006/relationships/hyperlink" Target="http://pinakes.irht.cnrs.fr/notices/cote/19081/" TargetMode="External"/><Relationship Id="rId67" Type="http://schemas.openxmlformats.org/officeDocument/2006/relationships/hyperlink" Target="http://pinakes.irht.cnrs.fr/notices/cote/26979/" TargetMode="External"/><Relationship Id="rId116" Type="http://schemas.openxmlformats.org/officeDocument/2006/relationships/hyperlink" Target="http://pinakes.irht.cnrs.fr/notices/cote/57347/" TargetMode="External"/><Relationship Id="rId20" Type="http://schemas.openxmlformats.org/officeDocument/2006/relationships/hyperlink" Target="http://pinakes.irht.cnrs.fr/notices/cote/8079/" TargetMode="External"/><Relationship Id="rId41" Type="http://schemas.openxmlformats.org/officeDocument/2006/relationships/hyperlink" Target="http://pinakes.irht.cnrs.fr/notices/cote/13369/" TargetMode="External"/><Relationship Id="rId62" Type="http://schemas.openxmlformats.org/officeDocument/2006/relationships/hyperlink" Target="http://pinakes.irht.cnrs.fr/notices/cote/26935/" TargetMode="External"/><Relationship Id="rId83" Type="http://schemas.openxmlformats.org/officeDocument/2006/relationships/hyperlink" Target="http://pinakes.irht.cnrs.fr/notices/cote/35262/" TargetMode="External"/><Relationship Id="rId88" Type="http://schemas.openxmlformats.org/officeDocument/2006/relationships/hyperlink" Target="http://pinakes.irht.cnrs.fr/notices/cote/35285/" TargetMode="External"/><Relationship Id="rId111" Type="http://schemas.openxmlformats.org/officeDocument/2006/relationships/hyperlink" Target="http://pinakes.irht.cnrs.fr/notices/cote/56710/" TargetMode="External"/><Relationship Id="rId15" Type="http://schemas.openxmlformats.org/officeDocument/2006/relationships/hyperlink" Target="http://pinakes.irht.cnrs.fr/notices/cote/2370/" TargetMode="External"/><Relationship Id="rId36" Type="http://schemas.openxmlformats.org/officeDocument/2006/relationships/hyperlink" Target="http://pinakes.irht.cnrs.fr/notices/cote/13358/" TargetMode="External"/><Relationship Id="rId57" Type="http://schemas.openxmlformats.org/officeDocument/2006/relationships/hyperlink" Target="http://pinakes.irht.cnrs.fr/notices/cote/23669/" TargetMode="External"/><Relationship Id="rId106" Type="http://schemas.openxmlformats.org/officeDocument/2006/relationships/hyperlink" Target="http://pinakes.irht.cnrs.fr/notices/cote/49689/" TargetMode="External"/><Relationship Id="rId127" Type="http://schemas.openxmlformats.org/officeDocument/2006/relationships/hyperlink" Target="http://pinakes.irht.cnrs.fr/notices/cote/72284/" TargetMode="External"/><Relationship Id="rId10" Type="http://schemas.openxmlformats.org/officeDocument/2006/relationships/hyperlink" Target="https://www.academia.edu/31009006/%D0%9C%D0%B0%D1%80%D0%BA_%D0%9F%D1%83%D1%81%D1%82%D1%8B%D0%BD%D0%BD%D0%B8%D0%BA_Marcus_Eremita_%D0%9F%D1%80%D0%B0%D0%B2%D0%BE%D1%81%D0%BB%D0%B0%D0%B2%D0%BD%D0%B0%D1%8F_%D1%8D%D0%BD%D1%86%D0%B8%D0%BA%D0%BB%D0%BE%D0%BF%D0%B5%D0%B4%D0%B8%D1%8F_Orthodox_Encyclopaedia_._Vol._43._Moscow_2016._P._701-705_In_Russian_" TargetMode="External"/><Relationship Id="rId31" Type="http://schemas.openxmlformats.org/officeDocument/2006/relationships/hyperlink" Target="http://pinakes.irht.cnrs.fr/notices/cote/74426/" TargetMode="External"/><Relationship Id="rId52" Type="http://schemas.openxmlformats.org/officeDocument/2006/relationships/hyperlink" Target="http://pinakes.irht.cnrs.fr/notices/cote/21953/" TargetMode="External"/><Relationship Id="rId73" Type="http://schemas.openxmlformats.org/officeDocument/2006/relationships/hyperlink" Target="http://pinakes.irht.cnrs.fr/notices/cote/27226/" TargetMode="External"/><Relationship Id="rId78" Type="http://schemas.openxmlformats.org/officeDocument/2006/relationships/hyperlink" Target="http://pinakes.irht.cnrs.fr/notices/cote/30104/" TargetMode="External"/><Relationship Id="rId94" Type="http://schemas.openxmlformats.org/officeDocument/2006/relationships/hyperlink" Target="http://pinakes.irht.cnrs.fr/notices/cote/36434/" TargetMode="External"/><Relationship Id="rId99" Type="http://schemas.openxmlformats.org/officeDocument/2006/relationships/hyperlink" Target="http://pinakes.irht.cnrs.fr/notices/cote/43903/" TargetMode="External"/><Relationship Id="rId101" Type="http://schemas.openxmlformats.org/officeDocument/2006/relationships/hyperlink" Target="http://pinakes.irht.cnrs.fr/notices/cote/46761/" TargetMode="External"/><Relationship Id="rId122" Type="http://schemas.openxmlformats.org/officeDocument/2006/relationships/hyperlink" Target="http://pinakes.irht.cnrs.fr/notices/cote/7001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31009006/%D0%9C%D0%B0%D1%80%D0%BA_%D0%9F%D1%83%D1%81%D1%82%D1%8B%D0%BD%D0%BD%D0%B8%D0%BA_Marcus_Eremita_%D0%9F%D1%80%D0%B0%D0%B2%D0%BE%D1%81%D0%BB%D0%B0%D0%B2%D0%BD%D0%B0%D1%8F_%D1%8D%D0%BD%D1%86%D0%B8%D0%BA%D0%BB%D0%BE%D0%BF%D0%B5%D0%B4%D0%B8%D1%8F_Orthodox_Encyclopaedia_._Vol._43._Moscow_2016._P._701-705_In_Russian_" TargetMode="External"/><Relationship Id="rId26" Type="http://schemas.openxmlformats.org/officeDocument/2006/relationships/hyperlink" Target="http://pinakes.irht.cnrs.fr/notices/cote/10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F82E58-91D2-443F-BE05-336430C4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6</Pages>
  <Words>4347</Words>
  <Characters>24783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KIM Sergey</vt:lpstr>
      <vt:lpstr>KIM Sergey</vt:lpstr>
    </vt:vector>
  </TitlesOfParts>
  <Company>Home</Company>
  <LinksUpToDate>false</LinksUpToDate>
  <CharactersWithSpaces>29072</CharactersWithSpaces>
  <SharedDoc>false</SharedDoc>
  <HLinks>
    <vt:vector size="714" baseType="variant">
      <vt:variant>
        <vt:i4>2228280</vt:i4>
      </vt:variant>
      <vt:variant>
        <vt:i4>354</vt:i4>
      </vt:variant>
      <vt:variant>
        <vt:i4>0</vt:i4>
      </vt:variant>
      <vt:variant>
        <vt:i4>5</vt:i4>
      </vt:variant>
      <vt:variant>
        <vt:lpwstr>http://pinakes.irht.cnrs.fr/notices/cote/72792/</vt:lpwstr>
      </vt:variant>
      <vt:variant>
        <vt:lpwstr/>
      </vt:variant>
      <vt:variant>
        <vt:i4>2162745</vt:i4>
      </vt:variant>
      <vt:variant>
        <vt:i4>351</vt:i4>
      </vt:variant>
      <vt:variant>
        <vt:i4>0</vt:i4>
      </vt:variant>
      <vt:variant>
        <vt:i4>5</vt:i4>
      </vt:variant>
      <vt:variant>
        <vt:lpwstr>http://pinakes.irht.cnrs.fr/notices/cote/72284/</vt:lpwstr>
      </vt:variant>
      <vt:variant>
        <vt:lpwstr/>
      </vt:variant>
      <vt:variant>
        <vt:i4>2097204</vt:i4>
      </vt:variant>
      <vt:variant>
        <vt:i4>348</vt:i4>
      </vt:variant>
      <vt:variant>
        <vt:i4>0</vt:i4>
      </vt:variant>
      <vt:variant>
        <vt:i4>5</vt:i4>
      </vt:variant>
      <vt:variant>
        <vt:lpwstr>http://pinakes.irht.cnrs.fr/notices/cote/72156/</vt:lpwstr>
      </vt:variant>
      <vt:variant>
        <vt:lpwstr/>
      </vt:variant>
      <vt:variant>
        <vt:i4>2687035</vt:i4>
      </vt:variant>
      <vt:variant>
        <vt:i4>345</vt:i4>
      </vt:variant>
      <vt:variant>
        <vt:i4>0</vt:i4>
      </vt:variant>
      <vt:variant>
        <vt:i4>5</vt:i4>
      </vt:variant>
      <vt:variant>
        <vt:lpwstr>http://pinakes.irht.cnrs.fr/notices/cote/71698/</vt:lpwstr>
      </vt:variant>
      <vt:variant>
        <vt:lpwstr/>
      </vt:variant>
      <vt:variant>
        <vt:i4>2555962</vt:i4>
      </vt:variant>
      <vt:variant>
        <vt:i4>342</vt:i4>
      </vt:variant>
      <vt:variant>
        <vt:i4>0</vt:i4>
      </vt:variant>
      <vt:variant>
        <vt:i4>5</vt:i4>
      </vt:variant>
      <vt:variant>
        <vt:lpwstr>http://pinakes.irht.cnrs.fr/notices/cote/71585/</vt:lpwstr>
      </vt:variant>
      <vt:variant>
        <vt:lpwstr/>
      </vt:variant>
      <vt:variant>
        <vt:i4>2228274</vt:i4>
      </vt:variant>
      <vt:variant>
        <vt:i4>339</vt:i4>
      </vt:variant>
      <vt:variant>
        <vt:i4>0</vt:i4>
      </vt:variant>
      <vt:variant>
        <vt:i4>5</vt:i4>
      </vt:variant>
      <vt:variant>
        <vt:lpwstr>http://pinakes.irht.cnrs.fr/notices/cote/70015/</vt:lpwstr>
      </vt:variant>
      <vt:variant>
        <vt:lpwstr/>
      </vt:variant>
      <vt:variant>
        <vt:i4>2555954</vt:i4>
      </vt:variant>
      <vt:variant>
        <vt:i4>336</vt:i4>
      </vt:variant>
      <vt:variant>
        <vt:i4>0</vt:i4>
      </vt:variant>
      <vt:variant>
        <vt:i4>5</vt:i4>
      </vt:variant>
      <vt:variant>
        <vt:lpwstr>http://pinakes.irht.cnrs.fr/notices/cote/70010/</vt:lpwstr>
      </vt:variant>
      <vt:variant>
        <vt:lpwstr/>
      </vt:variant>
      <vt:variant>
        <vt:i4>2818108</vt:i4>
      </vt:variant>
      <vt:variant>
        <vt:i4>333</vt:i4>
      </vt:variant>
      <vt:variant>
        <vt:i4>0</vt:i4>
      </vt:variant>
      <vt:variant>
        <vt:i4>5</vt:i4>
      </vt:variant>
      <vt:variant>
        <vt:lpwstr>http://pinakes.irht.cnrs.fr/notices/cote/66994/</vt:lpwstr>
      </vt:variant>
      <vt:variant>
        <vt:lpwstr/>
      </vt:variant>
      <vt:variant>
        <vt:i4>2621501</vt:i4>
      </vt:variant>
      <vt:variant>
        <vt:i4>330</vt:i4>
      </vt:variant>
      <vt:variant>
        <vt:i4>0</vt:i4>
      </vt:variant>
      <vt:variant>
        <vt:i4>5</vt:i4>
      </vt:variant>
      <vt:variant>
        <vt:lpwstr>http://pinakes.irht.cnrs.fr/notices/cote/66987/</vt:lpwstr>
      </vt:variant>
      <vt:variant>
        <vt:lpwstr/>
      </vt:variant>
      <vt:variant>
        <vt:i4>2752564</vt:i4>
      </vt:variant>
      <vt:variant>
        <vt:i4>327</vt:i4>
      </vt:variant>
      <vt:variant>
        <vt:i4>0</vt:i4>
      </vt:variant>
      <vt:variant>
        <vt:i4>5</vt:i4>
      </vt:variant>
      <vt:variant>
        <vt:lpwstr>http://pinakes.irht.cnrs.fr/notices/cote/57609/</vt:lpwstr>
      </vt:variant>
      <vt:variant>
        <vt:lpwstr/>
      </vt:variant>
      <vt:variant>
        <vt:i4>2162748</vt:i4>
      </vt:variant>
      <vt:variant>
        <vt:i4>324</vt:i4>
      </vt:variant>
      <vt:variant>
        <vt:i4>0</vt:i4>
      </vt:variant>
      <vt:variant>
        <vt:i4>5</vt:i4>
      </vt:variant>
      <vt:variant>
        <vt:lpwstr>http://pinakes.irht.cnrs.fr/notices/cote/57581/</vt:lpwstr>
      </vt:variant>
      <vt:variant>
        <vt:lpwstr/>
      </vt:variant>
      <vt:variant>
        <vt:i4>2162737</vt:i4>
      </vt:variant>
      <vt:variant>
        <vt:i4>321</vt:i4>
      </vt:variant>
      <vt:variant>
        <vt:i4>0</vt:i4>
      </vt:variant>
      <vt:variant>
        <vt:i4>5</vt:i4>
      </vt:variant>
      <vt:variant>
        <vt:lpwstr>http://pinakes.irht.cnrs.fr/notices/cote/57357/</vt:lpwstr>
      </vt:variant>
      <vt:variant>
        <vt:lpwstr/>
      </vt:variant>
      <vt:variant>
        <vt:i4>2162736</vt:i4>
      </vt:variant>
      <vt:variant>
        <vt:i4>318</vt:i4>
      </vt:variant>
      <vt:variant>
        <vt:i4>0</vt:i4>
      </vt:variant>
      <vt:variant>
        <vt:i4>5</vt:i4>
      </vt:variant>
      <vt:variant>
        <vt:lpwstr>http://pinakes.irht.cnrs.fr/notices/cote/57347/</vt:lpwstr>
      </vt:variant>
      <vt:variant>
        <vt:lpwstr/>
      </vt:variant>
      <vt:variant>
        <vt:i4>2424883</vt:i4>
      </vt:variant>
      <vt:variant>
        <vt:i4>315</vt:i4>
      </vt:variant>
      <vt:variant>
        <vt:i4>0</vt:i4>
      </vt:variant>
      <vt:variant>
        <vt:i4>5</vt:i4>
      </vt:variant>
      <vt:variant>
        <vt:lpwstr>http://pinakes.irht.cnrs.fr/notices/cote/57171/</vt:lpwstr>
      </vt:variant>
      <vt:variant>
        <vt:lpwstr/>
      </vt:variant>
      <vt:variant>
        <vt:i4>2293815</vt:i4>
      </vt:variant>
      <vt:variant>
        <vt:i4>312</vt:i4>
      </vt:variant>
      <vt:variant>
        <vt:i4>0</vt:i4>
      </vt:variant>
      <vt:variant>
        <vt:i4>5</vt:i4>
      </vt:variant>
      <vt:variant>
        <vt:lpwstr>http://pinakes.irht.cnrs.fr/notices/cote/57137/</vt:lpwstr>
      </vt:variant>
      <vt:variant>
        <vt:lpwstr/>
      </vt:variant>
      <vt:variant>
        <vt:i4>2490419</vt:i4>
      </vt:variant>
      <vt:variant>
        <vt:i4>309</vt:i4>
      </vt:variant>
      <vt:variant>
        <vt:i4>0</vt:i4>
      </vt:variant>
      <vt:variant>
        <vt:i4>5</vt:i4>
      </vt:variant>
      <vt:variant>
        <vt:lpwstr>http://pinakes.irht.cnrs.fr/notices/cote/57073/</vt:lpwstr>
      </vt:variant>
      <vt:variant>
        <vt:lpwstr/>
      </vt:variant>
      <vt:variant>
        <vt:i4>2293812</vt:i4>
      </vt:variant>
      <vt:variant>
        <vt:i4>306</vt:i4>
      </vt:variant>
      <vt:variant>
        <vt:i4>0</vt:i4>
      </vt:variant>
      <vt:variant>
        <vt:i4>5</vt:i4>
      </vt:variant>
      <vt:variant>
        <vt:lpwstr>http://pinakes.irht.cnrs.fr/notices/cote/56711/</vt:lpwstr>
      </vt:variant>
      <vt:variant>
        <vt:lpwstr/>
      </vt:variant>
      <vt:variant>
        <vt:i4>2228276</vt:i4>
      </vt:variant>
      <vt:variant>
        <vt:i4>303</vt:i4>
      </vt:variant>
      <vt:variant>
        <vt:i4>0</vt:i4>
      </vt:variant>
      <vt:variant>
        <vt:i4>5</vt:i4>
      </vt:variant>
      <vt:variant>
        <vt:lpwstr>http://pinakes.irht.cnrs.fr/notices/cote/56710/</vt:lpwstr>
      </vt:variant>
      <vt:variant>
        <vt:lpwstr/>
      </vt:variant>
      <vt:variant>
        <vt:i4>2621491</vt:i4>
      </vt:variant>
      <vt:variant>
        <vt:i4>300</vt:i4>
      </vt:variant>
      <vt:variant>
        <vt:i4>0</vt:i4>
      </vt:variant>
      <vt:variant>
        <vt:i4>5</vt:i4>
      </vt:variant>
      <vt:variant>
        <vt:lpwstr>http://pinakes.irht.cnrs.fr/notices/cote/56568/</vt:lpwstr>
      </vt:variant>
      <vt:variant>
        <vt:lpwstr/>
      </vt:variant>
      <vt:variant>
        <vt:i4>2097205</vt:i4>
      </vt:variant>
      <vt:variant>
        <vt:i4>297</vt:i4>
      </vt:variant>
      <vt:variant>
        <vt:i4>0</vt:i4>
      </vt:variant>
      <vt:variant>
        <vt:i4>5</vt:i4>
      </vt:variant>
      <vt:variant>
        <vt:lpwstr>http://pinakes.irht.cnrs.fr/notices/cote/54520/</vt:lpwstr>
      </vt:variant>
      <vt:variant>
        <vt:lpwstr/>
      </vt:variant>
      <vt:variant>
        <vt:i4>2555956</vt:i4>
      </vt:variant>
      <vt:variant>
        <vt:i4>294</vt:i4>
      </vt:variant>
      <vt:variant>
        <vt:i4>0</vt:i4>
      </vt:variant>
      <vt:variant>
        <vt:i4>5</vt:i4>
      </vt:variant>
      <vt:variant>
        <vt:lpwstr>http://pinakes.irht.cnrs.fr/notices/cote/53446/</vt:lpwstr>
      </vt:variant>
      <vt:variant>
        <vt:lpwstr/>
      </vt:variant>
      <vt:variant>
        <vt:i4>2490427</vt:i4>
      </vt:variant>
      <vt:variant>
        <vt:i4>291</vt:i4>
      </vt:variant>
      <vt:variant>
        <vt:i4>0</vt:i4>
      </vt:variant>
      <vt:variant>
        <vt:i4>5</vt:i4>
      </vt:variant>
      <vt:variant>
        <vt:lpwstr>http://pinakes.irht.cnrs.fr/notices/cote/49614/</vt:lpwstr>
      </vt:variant>
      <vt:variant>
        <vt:lpwstr/>
      </vt:variant>
      <vt:variant>
        <vt:i4>2818098</vt:i4>
      </vt:variant>
      <vt:variant>
        <vt:i4>288</vt:i4>
      </vt:variant>
      <vt:variant>
        <vt:i4>0</vt:i4>
      </vt:variant>
      <vt:variant>
        <vt:i4>5</vt:i4>
      </vt:variant>
      <vt:variant>
        <vt:lpwstr>http://pinakes.irht.cnrs.fr/notices/cote/49689/</vt:lpwstr>
      </vt:variant>
      <vt:variant>
        <vt:lpwstr/>
      </vt:variant>
      <vt:variant>
        <vt:i4>3014713</vt:i4>
      </vt:variant>
      <vt:variant>
        <vt:i4>285</vt:i4>
      </vt:variant>
      <vt:variant>
        <vt:i4>0</vt:i4>
      </vt:variant>
      <vt:variant>
        <vt:i4>5</vt:i4>
      </vt:variant>
      <vt:variant>
        <vt:lpwstr>http://pinakes.irht.cnrs.fr/notices/cote/49339/</vt:lpwstr>
      </vt:variant>
      <vt:variant>
        <vt:lpwstr/>
      </vt:variant>
      <vt:variant>
        <vt:i4>2555964</vt:i4>
      </vt:variant>
      <vt:variant>
        <vt:i4>282</vt:i4>
      </vt:variant>
      <vt:variant>
        <vt:i4>0</vt:i4>
      </vt:variant>
      <vt:variant>
        <vt:i4>5</vt:i4>
      </vt:variant>
      <vt:variant>
        <vt:lpwstr>http://pinakes.irht.cnrs.fr/notices/cote/49162/</vt:lpwstr>
      </vt:variant>
      <vt:variant>
        <vt:lpwstr/>
      </vt:variant>
      <vt:variant>
        <vt:i4>2621502</vt:i4>
      </vt:variant>
      <vt:variant>
        <vt:i4>279</vt:i4>
      </vt:variant>
      <vt:variant>
        <vt:i4>0</vt:i4>
      </vt:variant>
      <vt:variant>
        <vt:i4>5</vt:i4>
      </vt:variant>
      <vt:variant>
        <vt:lpwstr>http://pinakes.irht.cnrs.fr/notices/cote/48559/</vt:lpwstr>
      </vt:variant>
      <vt:variant>
        <vt:lpwstr/>
      </vt:variant>
      <vt:variant>
        <vt:i4>2424888</vt:i4>
      </vt:variant>
      <vt:variant>
        <vt:i4>276</vt:i4>
      </vt:variant>
      <vt:variant>
        <vt:i4>0</vt:i4>
      </vt:variant>
      <vt:variant>
        <vt:i4>5</vt:i4>
      </vt:variant>
      <vt:variant>
        <vt:lpwstr>http://pinakes.irht.cnrs.fr/notices/cote/48534/</vt:lpwstr>
      </vt:variant>
      <vt:variant>
        <vt:lpwstr/>
      </vt:variant>
      <vt:variant>
        <vt:i4>2228275</vt:i4>
      </vt:variant>
      <vt:variant>
        <vt:i4>273</vt:i4>
      </vt:variant>
      <vt:variant>
        <vt:i4>0</vt:i4>
      </vt:variant>
      <vt:variant>
        <vt:i4>5</vt:i4>
      </vt:variant>
      <vt:variant>
        <vt:lpwstr>http://pinakes.irht.cnrs.fr/notices/cote/46761/</vt:lpwstr>
      </vt:variant>
      <vt:variant>
        <vt:lpwstr/>
      </vt:variant>
      <vt:variant>
        <vt:i4>2097205</vt:i4>
      </vt:variant>
      <vt:variant>
        <vt:i4>270</vt:i4>
      </vt:variant>
      <vt:variant>
        <vt:i4>0</vt:i4>
      </vt:variant>
      <vt:variant>
        <vt:i4>5</vt:i4>
      </vt:variant>
      <vt:variant>
        <vt:lpwstr>http://pinakes.irht.cnrs.fr/notices/cote/44024/</vt:lpwstr>
      </vt:variant>
      <vt:variant>
        <vt:lpwstr/>
      </vt:variant>
      <vt:variant>
        <vt:i4>3014704</vt:i4>
      </vt:variant>
      <vt:variant>
        <vt:i4>267</vt:i4>
      </vt:variant>
      <vt:variant>
        <vt:i4>0</vt:i4>
      </vt:variant>
      <vt:variant>
        <vt:i4>5</vt:i4>
      </vt:variant>
      <vt:variant>
        <vt:lpwstr>http://pinakes.irht.cnrs.fr/notices/cote/43903/</vt:lpwstr>
      </vt:variant>
      <vt:variant>
        <vt:lpwstr/>
      </vt:variant>
      <vt:variant>
        <vt:i4>2162738</vt:i4>
      </vt:variant>
      <vt:variant>
        <vt:i4>264</vt:i4>
      </vt:variant>
      <vt:variant>
        <vt:i4>0</vt:i4>
      </vt:variant>
      <vt:variant>
        <vt:i4>5</vt:i4>
      </vt:variant>
      <vt:variant>
        <vt:lpwstr>http://pinakes.irht.cnrs.fr/notices/cote/43326/</vt:lpwstr>
      </vt:variant>
      <vt:variant>
        <vt:lpwstr/>
      </vt:variant>
      <vt:variant>
        <vt:i4>3080240</vt:i4>
      </vt:variant>
      <vt:variant>
        <vt:i4>261</vt:i4>
      </vt:variant>
      <vt:variant>
        <vt:i4>0</vt:i4>
      </vt:variant>
      <vt:variant>
        <vt:i4>5</vt:i4>
      </vt:variant>
      <vt:variant>
        <vt:lpwstr>http://pinakes.irht.cnrs.fr/notices/cote/43209/</vt:lpwstr>
      </vt:variant>
      <vt:variant>
        <vt:lpwstr/>
      </vt:variant>
      <vt:variant>
        <vt:i4>2424885</vt:i4>
      </vt:variant>
      <vt:variant>
        <vt:i4>258</vt:i4>
      </vt:variant>
      <vt:variant>
        <vt:i4>0</vt:i4>
      </vt:variant>
      <vt:variant>
        <vt:i4>5</vt:i4>
      </vt:variant>
      <vt:variant>
        <vt:lpwstr>http://pinakes.irht.cnrs.fr/notices/cote/42849/</vt:lpwstr>
      </vt:variant>
      <vt:variant>
        <vt:lpwstr/>
      </vt:variant>
      <vt:variant>
        <vt:i4>2097206</vt:i4>
      </vt:variant>
      <vt:variant>
        <vt:i4>255</vt:i4>
      </vt:variant>
      <vt:variant>
        <vt:i4>0</vt:i4>
      </vt:variant>
      <vt:variant>
        <vt:i4>5</vt:i4>
      </vt:variant>
      <vt:variant>
        <vt:lpwstr>http://pinakes.irht.cnrs.fr/notices/cote/36033/</vt:lpwstr>
      </vt:variant>
      <vt:variant>
        <vt:lpwstr/>
      </vt:variant>
      <vt:variant>
        <vt:i4>2293814</vt:i4>
      </vt:variant>
      <vt:variant>
        <vt:i4>252</vt:i4>
      </vt:variant>
      <vt:variant>
        <vt:i4>0</vt:i4>
      </vt:variant>
      <vt:variant>
        <vt:i4>5</vt:i4>
      </vt:variant>
      <vt:variant>
        <vt:lpwstr>http://pinakes.irht.cnrs.fr/notices/cote/36434/</vt:lpwstr>
      </vt:variant>
      <vt:variant>
        <vt:lpwstr/>
      </vt:variant>
      <vt:variant>
        <vt:i4>2293813</vt:i4>
      </vt:variant>
      <vt:variant>
        <vt:i4>249</vt:i4>
      </vt:variant>
      <vt:variant>
        <vt:i4>0</vt:i4>
      </vt:variant>
      <vt:variant>
        <vt:i4>5</vt:i4>
      </vt:variant>
      <vt:variant>
        <vt:lpwstr>http://pinakes.irht.cnrs.fr/notices/cote/36000/</vt:lpwstr>
      </vt:variant>
      <vt:variant>
        <vt:lpwstr/>
      </vt:variant>
      <vt:variant>
        <vt:i4>2818111</vt:i4>
      </vt:variant>
      <vt:variant>
        <vt:i4>246</vt:i4>
      </vt:variant>
      <vt:variant>
        <vt:i4>0</vt:i4>
      </vt:variant>
      <vt:variant>
        <vt:i4>5</vt:i4>
      </vt:variant>
      <vt:variant>
        <vt:lpwstr>http://pinakes.irht.cnrs.fr/notices/cote/35991/</vt:lpwstr>
      </vt:variant>
      <vt:variant>
        <vt:lpwstr/>
      </vt:variant>
      <vt:variant>
        <vt:i4>2752561</vt:i4>
      </vt:variant>
      <vt:variant>
        <vt:i4>243</vt:i4>
      </vt:variant>
      <vt:variant>
        <vt:i4>0</vt:i4>
      </vt:variant>
      <vt:variant>
        <vt:i4>5</vt:i4>
      </vt:variant>
      <vt:variant>
        <vt:lpwstr>http://pinakes.irht.cnrs.fr/notices/cote/35970/</vt:lpwstr>
      </vt:variant>
      <vt:variant>
        <vt:lpwstr/>
      </vt:variant>
      <vt:variant>
        <vt:i4>2818098</vt:i4>
      </vt:variant>
      <vt:variant>
        <vt:i4>240</vt:i4>
      </vt:variant>
      <vt:variant>
        <vt:i4>0</vt:i4>
      </vt:variant>
      <vt:variant>
        <vt:i4>5</vt:i4>
      </vt:variant>
      <vt:variant>
        <vt:lpwstr>http://pinakes.irht.cnrs.fr/notices/cote/35941/</vt:lpwstr>
      </vt:variant>
      <vt:variant>
        <vt:lpwstr/>
      </vt:variant>
      <vt:variant>
        <vt:i4>2555966</vt:i4>
      </vt:variant>
      <vt:variant>
        <vt:i4>237</vt:i4>
      </vt:variant>
      <vt:variant>
        <vt:i4>0</vt:i4>
      </vt:variant>
      <vt:variant>
        <vt:i4>5</vt:i4>
      </vt:variant>
      <vt:variant>
        <vt:lpwstr>http://pinakes.irht.cnrs.fr/notices/cote/35286/</vt:lpwstr>
      </vt:variant>
      <vt:variant>
        <vt:lpwstr/>
      </vt:variant>
      <vt:variant>
        <vt:i4>2359358</vt:i4>
      </vt:variant>
      <vt:variant>
        <vt:i4>234</vt:i4>
      </vt:variant>
      <vt:variant>
        <vt:i4>0</vt:i4>
      </vt:variant>
      <vt:variant>
        <vt:i4>5</vt:i4>
      </vt:variant>
      <vt:variant>
        <vt:lpwstr>http://pinakes.irht.cnrs.fr/notices/cote/35285/</vt:lpwstr>
      </vt:variant>
      <vt:variant>
        <vt:lpwstr/>
      </vt:variant>
      <vt:variant>
        <vt:i4>2228286</vt:i4>
      </vt:variant>
      <vt:variant>
        <vt:i4>231</vt:i4>
      </vt:variant>
      <vt:variant>
        <vt:i4>0</vt:i4>
      </vt:variant>
      <vt:variant>
        <vt:i4>5</vt:i4>
      </vt:variant>
      <vt:variant>
        <vt:lpwstr>http://pinakes.irht.cnrs.fr/notices/cote/35283/</vt:lpwstr>
      </vt:variant>
      <vt:variant>
        <vt:lpwstr/>
      </vt:variant>
      <vt:variant>
        <vt:i4>2621489</vt:i4>
      </vt:variant>
      <vt:variant>
        <vt:i4>228</vt:i4>
      </vt:variant>
      <vt:variant>
        <vt:i4>0</vt:i4>
      </vt:variant>
      <vt:variant>
        <vt:i4>5</vt:i4>
      </vt:variant>
      <vt:variant>
        <vt:lpwstr>http://pinakes.irht.cnrs.fr/notices/cote/35279/</vt:lpwstr>
      </vt:variant>
      <vt:variant>
        <vt:lpwstr/>
      </vt:variant>
      <vt:variant>
        <vt:i4>2687025</vt:i4>
      </vt:variant>
      <vt:variant>
        <vt:i4>225</vt:i4>
      </vt:variant>
      <vt:variant>
        <vt:i4>0</vt:i4>
      </vt:variant>
      <vt:variant>
        <vt:i4>5</vt:i4>
      </vt:variant>
      <vt:variant>
        <vt:lpwstr>http://pinakes.irht.cnrs.fr/notices/cote/35278/</vt:lpwstr>
      </vt:variant>
      <vt:variant>
        <vt:lpwstr/>
      </vt:variant>
      <vt:variant>
        <vt:i4>2359344</vt:i4>
      </vt:variant>
      <vt:variant>
        <vt:i4>222</vt:i4>
      </vt:variant>
      <vt:variant>
        <vt:i4>0</vt:i4>
      </vt:variant>
      <vt:variant>
        <vt:i4>5</vt:i4>
      </vt:variant>
      <vt:variant>
        <vt:lpwstr>http://pinakes.irht.cnrs.fr/notices/cote/35265/</vt:lpwstr>
      </vt:variant>
      <vt:variant>
        <vt:lpwstr/>
      </vt:variant>
      <vt:variant>
        <vt:i4>2293808</vt:i4>
      </vt:variant>
      <vt:variant>
        <vt:i4>219</vt:i4>
      </vt:variant>
      <vt:variant>
        <vt:i4>0</vt:i4>
      </vt:variant>
      <vt:variant>
        <vt:i4>5</vt:i4>
      </vt:variant>
      <vt:variant>
        <vt:lpwstr>http://pinakes.irht.cnrs.fr/notices/cote/35262/</vt:lpwstr>
      </vt:variant>
      <vt:variant>
        <vt:lpwstr/>
      </vt:variant>
      <vt:variant>
        <vt:i4>2490418</vt:i4>
      </vt:variant>
      <vt:variant>
        <vt:i4>216</vt:i4>
      </vt:variant>
      <vt:variant>
        <vt:i4>0</vt:i4>
      </vt:variant>
      <vt:variant>
        <vt:i4>5</vt:i4>
      </vt:variant>
      <vt:variant>
        <vt:lpwstr>http://pinakes.irht.cnrs.fr/notices/cote/35144/</vt:lpwstr>
      </vt:variant>
      <vt:variant>
        <vt:lpwstr/>
      </vt:variant>
      <vt:variant>
        <vt:i4>2621489</vt:i4>
      </vt:variant>
      <vt:variant>
        <vt:i4>213</vt:i4>
      </vt:variant>
      <vt:variant>
        <vt:i4>0</vt:i4>
      </vt:variant>
      <vt:variant>
        <vt:i4>5</vt:i4>
      </vt:variant>
      <vt:variant>
        <vt:lpwstr>http://pinakes.irht.cnrs.fr/notices/cote/34863/</vt:lpwstr>
      </vt:variant>
      <vt:variant>
        <vt:lpwstr/>
      </vt:variant>
      <vt:variant>
        <vt:i4>2883633</vt:i4>
      </vt:variant>
      <vt:variant>
        <vt:i4>210</vt:i4>
      </vt:variant>
      <vt:variant>
        <vt:i4>0</vt:i4>
      </vt:variant>
      <vt:variant>
        <vt:i4>5</vt:i4>
      </vt:variant>
      <vt:variant>
        <vt:lpwstr>http://pinakes.irht.cnrs.fr/notices/cote/34669/</vt:lpwstr>
      </vt:variant>
      <vt:variant>
        <vt:lpwstr/>
      </vt:variant>
      <vt:variant>
        <vt:i4>2162744</vt:i4>
      </vt:variant>
      <vt:variant>
        <vt:i4>207</vt:i4>
      </vt:variant>
      <vt:variant>
        <vt:i4>0</vt:i4>
      </vt:variant>
      <vt:variant>
        <vt:i4>5</vt:i4>
      </vt:variant>
      <vt:variant>
        <vt:lpwstr>http://pinakes.irht.cnrs.fr/notices/cote/33381/</vt:lpwstr>
      </vt:variant>
      <vt:variant>
        <vt:lpwstr/>
      </vt:variant>
      <vt:variant>
        <vt:i4>2490419</vt:i4>
      </vt:variant>
      <vt:variant>
        <vt:i4>204</vt:i4>
      </vt:variant>
      <vt:variant>
        <vt:i4>0</vt:i4>
      </vt:variant>
      <vt:variant>
        <vt:i4>5</vt:i4>
      </vt:variant>
      <vt:variant>
        <vt:lpwstr>http://pinakes.irht.cnrs.fr/notices/cote/30104/</vt:lpwstr>
      </vt:variant>
      <vt:variant>
        <vt:lpwstr/>
      </vt:variant>
      <vt:variant>
        <vt:i4>2293819</vt:i4>
      </vt:variant>
      <vt:variant>
        <vt:i4>201</vt:i4>
      </vt:variant>
      <vt:variant>
        <vt:i4>0</vt:i4>
      </vt:variant>
      <vt:variant>
        <vt:i4>5</vt:i4>
      </vt:variant>
      <vt:variant>
        <vt:lpwstr>http://pinakes.irht.cnrs.fr/notices/cote/29415/</vt:lpwstr>
      </vt:variant>
      <vt:variant>
        <vt:lpwstr/>
      </vt:variant>
      <vt:variant>
        <vt:i4>2359355</vt:i4>
      </vt:variant>
      <vt:variant>
        <vt:i4>198</vt:i4>
      </vt:variant>
      <vt:variant>
        <vt:i4>0</vt:i4>
      </vt:variant>
      <vt:variant>
        <vt:i4>5</vt:i4>
      </vt:variant>
      <vt:variant>
        <vt:lpwstr>http://pinakes.irht.cnrs.fr/notices/cote/29412/</vt:lpwstr>
      </vt:variant>
      <vt:variant>
        <vt:lpwstr/>
      </vt:variant>
      <vt:variant>
        <vt:i4>2490419</vt:i4>
      </vt:variant>
      <vt:variant>
        <vt:i4>195</vt:i4>
      </vt:variant>
      <vt:variant>
        <vt:i4>0</vt:i4>
      </vt:variant>
      <vt:variant>
        <vt:i4>5</vt:i4>
      </vt:variant>
      <vt:variant>
        <vt:lpwstr>http://pinakes.irht.cnrs.fr/notices/cote/29397/</vt:lpwstr>
      </vt:variant>
      <vt:variant>
        <vt:lpwstr/>
      </vt:variant>
      <vt:variant>
        <vt:i4>2359346</vt:i4>
      </vt:variant>
      <vt:variant>
        <vt:i4>192</vt:i4>
      </vt:variant>
      <vt:variant>
        <vt:i4>0</vt:i4>
      </vt:variant>
      <vt:variant>
        <vt:i4>5</vt:i4>
      </vt:variant>
      <vt:variant>
        <vt:lpwstr>http://pinakes.irht.cnrs.fr/notices/cote/29385/</vt:lpwstr>
      </vt:variant>
      <vt:variant>
        <vt:lpwstr/>
      </vt:variant>
      <vt:variant>
        <vt:i4>2490422</vt:i4>
      </vt:variant>
      <vt:variant>
        <vt:i4>189</vt:i4>
      </vt:variant>
      <vt:variant>
        <vt:i4>0</vt:i4>
      </vt:variant>
      <vt:variant>
        <vt:i4>5</vt:i4>
      </vt:variant>
      <vt:variant>
        <vt:lpwstr>http://pinakes.irht.cnrs.fr/notices/cote/27226/</vt:lpwstr>
      </vt:variant>
      <vt:variant>
        <vt:lpwstr/>
      </vt:variant>
      <vt:variant>
        <vt:i4>2424886</vt:i4>
      </vt:variant>
      <vt:variant>
        <vt:i4>186</vt:i4>
      </vt:variant>
      <vt:variant>
        <vt:i4>0</vt:i4>
      </vt:variant>
      <vt:variant>
        <vt:i4>5</vt:i4>
      </vt:variant>
      <vt:variant>
        <vt:lpwstr>http://pinakes.irht.cnrs.fr/notices/cote/27225/</vt:lpwstr>
      </vt:variant>
      <vt:variant>
        <vt:lpwstr/>
      </vt:variant>
      <vt:variant>
        <vt:i4>2097207</vt:i4>
      </vt:variant>
      <vt:variant>
        <vt:i4>183</vt:i4>
      </vt:variant>
      <vt:variant>
        <vt:i4>0</vt:i4>
      </vt:variant>
      <vt:variant>
        <vt:i4>5</vt:i4>
      </vt:variant>
      <vt:variant>
        <vt:lpwstr>http://pinakes.irht.cnrs.fr/notices/cote/27032/</vt:lpwstr>
      </vt:variant>
      <vt:variant>
        <vt:lpwstr/>
      </vt:variant>
      <vt:variant>
        <vt:i4>2359348</vt:i4>
      </vt:variant>
      <vt:variant>
        <vt:i4>180</vt:i4>
      </vt:variant>
      <vt:variant>
        <vt:i4>0</vt:i4>
      </vt:variant>
      <vt:variant>
        <vt:i4>5</vt:i4>
      </vt:variant>
      <vt:variant>
        <vt:lpwstr>http://pinakes.irht.cnrs.fr/notices/cote/27006/</vt:lpwstr>
      </vt:variant>
      <vt:variant>
        <vt:lpwstr/>
      </vt:variant>
      <vt:variant>
        <vt:i4>2228285</vt:i4>
      </vt:variant>
      <vt:variant>
        <vt:i4>177</vt:i4>
      </vt:variant>
      <vt:variant>
        <vt:i4>0</vt:i4>
      </vt:variant>
      <vt:variant>
        <vt:i4>5</vt:i4>
      </vt:variant>
      <vt:variant>
        <vt:lpwstr>http://pinakes.irht.cnrs.fr/notices/cote/26989/</vt:lpwstr>
      </vt:variant>
      <vt:variant>
        <vt:lpwstr/>
      </vt:variant>
      <vt:variant>
        <vt:i4>3014717</vt:i4>
      </vt:variant>
      <vt:variant>
        <vt:i4>174</vt:i4>
      </vt:variant>
      <vt:variant>
        <vt:i4>0</vt:i4>
      </vt:variant>
      <vt:variant>
        <vt:i4>5</vt:i4>
      </vt:variant>
      <vt:variant>
        <vt:lpwstr>http://pinakes.irht.cnrs.fr/notices/cote/26985/</vt:lpwstr>
      </vt:variant>
      <vt:variant>
        <vt:lpwstr/>
      </vt:variant>
      <vt:variant>
        <vt:i4>2228274</vt:i4>
      </vt:variant>
      <vt:variant>
        <vt:i4>171</vt:i4>
      </vt:variant>
      <vt:variant>
        <vt:i4>0</vt:i4>
      </vt:variant>
      <vt:variant>
        <vt:i4>5</vt:i4>
      </vt:variant>
      <vt:variant>
        <vt:lpwstr>http://pinakes.irht.cnrs.fr/notices/cote/26979/</vt:lpwstr>
      </vt:variant>
      <vt:variant>
        <vt:lpwstr/>
      </vt:variant>
      <vt:variant>
        <vt:i4>2752560</vt:i4>
      </vt:variant>
      <vt:variant>
        <vt:i4>168</vt:i4>
      </vt:variant>
      <vt:variant>
        <vt:i4>0</vt:i4>
      </vt:variant>
      <vt:variant>
        <vt:i4>5</vt:i4>
      </vt:variant>
      <vt:variant>
        <vt:lpwstr>http://pinakes.irht.cnrs.fr/notices/cote/26951/</vt:lpwstr>
      </vt:variant>
      <vt:variant>
        <vt:lpwstr/>
      </vt:variant>
      <vt:variant>
        <vt:i4>2818096</vt:i4>
      </vt:variant>
      <vt:variant>
        <vt:i4>165</vt:i4>
      </vt:variant>
      <vt:variant>
        <vt:i4>0</vt:i4>
      </vt:variant>
      <vt:variant>
        <vt:i4>5</vt:i4>
      </vt:variant>
      <vt:variant>
        <vt:lpwstr>http://pinakes.irht.cnrs.fr/notices/cote/26950/</vt:lpwstr>
      </vt:variant>
      <vt:variant>
        <vt:lpwstr/>
      </vt:variant>
      <vt:variant>
        <vt:i4>3080241</vt:i4>
      </vt:variant>
      <vt:variant>
        <vt:i4>162</vt:i4>
      </vt:variant>
      <vt:variant>
        <vt:i4>0</vt:i4>
      </vt:variant>
      <vt:variant>
        <vt:i4>5</vt:i4>
      </vt:variant>
      <vt:variant>
        <vt:lpwstr>http://pinakes.irht.cnrs.fr/notices/cote/26944/</vt:lpwstr>
      </vt:variant>
      <vt:variant>
        <vt:lpwstr/>
      </vt:variant>
      <vt:variant>
        <vt:i4>2752561</vt:i4>
      </vt:variant>
      <vt:variant>
        <vt:i4>159</vt:i4>
      </vt:variant>
      <vt:variant>
        <vt:i4>0</vt:i4>
      </vt:variant>
      <vt:variant>
        <vt:i4>5</vt:i4>
      </vt:variant>
      <vt:variant>
        <vt:lpwstr>http://pinakes.irht.cnrs.fr/notices/cote/26941/</vt:lpwstr>
      </vt:variant>
      <vt:variant>
        <vt:lpwstr/>
      </vt:variant>
      <vt:variant>
        <vt:i4>3014710</vt:i4>
      </vt:variant>
      <vt:variant>
        <vt:i4>156</vt:i4>
      </vt:variant>
      <vt:variant>
        <vt:i4>0</vt:i4>
      </vt:variant>
      <vt:variant>
        <vt:i4>5</vt:i4>
      </vt:variant>
      <vt:variant>
        <vt:lpwstr>http://pinakes.irht.cnrs.fr/notices/cote/26935/</vt:lpwstr>
      </vt:variant>
      <vt:variant>
        <vt:lpwstr/>
      </vt:variant>
      <vt:variant>
        <vt:i4>2818102</vt:i4>
      </vt:variant>
      <vt:variant>
        <vt:i4>153</vt:i4>
      </vt:variant>
      <vt:variant>
        <vt:i4>0</vt:i4>
      </vt:variant>
      <vt:variant>
        <vt:i4>5</vt:i4>
      </vt:variant>
      <vt:variant>
        <vt:lpwstr>http://pinakes.irht.cnrs.fr/notices/cote/26930/</vt:lpwstr>
      </vt:variant>
      <vt:variant>
        <vt:lpwstr/>
      </vt:variant>
      <vt:variant>
        <vt:i4>2228276</vt:i4>
      </vt:variant>
      <vt:variant>
        <vt:i4>150</vt:i4>
      </vt:variant>
      <vt:variant>
        <vt:i4>0</vt:i4>
      </vt:variant>
      <vt:variant>
        <vt:i4>5</vt:i4>
      </vt:variant>
      <vt:variant>
        <vt:lpwstr>http://pinakes.irht.cnrs.fr/notices/cote/26313/</vt:lpwstr>
      </vt:variant>
      <vt:variant>
        <vt:lpwstr/>
      </vt:variant>
      <vt:variant>
        <vt:i4>2228277</vt:i4>
      </vt:variant>
      <vt:variant>
        <vt:i4>147</vt:i4>
      </vt:variant>
      <vt:variant>
        <vt:i4>0</vt:i4>
      </vt:variant>
      <vt:variant>
        <vt:i4>5</vt:i4>
      </vt:variant>
      <vt:variant>
        <vt:lpwstr>http://pinakes.irht.cnrs.fr/notices/cote/26101/</vt:lpwstr>
      </vt:variant>
      <vt:variant>
        <vt:lpwstr/>
      </vt:variant>
      <vt:variant>
        <vt:i4>2687039</vt:i4>
      </vt:variant>
      <vt:variant>
        <vt:i4>144</vt:i4>
      </vt:variant>
      <vt:variant>
        <vt:i4>0</vt:i4>
      </vt:variant>
      <vt:variant>
        <vt:i4>5</vt:i4>
      </vt:variant>
      <vt:variant>
        <vt:lpwstr>http://pinakes.irht.cnrs.fr/notices/cote/24982/</vt:lpwstr>
      </vt:variant>
      <vt:variant>
        <vt:lpwstr/>
      </vt:variant>
      <vt:variant>
        <vt:i4>2949174</vt:i4>
      </vt:variant>
      <vt:variant>
        <vt:i4>141</vt:i4>
      </vt:variant>
      <vt:variant>
        <vt:i4>0</vt:i4>
      </vt:variant>
      <vt:variant>
        <vt:i4>5</vt:i4>
      </vt:variant>
      <vt:variant>
        <vt:lpwstr>http://pinakes.irht.cnrs.fr/notices/cote/23669/</vt:lpwstr>
      </vt:variant>
      <vt:variant>
        <vt:lpwstr/>
      </vt:variant>
      <vt:variant>
        <vt:i4>2162742</vt:i4>
      </vt:variant>
      <vt:variant>
        <vt:i4>138</vt:i4>
      </vt:variant>
      <vt:variant>
        <vt:i4>0</vt:i4>
      </vt:variant>
      <vt:variant>
        <vt:i4>5</vt:i4>
      </vt:variant>
      <vt:variant>
        <vt:lpwstr>http://pinakes.irht.cnrs.fr/notices/cote/23665/</vt:lpwstr>
      </vt:variant>
      <vt:variant>
        <vt:lpwstr/>
      </vt:variant>
      <vt:variant>
        <vt:i4>2555958</vt:i4>
      </vt:variant>
      <vt:variant>
        <vt:i4>135</vt:i4>
      </vt:variant>
      <vt:variant>
        <vt:i4>0</vt:i4>
      </vt:variant>
      <vt:variant>
        <vt:i4>5</vt:i4>
      </vt:variant>
      <vt:variant>
        <vt:lpwstr>http://pinakes.irht.cnrs.fr/notices/cote/23663/</vt:lpwstr>
      </vt:variant>
      <vt:variant>
        <vt:lpwstr/>
      </vt:variant>
      <vt:variant>
        <vt:i4>2555957</vt:i4>
      </vt:variant>
      <vt:variant>
        <vt:i4>132</vt:i4>
      </vt:variant>
      <vt:variant>
        <vt:i4>0</vt:i4>
      </vt:variant>
      <vt:variant>
        <vt:i4>5</vt:i4>
      </vt:variant>
      <vt:variant>
        <vt:lpwstr>http://pinakes.irht.cnrs.fr/notices/cote/23653/</vt:lpwstr>
      </vt:variant>
      <vt:variant>
        <vt:lpwstr/>
      </vt:variant>
      <vt:variant>
        <vt:i4>2490423</vt:i4>
      </vt:variant>
      <vt:variant>
        <vt:i4>129</vt:i4>
      </vt:variant>
      <vt:variant>
        <vt:i4>0</vt:i4>
      </vt:variant>
      <vt:variant>
        <vt:i4>5</vt:i4>
      </vt:variant>
      <vt:variant>
        <vt:lpwstr>http://pinakes.irht.cnrs.fr/notices/cote/22165/</vt:lpwstr>
      </vt:variant>
      <vt:variant>
        <vt:lpwstr/>
      </vt:variant>
      <vt:variant>
        <vt:i4>2621495</vt:i4>
      </vt:variant>
      <vt:variant>
        <vt:i4>126</vt:i4>
      </vt:variant>
      <vt:variant>
        <vt:i4>0</vt:i4>
      </vt:variant>
      <vt:variant>
        <vt:i4>5</vt:i4>
      </vt:variant>
      <vt:variant>
        <vt:lpwstr>http://pinakes.irht.cnrs.fr/notices/cote/21953/</vt:lpwstr>
      </vt:variant>
      <vt:variant>
        <vt:lpwstr/>
      </vt:variant>
      <vt:variant>
        <vt:i4>2359348</vt:i4>
      </vt:variant>
      <vt:variant>
        <vt:i4>123</vt:i4>
      </vt:variant>
      <vt:variant>
        <vt:i4>0</vt:i4>
      </vt:variant>
      <vt:variant>
        <vt:i4>5</vt:i4>
      </vt:variant>
      <vt:variant>
        <vt:lpwstr>http://pinakes.irht.cnrs.fr/notices/cote/21660/</vt:lpwstr>
      </vt:variant>
      <vt:variant>
        <vt:lpwstr/>
      </vt:variant>
      <vt:variant>
        <vt:i4>2555955</vt:i4>
      </vt:variant>
      <vt:variant>
        <vt:i4>120</vt:i4>
      </vt:variant>
      <vt:variant>
        <vt:i4>0</vt:i4>
      </vt:variant>
      <vt:variant>
        <vt:i4>5</vt:i4>
      </vt:variant>
      <vt:variant>
        <vt:lpwstr>http://pinakes.irht.cnrs.fr/notices/cote/20005/</vt:lpwstr>
      </vt:variant>
      <vt:variant>
        <vt:lpwstr/>
      </vt:variant>
      <vt:variant>
        <vt:i4>2097213</vt:i4>
      </vt:variant>
      <vt:variant>
        <vt:i4>117</vt:i4>
      </vt:variant>
      <vt:variant>
        <vt:i4>0</vt:i4>
      </vt:variant>
      <vt:variant>
        <vt:i4>5</vt:i4>
      </vt:variant>
      <vt:variant>
        <vt:lpwstr>http://pinakes.irht.cnrs.fr/notices/cote/19978/</vt:lpwstr>
      </vt:variant>
      <vt:variant>
        <vt:lpwstr/>
      </vt:variant>
      <vt:variant>
        <vt:i4>2359354</vt:i4>
      </vt:variant>
      <vt:variant>
        <vt:i4>114</vt:i4>
      </vt:variant>
      <vt:variant>
        <vt:i4>0</vt:i4>
      </vt:variant>
      <vt:variant>
        <vt:i4>5</vt:i4>
      </vt:variant>
      <vt:variant>
        <vt:lpwstr>http://pinakes.irht.cnrs.fr/notices/cote/19104/</vt:lpwstr>
      </vt:variant>
      <vt:variant>
        <vt:lpwstr/>
      </vt:variant>
      <vt:variant>
        <vt:i4>2228274</vt:i4>
      </vt:variant>
      <vt:variant>
        <vt:i4>111</vt:i4>
      </vt:variant>
      <vt:variant>
        <vt:i4>0</vt:i4>
      </vt:variant>
      <vt:variant>
        <vt:i4>5</vt:i4>
      </vt:variant>
      <vt:variant>
        <vt:lpwstr>http://pinakes.irht.cnrs.fr/notices/cote/19083/</vt:lpwstr>
      </vt:variant>
      <vt:variant>
        <vt:lpwstr/>
      </vt:variant>
      <vt:variant>
        <vt:i4>2097202</vt:i4>
      </vt:variant>
      <vt:variant>
        <vt:i4>108</vt:i4>
      </vt:variant>
      <vt:variant>
        <vt:i4>0</vt:i4>
      </vt:variant>
      <vt:variant>
        <vt:i4>5</vt:i4>
      </vt:variant>
      <vt:variant>
        <vt:lpwstr>http://pinakes.irht.cnrs.fr/notices/cote/19081/</vt:lpwstr>
      </vt:variant>
      <vt:variant>
        <vt:lpwstr/>
      </vt:variant>
      <vt:variant>
        <vt:i4>2621496</vt:i4>
      </vt:variant>
      <vt:variant>
        <vt:i4>105</vt:i4>
      </vt:variant>
      <vt:variant>
        <vt:i4>0</vt:i4>
      </vt:variant>
      <vt:variant>
        <vt:i4>5</vt:i4>
      </vt:variant>
      <vt:variant>
        <vt:lpwstr>http://pinakes.irht.cnrs.fr/notices/cote/19029/</vt:lpwstr>
      </vt:variant>
      <vt:variant>
        <vt:lpwstr/>
      </vt:variant>
      <vt:variant>
        <vt:i4>2949170</vt:i4>
      </vt:variant>
      <vt:variant>
        <vt:i4>102</vt:i4>
      </vt:variant>
      <vt:variant>
        <vt:i4>0</vt:i4>
      </vt:variant>
      <vt:variant>
        <vt:i4>5</vt:i4>
      </vt:variant>
      <vt:variant>
        <vt:lpwstr>http://pinakes.irht.cnrs.fr/notices/cote/18995/</vt:lpwstr>
      </vt:variant>
      <vt:variant>
        <vt:lpwstr/>
      </vt:variant>
      <vt:variant>
        <vt:i4>2359347</vt:i4>
      </vt:variant>
      <vt:variant>
        <vt:i4>99</vt:i4>
      </vt:variant>
      <vt:variant>
        <vt:i4>0</vt:i4>
      </vt:variant>
      <vt:variant>
        <vt:i4>5</vt:i4>
      </vt:variant>
      <vt:variant>
        <vt:lpwstr>http://pinakes.irht.cnrs.fr/notices/cote/18085/</vt:lpwstr>
      </vt:variant>
      <vt:variant>
        <vt:lpwstr/>
      </vt:variant>
      <vt:variant>
        <vt:i4>2490423</vt:i4>
      </vt:variant>
      <vt:variant>
        <vt:i4>96</vt:i4>
      </vt:variant>
      <vt:variant>
        <vt:i4>0</vt:i4>
      </vt:variant>
      <vt:variant>
        <vt:i4>5</vt:i4>
      </vt:variant>
      <vt:variant>
        <vt:lpwstr>http://pinakes.irht.cnrs.fr/notices/cote/15017/</vt:lpwstr>
      </vt:variant>
      <vt:variant>
        <vt:lpwstr/>
      </vt:variant>
      <vt:variant>
        <vt:i4>2818102</vt:i4>
      </vt:variant>
      <vt:variant>
        <vt:i4>93</vt:i4>
      </vt:variant>
      <vt:variant>
        <vt:i4>0</vt:i4>
      </vt:variant>
      <vt:variant>
        <vt:i4>5</vt:i4>
      </vt:variant>
      <vt:variant>
        <vt:lpwstr>http://pinakes.irht.cnrs.fr/notices/cote/13369/</vt:lpwstr>
      </vt:variant>
      <vt:variant>
        <vt:lpwstr/>
      </vt:variant>
      <vt:variant>
        <vt:i4>2424886</vt:i4>
      </vt:variant>
      <vt:variant>
        <vt:i4>90</vt:i4>
      </vt:variant>
      <vt:variant>
        <vt:i4>0</vt:i4>
      </vt:variant>
      <vt:variant>
        <vt:i4>5</vt:i4>
      </vt:variant>
      <vt:variant>
        <vt:lpwstr>http://pinakes.irht.cnrs.fr/notices/cote/13367/</vt:lpwstr>
      </vt:variant>
      <vt:variant>
        <vt:lpwstr/>
      </vt:variant>
      <vt:variant>
        <vt:i4>2293814</vt:i4>
      </vt:variant>
      <vt:variant>
        <vt:i4>87</vt:i4>
      </vt:variant>
      <vt:variant>
        <vt:i4>0</vt:i4>
      </vt:variant>
      <vt:variant>
        <vt:i4>5</vt:i4>
      </vt:variant>
      <vt:variant>
        <vt:lpwstr>http://pinakes.irht.cnrs.fr/notices/cote/13361/</vt:lpwstr>
      </vt:variant>
      <vt:variant>
        <vt:lpwstr/>
      </vt:variant>
      <vt:variant>
        <vt:i4>2228278</vt:i4>
      </vt:variant>
      <vt:variant>
        <vt:i4>84</vt:i4>
      </vt:variant>
      <vt:variant>
        <vt:i4>0</vt:i4>
      </vt:variant>
      <vt:variant>
        <vt:i4>5</vt:i4>
      </vt:variant>
      <vt:variant>
        <vt:lpwstr>http://pinakes.irht.cnrs.fr/notices/cote/13360/</vt:lpwstr>
      </vt:variant>
      <vt:variant>
        <vt:lpwstr/>
      </vt:variant>
      <vt:variant>
        <vt:i4>2818101</vt:i4>
      </vt:variant>
      <vt:variant>
        <vt:i4>81</vt:i4>
      </vt:variant>
      <vt:variant>
        <vt:i4>0</vt:i4>
      </vt:variant>
      <vt:variant>
        <vt:i4>5</vt:i4>
      </vt:variant>
      <vt:variant>
        <vt:lpwstr>http://pinakes.irht.cnrs.fr/notices/cote/13359/</vt:lpwstr>
      </vt:variant>
      <vt:variant>
        <vt:lpwstr/>
      </vt:variant>
      <vt:variant>
        <vt:i4>2752565</vt:i4>
      </vt:variant>
      <vt:variant>
        <vt:i4>78</vt:i4>
      </vt:variant>
      <vt:variant>
        <vt:i4>0</vt:i4>
      </vt:variant>
      <vt:variant>
        <vt:i4>5</vt:i4>
      </vt:variant>
      <vt:variant>
        <vt:lpwstr>http://pinakes.irht.cnrs.fr/notices/cote/13358/</vt:lpwstr>
      </vt:variant>
      <vt:variant>
        <vt:lpwstr/>
      </vt:variant>
      <vt:variant>
        <vt:i4>2424885</vt:i4>
      </vt:variant>
      <vt:variant>
        <vt:i4>75</vt:i4>
      </vt:variant>
      <vt:variant>
        <vt:i4>0</vt:i4>
      </vt:variant>
      <vt:variant>
        <vt:i4>5</vt:i4>
      </vt:variant>
      <vt:variant>
        <vt:lpwstr>http://pinakes.irht.cnrs.fr/notices/cote/13357/</vt:lpwstr>
      </vt:variant>
      <vt:variant>
        <vt:lpwstr/>
      </vt:variant>
      <vt:variant>
        <vt:i4>2555957</vt:i4>
      </vt:variant>
      <vt:variant>
        <vt:i4>72</vt:i4>
      </vt:variant>
      <vt:variant>
        <vt:i4>0</vt:i4>
      </vt:variant>
      <vt:variant>
        <vt:i4>5</vt:i4>
      </vt:variant>
      <vt:variant>
        <vt:lpwstr>http://pinakes.irht.cnrs.fr/notices/cote/13355/</vt:lpwstr>
      </vt:variant>
      <vt:variant>
        <vt:lpwstr/>
      </vt:variant>
      <vt:variant>
        <vt:i4>2555957</vt:i4>
      </vt:variant>
      <vt:variant>
        <vt:i4>69</vt:i4>
      </vt:variant>
      <vt:variant>
        <vt:i4>0</vt:i4>
      </vt:variant>
      <vt:variant>
        <vt:i4>5</vt:i4>
      </vt:variant>
      <vt:variant>
        <vt:lpwstr>http://pinakes.irht.cnrs.fr/notices/cote/13355/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http://pinakes.irht.cnrs.fr/notices/cote/13354/</vt:lpwstr>
      </vt:variant>
      <vt:variant>
        <vt:lpwstr/>
      </vt:variant>
      <vt:variant>
        <vt:i4>2424885</vt:i4>
      </vt:variant>
      <vt:variant>
        <vt:i4>63</vt:i4>
      </vt:variant>
      <vt:variant>
        <vt:i4>0</vt:i4>
      </vt:variant>
      <vt:variant>
        <vt:i4>5</vt:i4>
      </vt:variant>
      <vt:variant>
        <vt:lpwstr>http://pinakes.irht.cnrs.fr/notices/cote/74426/</vt:lpwstr>
      </vt:variant>
      <vt:variant>
        <vt:lpwstr/>
      </vt:variant>
      <vt:variant>
        <vt:i4>2359349</vt:i4>
      </vt:variant>
      <vt:variant>
        <vt:i4>60</vt:i4>
      </vt:variant>
      <vt:variant>
        <vt:i4>0</vt:i4>
      </vt:variant>
      <vt:variant>
        <vt:i4>5</vt:i4>
      </vt:variant>
      <vt:variant>
        <vt:lpwstr>http://pinakes.irht.cnrs.fr/notices/cote/74427/</vt:lpwstr>
      </vt:variant>
      <vt:variant>
        <vt:lpwstr/>
      </vt:variant>
      <vt:variant>
        <vt:i4>3080240</vt:i4>
      </vt:variant>
      <vt:variant>
        <vt:i4>57</vt:i4>
      </vt:variant>
      <vt:variant>
        <vt:i4>0</vt:i4>
      </vt:variant>
      <vt:variant>
        <vt:i4>5</vt:i4>
      </vt:variant>
      <vt:variant>
        <vt:lpwstr>http://pinakes.irht.cnrs.fr/notices/cote/11927/</vt:lpwstr>
      </vt:variant>
      <vt:variant>
        <vt:lpwstr/>
      </vt:variant>
      <vt:variant>
        <vt:i4>2818096</vt:i4>
      </vt:variant>
      <vt:variant>
        <vt:i4>54</vt:i4>
      </vt:variant>
      <vt:variant>
        <vt:i4>0</vt:i4>
      </vt:variant>
      <vt:variant>
        <vt:i4>5</vt:i4>
      </vt:variant>
      <vt:variant>
        <vt:lpwstr>http://pinakes.irht.cnrs.fr/notices/cote/73408/</vt:lpwstr>
      </vt:variant>
      <vt:variant>
        <vt:lpwstr/>
      </vt:variant>
      <vt:variant>
        <vt:i4>2490419</vt:i4>
      </vt:variant>
      <vt:variant>
        <vt:i4>51</vt:i4>
      </vt:variant>
      <vt:variant>
        <vt:i4>0</vt:i4>
      </vt:variant>
      <vt:variant>
        <vt:i4>5</vt:i4>
      </vt:variant>
      <vt:variant>
        <vt:lpwstr>http://pinakes.irht.cnrs.fr/notices/cote/73130/</vt:lpwstr>
      </vt:variant>
      <vt:variant>
        <vt:lpwstr/>
      </vt:variant>
      <vt:variant>
        <vt:i4>3014704</vt:i4>
      </vt:variant>
      <vt:variant>
        <vt:i4>48</vt:i4>
      </vt:variant>
      <vt:variant>
        <vt:i4>0</vt:i4>
      </vt:variant>
      <vt:variant>
        <vt:i4>5</vt:i4>
      </vt:variant>
      <vt:variant>
        <vt:lpwstr>http://pinakes.irht.cnrs.fr/notices/cote/10738/</vt:lpwstr>
      </vt:variant>
      <vt:variant>
        <vt:lpwstr/>
      </vt:variant>
      <vt:variant>
        <vt:i4>4063283</vt:i4>
      </vt:variant>
      <vt:variant>
        <vt:i4>45</vt:i4>
      </vt:variant>
      <vt:variant>
        <vt:i4>0</vt:i4>
      </vt:variant>
      <vt:variant>
        <vt:i4>5</vt:i4>
      </vt:variant>
      <vt:variant>
        <vt:lpwstr>http://pinakes.irht.cnrs.fr/notices/cote/8898/</vt:lpwstr>
      </vt:variant>
      <vt:variant>
        <vt:lpwstr/>
      </vt:variant>
      <vt:variant>
        <vt:i4>3276855</vt:i4>
      </vt:variant>
      <vt:variant>
        <vt:i4>42</vt:i4>
      </vt:variant>
      <vt:variant>
        <vt:i4>0</vt:i4>
      </vt:variant>
      <vt:variant>
        <vt:i4>5</vt:i4>
      </vt:variant>
      <vt:variant>
        <vt:lpwstr>http://pinakes.irht.cnrs.fr/notices/cote/8256/</vt:lpwstr>
      </vt:variant>
      <vt:variant>
        <vt:lpwstr/>
      </vt:variant>
      <vt:variant>
        <vt:i4>3604535</vt:i4>
      </vt:variant>
      <vt:variant>
        <vt:i4>39</vt:i4>
      </vt:variant>
      <vt:variant>
        <vt:i4>0</vt:i4>
      </vt:variant>
      <vt:variant>
        <vt:i4>5</vt:i4>
      </vt:variant>
      <vt:variant>
        <vt:lpwstr>http://pinakes.irht.cnrs.fr/notices/cote/8105/</vt:lpwstr>
      </vt:variant>
      <vt:variant>
        <vt:lpwstr/>
      </vt:variant>
      <vt:variant>
        <vt:i4>4063291</vt:i4>
      </vt:variant>
      <vt:variant>
        <vt:i4>36</vt:i4>
      </vt:variant>
      <vt:variant>
        <vt:i4>0</vt:i4>
      </vt:variant>
      <vt:variant>
        <vt:i4>5</vt:i4>
      </vt:variant>
      <vt:variant>
        <vt:lpwstr>http://pinakes.irht.cnrs.fr/notices/cote/8098/</vt:lpwstr>
      </vt:variant>
      <vt:variant>
        <vt:lpwstr/>
      </vt:variant>
      <vt:variant>
        <vt:i4>4128817</vt:i4>
      </vt:variant>
      <vt:variant>
        <vt:i4>33</vt:i4>
      </vt:variant>
      <vt:variant>
        <vt:i4>0</vt:i4>
      </vt:variant>
      <vt:variant>
        <vt:i4>5</vt:i4>
      </vt:variant>
      <vt:variant>
        <vt:lpwstr>http://pinakes.irht.cnrs.fr/notices/cote/8082/</vt:lpwstr>
      </vt:variant>
      <vt:variant>
        <vt:lpwstr/>
      </vt:variant>
      <vt:variant>
        <vt:i4>3145786</vt:i4>
      </vt:variant>
      <vt:variant>
        <vt:i4>30</vt:i4>
      </vt:variant>
      <vt:variant>
        <vt:i4>0</vt:i4>
      </vt:variant>
      <vt:variant>
        <vt:i4>5</vt:i4>
      </vt:variant>
      <vt:variant>
        <vt:lpwstr>http://pinakes.irht.cnrs.fr/notices/cote/8079/</vt:lpwstr>
      </vt:variant>
      <vt:variant>
        <vt:lpwstr/>
      </vt:variant>
      <vt:variant>
        <vt:i4>3407924</vt:i4>
      </vt:variant>
      <vt:variant>
        <vt:i4>27</vt:i4>
      </vt:variant>
      <vt:variant>
        <vt:i4>0</vt:i4>
      </vt:variant>
      <vt:variant>
        <vt:i4>5</vt:i4>
      </vt:variant>
      <vt:variant>
        <vt:lpwstr>http://pinakes.irht.cnrs.fr/notices/cote/8037/</vt:lpwstr>
      </vt:variant>
      <vt:variant>
        <vt:lpwstr/>
      </vt:variant>
      <vt:variant>
        <vt:i4>3670067</vt:i4>
      </vt:variant>
      <vt:variant>
        <vt:i4>24</vt:i4>
      </vt:variant>
      <vt:variant>
        <vt:i4>0</vt:i4>
      </vt:variant>
      <vt:variant>
        <vt:i4>5</vt:i4>
      </vt:variant>
      <vt:variant>
        <vt:lpwstr>http://pinakes.irht.cnrs.fr/notices/cote/2454/</vt:lpwstr>
      </vt:variant>
      <vt:variant>
        <vt:lpwstr/>
      </vt:variant>
      <vt:variant>
        <vt:i4>3997758</vt:i4>
      </vt:variant>
      <vt:variant>
        <vt:i4>21</vt:i4>
      </vt:variant>
      <vt:variant>
        <vt:i4>0</vt:i4>
      </vt:variant>
      <vt:variant>
        <vt:i4>5</vt:i4>
      </vt:variant>
      <vt:variant>
        <vt:lpwstr>http://pinakes.irht.cnrs.fr/notices/cote/2409/</vt:lpwstr>
      </vt:variant>
      <vt:variant>
        <vt:lpwstr/>
      </vt:variant>
      <vt:variant>
        <vt:i4>3801139</vt:i4>
      </vt:variant>
      <vt:variant>
        <vt:i4>18</vt:i4>
      </vt:variant>
      <vt:variant>
        <vt:i4>0</vt:i4>
      </vt:variant>
      <vt:variant>
        <vt:i4>5</vt:i4>
      </vt:variant>
      <vt:variant>
        <vt:lpwstr>http://pinakes.irht.cnrs.fr/notices/cote/2373/</vt:lpwstr>
      </vt:variant>
      <vt:variant>
        <vt:lpwstr/>
      </vt:variant>
      <vt:variant>
        <vt:i4>3801136</vt:i4>
      </vt:variant>
      <vt:variant>
        <vt:i4>15</vt:i4>
      </vt:variant>
      <vt:variant>
        <vt:i4>0</vt:i4>
      </vt:variant>
      <vt:variant>
        <vt:i4>5</vt:i4>
      </vt:variant>
      <vt:variant>
        <vt:lpwstr>http://pinakes.irht.cnrs.fr/notices/cote/2370/</vt:lpwstr>
      </vt:variant>
      <vt:variant>
        <vt:lpwstr/>
      </vt:variant>
      <vt:variant>
        <vt:i4>3670066</vt:i4>
      </vt:variant>
      <vt:variant>
        <vt:i4>12</vt:i4>
      </vt:variant>
      <vt:variant>
        <vt:i4>0</vt:i4>
      </vt:variant>
      <vt:variant>
        <vt:i4>5</vt:i4>
      </vt:variant>
      <vt:variant>
        <vt:lpwstr>http://pinakes.irht.cnrs.fr/notices/cote/2352/</vt:lpwstr>
      </vt:variant>
      <vt:variant>
        <vt:lpwstr/>
      </vt:variant>
      <vt:variant>
        <vt:i4>5636097</vt:i4>
      </vt:variant>
      <vt:variant>
        <vt:i4>9</vt:i4>
      </vt:variant>
      <vt:variant>
        <vt:i4>0</vt:i4>
      </vt:variant>
      <vt:variant>
        <vt:i4>5</vt:i4>
      </vt:variant>
      <vt:variant>
        <vt:lpwstr>http://pinakes.irht.cnrs.fr/</vt:lpwstr>
      </vt:variant>
      <vt:variant>
        <vt:lpwstr/>
      </vt:variant>
      <vt:variant>
        <vt:i4>3539029</vt:i4>
      </vt:variant>
      <vt:variant>
        <vt:i4>6</vt:i4>
      </vt:variant>
      <vt:variant>
        <vt:i4>0</vt:i4>
      </vt:variant>
      <vt:variant>
        <vt:i4>5</vt:i4>
      </vt:variant>
      <vt:variant>
        <vt:lpwstr>http://www.vhmml.us/research2014/catalog/mss_search.asp</vt:lpwstr>
      </vt:variant>
      <vt:variant>
        <vt:lpwstr/>
      </vt:variant>
      <vt:variant>
        <vt:i4>7208987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31009006/%D0%9C%D0%B0%D1%80%D0%BA_%D0%9F%D1%83%D1%81%D1%82%D1%8B%D0%BD%D0%BD%D0%B8%D0%BA_Marcus_Eremita_%D0%9F%D1%80%D0%B0%D0%B2%D0%BE%D1%81%D0%BB%D0%B0%D0%B2%D0%BD%D0%B0%D1%8F_%D1%8D%D0%BD%D1%86%D0%B8%D0%BA%D0%BB%D0%BE%D0%BF%D0%B5%D0%B4%D0%B8%D1%8F_Orthodox_Encyclopaedia_._Vol._43._Moscow_2016._P._701-705_In_Russian_</vt:lpwstr>
      </vt:variant>
      <vt:variant>
        <vt:lpwstr/>
      </vt:variant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https://www.academia.edu/31009006/%D0%9C%D0%B0%D1%80%D0%BA_%D0%9F%D1%83%D1%81%D1%82%D1%8B%D0%BD%D0%BD%D0%B8%D0%BA_Marcus_Eremita_%D0%9F%D1%80%D0%B0%D0%B2%D0%BE%D1%81%D0%BB%D0%B0%D0%B2%D0%BD%D0%B0%D1%8F_%D1%8D%D0%BD%D1%86%D0%B8%D0%BA%D0%BB%D0%BE%D0%BF%D0%B5%D0%B4%D0%B8%D1%8F_Orthodox_Encyclopaedia_._Vol._43._Moscow_2016._P._701-705_In_Russian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 Sergey</dc:title>
  <dc:subject/>
  <dc:creator>Asus</dc:creator>
  <cp:keywords/>
  <cp:lastModifiedBy>Сергей</cp:lastModifiedBy>
  <cp:revision>28</cp:revision>
  <cp:lastPrinted>2019-12-10T14:19:00Z</cp:lastPrinted>
  <dcterms:created xsi:type="dcterms:W3CDTF">2019-11-07T08:52:00Z</dcterms:created>
  <dcterms:modified xsi:type="dcterms:W3CDTF">2020-10-02T19:23:00Z</dcterms:modified>
</cp:coreProperties>
</file>