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3E" w:rsidRPr="00E12FFB" w:rsidRDefault="0048013E" w:rsidP="0048013E">
      <w:pPr>
        <w:rPr>
          <w:rFonts w:ascii="Times New Roman" w:hAnsi="Times New Roman" w:cs="Times New Roman"/>
          <w:sz w:val="28"/>
          <w:szCs w:val="28"/>
        </w:rPr>
      </w:pPr>
    </w:p>
    <w:p w:rsidR="0048013E" w:rsidRPr="00E12FFB" w:rsidRDefault="0048013E" w:rsidP="0048013E">
      <w:pPr>
        <w:pStyle w:val="1"/>
        <w:jc w:val="center"/>
        <w:rPr>
          <w:b/>
        </w:rPr>
      </w:pPr>
      <w:r w:rsidRPr="00E12FFB">
        <w:rPr>
          <w:b/>
        </w:rPr>
        <w:t>Московская духовная академия</w:t>
      </w:r>
    </w:p>
    <w:p w:rsidR="0048013E" w:rsidRPr="00E12FFB" w:rsidRDefault="0048013E" w:rsidP="0048013E">
      <w:pPr>
        <w:pStyle w:val="1"/>
        <w:jc w:val="center"/>
        <w:rPr>
          <w:b/>
        </w:rPr>
      </w:pPr>
      <w:r w:rsidRPr="00E12FFB">
        <w:rPr>
          <w:b/>
        </w:rPr>
        <w:t xml:space="preserve">Кафедра </w:t>
      </w:r>
      <w:r w:rsidR="00A5511E" w:rsidRPr="00E12FFB">
        <w:rPr>
          <w:b/>
        </w:rPr>
        <w:t>БОГОСЛОВИЯ</w:t>
      </w:r>
    </w:p>
    <w:p w:rsidR="0048013E" w:rsidRPr="00E12FFB" w:rsidRDefault="0048013E" w:rsidP="0048013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63"/>
      </w:tblGrid>
      <w:tr w:rsidR="0048013E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3E" w:rsidRPr="00E12FFB" w:rsidRDefault="009873DD" w:rsidP="00987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3E" w:rsidRPr="00E12FFB" w:rsidRDefault="0048013E" w:rsidP="00987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Понятие о смирении в иудаизме и христианстве: сравнительный анализ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9873DD" w:rsidRPr="00E12FFB" w:rsidRDefault="009873DD" w:rsidP="007E7D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Понятие о смирении в исламе и христианстве: сравнительный анализ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7E7D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Традиции толкования слов св. ап. Павла о «самовольном смиренномудрии» (Кол. 2:18)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7E7D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духовном руководстве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. Игнатия (Брянчанинова)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старцев: сравнительный анализ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7E7D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границах Церкви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свмч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Троицкого и патриарха Сергия (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Страгородского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): сравнительный анализ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7E7D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Учение об умном делании в византийской и русской традиции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Интерпретации библейского повествования о Всемирном потопе в современной апологетике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9873DD" w:rsidRPr="00E12FFB" w:rsidRDefault="009873DD" w:rsidP="00E22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«Научный атеизм» как естественнонаучная критика религии в начале XXI в.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E22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Генетический детерминизм и свобода воли: естественнонаучный, философский и богословский дискурс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E22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евгенитических</w:t>
            </w:r>
            <w:proofErr w:type="spellEnd"/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подходов и концепций с точки зрения православного богословия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E22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Генетически-средовая обусловленность и свобода человека в контексте православной антропологии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 w:rsidP="00E22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DD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Инвайроментальные</w:t>
            </w:r>
            <w:proofErr w:type="spellEnd"/>
            <w:r w:rsidRPr="00E12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аспекты библейского богословия в контексте современной природоохранной проблематики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DD" w:rsidRPr="00E12FFB" w:rsidRDefault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3E" w:rsidRPr="00E12FFB" w:rsidTr="00E12F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3E" w:rsidRPr="00E12FFB" w:rsidRDefault="00480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комплект по богословской дисциплине: опыт проектирования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3E" w:rsidRPr="00E12FFB" w:rsidRDefault="00480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Постмодерн как вызов христианству (по литературным трудам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В.Пелевина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Квир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-теология как феномен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постсекулярного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Критика религиозного плюрализма Харви Кокса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Критика религиозной веры в трудах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С.Харриса</w:t>
            </w:r>
            <w:proofErr w:type="spellEnd"/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Критика религиозной веры в трудах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Р.Докинза</w:t>
            </w:r>
            <w:proofErr w:type="spellEnd"/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Критика религиозной веры в трудах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Д.Деннета</w:t>
            </w:r>
            <w:proofErr w:type="spellEnd"/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рецепция учения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. Григория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Паламы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XX веке.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Понятие Божественной справедливости в контексте догматического учения церкви.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Сотериологическое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крещения Господа Иисуса Христа.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Понятие радость в библейско-богословском контексте.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Христологические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идеи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. Амвросия Медиоланского в контексте святоотеческой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христологии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4 – 7 вв.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Эсхатологические воззрения в трудах и высказываниях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новомучеников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исповедников Российских.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Воззрения на отношения Церкви и государства в трудах и высказываниях 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новомучеников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исповедников Российских.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12FFB" w:rsidRPr="00E12FFB" w:rsidTr="00E12FFB">
        <w:tc>
          <w:tcPr>
            <w:tcW w:w="6096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Традиционность и своеобразие богословских взглядов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. Феодора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Поздеевского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E12FFB" w:rsidRPr="00E12FFB" w:rsidRDefault="00E12FFB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</w:tbl>
    <w:p w:rsidR="0048013E" w:rsidRPr="00E12FFB" w:rsidRDefault="0048013E" w:rsidP="0048013E">
      <w:pPr>
        <w:rPr>
          <w:rFonts w:ascii="Times New Roman" w:hAnsi="Times New Roman" w:cs="Times New Roman"/>
          <w:sz w:val="28"/>
          <w:szCs w:val="28"/>
        </w:rPr>
      </w:pPr>
    </w:p>
    <w:p w:rsidR="00A5511E" w:rsidRPr="00E12FFB" w:rsidRDefault="00A5511E" w:rsidP="00A5511E">
      <w:pPr>
        <w:pStyle w:val="1"/>
        <w:jc w:val="center"/>
        <w:rPr>
          <w:b/>
        </w:rPr>
      </w:pPr>
      <w:r w:rsidRPr="00E12FFB">
        <w:rPr>
          <w:b/>
        </w:rPr>
        <w:t>Кафедра БИБЛЕИСТИКИ</w:t>
      </w:r>
    </w:p>
    <w:p w:rsidR="00A5511E" w:rsidRPr="00E12FFB" w:rsidRDefault="00A5511E" w:rsidP="00A5511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63"/>
      </w:tblGrid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Элементы филологического анализа Священного Писания в экзегетическом наследии (на выбор: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Иоанна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Златоустого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Феодорита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Киррского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Кирилла Александрийского,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Василия Великого,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Григория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Нисского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Григория Богослова) (на материале избранных произведений).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Семёновна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Герменевтическая теория и практика в экзегетическом наследии (на выбор: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Иоанна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Златоустого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Феодорита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Киррского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Кирилла Александрийского,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Василия Великого,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Григория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Нисского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Григория Богослова) (на материале избранных произведений).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Содержательная топика святоотеческой экзегезы (на материале избранных произведений).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Пётр Борисович Михайлов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Герменевтическая теория К.Г.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Шпета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ее актуальность для православной библейской герменевтики.  </w:t>
            </w: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иеромонах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Герменевтическая теория М.М. Бахтина и ее актуальность для православной библейской герменевтики.  </w:t>
            </w: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иеромонах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Герменевтическая теория Р. Барта и ее актуальность для православной библейской герменевтики.  </w:t>
            </w: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иеромонах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Narrative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criticism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и его актуальность для православной библейской герменевтики.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Анатольевич Скобелев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Rhetorical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criticism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его актуальность для православной библейской герменевтики».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иеромонах Николай (Сахаров)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Категории «буквальный» и «духовный» смысл в святоотеческой экзегезе (на материале избранных произведений).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Семиотика текста и ее актуальность для православной библейской герменевтики.   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Леонид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Грилихес</w:t>
            </w:r>
            <w:proofErr w:type="spellEnd"/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Святоотеческая герменевтика: семиотический аспект (на материале избранных произведений).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Критический анализ и православная богословская оценка направления «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New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Perspective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Paul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Апокалиптико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-эсхатологический контекст мысли и богословия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Богословско-экзегетический анализ учения об оправдании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Богословско-экзегетический анализ учения об усыновлении, прославлении и Божественном наследстве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 закона и оправдания верой в богословии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Различные типы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христологии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Различные типы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экклезиологии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Элементы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триадологии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пневматологии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Амартология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богословии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типы эсхатологии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Современные западные направления в изучении посланий св. Ап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Павла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«The New Perspective on Paul»).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 хронологии жизни и служения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Домашние кодексы в посланиях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ап. Павла: историко-культурный и литературный контексты, современное значение.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антропологические категории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«Вечеря Господня» в мысли и богословии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Социо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-культурная</w:t>
            </w:r>
            <w:proofErr w:type="gram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среда раннего христианства и современные социологические толкования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 (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Socio-Rhetorical Commentary).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Значение понятия «оправдание» у ап. Павла: традиционная православная экзегеза и «Новый взгляд на Павла»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(«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New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Perspective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Paul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Критический анализ экзегезы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св. Ап. Павла в современной католической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библеистике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Критический анализ экзегезы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св. Ап. Павла в современной протестантской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библеистике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Риторический анализ (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Rhetorical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Criticism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)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Павла: проблемы применимости.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Нарративный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анализ (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Narrative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Criticism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)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Павла: проблемы применимости.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Критический анализ и православная богословская оценка феминистских подходов к истолкованию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Критический анализ и православная богословская оценка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либерационистских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подходов к истолкованию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использования Ветхого Завета в посланиях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Искупление в богословии 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Идея «во Христе» в богословии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Суда Божия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в богословии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lastRenderedPageBreak/>
              <w:t xml:space="preserve">Учение апостола Павла о Боге в сравнении с учением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раввинистического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иудаизма.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Взаимосвязь догматики и этики в богословии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Проблемы понимания и толкования 7 главы послания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Ап. Павла к Римлянам.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Послания св. Ап. Павла и иудейская литература периода 2 Храма («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Межзаветная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литература): точки соприкосновения и различия.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Толкование посланий апостола Павла в богословской традиции Русской Православной Церкви.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«Экзегеза жизнью»: особенности толкования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посланий св. апостола Павла в трудах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свв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Отцов и учителей Церкви.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Особенности экзегезы посланий апостола Павла в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патристический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период.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Послания св. апостола Павла и «герменевтика освобождения»: критический анализ и православная богословская оценка.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Средневизантийская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экзегеза посланий апостола Павла.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Поздневизантийская экзегеза посланий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Истолкование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св. апостола Павла в трудах представителей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Александрийской богословской школы.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Истолкование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св. апостола Павла в трудах представителей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Антиохийской богословской школы.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Истолкование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св. апостола Павла в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Сирийской  экзегетической традиции.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Латинская экзегеза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апостола Павла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Метод реакции читателя (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Reader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-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Response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Criticism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) и проблемы его применимости в экзегетике посланий </w:t>
            </w: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св.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Истолкование посланий апостола Павла в западной критической </w:t>
            </w:r>
            <w:proofErr w:type="spellStart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библеистике</w:t>
            </w:r>
            <w:proofErr w:type="spellEnd"/>
            <w:r w:rsidRPr="00E12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XIX столетия: обзор и критический анализ.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Усыновление и прославление как ключевые понятия антропологии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Типы эсхатологии в посланиях святого апостола Павла согласно западным исследователям: 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lastRenderedPageBreak/>
              <w:t>критический анализ и православная богословская оценка.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Грядущая судьба твари и человека: идея о новом творении в богословии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Таинства в Церкви согласно учению святого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Эсхатологическая терминология в богословии  святого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Ангелология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в богословии  святого апостола Павла.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Концепция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демифологизации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новозаветного провозвестия Р.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Бультмана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(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R</w:t>
            </w: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hi-IN"/>
              </w:rPr>
              <w:t>Bultmann</w:t>
            </w:r>
            <w:proofErr w:type="spellEnd"/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): критический анализ и православная богословская оценка.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E12FFB">
              <w:rPr>
                <w:rFonts w:ascii="Times New Roman" w:eastAsia="Droid Sans Fallback" w:hAnsi="Times New Roman" w:cs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«Слово крестное» в 1 послании к Коринфянам (1 Кор. 1:17 — 2:2): богословско-экзегетический анализ.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5511E" w:rsidRPr="00E12FFB" w:rsidRDefault="00A55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</w:tbl>
    <w:p w:rsidR="00A5511E" w:rsidRPr="00E12FFB" w:rsidRDefault="00A5511E" w:rsidP="009873DD">
      <w:pPr>
        <w:pStyle w:val="1"/>
        <w:jc w:val="center"/>
        <w:rPr>
          <w:b/>
        </w:rPr>
      </w:pPr>
    </w:p>
    <w:p w:rsidR="00FF691D" w:rsidRPr="00E12FFB" w:rsidRDefault="00FF691D" w:rsidP="009873DD">
      <w:pPr>
        <w:pStyle w:val="1"/>
        <w:jc w:val="center"/>
        <w:rPr>
          <w:b/>
        </w:rPr>
      </w:pPr>
      <w:r w:rsidRPr="00E12FFB">
        <w:rPr>
          <w:b/>
        </w:rPr>
        <w:t xml:space="preserve">Кафедра </w:t>
      </w:r>
      <w:r w:rsidR="00A5511E" w:rsidRPr="00E12FFB">
        <w:rPr>
          <w:b/>
        </w:rPr>
        <w:t>ЦЕРКОВНОЙ ИСТОРИИ</w:t>
      </w:r>
    </w:p>
    <w:p w:rsidR="00FF691D" w:rsidRPr="00E12FFB" w:rsidRDefault="00FF691D" w:rsidP="00FF69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FF691D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691D" w:rsidRPr="00E12FFB" w:rsidRDefault="00FF691D" w:rsidP="00987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691D" w:rsidRPr="00E12FFB" w:rsidRDefault="00FF691D" w:rsidP="00987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AB4DE0" w:rsidRPr="00E12FFB" w:rsidTr="00AB4DE0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Игумен Арсений (Алексеев): церковная и общественно-политическая деятельность</w:t>
            </w:r>
          </w:p>
          <w:p w:rsidR="00AB4DE0" w:rsidRPr="00E12FFB" w:rsidRDefault="00AB4DE0" w:rsidP="002431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"Братец" Иоанн Чуриков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чуриковщина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оценках современников и исследователей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DE0" w:rsidRPr="00E12FFB" w:rsidRDefault="00AB4DE0" w:rsidP="00987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Светозарский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А.К., заведующий кафедрой</w:t>
            </w:r>
          </w:p>
          <w:p w:rsidR="00AB4DE0" w:rsidRPr="00E12FFB" w:rsidRDefault="00AB4DE0" w:rsidP="002539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AB4DE0">
        <w:trPr>
          <w:trHeight w:val="19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политика императора Константина Великого относительно раскола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донатистов</w:t>
            </w:r>
            <w:proofErr w:type="spellEnd"/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История Карфагенской Церкви до нач. IV века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румынской церковной историографии</w:t>
            </w:r>
          </w:p>
          <w:p w:rsidR="00AB4DE0" w:rsidRPr="00E12FFB" w:rsidRDefault="00AB4DE0" w:rsidP="004F2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сербской церковной историографии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Иерей Иоанн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Кечкин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AB4DE0" w:rsidRPr="00E12FFB" w:rsidRDefault="00AB4DE0" w:rsidP="00255C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AB4DE0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Церковно-исторические труды профессора Московской Духовной академии Сергея Ивановича Смирнова</w:t>
            </w:r>
          </w:p>
          <w:p w:rsidR="00AB4DE0" w:rsidRPr="00E12FFB" w:rsidRDefault="00AB4DE0" w:rsidP="00B257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Московская духовная семинария в 1900-1918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Колыванов Г.Е., доцент</w:t>
            </w:r>
          </w:p>
          <w:p w:rsidR="00AB4DE0" w:rsidRPr="00E12FFB" w:rsidRDefault="00AB4DE0" w:rsidP="00797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AB4DE0">
        <w:trPr>
          <w:trHeight w:val="58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Религиозный аспект народных движений в первой четверти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критика западнических реформ Петра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первой четверти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Феофан Затворник как церковный дипломат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Сопротивление Поместного Собора 1917–1918 гг.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духовенства в период революции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Анализ выступлений депутатов от духовенства в Государственной думе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Современная отечественная историография политики митрополита Сергия (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Страгородского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Декларация 1927 г. в официальных документах Русской Православной Церкви и исторической памяти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Общение представителей Совета по делам религий и клириков: задачи, особенности, метод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История движения Истинно-православных христиан во второй половине ХХ в.</w:t>
            </w:r>
          </w:p>
          <w:p w:rsidR="00AB4DE0" w:rsidRPr="00E12FFB" w:rsidRDefault="00AB4DE0" w:rsidP="00176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Рукописные книги церковного назначения в советский период (на материалах фондов музея «Народ и вера в СССР»)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Липовецкий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П.Е., доцент</w:t>
            </w:r>
          </w:p>
          <w:p w:rsidR="00AB4DE0" w:rsidRPr="00E12FFB" w:rsidRDefault="00AB4DE0" w:rsidP="0011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AB4DE0">
        <w:trPr>
          <w:trHeight w:val="1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Дневник святого праведного Иоанна Кронштадтского, как исторический источник по истории Русской Православной Церкви</w:t>
            </w:r>
          </w:p>
          <w:p w:rsidR="00AB4DE0" w:rsidRPr="00E12FFB" w:rsidRDefault="00AB4DE0" w:rsidP="00DF70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Историографическое значение лекций протоиерея Александра Горского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DE0" w:rsidRPr="00E12FFB" w:rsidRDefault="00AB4DE0" w:rsidP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Первушин М.В., доцент</w:t>
            </w:r>
          </w:p>
          <w:p w:rsidR="00AB4DE0" w:rsidRPr="00E12FFB" w:rsidRDefault="00AB4DE0" w:rsidP="004C0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1D" w:rsidRPr="00E12FFB" w:rsidRDefault="00FF691D" w:rsidP="00FF691D">
      <w:pPr>
        <w:rPr>
          <w:rFonts w:ascii="Times New Roman" w:hAnsi="Times New Roman" w:cs="Times New Roman"/>
          <w:sz w:val="28"/>
          <w:szCs w:val="28"/>
        </w:rPr>
      </w:pPr>
    </w:p>
    <w:p w:rsidR="009873DD" w:rsidRPr="00E12FFB" w:rsidRDefault="009873DD" w:rsidP="009873DD">
      <w:pPr>
        <w:pStyle w:val="1"/>
        <w:jc w:val="center"/>
        <w:rPr>
          <w:b/>
        </w:rPr>
      </w:pPr>
      <w:r w:rsidRPr="00E12FFB">
        <w:rPr>
          <w:b/>
        </w:rPr>
        <w:t>Кафедра ФИЛОЛОГИИ</w:t>
      </w:r>
    </w:p>
    <w:p w:rsidR="00B5197E" w:rsidRPr="00E12FFB" w:rsidRDefault="009873DD" w:rsidP="009873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49"/>
      </w:tblGrid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AB4D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AB4D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как переводчик жития Саввы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на русский язык.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Образ А.С. Пушкина в «Выбранных местах из переписки с друзьями» Н. Гоголя.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 страдания в поэме В.А. Жуковского «Агасфер».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Агиографическая модель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самоописания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«Записках» Н.Б. Долгоруковой.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Поэтика художественного пространства в поэме В.А. Жуковского «Агасфер».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Сюжет о пути в Дамаск в поэме В.А. Жуковского «Агасфер».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В.А. Жуковский о религиозных истоках искусства (на материале статьи «О поэте и современном его значении).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Религиозно-философское содержание концепта «меланхолия» в творчестве В.А Жуковского (на материале статьи «О меланхолии в жизни и поэзии»). 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Мотив выбора в лирике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новомученицыТатианыГримблит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Рецепция русской классики в творчестве монаха Лазаря (Афанасьева).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Поэтика пространственно-временной организации в рассказе В. Короленко «Старый звонарь».</w:t>
            </w:r>
          </w:p>
          <w:p w:rsidR="00B5197E" w:rsidRPr="00E12FFB" w:rsidRDefault="00B5197E" w:rsidP="009873DD">
            <w:pPr>
              <w:suppressAutoHyphens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Мотив грехопадения в поэме С. Кольриджа «Сказание о старом мореходе».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Бурмистрова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С. В., доцент</w:t>
            </w:r>
          </w:p>
        </w:tc>
      </w:tr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51" w:rsidRPr="00E12FFB" w:rsidRDefault="00703551" w:rsidP="00AB4DE0">
            <w:pPr>
              <w:tabs>
                <w:tab w:val="left" w:pos="1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мотивы и образы в творчестве русских писателей конца XIX – начала XXI века (отдельные аспекты темы и авторы уточняются при выборе).  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Церковь земная и торжествующая в изображении русских писателей конца XIX – начала XXI века (отдельные аспекты темы и авторы уточняются при выборе).  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Концепция мира и человека в творчестве русских писателей конца XIX – начала XXI века (отдельные аспекты темы и авторы уточняются при выборе).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Жизнь и смерть человека в изображении русских поэтов и писателей конца XIX – начала XXI века (отдельные аспекты темы и авторы уточняются при выборе).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проблемы в изучении наследия русских писателей конца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половины ХХ века (отдельные аспекты темы и авторы уточняются при выборе).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проблематика в произведениях русских поэтов и писателей конца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Нравственная проблематика в русской литературе ХХ века (отдельные аспекты темы и авторы уточняются при выборе).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  <w:p w:rsidR="00703551" w:rsidRPr="00E12FFB" w:rsidRDefault="00703551" w:rsidP="00AB4DE0">
            <w:pPr>
              <w:tabs>
                <w:tab w:val="left" w:pos="33"/>
              </w:tabs>
              <w:spacing w:line="276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9873DD" w:rsidP="0098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Макаров </w:t>
            </w:r>
            <w:r w:rsidR="00B5197E" w:rsidRPr="00E12FFB">
              <w:rPr>
                <w:rFonts w:ascii="Times New Roman" w:hAnsi="Times New Roman" w:cs="Times New Roman"/>
                <w:sz w:val="28"/>
                <w:szCs w:val="28"/>
              </w:rPr>
              <w:t>Д. В., доцент</w:t>
            </w:r>
          </w:p>
        </w:tc>
      </w:tr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Литургическая тематика проповедей святителя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ХроматияАквилейского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Черты Антиохийской школы богословия в толкованиях святителя Иоанна Златоуста на послания апостола Павла.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и богословские заимствования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ЕвсевияКесарийского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Оригена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Образ священника как пастыря в творчестве христианских авторов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 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Рамки и аспекты понятия «отец/отцы» в творчестве христианских авторов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понятия «покаяние» в творчестве христианских авторов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Исповедь перед общиной по свидетельству греческих и латинских христианских авторов (I - VI века) (отдельные аспекты темы и авторы уточняются при выборе).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Культурные и языковые особенности богословия преподобного Ефрема Сирина.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поэтических образов в богословии преподобного Ефрема Сирина. 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Ранние жития мучеников I - IV веков как памятники богословской мысли (произведения по выбору).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Комментированный перевод с латинского языка трактата святителя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ХроматияАквилейского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на евангелие от Матфея (трактат по выбору)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AB4DE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5197E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ерей Сергий Ким, преподаватель </w:t>
            </w:r>
          </w:p>
        </w:tc>
      </w:tr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Тысячелетие русской святости: образы, формы, индивидуальность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топосность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Преподобный Максим Грек как экзегет.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Учительство и ученичество в агиографической литературе Древней Руси.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12FF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Первушин М. В., доцент</w:t>
            </w:r>
          </w:p>
        </w:tc>
      </w:tr>
      <w:tr w:rsidR="00B5197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Особенности авторского риторического стиля святителя либо известного проповедника прошлого или современности (можно в сопоставлении двух).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Сопоставительный анализ текстов, написанных в одном жанре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гомилетической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прозы.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Риторические принципы изложения материала в текстах определенного жанра (выбрать) в определенной стране и в определенную эпоху.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Структура определенного жанра определенной эпохи определенной речевой традиции.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Риторический / композиционный / аксиологический анализ епархиальных журналов дореволюционной России.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Анализ определенного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гомилетического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текста (имеющего существенное значение для истории православия, например, «Слово о Законе и Благодати» митрополита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Риторический анализ звучащей ораторской речи (взаимосвязь смысла, интонации, актуального членения) на материале аудиозаписей выступлений выдающихся проповедников ХХ века.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Тропы / фигуры / метафора в каком-либо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гомилетическом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тексте / текстах.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Тактика аргументации в каком-либо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гомилетическом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тексте / текстах.</w:t>
            </w:r>
          </w:p>
          <w:p w:rsidR="00B5197E" w:rsidRPr="00E12FFB" w:rsidRDefault="00B5197E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риторических образов в каком-либо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гомилетическом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тексте / текстах.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7E" w:rsidRPr="00E12FFB" w:rsidRDefault="00B5197E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В.В.Смолененкова</w:t>
            </w:r>
            <w:proofErr w:type="spellEnd"/>
            <w:r w:rsidR="00AB4DE0" w:rsidRPr="00E12FF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, доцент</w:t>
            </w:r>
          </w:p>
        </w:tc>
      </w:tr>
      <w:tr w:rsidR="00705DE5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5" w:rsidRPr="00705DE5" w:rsidRDefault="00705DE5" w:rsidP="00705DE5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05DE5">
              <w:rPr>
                <w:rFonts w:ascii="Times New Roman" w:hAnsi="Times New Roman" w:cs="Times New Roman"/>
                <w:sz w:val="28"/>
              </w:rPr>
              <w:t>Интертекстуальный</w:t>
            </w:r>
            <w:proofErr w:type="spellEnd"/>
            <w:r w:rsidRPr="00705DE5">
              <w:rPr>
                <w:rFonts w:ascii="Times New Roman" w:hAnsi="Times New Roman" w:cs="Times New Roman"/>
                <w:sz w:val="28"/>
              </w:rPr>
              <w:t xml:space="preserve"> анализ сочинений Н. С. Лескова (на примере избранных произведений)</w:t>
            </w:r>
          </w:p>
          <w:p w:rsidR="00705DE5" w:rsidRPr="00705DE5" w:rsidRDefault="00705DE5" w:rsidP="00705DE5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05DE5">
              <w:rPr>
                <w:rFonts w:ascii="Times New Roman" w:hAnsi="Times New Roman" w:cs="Times New Roman"/>
                <w:sz w:val="28"/>
              </w:rPr>
              <w:lastRenderedPageBreak/>
              <w:t>«Подлинное содержание религии» по произведениям Н. С. Лескова</w:t>
            </w:r>
          </w:p>
          <w:p w:rsidR="00705DE5" w:rsidRPr="00705DE5" w:rsidRDefault="00705DE5" w:rsidP="00705DE5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05DE5">
              <w:rPr>
                <w:rFonts w:ascii="Times New Roman" w:hAnsi="Times New Roman" w:cs="Times New Roman"/>
                <w:sz w:val="28"/>
              </w:rPr>
              <w:t xml:space="preserve">Критика церковной жизни в произведениях Н. С. Лескова </w:t>
            </w:r>
          </w:p>
          <w:p w:rsidR="00705DE5" w:rsidRPr="00705DE5" w:rsidRDefault="00705DE5" w:rsidP="00705DE5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05DE5">
              <w:rPr>
                <w:rFonts w:ascii="Times New Roman" w:hAnsi="Times New Roman" w:cs="Times New Roman"/>
                <w:sz w:val="28"/>
              </w:rPr>
              <w:t>Функции библейского текста в произведениях Н. С. Лескова (на примере избранных произведений)</w:t>
            </w:r>
          </w:p>
          <w:p w:rsidR="00705DE5" w:rsidRPr="00705DE5" w:rsidRDefault="00705DE5" w:rsidP="00705DE5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705DE5">
              <w:rPr>
                <w:rFonts w:ascii="Times New Roman" w:hAnsi="Times New Roman" w:cs="Times New Roman"/>
                <w:sz w:val="28"/>
              </w:rPr>
              <w:t xml:space="preserve">Славянские переводы сочинений преподобного </w:t>
            </w:r>
            <w:proofErr w:type="spellStart"/>
            <w:r w:rsidRPr="00705DE5">
              <w:rPr>
                <w:rFonts w:ascii="Times New Roman" w:hAnsi="Times New Roman" w:cs="Times New Roman"/>
                <w:sz w:val="28"/>
              </w:rPr>
              <w:t>Симеона</w:t>
            </w:r>
            <w:proofErr w:type="spellEnd"/>
            <w:r w:rsidRPr="00705DE5">
              <w:rPr>
                <w:rFonts w:ascii="Times New Roman" w:hAnsi="Times New Roman" w:cs="Times New Roman"/>
                <w:sz w:val="28"/>
              </w:rPr>
              <w:t xml:space="preserve"> Нового Богослова (списки, редакции, переводы и т.п.)</w:t>
            </w:r>
          </w:p>
          <w:p w:rsidR="00705DE5" w:rsidRPr="00E12FFB" w:rsidRDefault="00705DE5" w:rsidP="00AB4DE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5" w:rsidRPr="00705DE5" w:rsidRDefault="00705DE5" w:rsidP="00705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5DE5">
              <w:rPr>
                <w:rFonts w:ascii="Times New Roman" w:hAnsi="Times New Roman" w:cs="Times New Roman"/>
                <w:sz w:val="28"/>
              </w:rPr>
              <w:lastRenderedPageBreak/>
              <w:t>дьякон С. Пантелеев</w:t>
            </w:r>
          </w:p>
          <w:p w:rsidR="00705DE5" w:rsidRPr="00E12FFB" w:rsidRDefault="00705DE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</w:tc>
      </w:tr>
    </w:tbl>
    <w:p w:rsidR="009873DD" w:rsidRPr="00E12FFB" w:rsidRDefault="009873DD" w:rsidP="00CF4DAE">
      <w:pPr>
        <w:pStyle w:val="1"/>
        <w:jc w:val="center"/>
        <w:rPr>
          <w:b/>
        </w:rPr>
      </w:pPr>
    </w:p>
    <w:p w:rsidR="00CF4DAE" w:rsidRPr="00E12FFB" w:rsidRDefault="00CF4DAE" w:rsidP="00CF4DAE">
      <w:pPr>
        <w:pStyle w:val="1"/>
        <w:jc w:val="center"/>
        <w:rPr>
          <w:b/>
        </w:rPr>
      </w:pPr>
      <w:r w:rsidRPr="00E12FFB">
        <w:rPr>
          <w:b/>
        </w:rPr>
        <w:t xml:space="preserve">Кафедра Истории и теории церковного искусства </w:t>
      </w:r>
    </w:p>
    <w:p w:rsidR="00CF4DAE" w:rsidRPr="00E12FFB" w:rsidRDefault="00CF4DAE" w:rsidP="00CF4D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63"/>
      </w:tblGrid>
      <w:tr w:rsidR="00CF4DA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AE" w:rsidRPr="00E12FFB" w:rsidRDefault="00CF4DAE" w:rsidP="00AB4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AE" w:rsidRPr="00E12FFB" w:rsidRDefault="00CF4DAE" w:rsidP="00AB4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B4DE0" w:rsidRPr="00E12FFB" w:rsidTr="00F92025">
        <w:trPr>
          <w:trHeight w:val="36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Иконография Богоматери в книжной графике, народной гравюре. (Возможна детализация темы по отдельным образам, регионам, только народной гравюре и книжной и т.п.).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Образ Господа нашего Иисуса Христа в книжной и народной гравюре.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Монастырские изобразительные издания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вв. (На примере одной или нескольких обителей, например, Соловецкого монастыря,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Почаевской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лавры, Троице-Сергиевой Лавры и др.)</w:t>
            </w:r>
          </w:p>
          <w:p w:rsidR="00AB4DE0" w:rsidRPr="00E12FFB" w:rsidRDefault="00AB4DE0" w:rsidP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Гравюра в рукописной книге. Символика и особенности художественного образа книги. (Возможна детализация по времени и регионам)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   О.Р. Хромов, профессор  </w:t>
            </w:r>
          </w:p>
          <w:p w:rsidR="00AB4DE0" w:rsidRPr="00E12FFB" w:rsidRDefault="00AB4DE0" w:rsidP="008A1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09529E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Фрески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Джотто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  Капелле</w:t>
            </w:r>
            <w:proofErr w:type="gram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Арена (Падуя): программа и художественные особенности цикла.</w:t>
            </w:r>
          </w:p>
          <w:p w:rsidR="00AB4DE0" w:rsidRPr="00E12FFB" w:rsidRDefault="00AB4DE0" w:rsidP="00095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Иконография образа Св. Франциска в итальянской живописи 13-14 вв.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М.Г.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доцент       </w:t>
            </w:r>
          </w:p>
          <w:p w:rsidR="00AB4DE0" w:rsidRPr="00E12FFB" w:rsidRDefault="00AB4DE0" w:rsidP="00D618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AE" w:rsidRPr="00E12FFB" w:rsidTr="00AB4D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AE" w:rsidRPr="00E12FFB" w:rsidRDefault="00CF4D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Иконография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бессребренников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Космы и Дамиана: отражение особенностей почитания святых.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AE" w:rsidRPr="00E12FFB" w:rsidRDefault="00CF4D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О.Н. Афиногенова</w:t>
            </w:r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доцент      </w:t>
            </w:r>
          </w:p>
        </w:tc>
      </w:tr>
      <w:tr w:rsidR="00AB4DE0" w:rsidRPr="00E12FFB" w:rsidTr="00D03731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Состав и символика древнерусских сосудов для Евхаристии.</w:t>
            </w:r>
          </w:p>
          <w:p w:rsidR="00AB4DE0" w:rsidRPr="00E12FFB" w:rsidRDefault="00AB4DE0" w:rsidP="00D037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церковной утвари в стиле модерн на примере творчества С. И.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Вашкова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     </w:t>
            </w:r>
          </w:p>
          <w:p w:rsidR="00AB4DE0" w:rsidRPr="00E12FFB" w:rsidRDefault="00AB4DE0" w:rsidP="00777C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E0" w:rsidRPr="00E12FFB" w:rsidTr="007A7DA0">
        <w:trPr>
          <w:trHeight w:val="50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Мастерские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М.С.Пешехонова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И.С.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Чирикова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Дикарева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И.М. Малышева. Особенности иконографии, приемов письма, материалов и технологий.</w:t>
            </w:r>
            <w:r w:rsidRPr="00E12FF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На примере 1-го или 2-х мастеров.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Иконописание</w:t>
            </w:r>
            <w:proofErr w:type="spellEnd"/>
            <w:r w:rsidRPr="00E12FFB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 xml:space="preserve">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Мастера академической живописи: В.И. Суриков, И.Н. Крамской,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В.В.Верешагин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Г.И.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Семирадский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Корзухин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Ф.А.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Бруни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Бейдеман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На примере 1-го или 2-х мастеров.</w:t>
            </w:r>
          </w:p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Центры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иконописания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старообрядцев. История. Музейные собрания. Современное состояние работы мастерских. Одна из школ, по выбору.</w:t>
            </w:r>
          </w:p>
          <w:p w:rsidR="00AB4DE0" w:rsidRPr="00E12FFB" w:rsidRDefault="00AB4DE0" w:rsidP="007A7D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Вопросы исследования и сохранения церковного наследия. На одном из этапов истории России, включая конец </w:t>
            </w:r>
            <w:r w:rsidRPr="00E12FFB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XX</w:t>
            </w:r>
            <w:r w:rsidRPr="00E12FF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- начало </w:t>
            </w:r>
            <w:r w:rsidRPr="00E12FFB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XXI</w:t>
            </w:r>
            <w:r w:rsidRPr="00E12FF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в.,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DE0" w:rsidRPr="00E12FFB" w:rsidRDefault="00AB4D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     </w:t>
            </w:r>
          </w:p>
          <w:p w:rsidR="00AB4DE0" w:rsidRPr="00E12FFB" w:rsidRDefault="00AB4DE0" w:rsidP="001236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11E" w:rsidRPr="00E12FFB" w:rsidRDefault="00A5511E" w:rsidP="00292AC8">
      <w:pPr>
        <w:pStyle w:val="1"/>
        <w:jc w:val="center"/>
        <w:rPr>
          <w:b/>
        </w:rPr>
      </w:pPr>
    </w:p>
    <w:p w:rsidR="00292AC8" w:rsidRPr="00E12FFB" w:rsidRDefault="00292AC8" w:rsidP="00292AC8">
      <w:pPr>
        <w:pStyle w:val="1"/>
        <w:jc w:val="center"/>
        <w:rPr>
          <w:b/>
        </w:rPr>
      </w:pPr>
      <w:r w:rsidRPr="00E12FFB">
        <w:rPr>
          <w:b/>
        </w:rPr>
        <w:t xml:space="preserve">Кафедра ЦЕРКОВНО - ПРАКТИЧЕСКИХ ДИСЦИПЛИН </w:t>
      </w:r>
    </w:p>
    <w:p w:rsidR="00292AC8" w:rsidRPr="00E12FFB" w:rsidRDefault="00292AC8" w:rsidP="00292A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FB">
        <w:rPr>
          <w:rFonts w:ascii="Times New Roman" w:hAnsi="Times New Roman" w:cs="Times New Roman"/>
          <w:sz w:val="28"/>
          <w:szCs w:val="28"/>
        </w:rPr>
        <w:t>ТЕМЫ магистерских диссертаций</w:t>
      </w:r>
    </w:p>
    <w:p w:rsidR="00292AC8" w:rsidRPr="00E12FFB" w:rsidRDefault="00292AC8" w:rsidP="00292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63"/>
      </w:tblGrid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292AC8" w:rsidRPr="00E12FFB" w:rsidTr="00A5511E">
        <w:trPr>
          <w:trHeight w:val="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Профессии, совместимые и несовместимые со священством.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Канонические и церковно-исторические труды епископа Никодима (Милаша).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Румынские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канонисты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12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AB4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ротоиерей Владислав Цыпин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Литургико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-канонические памятники IV века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Источники VIII книги «Апостольских постановлений»    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Восьмикнижие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Климента» и «Апостольские постановления» — </w:t>
            </w:r>
            <w:proofErr w:type="gram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проблемы  взаимоотношения</w:t>
            </w:r>
            <w:proofErr w:type="gramEnd"/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Византийское кафедральное богослужение в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послеиконоборческий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Восьмигласие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гимнографические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тексты палестинского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просхождения</w:t>
            </w:r>
            <w:proofErr w:type="spellEnd"/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Греческий Апостол XII в. из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бывш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собрания МДА (РГБ, греч. 23): историко- литургический анализ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Иерусалимский типикон в Палестине и на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Синае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XI-XIII вв.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Сирийские и арабские переводы ранних редакций Иерусалимского типикона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Изменения в константинопольском богослужении в иконоборческий период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Литургические нормативные тексты студийской традиции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Палестинская литургическая реформа VII века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Палестинская литургическая реформа XI века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Переводные и оригинальные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гимнографические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тексты в начальный период славянского богослужения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Южнославянские богослужебные сборники XIII века</w:t>
            </w:r>
          </w:p>
          <w:p w:rsidR="00292AC8" w:rsidRPr="00E12FFB" w:rsidRDefault="00292AC8" w:rsidP="00AB4DE0">
            <w:pPr>
              <w:pStyle w:val="a5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Студийский «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Ипотипосис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Диатипосис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» Афанасия Афонского</w:t>
            </w:r>
          </w:p>
          <w:p w:rsidR="00292AC8" w:rsidRPr="00E12FFB" w:rsidRDefault="00292AC8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Пентковский</w:t>
            </w:r>
            <w:r w:rsidR="0093167B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А. М.  </w:t>
            </w:r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Пастырство священномученика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 Сергия Четверухина.</w:t>
            </w:r>
          </w:p>
          <w:p w:rsidR="00292AC8" w:rsidRPr="00E12FFB" w:rsidRDefault="00292AC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8" w:rsidRPr="00E12FFB" w:rsidRDefault="00AB4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гумен Всеволод (</w:t>
            </w:r>
            <w:proofErr w:type="spellStart"/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Варющенко</w:t>
            </w:r>
            <w:proofErr w:type="spellEnd"/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292AC8" w:rsidRPr="00E12FFB" w:rsidRDefault="00292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 w:rsidP="00AB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правового положения Украинской Православной Церкви</w:t>
            </w:r>
          </w:p>
          <w:p w:rsidR="00292AC8" w:rsidRPr="00E12FFB" w:rsidRDefault="00292AC8" w:rsidP="00AB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Особенности церковно-государственных отношений в России в современный период</w:t>
            </w:r>
          </w:p>
          <w:p w:rsidR="00292AC8" w:rsidRPr="00E12FFB" w:rsidRDefault="00292AC8" w:rsidP="00AB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Влияние межгосударственных отношений на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внутрицерковные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отношения: </w:t>
            </w:r>
            <w:proofErr w:type="gram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церковно-правовой</w:t>
            </w:r>
            <w:proofErr w:type="gram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  <w:p w:rsidR="00292AC8" w:rsidRPr="00E12FFB" w:rsidRDefault="00292AC8" w:rsidP="00AB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Место церковного права в правовой системе государства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  <w:r w:rsidR="0093167B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Н. С.</w:t>
            </w:r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применения епитимии в жизни современной Церкви: соотношение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икономии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акривии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Пастырское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окормление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людей с психическими расстройствами.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Пастырское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окормление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людей с алкогольной и наркотической зависимостью. 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Преодоление пастырских искушений в современной жизни.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явление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лжедуховничества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младостарчества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жизни Церкви.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Формализм в современной церковной жизни.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AB4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гумен Иоанн (Самойлов)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292AC8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Церковно</w:t>
            </w:r>
            <w:proofErr w:type="spellEnd"/>
            <w:r w:rsidR="00A5511E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511E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законодательство, регулирующее совершение таинства Евхаристии. 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Межправославные</w:t>
            </w:r>
            <w:proofErr w:type="spellEnd"/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согласно каноническим источникам.</w:t>
            </w:r>
          </w:p>
          <w:p w:rsidR="00292AC8" w:rsidRPr="00E12FFB" w:rsidRDefault="00292AC8" w:rsidP="00AB4DE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Святые мощи как объект современного церковного законодательства.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Концепт «Поместная Церковь»</w:t>
            </w:r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>церковно-правовых</w:t>
            </w:r>
            <w:proofErr w:type="gramEnd"/>
            <w:r w:rsidR="00AB4DE0"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источниках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Монашество в духовных учебных заведениях: история и каноническое регулирование. </w:t>
            </w:r>
          </w:p>
          <w:p w:rsidR="00292AC8" w:rsidRPr="00E12FFB" w:rsidRDefault="00292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 xml:space="preserve">Формы церковной организации на территориях вне Поместных Православных Церквей.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C8" w:rsidRPr="00E12FFB" w:rsidRDefault="00AB4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2AC8" w:rsidRPr="00E12FFB">
              <w:rPr>
                <w:rFonts w:ascii="Times New Roman" w:hAnsi="Times New Roman" w:cs="Times New Roman"/>
                <w:sz w:val="28"/>
                <w:szCs w:val="28"/>
              </w:rPr>
              <w:t>ротоиерей А. Задорнов</w:t>
            </w: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A5511E" w:rsidRPr="00E12FFB" w:rsidTr="00A551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Актуальность современных педагогических технологий в системе духовного образования: к вопросу о поиске эффективных методов обучения богословскому знанию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Индивидуальный стиль преподавателя духовной образовательной организации и его влияние на качество образовательного процесса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в системе духовного образования: опыт проектирования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Проблемы адаптации студентов на начальных этапах обучения к условиям духовной образовательной организации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в системе духовного образования: виды, формы, методы, опыт организации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Электронные учебно-методические комплекты по богословским дисциплинам: опыт проектирования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Система духовного образования в современной России: традиции, новации, направления развития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образовательных сайтов духовных образовательных организаций: подходы, принципы, основные концепты</w:t>
            </w:r>
          </w:p>
          <w:p w:rsidR="00A5511E" w:rsidRPr="00E12FFB" w:rsidRDefault="00A5511E" w:rsidP="00A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t>Опыт построения христианско-антропологической модели современного образования: исследование и проектирование</w:t>
            </w:r>
          </w:p>
          <w:p w:rsidR="00A5511E" w:rsidRPr="00E12FFB" w:rsidRDefault="00A5511E" w:rsidP="00A5511E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построения системы духовно-нравственного воспитания в духовных образовательных организациях современной России (на примере…)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E" w:rsidRPr="00E12FFB" w:rsidRDefault="00A5511E" w:rsidP="00A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Шестакова С.М., доцент</w:t>
            </w:r>
          </w:p>
          <w:p w:rsidR="00A5511E" w:rsidRPr="00E12FFB" w:rsidRDefault="00A551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AC8" w:rsidRPr="00E12FFB" w:rsidRDefault="00292AC8" w:rsidP="00292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528" w:rsidRPr="00E12FFB" w:rsidRDefault="004A2528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FB4105" w:rsidRPr="00E12FFB" w:rsidRDefault="00FB4105" w:rsidP="00FB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p w:rsidR="00D75C6E" w:rsidRPr="00E12FFB" w:rsidRDefault="00D75C6E">
      <w:pPr>
        <w:rPr>
          <w:rFonts w:ascii="Times New Roman" w:hAnsi="Times New Roman" w:cs="Times New Roman"/>
          <w:sz w:val="28"/>
          <w:szCs w:val="28"/>
        </w:rPr>
      </w:pPr>
    </w:p>
    <w:sectPr w:rsidR="00D75C6E" w:rsidRPr="00E12FFB" w:rsidSect="00B519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49"/>
    <w:multiLevelType w:val="hybridMultilevel"/>
    <w:tmpl w:val="13BC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04D"/>
    <w:multiLevelType w:val="hybridMultilevel"/>
    <w:tmpl w:val="BCCA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5513"/>
    <w:multiLevelType w:val="hybridMultilevel"/>
    <w:tmpl w:val="0760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4E5E6">
      <w:start w:val="1"/>
      <w:numFmt w:val="decimal"/>
      <w:lvlText w:val="%2."/>
      <w:lvlJc w:val="left"/>
      <w:pPr>
        <w:ind w:left="1476" w:hanging="396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1E1"/>
    <w:multiLevelType w:val="hybridMultilevel"/>
    <w:tmpl w:val="DB640662"/>
    <w:lvl w:ilvl="0" w:tplc="C16CC0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42D"/>
    <w:multiLevelType w:val="hybridMultilevel"/>
    <w:tmpl w:val="115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52545"/>
    <w:multiLevelType w:val="hybridMultilevel"/>
    <w:tmpl w:val="E236EE74"/>
    <w:lvl w:ilvl="0" w:tplc="7786C0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01C5"/>
    <w:multiLevelType w:val="hybridMultilevel"/>
    <w:tmpl w:val="35D6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0E2F"/>
    <w:multiLevelType w:val="hybridMultilevel"/>
    <w:tmpl w:val="864EC292"/>
    <w:lvl w:ilvl="0" w:tplc="537651FE">
      <w:start w:val="1"/>
      <w:numFmt w:val="decimal"/>
      <w:lvlText w:val="%1.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6"/>
    <w:rsid w:val="00136E39"/>
    <w:rsid w:val="00292AC8"/>
    <w:rsid w:val="003C7361"/>
    <w:rsid w:val="0048013E"/>
    <w:rsid w:val="004A2528"/>
    <w:rsid w:val="006F5B86"/>
    <w:rsid w:val="00703551"/>
    <w:rsid w:val="00705DE5"/>
    <w:rsid w:val="007E3A66"/>
    <w:rsid w:val="0093167B"/>
    <w:rsid w:val="009873DD"/>
    <w:rsid w:val="00A5511E"/>
    <w:rsid w:val="00AB4DE0"/>
    <w:rsid w:val="00B5197E"/>
    <w:rsid w:val="00CF4DAE"/>
    <w:rsid w:val="00D75C6E"/>
    <w:rsid w:val="00E12FFB"/>
    <w:rsid w:val="00E5273A"/>
    <w:rsid w:val="00FB4105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510"/>
  <w15:chartTrackingRefBased/>
  <w15:docId w15:val="{CE3154C5-A6A6-4236-B6CC-1613C0F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013E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480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2A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2</cp:revision>
  <dcterms:created xsi:type="dcterms:W3CDTF">2020-10-19T06:11:00Z</dcterms:created>
  <dcterms:modified xsi:type="dcterms:W3CDTF">2020-10-19T06:11:00Z</dcterms:modified>
</cp:coreProperties>
</file>