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2C" w:rsidRPr="000133AB" w:rsidRDefault="0019672C" w:rsidP="00607887">
      <w:pPr>
        <w:pStyle w:val="1"/>
        <w:ind w:left="142" w:hanging="142"/>
        <w:jc w:val="center"/>
        <w:rPr>
          <w:b/>
        </w:rPr>
      </w:pPr>
    </w:p>
    <w:p w:rsidR="0019672C" w:rsidRPr="000133AB" w:rsidRDefault="0019672C" w:rsidP="00607887">
      <w:pPr>
        <w:pStyle w:val="1"/>
        <w:ind w:left="142" w:hanging="142"/>
        <w:jc w:val="center"/>
        <w:rPr>
          <w:b/>
        </w:rPr>
      </w:pPr>
      <w:r w:rsidRPr="000133AB">
        <w:rPr>
          <w:b/>
        </w:rPr>
        <w:t>Московская духовная академия</w:t>
      </w:r>
    </w:p>
    <w:p w:rsidR="00607887" w:rsidRPr="000133AB" w:rsidRDefault="00607887" w:rsidP="00607887">
      <w:pPr>
        <w:pStyle w:val="1"/>
        <w:ind w:left="142" w:hanging="142"/>
        <w:jc w:val="center"/>
        <w:rPr>
          <w:b/>
        </w:rPr>
      </w:pPr>
    </w:p>
    <w:p w:rsidR="0019672C" w:rsidRPr="000133AB" w:rsidRDefault="0019672C" w:rsidP="00607887">
      <w:pPr>
        <w:pStyle w:val="1"/>
        <w:ind w:left="142" w:hanging="142"/>
        <w:jc w:val="center"/>
        <w:rPr>
          <w:b/>
        </w:rPr>
      </w:pPr>
      <w:r w:rsidRPr="000133AB">
        <w:rPr>
          <w:b/>
        </w:rPr>
        <w:t xml:space="preserve">Кафедра </w:t>
      </w:r>
      <w:r w:rsidR="00607887" w:rsidRPr="000133AB">
        <w:rPr>
          <w:b/>
        </w:rPr>
        <w:t>БОГОСЛОВИЯ</w:t>
      </w:r>
    </w:p>
    <w:p w:rsidR="0019672C" w:rsidRPr="000133AB" w:rsidRDefault="0019672C" w:rsidP="00607887">
      <w:pPr>
        <w:spacing w:line="276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133AB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0133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19672C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C" w:rsidRPr="000133AB" w:rsidRDefault="0019672C" w:rsidP="00607887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C" w:rsidRPr="000133AB" w:rsidRDefault="0019672C" w:rsidP="00607887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«Античные начала» русской философии: Г.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Шпет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и А. Лосев.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Александр Задорнов,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Национальное и религиозное в философии Вл. Соловьёва.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Экклезиология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Ивана Лопухина.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 гордости и смирении у святых Отцов-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Каппадокийцев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Павел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Учение о смирении в монашеской письменности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 старчестве в церковной традиции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Отношение к вопросу автокефалии Русской Церкви преп. Максима Грека и его оппонентов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богословские темы творений святых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новомучеников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и исповедников Церкви Русской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Экклесиология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свмч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Илариона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Троицого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Экклесиология патриарха Сергия (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Страгородского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Учение об умном делании в русской патристике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Вклад преподобного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Паисия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Величковского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) в монашескую традицию Русской Церкви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hd w:val="clear" w:color="auto" w:fill="FFFFFF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Б. Паскаль (1623–1662) как ученый-христианин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Олег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Мумриков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hd w:val="clear" w:color="auto" w:fill="FFFFFF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Психогенетика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аномального и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развития в контексте православного богословия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hd w:val="clear" w:color="auto" w:fill="FFFFFF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«Богословие эволюции» А.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Пикока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hd w:val="clear" w:color="auto" w:fill="FFFFFF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Симметрии в природе как предмет естественно-апологетического дискурса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hd w:val="clear" w:color="auto" w:fill="FFFFFF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Цели и задачи христианского богословия в произведениях Р. Уильямса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hd w:val="clear" w:color="auto" w:fill="FFFFFF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Рецепция "теории ветвей" в русском богословии ХХ века.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hd w:val="clear" w:color="auto" w:fill="FFFFFF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Дискуссия о методологии преподавании сравнительного (обличительного) богословия в дореволюционных духовных учебных Русской Церкви (по трудам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архим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И. (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прот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А. Иванцова-Платонова, Н.Н. Глубоковского и др.)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Функции славянских богов и «специализация» христианских святых. (Замещение славянских божеств образами христианских святых в народном сознании).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Олег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Календарные представления древних славян и церковный календарь.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Женская </w:t>
            </w:r>
            <w:proofErr w:type="spellStart"/>
            <w:r w:rsidRPr="000133A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сакральность</w:t>
            </w:r>
            <w:proofErr w:type="spellEnd"/>
            <w:r w:rsidRPr="000133A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в религиозном культе дохристианской Руси.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Дохристианские  культовые сооружения славян согласно данным археологии и письменных исторических источников.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«</w:t>
            </w:r>
            <w:proofErr w:type="spellStart"/>
            <w:r w:rsidRPr="000133A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Велесова</w:t>
            </w:r>
            <w:proofErr w:type="spellEnd"/>
            <w:r w:rsidRPr="000133A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книга», как мистификация. Анализ экспертных оценок.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«Предопределенность к святости»: избранность святого с детства или возможность стать святым? По материалам житий.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Иерей Николай Солодов, старший преподаватель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Природа в средневековых русских житиях.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Природа у русских проповедников.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Обзор неофициальной части дореволюционных епархиальных ведомостей (конкретная епархия и период требуют уточнения).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«Плетение словес» у русских книжников.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Женское монашество второй половины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Философские основания современного образования: взгляд богослова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Антропологический кризис современного образования: к вопросу о национальном воспитательном идеале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Учение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сщмч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Иринея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Лионского о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богопознании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Игорь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Веприс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Евхаристия в трудах древне-церковных авторов (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вв.).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13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древне-церковных авторов (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вв.) о человеке.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Нравственное содержание церковных канонов IV в.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Консерватизм и новаторство в церковной жизни по творениям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Феофана Затворника.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Верность как нравственная категория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Понятие жертва: догматический и нравственный контекст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Нравственное содержание древнерусских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пенетенциалов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Понятие «справедливость» в библейско-богословском контексте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аргументации в защиту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иконопочитания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 «Трех Словах» преп. Иоанна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и «Трех опровержениях против иконоборцев» преп. Феодора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Студита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богословско-аскетического учения в «первом» и «втором» томах сочинений преп. Исаака Сирина.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Учение о святости и о святых в творениях преп.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Нового Богослова.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особенности нравственно-аскетического учения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Амвросия Медиоланского.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Христология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Амвросия Медиоланского.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Святоотеческое толкование 1 Кор.15:28 (Когда же все покорит Ему, тогда и Сам Сын покорится Покорившему все Ему, да будет Бог все во всем).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Нравственно-аскетическое учение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Афанасия Великого.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Учение об антихристе у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блж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Августина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Гиппонского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Учет возрастных особенностей в аскетическом подвиге по творениям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отцов и церковных писателей IV – VII вв.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богословской проблематики толкований на Евангелие от Иоанна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Кирилла Александрийского и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блж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Августина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Гиппонского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полемической аргументации 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антииудейских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сочинениях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Иоанна Златоуста.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о. Понтия Рупышева (+1939) о человеке в контексте православной антропологии.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Учение о. Понтия Рупышева (+1939) о Господе Иисусе Христе и Пресвятой Богородице в контексте православной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христологии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сотериологии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Учение о. Понтия Рупышева (+1939) о Церкви в контексте православной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экклезиологии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Эсхатологические и историософские взгляды о. Понтия Рупышева (+1939) в контексте православной эсхатологии.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Жизнь и библиография письменных трудов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Никона Рождественского (+1919).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133AB" w:rsidRPr="000133AB" w:rsidTr="000133AB">
        <w:tc>
          <w:tcPr>
            <w:tcW w:w="6232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проповедь во время Первой Мировой Войны 1914 – 1916 гг. в трудах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сщмч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Иоанна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Восторгова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133AB" w:rsidRPr="000133AB" w:rsidRDefault="000133A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</w:tbl>
    <w:p w:rsidR="005526C7" w:rsidRPr="000133AB" w:rsidRDefault="005526C7" w:rsidP="00607887">
      <w:pPr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26" w:rsidRPr="000133AB" w:rsidRDefault="00237126" w:rsidP="00237126">
      <w:pPr>
        <w:spacing w:after="0" w:line="276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133A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Кафедра БИБЛЕИСТИКИ</w:t>
      </w:r>
    </w:p>
    <w:p w:rsidR="00237126" w:rsidRPr="000133AB" w:rsidRDefault="00237126" w:rsidP="002371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AB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0133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Тема «всеобщего примирения» на примере книги пророка Исаии 2, 9 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глл</w:t>
            </w:r>
            <w:proofErr w:type="spellEnd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. и др.;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Образ «живой воды, текущей из Иерусалима» в книге пророка 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Иезекииля</w:t>
            </w:r>
            <w:proofErr w:type="spellEnd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47:1-12 и пророка 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Захарии</w:t>
            </w:r>
            <w:proofErr w:type="spellEnd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14:8-11: сравнительный анализ;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Эстетическая оценка (поэтика) книги Плач Иеремии;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 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Сравнительный анализ «Введения в историю Израиля» Ю. 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Велльгаузена</w:t>
            </w:r>
            <w:proofErr w:type="spellEnd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и «Истории Израиля» Мартина Нота;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Образ «мужа в льняной одежде» в книге пророка 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Иезекииля</w:t>
            </w:r>
            <w:proofErr w:type="spellEnd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9 гл. и в книге пророка Даниила 10 и 12 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глл</w:t>
            </w:r>
            <w:proofErr w:type="spellEnd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.: сравнительный анализ.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Сравнительный анализ сюжета «Даниил во рву львиным» (Дан 6 гл.) и (Дан 14:23-42).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Обзор классификаций псалмов в библейской науке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Представление о Промысле Божием в книге Иова.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Образ пророка Валаама (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Числ</w:t>
            </w:r>
            <w:proofErr w:type="spellEnd"/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 xml:space="preserve"> 22-24 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глл</w:t>
            </w:r>
            <w:proofErr w:type="spellEnd"/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 xml:space="preserve">.)  в Новом Завете и в раннехристианской традиции </w:t>
            </w:r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val="en-US" w:eastAsia="ja-JP"/>
              </w:rPr>
              <w:t>II</w:t>
            </w:r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-</w:t>
            </w:r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val="en-US" w:eastAsia="ja-JP"/>
              </w:rPr>
              <w:t>IV</w:t>
            </w:r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 xml:space="preserve"> вв.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Сравнительный анализ заповедей Декалога в книге Исход (20:1-17) и в книге Второзаконие (5:1-21): объяснение существующих различий.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Пророчество Исаии о Кире (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Ис</w:t>
            </w:r>
            <w:proofErr w:type="spellEnd"/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 xml:space="preserve"> 44:24-45:4): 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исагогико</w:t>
            </w:r>
            <w:proofErr w:type="spellEnd"/>
            <w:r w:rsidRPr="000133AB"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  <w:t>-экзегетический анализ.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Михаил Анатольевич Скобелев</w:t>
            </w:r>
          </w:p>
        </w:tc>
      </w:tr>
      <w:tr w:rsidR="00237126" w:rsidRPr="000133AB" w:rsidTr="00237126"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Б.И. Гладков как экзегет Четвероевангелия.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Доцент 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Дмитрий Бондаренко</w:t>
            </w:r>
          </w:p>
        </w:tc>
      </w:tr>
      <w:tr w:rsidR="00237126" w:rsidRPr="000133AB" w:rsidTr="00237126">
        <w:trPr>
          <w:trHeight w:val="583"/>
        </w:trPr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proofErr w:type="spellStart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lastRenderedPageBreak/>
              <w:t>Архиеп</w:t>
            </w:r>
            <w:proofErr w:type="spellEnd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Аверкий</w:t>
            </w:r>
            <w:proofErr w:type="spellEnd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(</w:t>
            </w:r>
            <w:proofErr w:type="spellStart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Таушев</w:t>
            </w:r>
            <w:proofErr w:type="spellEnd"/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) как экзегет Четвероевангелия.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Доцент 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Дмитрий Бондаренко</w:t>
            </w:r>
          </w:p>
        </w:tc>
      </w:tr>
      <w:tr w:rsidR="00237126" w:rsidRPr="000133AB" w:rsidTr="00237126">
        <w:trPr>
          <w:trHeight w:val="595"/>
        </w:trPr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"Троицкие листки" как опыт православной экзегетики.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Доцент 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Дмитрий Бондаренко</w:t>
            </w:r>
          </w:p>
        </w:tc>
      </w:tr>
      <w:tr w:rsidR="00237126" w:rsidRPr="000133AB" w:rsidTr="00237126">
        <w:trPr>
          <w:trHeight w:val="570"/>
        </w:trPr>
        <w:tc>
          <w:tcPr>
            <w:tcW w:w="6345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Современные археологические свидетельства овладения израильтянами Ханааном.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5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Культ золотых тельцов в Древнем Израиле: его происхождение и история.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Североизраильский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храм-святилище 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Вефиле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(или в Дане): возникновение и история.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7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Подвиг женщины в исторических книгах Ветхого Завета (на примере одной или нескольких из них: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Раав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Девора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Иаиль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, Руфь,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Иудифь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Эсфирь и др.).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2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Царь Давид как пример доверия и любви к Богу.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46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Столичные города Израильского царства Самария и Иерусалим: история и современность.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5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Праведный царь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Езекия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и пророк Исаия: история взаимопонимания и взаимодействия.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Царь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Манассия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– злодей и виновник падения Иудеи или разумный правитель.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Эпоха правления праведного царя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Иосии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: подъем Иудеи перед падением.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88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Христианский и иудейский взгляды на причины разрушения Иерусалима и Храма в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в. до Р.Х. и в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в. по Р.Х.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70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служения пророков в Израиле с пророческими практиками в других частях Древнего Ближнего Востока.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100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Учение о милосердии в Книге пророка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Осии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«А я как кроткий агнец,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ведомый на заклание» (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Иер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11:19): пророк Иеремия как прообраз Господа Иисуса Христа.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384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Образ Раба Господня в Книге пророка Исаии.</w:t>
            </w:r>
          </w:p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толкования пророчества о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седьминах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70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книги Даниила (Дан. 9): от древности до современности.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118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заповеди о субботе как важнейший признак нарушения Завета с Богом 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послепленное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время (на примере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Неем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13:15-22). Связь с отношением к субботе в Новом Завете.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786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Христианский и иудейский взгляды на причины разрушения Иерусалима и Храма в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в. до Р.Х. и в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в. по Р.Х.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262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Декреты персидских царей Кира и Дария 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Езд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1 и 6.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519"/>
        </w:trPr>
        <w:tc>
          <w:tcPr>
            <w:tcW w:w="6345" w:type="dxa"/>
            <w:tcBorders>
              <w:bottom w:val="single" w:sz="4" w:space="0" w:color="auto"/>
            </w:tcBorders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Изменение религиозной ситуации в Иудее после</w:t>
            </w:r>
          </w:p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Вавилонского плена и до времени Христа.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Два вида служения Богу в Израиле на примере пророка Исаии и царя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Езекии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Царь Кир как помазанник (мессия) Господень (может ли языческий царь быть прообразом Христа?).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5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послепленного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Христе и их связь с ветхозаветными пророчествами.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60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Особенности ветхозаветных цитат в Евангелии от Матфея.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4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Особенности ветхозаветных цитат в Евангелии от Марка.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244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 Предтечи в пророчествах Ветхого Завета.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Служение Иоанна Крестителя по книгам Ветхого и Нового Завета в свете православной экзегезы.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303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Книга Иова в трудах русских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Библеистов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XIX в.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1933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Книга Иова в трудах русских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Библеистов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XX в.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Внебиблейские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параллели к книге Иова в литературе древнего Египта: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5"/>
                <w:sz w:val="28"/>
                <w:szCs w:val="28"/>
              </w:rPr>
              <w:t>«Разговор уставшего от жизни со своей душой»;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5"/>
                <w:sz w:val="28"/>
                <w:szCs w:val="28"/>
              </w:rPr>
              <w:t>«Жалоба крестьянина»;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5"/>
                <w:sz w:val="28"/>
                <w:szCs w:val="28"/>
              </w:rPr>
              <w:t xml:space="preserve">«Наставления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5"/>
                <w:sz w:val="28"/>
                <w:szCs w:val="28"/>
              </w:rPr>
              <w:t>Ипу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5"/>
                <w:sz w:val="28"/>
                <w:szCs w:val="28"/>
              </w:rPr>
              <w:t>-Вера»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1696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Внебиблейские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параллели к книге Иова в литературе древней Месопотамии: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«Шумерский Иов»;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Старовавилонская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поэма о невинном страдальце»;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«Вавилонский Иов»;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«Вавилонская теодицея».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556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Внебиблейские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параллели к книге Иова в литературе древней Греции:</w:t>
            </w:r>
            <w:r w:rsidRPr="000133AB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5"/>
                <w:sz w:val="28"/>
                <w:szCs w:val="28"/>
              </w:rPr>
              <w:t xml:space="preserve"> трагедии Эсхила «Прометей» и «Персы»;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5"/>
                <w:sz w:val="28"/>
                <w:szCs w:val="28"/>
              </w:rPr>
              <w:t>драма Еврипида.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51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Выражение «ходить перед Богом», как образ праведности в книгах Ветхого Завета.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31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Прообразовательное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значение книги Иова.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57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Соотношение мудрости и благочестия по Учительным книгам Ветхого Завета.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33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Мессианский смысл избранных псалмов Псалтири.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Доцент</w:t>
            </w:r>
          </w:p>
          <w:p w:rsidR="00237126" w:rsidRPr="000133AB" w:rsidRDefault="00237126" w:rsidP="00237126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 w:rsidRPr="000133AB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ja-JP"/>
              </w:rPr>
              <w:t>Иерей Андрей Выдрин</w:t>
            </w:r>
          </w:p>
        </w:tc>
      </w:tr>
      <w:tr w:rsidR="00237126" w:rsidRPr="000133AB" w:rsidTr="00237126">
        <w:trPr>
          <w:trHeight w:val="2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«Библия малая», составленная в 1660 г. священником Григорием Дмитриевичем: история создания и бытования по спискам.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4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Святая Земля в воспоминаниях Авраама Сергеевича Норова (на материале НИОР РГБ).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7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Псалтирь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Годуновская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памятник русской письменности конца 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 (НИОР РГБ, ф. 218, № 78).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87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Текстологические особенности деления текста Псалтири на стихи в славяно-русской рукописной традиции.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4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текста молитвенных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последований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славяно-русской рукописной Псалтири.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5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Град Иерусалим в представлениях древнерусских книжников (на материале фондов НИОР РГБ).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76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Текстологические особенности Апостола толкового в славяно-русской рукописной традиции 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вв. (на материале фондов НИОР РГБ).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88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 «Записок по Священному Писанию, составленных Семеном Михайловичем Поспеловым» (на материале НИОР РГБ. Ф. 556. № 160).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76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Апокрифические новозаветные сказания и их отражение в справочниках и путеводителях для паломников 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XXI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вв.:  критический анализ.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8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Апокрифические ветхозаветные сказания и их отражение в справочниках и путеводителях для паломников 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XXI</w:t>
            </w: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вв.:  критический анализ.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4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Описание Святой Земли в «Хождении игумена Даниила в Святую Землю»: вымысел и факты.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Основные функции библейских цитат в житиях святых (на примере 1-2 произведений).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4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Библия и древнерусские сказания о царе Соломоне: сопоставительный анализ.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5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Библия и древнерусские сказания об Адаме и Еве: сопоставительный анализ.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8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Экзегетический анализ  миниатюр лицевых списков Апокалипсиса с толкованием Андрея Кесарийского  (на материале ОР РГБ Ф.247).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8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Экзегетический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анализ  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миниатюрЕлизаветградского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Eвангелия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кон. XVI – нач. XVII в. (ОР РГБ Ф.178.1 №9500).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88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Вирши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МардарияХоникова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к Библии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Пискатора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как памятник письменности (на материале XVII  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в.ОР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РГБ)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103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Переводы ветхозаветных текстов протоиерея Герасима Павского в рукописях XIX  в.(на материале ОР РГБ)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Семеновна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237126" w:rsidRPr="000133AB" w:rsidTr="00237126">
        <w:trPr>
          <w:trHeight w:val="40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изучения корпуса посланий апостола Павла в современной православной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библеистике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характерные черты богословской мысли апостола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Павла  согласно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его посланиям. </w:t>
            </w:r>
          </w:p>
        </w:tc>
        <w:tc>
          <w:tcPr>
            <w:tcW w:w="3969" w:type="dxa"/>
            <w:vMerge w:val="restart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5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26" w:rsidRPr="000133AB" w:rsidTr="00237126">
        <w:trPr>
          <w:trHeight w:val="199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Колосская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ересь»: религиозный и историко-культурный фон.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199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Полемика с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протогностицизмом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 посланиях св.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Ап.Павла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Типологическое толкование Священного Писания Ветхого Завета в посланиях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2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Экклезиология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 на примере послания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Эфесянам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6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Узы и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страдания  св.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Ап. Павла согласно его 2 посланию к Тимофею.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Практические и пастырские указания 2 послания к Тимофею.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2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Богословский анализ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христологических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гимнов в посланиях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Значение понятия «оправдание» в богословии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 Предании в богословии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Воплощение Христа в богословии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3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Превосходство жертвы Христовой над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левитскими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жертвоприношениями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посланию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 к евреям (8. 1 — 10. 18).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Биографические сведения св. Ап. Павла в книге Деяний и посланиях: сравнительно-сопоставительный анализ.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Учение св. Ап. Павла о 2 Пришествии Христовом.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Состав и организация церквей, основанных св. Ап. Павлом.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Вера (верность) Христа в богословии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Время основания и состав первоначальной Римской церкви.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36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 предопределении в послании св. Ап. Павла к Римлянам.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90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терпеливого перенесения скорбей (2 Фес. 1:3 — 12) и жизни своим собственным трудом (2 Фес. 3:6 — 3:16) согласно 2 посланию св. Ап. Павла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Фессалоникийцам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Сущность апостольского служения согласно учению 1 послания к Коринфянам (2 Кор. 4:5 — 7:16).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0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Богословский анализ канонического подхода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БревардаЧайлдза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BrevardSpringsChilds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) на примере 1 послания к Коринфянам.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4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Критический анализ и православная богословская оценка книги Б. Эрмана «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Jesus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Interrupted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«Домашний кодекс» в послании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Эфесянам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: историко-культурный и литературный контексты.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9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Полемика с гностическим богословием в Пастырских посланиях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9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Судьба Израиля в домостроительстве спасения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посланию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 к Римлянам (Рим. 9-11).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9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св. Ап. Павла об отношении ко властям (Рим.13: 1-7).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69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и социальный контексты сбора пожертвований в пользу Иерусалимской Церкви (2 Кор. 8 — 9).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16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 загробной жизни в посланиях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172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Адам как прообраз Христа в богословии св. Ап. Павла.</w:t>
            </w:r>
          </w:p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Воскресения и Вознесения Христовых 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сотериологии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32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Царство Божие в богословии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103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 применимости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нарративного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в исследовании посланий св. апостола Павла на примере труда В. Волоха «Письмо и повествование. Принципы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нарративного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посланий Павла».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  <w:p w:rsidR="00237126" w:rsidRPr="000133AB" w:rsidRDefault="00237126" w:rsidP="002371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26" w:rsidRPr="000133AB" w:rsidTr="00237126">
        <w:trPr>
          <w:trHeight w:val="45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Различия в служениях Ветхого и Нового Заветов согласно 2 посланию св. ап. Павла к Коринфянам (2 Кор. 3:1 — 4:4)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Вопрос об оправдании согласно посланию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Галатам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: традиционная православная экзегеза и взгляд современной западной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TheNewPerspectiveonPaul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0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закона в послании к Римлянам: традиционная православная экзегеза и взгляд современной западной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TheNewPerspectiveonPaul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9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Послание св. Ап. Павла к Филимону и проблема рабства в современном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миер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: проблема применимости наставлений апостола.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66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Богословский анализ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христологического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гимна в послании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Колоссянам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56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Проблема авторства и подлинности послания св. Ап. Павла к Евреям.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4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Вечеря Господня и проблема поведения на богослужебном собрании согласно 1 посланию св. ап. Павла к Коринфянам (1 Кор. 10:1 — 21; 11:1 — 34).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7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Учение о Церкви в послании св. Ап. Павла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Эфесянам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306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Образы брака в послании св. Ап. Павла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Эфесянам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8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Христа и Церкви как парадигма христианского брака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посланию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Эфесянам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Лексико-стилистическое и богословское своеобразие послания св. Ап. Павла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Эфесянам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Автоапология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 в его 2 послании к Коринфянам (2 Кор. 10 — 12).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Феофана Затворника к истолкованию послания св. ап. Павла к Римлянам.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6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Феофана Затворника к истолкованию 1 послания св. ап. Павла к Коринфянам.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Экзегетический подход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Феофана Затворника к истолкованию послания св. ап. Павла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Эфесянам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Феофана Затворника к истолкованию послания св. ап. Павла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Филиппийцам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Феофана Затворника к истолкованию 1 послания св. ап. Павла к Тимофею.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Феофана Затворника к истолкованию 2 послания св. ап. Павла к Тимофею.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6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Феофана Затворника к истолкованию послания св. ап. Павла к Евреям.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0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кандидатам в священство в посланиях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об истинной христианской мудрости в посланиях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33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Современные исследования археологии св. Ап. Павла.</w:t>
            </w:r>
          </w:p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идоложертвенных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яств и основной принцип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67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христианской свободы согласно 1 послания св. ап. Павла к Коринфянам.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64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Анализ публикаций, посвященных св. Ап. Павлу, в журнале «Христианское чтение».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публикаций, посвященных св. Ап. Павлу, в журнале «Богословский вестник».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Роль и место женщины в Церкви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посланиям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Раскрытие богословских тем Ветхого Завета в послании св. Ап. Павла к Евреям.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6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Вопрос о судах между христианами согласно 1 послания св. ап. Павла к Коринфянам (1 Кор. 6:1 — 8).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2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св. Ап. Павла о любви в контексте новозаветного богословия.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1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 воскресении мертвых в посланиях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св. Ап. Павла о христианской надежде.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Богословско-экзегетический анализ учения об усыновлении, прославлении и Божественном наследстве в послании св. Ап. Павла к Римлянам (8 гл.)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53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наставления о жизни во Христе в послании св. Ап. Павла к Римлянам. </w:t>
            </w:r>
          </w:p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Жизнь в Духе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богословию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61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соотношения между христианской свободой и нравственностью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посланию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апостола Павла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Галатам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3:26 — 6).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1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Понятие «святость» в богословии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8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«Подвигом добрым я подвизался» (2 Тим. 4:7): значение аскезы и подвижничества в мысли и богословии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1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Нравственная проблема коринфской общины (1 Кор. 5) и ее решение в православной экзегетике.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6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центра богословия св. Ап. Павла в современной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библеистике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79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Источники мысли и богословия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92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Человечество вне Христа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учению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9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 крещении в послании св. Ап. Павла к Римлянам.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Жизнь св. ап. Павла до обращения ко Христу: иудейская и эллинистическая составляющие происхождения, образования и воспитания будущего апостола языков.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7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христологической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терминологии в послании св. Ап. Павла к Евреям.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0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св. ап. Павла об антихристе в сравнении с другими книгами Нового Завета.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Образ Небесной скинии в послании св. Ап. Павла к Евреям.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7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Учение о вере в послании св. Ап. Павла к Евреям.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804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Иерархические степени в Пастырских посланиях и проблема их соотнесения с современной организацией Церкви.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Понятие о здравом учении и лжеучении в 1 послании св. Ап. Павла к Тимофею.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Нормы поведения христиан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посланию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 к Титу.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Особенности толкований на послания св. Ап. Павла в серии «Библейские комментарии Отцов Церкви и других авторов 1-8 веков (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IVPAncientChristianCommentary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экзегезы посланий апостола Павла в писаниях Мужей апостольских и апологетов.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8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Искажение вероучения апостола Павла еретиками-гностиками и борьба с ними церковных писателей.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Толковательные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труды 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Василия (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Богдашевского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) и их значение для экзегезы посланий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экзегезы посланий апостола Павла в западной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библеистике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XX столетия.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Незаписанные изречения Христа (Аграфа) в посланиях св. апостола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Христианское отношение к бедности и богатству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учению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Ап.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7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Глоссолалия согласно учению св. апостола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8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Духовные дарования согласно учению св. апостола Павла.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6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Значение апостольского служения для единства Церкви согласно 1 посланию св. апостола Павла к Коринфянам.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4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закона и обетования в домостроительстве спасения согласно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посланию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св. апостола Павла к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Галатам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3:1 — 25).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03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Проблема адресатов, повода, времени и места написания Послания к евреям.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42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Нарративные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структуры в тексте Апокалипсиса Иоанна Богослова.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Богословские предпосылки и основные экзегетические выводы в толковании Апокалипсиса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С. Булгакова.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13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Новые тенденции в толковании Апокалипсиса в греческой экзегезе XIX – нач. XX вв.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792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 адекватной экзегезы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седмеричных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 в тексте Апокалипсиса для понимания богословских идей ап. Иоанна Богослова.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4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Догматический анализ толкования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Григория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Ниского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книгу "Песнь Песней"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843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Сравнительный анализ толкований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блж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Иеронима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Стридонского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Григория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Нисского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книгу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Екклезиаста</w:t>
            </w:r>
            <w:proofErr w:type="spellEnd"/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88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Сравнительный анализ толкований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Григория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Нисского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блж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ФеодоритаКиррского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книгу "Песнь Песней"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 Церкви в книге "Песнь Песней" и посланиях св. ап. Павла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Смысл страданий согласно святоотеческой экзегезы книги Иова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49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Смысл жизни согласно Учительным книгам Ветхого Завета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54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Понятие премудрости в Учительных книгах Ветхого Завета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6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Антропология Псалтири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237126" w:rsidRPr="000133AB" w:rsidTr="00237126">
        <w:trPr>
          <w:trHeight w:val="26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Проблема формирования канона Священного Писания Ветхого Завета в трудах русских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библеистов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 материале избранных трудов).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26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Проблема авторства Пятикнижия Моисеева в трудах русских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библеистов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 материале избранных трудов). 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74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еврейского текста Ветхого Завета в трудах русских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библеистов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 материале избранных трудов).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11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 о правке (искажениях) иудейскими книжниками еврейского оригинала Священного Писания Ветхого Завета в трудах русских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библеистов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 материале избранных трудов).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772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Богодухновенность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Священного Писания в трудах русских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библеистов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 материале избранных трудов).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10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Интерпретация выражения «одежды кожаные» (Быт. 3:21)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81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Интерпретация образа райских древ в книге Бытия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7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 слово «день» в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Шестодневе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87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Интерпретация образа рая в книге Бытия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87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Хронология Пролога книги Бытия в греческой, еврейской и самаритянской традициях (на материале избранных трудов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8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Родословия Пролога книги Бытия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7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 о долголетии патриархов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74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Предание о Вавилонской башне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72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«Таблица народов»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7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Религия Патриархов в контексте религиозной жизни Междуречья и Ханаана (на материале избранных трудов). 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87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Эпизод борьбы Иакова с Богом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2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Проблема датировки исхода евреев из Египта.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Гипотезы относительно маршрута исхода евреев из Египта.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8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Откровение об имени Божием (Исх. 3:13, 14)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11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Образ Валаама в иудейской и христианской традициях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8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Понятие жертвы в ветхозаветном Израиле (на материале избранных трудов святоотеческой экзегезы и современной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библеистики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Ветхозаветный запрет на вкушение крови и степень его применимости в христианской Церкви.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Законы о ритуальной нечистоте книги Левит и степень их применимости в христианской Церкви.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Мессианские пророчества книги Бытие (на материале святоотеческой экзегезы). 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7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Мессианские пророчества книги Исход (на материале святоотеческой экзегезы).     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61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Мессианские пророчества книги Левит (на материале святоотеческой экзегезы).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34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Мессианские пророчества книги Числа (на материале святоотеческой экзегезы).    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Мессианские пророчества книги Второзаконие (на материале святоотеческой экзегезы).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40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Литературные особенности Евангелия от (на выбор).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612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Смена точек зрения в повествовании Евангелии от (на выбор). 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31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Концепт образа времени в Евангелии от (на выбор).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63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Концепт образа пространства в Евангелии от (на выбор).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30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персонажей в Евангелии от (на выбор).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23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Предметный мир Евангелия от (на выбор).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624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развития сюжета Евангелия от (на выбор).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31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композиции Евангелия от (на выбор). 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33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Поэтическая семантика Евангелия от (на выбор).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2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Поэтический синтаксис Евангелия от (на выбор).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31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Мотив (на выбор) в Евангелии от (на выбор).  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11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Герменевтическая теория (на выбор: М.М. Бахтин, Г.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Шпет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Г.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Гадамер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Р. Барт, П.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Рикер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Р.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Ингарден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У. Эко, В. Изер, Х.Р.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Яусс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и ее значение для библейской герменевтики. 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3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Герменевтическая теория (на выбор кто-то из отцов Церкви) и ее значение для библейской герменевтики.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69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Образы брака в пророческом провозвестии Ветхого Завета и их значение.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628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Особенности природы и языка Библии по творениям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Иоанна Златоуста.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8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Проклятие смоковницы (Мф. 21: 29) в святоотеческой экзегезе.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1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Саул и чревовещательница (1Цар. 28: 6 — 25) в толкованиях древних христианских писателей.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61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Шестоднев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экзегезе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Иоанна Златоуста и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СеверианаГабальского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сравнительный анализ.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32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Ковчег Ноя в святоотеческой экзегетической традиции: методы и содержание.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27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Прп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Исидор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Пелусиот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толкователь Ветхого Завета.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256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Прп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Исидор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Пелусиот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толкователь Нового Завета.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04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Двойное пророчество в Ветхом Завете: взгляд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блж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ФеодоритаКирского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8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Блж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ФеодоритКирский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защитник канонического достоинства книги Песнь Песней.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66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Полемика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блж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ФеодоритаКирского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 отвергающими прямой мессианский смысл пророчеств 12 пророков.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Основные черты экзегетического метода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Иоанна Златоуста на примере толкования Псалтири.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63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Обетования "семени" праотцам в святоотеческой экзегезе.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49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Природа типологического смысла: взгляд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Иоанна Златоуста.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Правила христианского толкования по произведению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Оригена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" О началах".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Мессианские пророчества Иеремии в экзегезе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блж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ФеодоритаКирского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метод и содержание.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Духовное и буквальное толкование в "Глафирах"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Кирилла Александрийского: основные черты.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14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Буквальный и духовный смысл в толковании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Кирилла Александрийского на Евангелие от Иоанна.</w:t>
            </w:r>
          </w:p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Границы прозорливости ветхозаветных пророков по творениям св. отцов и учителей Церкви.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6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Учение Нового Завета о мессианском откровении в Ветхом Завете.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108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Проблема разделения пророческих книг на тематические разделы в толкованиях древних христианских экзегетов на примере избранной пророческой книги.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7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Пророчество Иакова об Иуде и его исполнение в истории по комментариям древних христианских толкователей.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4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Учение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Иоанна Златоуста о природе Библии по  словам на книгу Бытия.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60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Пророчество Исаии о рождении Эммануила (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7: 14): контекст и святоотеческие толкования.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807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Гал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4: 24 как фундамент христианского толкования Ветхого Завета согласно толкованиям отцов и учителей Церкви.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594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Духовное и буквальное толкование в словах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СеверианаГабальского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87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Критика текста Библии в комментариях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блжФеодоритаКирского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как экзегетический инструмент.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489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Грамматический и этимологический анализ в толкованиях </w:t>
            </w:r>
            <w:proofErr w:type="spellStart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Иоанна Златоуста.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6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Иосиф — прообраз Христа в древней христианской экзегетической традиции.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237126" w:rsidRPr="000133AB" w:rsidTr="00237126">
        <w:trPr>
          <w:trHeight w:val="45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апокрифического Евангелия детства в свете Четвероевангелия;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58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Экзегеза Евангелия от Иоанна в трудах епископа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Кассиана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(Безобразова);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8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Экзегезис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Евангелия от Луки в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гомилитическом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наследии святителя Филарета, митрополита Московского;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2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М.Д.Муретов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как экзегет Четвероевангелия;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5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Протоиерей Александр Горский как экзегет Четвероевангелия;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60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Толкование Евангелия от Луки в творениях святителя Иоанна Златоуста;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5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Евангелие от Луки в трудах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Н.Н.Глубоковского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39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Новозаветная экзегеза в творениях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сщмч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Иринея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Лионского;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5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Синоптическая проблема: современные пути разрешения;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1101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Экзегеза Евангельских текстов, посвященных ключевым событиям в общественном служении Христа Спасителя, в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гомилитическом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наследии святителя Филарета, митрополита Московского;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5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Святитель Иннокентий Херсонский как экзегет Четвероевангелия;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99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Толкование синоптических евангелий святителем Григорием Богословом (по творениям святого, вышедшим в русском переводе);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141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Экзегеза синоптических Евангелий в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гомилетическом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наследии святителя Филарета Московского по периоду: от искушения Господа Иисуса Христа в пустыне до Преображения;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82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Экзегеза событий, связанных с Рождеством Христовым в трудах Святителя Николая Сербского;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61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Евангелие от Матфея в трудах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Н.Н.Глубоковского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85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перевода на русский язык Нового Завета под общей редакцией епископа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Кассиана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(Безобразова);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795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Свящ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Писания Нового Завета в Духовных Семинариях конца ХIХ - начала ХХ века;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60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ЕвфимийЗигабен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как экзегет синоптических евангелий;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840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Экзегеза по Четвероевангелию в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гомилитическом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наследии Святителя Игнатия (Брянчанинова);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237126" w:rsidRPr="000133AB" w:rsidTr="00237126">
        <w:trPr>
          <w:trHeight w:val="799"/>
        </w:trPr>
        <w:tc>
          <w:tcPr>
            <w:tcW w:w="6345" w:type="dxa"/>
          </w:tcPr>
          <w:p w:rsidR="00237126" w:rsidRPr="000133AB" w:rsidRDefault="00237126" w:rsidP="00237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Изъяснение основных моментов, связанных со смертью Иисуса Христа, в Церковнославянском Октоихе.</w:t>
            </w:r>
          </w:p>
        </w:tc>
        <w:tc>
          <w:tcPr>
            <w:tcW w:w="3969" w:type="dxa"/>
          </w:tcPr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237126" w:rsidRPr="000133AB" w:rsidRDefault="00237126" w:rsidP="00237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</w:tbl>
    <w:p w:rsidR="00237126" w:rsidRPr="000133AB" w:rsidRDefault="00237126" w:rsidP="00607887">
      <w:pPr>
        <w:tabs>
          <w:tab w:val="left" w:pos="426"/>
        </w:tabs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87" w:rsidRPr="000133AB" w:rsidRDefault="00607887" w:rsidP="00607887">
      <w:pPr>
        <w:tabs>
          <w:tab w:val="left" w:pos="426"/>
        </w:tabs>
        <w:spacing w:after="0" w:line="276" w:lineRule="auto"/>
        <w:ind w:left="142" w:hanging="142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133AB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0133A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ФИЛОЛОГИИ</w:t>
      </w:r>
    </w:p>
    <w:p w:rsidR="005526C7" w:rsidRPr="000133AB" w:rsidRDefault="00607887" w:rsidP="00607887">
      <w:pPr>
        <w:spacing w:line="276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133AB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0133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5526C7" w:rsidRPr="000133AB" w:rsidTr="00607887">
        <w:tc>
          <w:tcPr>
            <w:tcW w:w="6345" w:type="dxa"/>
          </w:tcPr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5526C7" w:rsidRPr="000133AB" w:rsidTr="00607887">
        <w:tc>
          <w:tcPr>
            <w:tcW w:w="6345" w:type="dxa"/>
          </w:tcPr>
          <w:p w:rsidR="005526C7" w:rsidRPr="000133AB" w:rsidRDefault="005526C7" w:rsidP="00607887">
            <w:pPr>
              <w:suppressAutoHyphens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Стихотворное переложение молитвы «Отче наш…» в русской литературе 19 века. </w:t>
            </w:r>
          </w:p>
          <w:p w:rsidR="005526C7" w:rsidRPr="000133AB" w:rsidRDefault="005526C7" w:rsidP="00607887">
            <w:pPr>
              <w:suppressAutoHyphens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Жанровые особенности «Выбранных мест из переписки с друзьями» Н. Гоголя. </w:t>
            </w:r>
          </w:p>
          <w:p w:rsidR="005526C7" w:rsidRPr="000133AB" w:rsidRDefault="005526C7" w:rsidP="00607887">
            <w:pPr>
              <w:suppressAutoHyphens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Дихотомия религиозное/эстетическое в концепции искусства Н.В. Гоголя.</w:t>
            </w:r>
          </w:p>
          <w:p w:rsidR="005526C7" w:rsidRPr="000133AB" w:rsidRDefault="005526C7" w:rsidP="00607887">
            <w:pPr>
              <w:suppressAutoHyphens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«христианской философии» В.А. Жуковского. </w:t>
            </w:r>
          </w:p>
          <w:p w:rsidR="005526C7" w:rsidRPr="000133AB" w:rsidRDefault="005526C7" w:rsidP="00607887">
            <w:pPr>
              <w:suppressAutoHyphens/>
              <w:ind w:left="142" w:hanging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Жанр пасхального рассказа в творчестве В.А. Никифорова-Волгина.</w:t>
            </w:r>
          </w:p>
          <w:p w:rsidR="005526C7" w:rsidRPr="000133AB" w:rsidRDefault="005526C7" w:rsidP="00607887">
            <w:pPr>
              <w:suppressAutoHyphens/>
              <w:ind w:left="142" w:hanging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художественного пространства в лирике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новомученицыТатианыГримблит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6C7" w:rsidRPr="000133AB" w:rsidRDefault="005526C7" w:rsidP="00607887">
            <w:pPr>
              <w:suppressAutoHyphens/>
              <w:ind w:left="142" w:hanging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Н. Гоголь и В. Жуковский о духовно-нравственном предназначении  искусства.</w:t>
            </w:r>
          </w:p>
        </w:tc>
        <w:tc>
          <w:tcPr>
            <w:tcW w:w="3969" w:type="dxa"/>
          </w:tcPr>
          <w:p w:rsidR="005526C7" w:rsidRPr="000133AB" w:rsidRDefault="005526C7" w:rsidP="00607887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С.В., доцент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7" w:rsidRPr="000133AB" w:rsidTr="00607887">
        <w:tc>
          <w:tcPr>
            <w:tcW w:w="6345" w:type="dxa"/>
          </w:tcPr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Библейские мотивы в поэзии конца XIX – первой половины ХХ века (авторы по выбору).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мотивы в прозе конца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XIX  –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половины ХХ века (авторы по выбору).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изображения священнослужителей в русской литературе конца XIX – начале ХХI века (авторы по выбору).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Образ России и русского человека в творчестве русских поэтов и писателей конца XIX - начала XXI века (отдельные аспекты темы и авторы уточняются при выборе). 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Жизнь и смерть человека в изображении русских поэтов и писателей конца XIX - начала XXI века (отдельные аспекты темы и авторы уточняются при выборе). </w:t>
            </w:r>
          </w:p>
          <w:p w:rsidR="005526C7" w:rsidRPr="000133AB" w:rsidRDefault="0060788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изучения творчества </w:t>
            </w:r>
            <w:r w:rsidR="005526C7" w:rsidRPr="000133AB">
              <w:rPr>
                <w:rFonts w:ascii="Times New Roman" w:hAnsi="Times New Roman" w:cs="Times New Roman"/>
                <w:sz w:val="28"/>
                <w:szCs w:val="28"/>
              </w:rPr>
              <w:t>Л.Н. Андреева в контексте православной культурной традиции (отдельные аспекты темы и авторы уточняются при выборе).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Проблемы изучения романа М. Булгакова «Мастер и Маргарита» в контексте православной культурной традиции (отдельные аспекты темы уточняются при выборе).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Проблемы изучения творчества писателей Русского Зарубежья в контексте православной культурной традиции (отдельные аспекты темы и авторы уточняются при выборе).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Христианские мотивы в романе Б.Л. Пастернака «Доктор Живаго».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Поэтика современной православной биографической  прозы (авторы по выбору).</w:t>
            </w:r>
          </w:p>
        </w:tc>
        <w:tc>
          <w:tcPr>
            <w:tcW w:w="3969" w:type="dxa"/>
          </w:tcPr>
          <w:p w:rsidR="005526C7" w:rsidRPr="000133AB" w:rsidRDefault="005526C7" w:rsidP="0060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</w:t>
            </w:r>
            <w:r w:rsidR="00607887"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В., доцент</w:t>
            </w:r>
          </w:p>
        </w:tc>
      </w:tr>
      <w:tr w:rsidR="005526C7" w:rsidRPr="000133AB" w:rsidTr="00607887">
        <w:tc>
          <w:tcPr>
            <w:tcW w:w="6345" w:type="dxa"/>
          </w:tcPr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Литургическая тематика проповедей святителя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Хроматия</w:t>
            </w:r>
            <w:proofErr w:type="spellEnd"/>
            <w:r w:rsidR="00607887"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Аквилейского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Черты Антиохийской школы богословия в толкованиях святителя Иоанна Златоуста на послания апостола Павла.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Образ священника как пастыря в творчестве христианских авторов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 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понятия «покаяние» в творчестве христианских авторов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века) (отдельные аспекты темы и авторы уточняются при выборе).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поэтических образов в богословии преподобного Ефрема Сирина. 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Ранние жития мучеников I - IV веков как памятники богословской мысли (произведения по выбору).</w:t>
            </w:r>
          </w:p>
        </w:tc>
        <w:tc>
          <w:tcPr>
            <w:tcW w:w="3969" w:type="dxa"/>
          </w:tcPr>
          <w:p w:rsidR="005526C7" w:rsidRPr="000133AB" w:rsidRDefault="005526C7" w:rsidP="00607887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Иерей Сергий Ким </w:t>
            </w:r>
          </w:p>
        </w:tc>
      </w:tr>
      <w:tr w:rsidR="005526C7" w:rsidRPr="000133AB" w:rsidTr="00607887">
        <w:tc>
          <w:tcPr>
            <w:tcW w:w="6345" w:type="dxa"/>
          </w:tcPr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«Страшный суд» в русской летописной и агиографической традициях.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Образ святого князя в древнерусской литературе.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Иеротопия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древнерусского города.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Русские агиографические памятники в составе Великих Миней-Четьих святителя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Макария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Московского.</w:t>
            </w:r>
          </w:p>
          <w:p w:rsidR="005526C7" w:rsidRPr="000133A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Вера и суеверия русского средневекового человека (по литературным памятникам XI–XVI вв.).</w:t>
            </w:r>
          </w:p>
        </w:tc>
        <w:tc>
          <w:tcPr>
            <w:tcW w:w="3969" w:type="dxa"/>
          </w:tcPr>
          <w:p w:rsidR="005526C7" w:rsidRPr="000133AB" w:rsidRDefault="005526C7" w:rsidP="00607887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М.В.Первушин</w:t>
            </w:r>
            <w:proofErr w:type="spellEnd"/>
            <w:r w:rsidR="00607887"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 доцент</w:t>
            </w:r>
          </w:p>
        </w:tc>
      </w:tr>
      <w:tr w:rsidR="005526C7" w:rsidRPr="000133AB" w:rsidTr="00607887">
        <w:tc>
          <w:tcPr>
            <w:tcW w:w="6345" w:type="dxa"/>
          </w:tcPr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Соотношение Гомилетики и Риторики как научно-практическая проблема.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Влияние античного красноречия на развитие церковной проповеди отцов-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каппадокийцев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служение священника, по творениям святителя Иоанна Златоуста. 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Импровизированные проповеди в истории отечественной гомилетики.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в проповеди (по книге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Амвросия Ключарева). 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проповедника (по книге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Х.Робинсона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«Библейская проповедь»).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исследования в области гомилетики (по работам А. Тихомирова, В.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Буреги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«Новая гомилетика» как современное направление в теории проповедничества.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Время и вечность в проповедях митрополита Антония Сурожского.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Практика произнесения проповедей во время литургии: история и современность.</w:t>
            </w:r>
          </w:p>
          <w:p w:rsidR="005526C7" w:rsidRPr="000133AB" w:rsidRDefault="005526C7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Новые формы проповеди в информационную эпоху: анализ накопленного опыта.</w:t>
            </w:r>
          </w:p>
        </w:tc>
        <w:tc>
          <w:tcPr>
            <w:tcW w:w="3969" w:type="dxa"/>
          </w:tcPr>
          <w:p w:rsidR="005526C7" w:rsidRPr="000133AB" w:rsidRDefault="005526C7" w:rsidP="00607887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Архимандрит </w:t>
            </w:r>
            <w:proofErr w:type="spellStart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Симеон</w:t>
            </w:r>
            <w:proofErr w:type="spellEnd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Томачинский</w:t>
            </w:r>
            <w:proofErr w:type="spellEnd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), доцент</w:t>
            </w:r>
          </w:p>
        </w:tc>
      </w:tr>
      <w:tr w:rsidR="005526C7" w:rsidRPr="000133AB" w:rsidTr="00607887">
        <w:tc>
          <w:tcPr>
            <w:tcW w:w="6345" w:type="dxa"/>
          </w:tcPr>
          <w:p w:rsidR="005526C7" w:rsidRPr="00CC1C9B" w:rsidRDefault="005526C7" w:rsidP="00607887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образы мученического подвига в славяно-византийской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6C7" w:rsidRPr="00CC1C9B" w:rsidRDefault="005526C7" w:rsidP="00607887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образы святительского служения в переводной и русской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6C7" w:rsidRPr="00CC1C9B" w:rsidRDefault="005526C7" w:rsidP="00607887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Традиционные образы апостольского служения в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гимнографических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текстах. 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Образ моря в славяно-византийской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Идеал правителя и княжеской власти в образах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Символические образы службы Рождества Христова (или другой).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Богословие природы в Псалтири. 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Домостоительство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Божие о спасении человека в поэтических образах Октоиха. 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службы (по выбору). [Текстологический анализ рукописей </w:t>
            </w:r>
            <w:r w:rsidRPr="00CC1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1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вв. в сравнении с Минеей последней редакции].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памятника святоотеческой письменности (по выбору). [Анализ рукописей, включая переводы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Паисия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Величковского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)]. 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канонов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Иоанна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выбору).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канонов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Космы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Маюмского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выбору).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в творениях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Иосифа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Песнописца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Догматическая лексика канонов Успения и Рождества Божией Матери.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Богословская терминология в службе Пятидесятницы (или любой другой).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Евфимий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как справщик и теоретик языка.</w:t>
            </w:r>
          </w:p>
          <w:p w:rsidR="005526C7" w:rsidRPr="00CC1C9B" w:rsidRDefault="005526C7" w:rsidP="00607887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Особенности богослужебной старообрядческой традиции в сравнении с текстами рукописных Миней</w:t>
            </w:r>
            <w:r w:rsidRPr="00CC1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Pr="00CC1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gram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вв. и современной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минейной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(репринт 1893 г.). На примере одной из служб. </w:t>
            </w:r>
          </w:p>
          <w:p w:rsidR="005526C7" w:rsidRPr="00CC1C9B" w:rsidRDefault="005526C7" w:rsidP="00607887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26C7" w:rsidRPr="000133AB" w:rsidRDefault="005526C7" w:rsidP="00607887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lastRenderedPageBreak/>
              <w:t>Афанасьева Н. Е., ст. преподаватель</w:t>
            </w:r>
          </w:p>
        </w:tc>
      </w:tr>
      <w:tr w:rsidR="00CC1C9B" w:rsidRPr="000133AB" w:rsidTr="00607887">
        <w:tc>
          <w:tcPr>
            <w:tcW w:w="6345" w:type="dxa"/>
          </w:tcPr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Образ епископа в творчестве Н. С. Лескова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Осмысление старообрядчества в творчестве Н. С. Лескова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древнерусских переводов сочинений преподобного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Нового Богослова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Сравнительный анализ переводов </w:t>
            </w:r>
            <w:r w:rsidRPr="00CC1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века и древнерусских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перводов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преподобного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Нового Богослова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Текстология службы избранному святому (праздника)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Литературные источники по истории христианства на Кавказе.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Интертекстуальный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сочинений Н. С. Лескова (на примере избранных произведений)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«Подлинное содержание религии» по произведениям Н. С. Лескова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Критика церковной жизни в произведениях Н. С. Лескова 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Функции библейского текста в произведениях Н. С. Лескова (на примере избранных произведений)</w:t>
            </w:r>
          </w:p>
          <w:p w:rsidR="00CC1C9B" w:rsidRPr="00CC1C9B" w:rsidRDefault="00CC1C9B" w:rsidP="00CC1C9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Славянские переводы сочинений преподобного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Нового Богослова (списки, редакции, переводы и т.п.)</w:t>
            </w:r>
          </w:p>
          <w:p w:rsidR="00CC1C9B" w:rsidRPr="00CC1C9B" w:rsidRDefault="00CC1C9B" w:rsidP="00607887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C9B" w:rsidRPr="00CC1C9B" w:rsidRDefault="00CC1C9B" w:rsidP="00CC1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C9B">
              <w:rPr>
                <w:rFonts w:ascii="Times New Roman" w:hAnsi="Times New Roman" w:cs="Times New Roman"/>
                <w:sz w:val="28"/>
              </w:rPr>
              <w:lastRenderedPageBreak/>
              <w:t>дьякон С. Пантелеев</w:t>
            </w:r>
          </w:p>
          <w:p w:rsidR="00CC1C9B" w:rsidRPr="000133AB" w:rsidRDefault="00CC1C9B" w:rsidP="00607887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07887" w:rsidRPr="000133AB" w:rsidRDefault="00607887" w:rsidP="00607887">
      <w:pPr>
        <w:pStyle w:val="1"/>
        <w:jc w:val="center"/>
        <w:rPr>
          <w:b/>
        </w:rPr>
      </w:pPr>
    </w:p>
    <w:p w:rsidR="00D572C7" w:rsidRPr="000133AB" w:rsidRDefault="00D572C7" w:rsidP="00607887">
      <w:pPr>
        <w:pStyle w:val="1"/>
        <w:jc w:val="center"/>
        <w:rPr>
          <w:b/>
        </w:rPr>
      </w:pPr>
      <w:r w:rsidRPr="000133AB">
        <w:rPr>
          <w:b/>
        </w:rPr>
        <w:t xml:space="preserve">Кафедра </w:t>
      </w:r>
      <w:r w:rsidR="00607887" w:rsidRPr="000133AB">
        <w:rPr>
          <w:b/>
        </w:rPr>
        <w:t>ЦЕРКОВНОЙ ИСТОРИИ</w:t>
      </w:r>
    </w:p>
    <w:p w:rsidR="00D572C7" w:rsidRPr="000133AB" w:rsidRDefault="00D572C7" w:rsidP="00607887">
      <w:pPr>
        <w:spacing w:line="276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133AB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0133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D572C7" w:rsidRPr="000133AB" w:rsidTr="00C557A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2C7" w:rsidRPr="000133AB" w:rsidRDefault="00D572C7" w:rsidP="00607887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2C7" w:rsidRPr="000133AB" w:rsidRDefault="00D572C7" w:rsidP="00607887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C430E9" w:rsidRPr="000133AB" w:rsidTr="0005327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Духовная школа на рубеже 19 - 20 веков по воспоминаниям современников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Светозарский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А.К., заведующий кафедрой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5327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Деятельность патриарха Тихона в 1923-1925 гг.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5327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восстановления почитания святой Анны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Кашинской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5327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Репрессии в отношении духовенства и мирян в период Гражданской войны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19238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Отечественные учебные пособия по Истории древней Церкви: характеристика и сравнительный анализ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Иерей Иоанн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Кечкин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19238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Карфагенский собор 411 года в контексте борьбы с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донатистским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расколом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19238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tabs>
                <w:tab w:val="left" w:pos="1440"/>
              </w:tabs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Становление и развитие Московских духовных школ при ректоре протоиерее К.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Ружицком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(1951-1964)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19238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Деятельность ректоров Московской духовной академии во второй половине XX века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19238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Жизнь и литературное наследие Тертуллиана в отечественной историографии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19238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свмч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Киприана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Карфагенского в отечественной историографии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19238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Православная Церковь в Польше в 20-30-х гг. XX века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BD4EE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Англиканская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историософия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 трудах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М. Паркера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BD4EE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исторической методологии по полемике с протестантизмом Ж.-Б.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Боссюэ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BD4EE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Влияние истории на богословские исследования в понимании участников католического движения "Новая теология"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BD4EE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Защита папского примата в "Церковных анналах" Ц.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Барония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60E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Дмитровское духовное училище Московской епархии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Колыванов Г.Е.,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60E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Жизнь и труды профессора Московской духовной академии и Московского университета Михаила Михайловича Богословского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60E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Святой благоверный князь Александр Невский в трудах отечественных историков XXI века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60E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Деятели отечественной науки XX - XXI вв. – потомки профессоров и преподавателей Московской духовной академии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Положения христиан Османской империи по международным договорам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Липовецкий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П.Е.,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Проблема автокефалии Грузинской Церкви на Поместном Соборе 1917–1918 гг.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Речи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сщмч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 Митрофана (Краснопольского) в Государственной Думе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Эсхатологический аспект полемики вокруг декларации 1927 г.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Духовные школы и Совет по делам Русской Православной Церкви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Отношения Русской и Грузинской Православных Церквей во второй половине ХХ 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Русской Православной Церкви и Армянской григорианской церкви во второй половине ХХ 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воспоминаний эмигрантского духовенства и мирян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Паломническая литература XIX века как исторический источник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626AE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Предсоборного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E567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История Братства Преподобного Сергия для вспомоществования нуждающимся студентам и воспитанникам Московской духовной академии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Первушин М.В., доцент</w:t>
            </w:r>
          </w:p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E567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Церковные вопросы в трудах В.И. Ленина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9" w:rsidRPr="000133AB" w:rsidRDefault="00C430E9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887" w:rsidRPr="000133AB" w:rsidRDefault="00607887" w:rsidP="00607887">
      <w:pPr>
        <w:pStyle w:val="1"/>
        <w:ind w:left="142" w:hanging="142"/>
        <w:jc w:val="center"/>
      </w:pPr>
    </w:p>
    <w:p w:rsidR="00B31AD5" w:rsidRPr="000133AB" w:rsidRDefault="00B31AD5" w:rsidP="00607887">
      <w:pPr>
        <w:spacing w:after="0" w:line="276" w:lineRule="auto"/>
        <w:ind w:left="142" w:hanging="142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133A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607887" w:rsidRPr="000133A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ИСТОРИИ И ТЕОРИИ ЦЕРКОВНОГО ИСКУССТВА</w:t>
      </w:r>
    </w:p>
    <w:p w:rsidR="00B31AD5" w:rsidRPr="000133AB" w:rsidRDefault="00B31AD5" w:rsidP="00607887">
      <w:pPr>
        <w:spacing w:line="276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133AB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0133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B31AD5" w:rsidRPr="000133AB" w:rsidTr="00C557AD">
        <w:tc>
          <w:tcPr>
            <w:tcW w:w="6232" w:type="dxa"/>
          </w:tcPr>
          <w:p w:rsidR="00B31AD5" w:rsidRPr="000133AB" w:rsidRDefault="00B31AD5" w:rsidP="00C557AD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31AD5" w:rsidRPr="000133AB" w:rsidRDefault="00B31AD5" w:rsidP="00C557AD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37126" w:rsidRPr="000133AB" w:rsidTr="00C557AD">
        <w:tc>
          <w:tcPr>
            <w:tcW w:w="6232" w:type="dxa"/>
          </w:tcPr>
          <w:p w:rsidR="00237126" w:rsidRPr="000133AB" w:rsidRDefault="00237126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Старопечатная книга. Особенности оформления (На примере одной типографии или региона)</w:t>
            </w:r>
          </w:p>
        </w:tc>
        <w:tc>
          <w:tcPr>
            <w:tcW w:w="3969" w:type="dxa"/>
            <w:vMerge w:val="restart"/>
          </w:tcPr>
          <w:p w:rsidR="00237126" w:rsidRPr="000133AB" w:rsidRDefault="00237126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профессор      О.Р. Хромов</w:t>
            </w:r>
          </w:p>
          <w:p w:rsidR="00237126" w:rsidRPr="000133AB" w:rsidRDefault="00237126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26" w:rsidRPr="000133AB" w:rsidTr="00C557AD">
        <w:tc>
          <w:tcPr>
            <w:tcW w:w="6232" w:type="dxa"/>
          </w:tcPr>
          <w:p w:rsidR="00237126" w:rsidRPr="000133AB" w:rsidRDefault="00237126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Символические изображения и символика орнаментики в старопечатной книге.</w:t>
            </w:r>
          </w:p>
        </w:tc>
        <w:tc>
          <w:tcPr>
            <w:tcW w:w="3969" w:type="dxa"/>
            <w:vMerge/>
          </w:tcPr>
          <w:p w:rsidR="00237126" w:rsidRPr="000133AB" w:rsidRDefault="00237126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26" w:rsidRPr="000133AB" w:rsidTr="00C557AD">
        <w:tc>
          <w:tcPr>
            <w:tcW w:w="6232" w:type="dxa"/>
          </w:tcPr>
          <w:p w:rsidR="00237126" w:rsidRPr="000133AB" w:rsidRDefault="00237126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Орнаментика в книге: иконографические источники и символика. (Тема детализируется по хронологии и может отдельно рассматриваться печатная книга и рукописная,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цельногравированная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, так же возможна детализация по регионам: Украина, Россия и т.п. и тематике).</w:t>
            </w:r>
          </w:p>
        </w:tc>
        <w:tc>
          <w:tcPr>
            <w:tcW w:w="3969" w:type="dxa"/>
            <w:vMerge/>
          </w:tcPr>
          <w:p w:rsidR="00237126" w:rsidRPr="000133AB" w:rsidRDefault="00237126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D5" w:rsidRPr="000133AB" w:rsidTr="00C557AD">
        <w:tc>
          <w:tcPr>
            <w:tcW w:w="6232" w:type="dxa"/>
          </w:tcPr>
          <w:p w:rsidR="00B31AD5" w:rsidRPr="000133AB" w:rsidRDefault="00B31AD5" w:rsidP="00607887">
            <w:pPr>
              <w:tabs>
                <w:tab w:val="left" w:pos="426"/>
              </w:tabs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Типология драгоценного убора древнерусских икон.</w:t>
            </w:r>
          </w:p>
        </w:tc>
        <w:tc>
          <w:tcPr>
            <w:tcW w:w="3969" w:type="dxa"/>
          </w:tcPr>
          <w:p w:rsidR="00B31AD5" w:rsidRPr="000133AB" w:rsidRDefault="00B31AD5" w:rsidP="00607887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     В.В.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</w:p>
        </w:tc>
      </w:tr>
    </w:tbl>
    <w:p w:rsidR="00C430E9" w:rsidRPr="000133AB" w:rsidRDefault="00C430E9" w:rsidP="00607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9B" w:rsidRPr="000133AB" w:rsidRDefault="0010219B" w:rsidP="00607887">
      <w:pPr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133AB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0133A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30E9" w:rsidRPr="000133A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ЦЕРКОВНО-ПРАКТИЧЕСКИХ ДИСЦИПЛИН</w:t>
      </w:r>
    </w:p>
    <w:p w:rsidR="0010219B" w:rsidRPr="000133AB" w:rsidRDefault="0010219B" w:rsidP="00607887">
      <w:pPr>
        <w:spacing w:line="276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133AB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0133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10219B" w:rsidRPr="000133AB" w:rsidTr="00C557A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B" w:rsidRPr="000133AB" w:rsidRDefault="0010219B" w:rsidP="0060788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B" w:rsidRPr="000133AB" w:rsidRDefault="0010219B" w:rsidP="0060788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0219B" w:rsidRPr="000133AB" w:rsidTr="00C557A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B" w:rsidRPr="000133AB" w:rsidRDefault="0010219B" w:rsidP="00607887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Канонические и практические аспекты предоставления автокефалии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статус церковной диаспоры (на конкретном примере)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положение Китайской Православной Церкви. 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Препятствия к заключению церковного и гражданского брака: сравнительный анализ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Законодательный запрет убийства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нерожденных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в практике разных государств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Правовое положение Японской Православной Церкви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Н.С. Семенова, доцент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A193E">
        <w:trPr>
          <w:trHeight w:val="7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Приходское управление в синодальный период.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В. Цыпин, профессор</w:t>
            </w:r>
          </w:p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0A193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Порядок заключения брака в синодальный период.</w:t>
            </w:r>
          </w:p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Епархиальное управление в синодальный период.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19B" w:rsidRPr="000133AB" w:rsidTr="00C557A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Преподобный Алексий Зосимовский о воспитании.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Говение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" перед причастием в современной пастырской практике.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пастырей (настоятели, благочинные,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сослужители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). Проблемы и попытки их разрешения.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B" w:rsidRPr="000133AB" w:rsidRDefault="00C557AD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219B" w:rsidRPr="000133AB">
              <w:rPr>
                <w:rFonts w:ascii="Times New Roman" w:hAnsi="Times New Roman" w:cs="Times New Roman"/>
                <w:sz w:val="28"/>
                <w:szCs w:val="28"/>
              </w:rPr>
              <w:t>гумен Всеволод (</w:t>
            </w:r>
            <w:proofErr w:type="spellStart"/>
            <w:r w:rsidR="0010219B" w:rsidRPr="000133AB">
              <w:rPr>
                <w:rFonts w:ascii="Times New Roman" w:hAnsi="Times New Roman" w:cs="Times New Roman"/>
                <w:sz w:val="28"/>
                <w:szCs w:val="28"/>
              </w:rPr>
              <w:t>Варющенко</w:t>
            </w:r>
            <w:proofErr w:type="spellEnd"/>
            <w:r w:rsidR="0010219B" w:rsidRPr="000133AB">
              <w:rPr>
                <w:rFonts w:ascii="Times New Roman" w:hAnsi="Times New Roman" w:cs="Times New Roman"/>
                <w:sz w:val="28"/>
                <w:szCs w:val="28"/>
              </w:rPr>
              <w:t>), доцент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19B" w:rsidRPr="000133AB" w:rsidTr="00C557A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B" w:rsidRPr="000133AB" w:rsidRDefault="0010219B" w:rsidP="00607887">
            <w:pPr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Учение о пастырстве в трудах </w:t>
            </w:r>
            <w:proofErr w:type="spellStart"/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пасторологов</w:t>
            </w:r>
            <w:proofErr w:type="spellEnd"/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Роль священнослужителя в деле христианского воспитания подрастающего поколения.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Священнослужитель как организатор социальной работы на приходе. 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Священнослужитель как организатор воскресной школы на приходе.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B" w:rsidRPr="000133AB" w:rsidRDefault="00C557AD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219B" w:rsidRPr="000133AB">
              <w:rPr>
                <w:rFonts w:ascii="Times New Roman" w:hAnsi="Times New Roman" w:cs="Times New Roman"/>
                <w:sz w:val="28"/>
                <w:szCs w:val="28"/>
              </w:rPr>
              <w:t>гумен Иоанн (Самойлов), доцент</w:t>
            </w:r>
          </w:p>
        </w:tc>
      </w:tr>
      <w:tr w:rsidR="0010219B" w:rsidRPr="000133AB" w:rsidTr="00C557A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B" w:rsidRPr="000133AB" w:rsidRDefault="0010219B" w:rsidP="00607887">
            <w:pPr>
              <w:pStyle w:val="a4"/>
              <w:ind w:left="142" w:hanging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Преображение Господне: история, богослужение и значение праздника;</w:t>
            </w:r>
          </w:p>
          <w:p w:rsidR="0010219B" w:rsidRPr="000133AB" w:rsidRDefault="0010219B" w:rsidP="00607887">
            <w:pPr>
              <w:pStyle w:val="a4"/>
              <w:ind w:left="142" w:hanging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Местные службы </w:t>
            </w:r>
            <w:proofErr w:type="spellStart"/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новомученикам</w:t>
            </w:r>
            <w:proofErr w:type="spellEnd"/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и исповедникам Российским (серия тем)</w:t>
            </w:r>
          </w:p>
          <w:p w:rsidR="0010219B" w:rsidRPr="000133AB" w:rsidRDefault="0010219B" w:rsidP="00607887">
            <w:pPr>
              <w:pStyle w:val="a4"/>
              <w:ind w:left="142" w:hanging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«Служба … (имя рек). Происхождение и характеристика содержания»</w:t>
            </w:r>
          </w:p>
          <w:p w:rsidR="0010219B" w:rsidRPr="000133AB" w:rsidRDefault="0010219B" w:rsidP="00607887">
            <w:pPr>
              <w:pStyle w:val="a4"/>
              <w:ind w:left="142" w:hanging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«Образ соединения нескольких </w:t>
            </w:r>
            <w:proofErr w:type="spellStart"/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последований</w:t>
            </w:r>
            <w:proofErr w:type="spellEnd"/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современной Месячной минеи при отправлении богослужений годового круга (обзор с позиций Марковых и храмовых глав Типикона»</w:t>
            </w:r>
          </w:p>
          <w:p w:rsidR="0010219B" w:rsidRPr="000133AB" w:rsidRDefault="0010219B" w:rsidP="00607887">
            <w:pPr>
              <w:pStyle w:val="a4"/>
              <w:ind w:left="142" w:hanging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«Состояние богослужения в Русской Православной Церкви в </w:t>
            </w:r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XIX</w:t>
            </w:r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-ом веке»</w:t>
            </w:r>
          </w:p>
          <w:p w:rsidR="0010219B" w:rsidRPr="000133AB" w:rsidRDefault="0010219B" w:rsidP="00607887">
            <w:pPr>
              <w:pStyle w:val="a4"/>
              <w:ind w:left="142" w:hanging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«Состояние богослужения в Русской Православной Церкви </w:t>
            </w:r>
            <w:proofErr w:type="gramStart"/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  </w:t>
            </w:r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XX</w:t>
            </w:r>
            <w:proofErr w:type="gramEnd"/>
            <w:r w:rsidRPr="000133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-ом веке»</w:t>
            </w:r>
          </w:p>
          <w:p w:rsidR="0010219B" w:rsidRPr="000133AB" w:rsidRDefault="0010219B" w:rsidP="00607887">
            <w:pPr>
              <w:pStyle w:val="a4"/>
              <w:ind w:left="142" w:hanging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B" w:rsidRPr="000133AB" w:rsidRDefault="00C557AD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219B" w:rsidRPr="000133AB">
              <w:rPr>
                <w:rFonts w:ascii="Times New Roman" w:hAnsi="Times New Roman" w:cs="Times New Roman"/>
                <w:sz w:val="28"/>
                <w:szCs w:val="28"/>
              </w:rPr>
              <w:t>ротоиерей Василий Воронцов, доцент</w:t>
            </w:r>
          </w:p>
        </w:tc>
      </w:tr>
      <w:tr w:rsidR="0010219B" w:rsidRPr="000133AB" w:rsidTr="00C557A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Mens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legislatoris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канонов о браке клириков. 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Канонические границы общения с инославными христианами. 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Старообрядчество в законодательстве Русской Православной Церкви 1929 – 2018 гг. 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Брачный возраст в современном гражданском и церковном законодательстве.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Признание церковного брака утратившим каноническую силу.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Брачный договор и таинство Брака. </w:t>
            </w:r>
          </w:p>
          <w:p w:rsidR="0010219B" w:rsidRPr="000133AB" w:rsidRDefault="0010219B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Римского и Константинопольского патриархата в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веке (на примере Моравской миссии).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B" w:rsidRPr="000133AB" w:rsidRDefault="00C557AD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0219B" w:rsidRPr="000133AB">
              <w:rPr>
                <w:rFonts w:ascii="Times New Roman" w:hAnsi="Times New Roman" w:cs="Times New Roman"/>
                <w:sz w:val="28"/>
                <w:szCs w:val="28"/>
              </w:rPr>
              <w:t>ротоиерей Александр Задорнов, доцент</w:t>
            </w: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как средство развития исследовательских навыков у обучающихся  духовных образовательных организаций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С.М. Шестакова, доцент</w:t>
            </w:r>
          </w:p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студентов в условиях информационной образовательной среды:  методы, формы, технологии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научения детей борьбе с грехами в трудах русских святых 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веков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Идеи воспитания в трудах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Григория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Паламы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Святоотеческие традиции как методологическая основа духовно-нравственного развития и воспитания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Реформы в системе приходского просвещения: стандарты, программы, направления развития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Дошкольное православное образование в условиях модернизации российского образования: стандарты, программы, особенности организации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Православная школа как школа духовно-нравственного становления личности:  из опыта работы…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современной воскресной школы в социальных учреждениях: из опыта работы…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в ФГОС общего образования: содержание, модели, направления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 добродетелей как основа христианского воспитания (на основе святоотеческой традиции)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Идеи «Великой дидактики» Яна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Амоса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Коменского и святоотеческие традиции образования: сравнительный анализ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Особенности усвоения религиозного знания детьми младшего школьного возраста: сравнительный анализ современных педагогических воззрений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ценностных ориентиров современных подростков и их влияния на процесс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воцерковления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Национальный воспитательный идеал в истории отечественного образования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Роль духовного наставника в жизни современной православной школы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9" w:rsidRPr="000133AB" w:rsidTr="00F57F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Мировоззрение как базовая национальная ценность и категория религиозного образования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9" w:rsidRPr="000133AB" w:rsidRDefault="00C430E9" w:rsidP="0060788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19B" w:rsidRPr="000133AB" w:rsidRDefault="0010219B" w:rsidP="00607887">
      <w:pPr>
        <w:ind w:left="142" w:hanging="142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0219B" w:rsidRPr="000133AB" w:rsidRDefault="0010219B" w:rsidP="00607887">
      <w:pPr>
        <w:tabs>
          <w:tab w:val="left" w:pos="333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10219B" w:rsidRPr="000133AB" w:rsidSect="0060788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38087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351BE"/>
    <w:multiLevelType w:val="singleLevel"/>
    <w:tmpl w:val="E952789C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AE76553"/>
    <w:multiLevelType w:val="hybridMultilevel"/>
    <w:tmpl w:val="F570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0850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94E"/>
    <w:multiLevelType w:val="hybridMultilevel"/>
    <w:tmpl w:val="056C6A58"/>
    <w:lvl w:ilvl="0" w:tplc="0F9E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696"/>
    <w:multiLevelType w:val="hybridMultilevel"/>
    <w:tmpl w:val="45680FBC"/>
    <w:lvl w:ilvl="0" w:tplc="FC04CB3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6CC8"/>
    <w:multiLevelType w:val="hybridMultilevel"/>
    <w:tmpl w:val="2C2E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4305"/>
    <w:multiLevelType w:val="hybridMultilevel"/>
    <w:tmpl w:val="A00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2841"/>
    <w:multiLevelType w:val="hybridMultilevel"/>
    <w:tmpl w:val="F7C6095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2E9"/>
    <w:multiLevelType w:val="hybridMultilevel"/>
    <w:tmpl w:val="9A7E4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772A"/>
    <w:multiLevelType w:val="hybridMultilevel"/>
    <w:tmpl w:val="1DE2DA7E"/>
    <w:lvl w:ilvl="0" w:tplc="C3D8ED00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BFA2823"/>
    <w:multiLevelType w:val="hybridMultilevel"/>
    <w:tmpl w:val="FF98FAF8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265575B"/>
    <w:multiLevelType w:val="hybridMultilevel"/>
    <w:tmpl w:val="19065D0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EEA1E85"/>
    <w:multiLevelType w:val="hybridMultilevel"/>
    <w:tmpl w:val="39D8748E"/>
    <w:lvl w:ilvl="0" w:tplc="013A76F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2650C"/>
    <w:multiLevelType w:val="multilevel"/>
    <w:tmpl w:val="95521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5" w15:restartNumberingAfterBreak="0">
    <w:nsid w:val="569A2208"/>
    <w:multiLevelType w:val="hybridMultilevel"/>
    <w:tmpl w:val="84DA3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C34D3"/>
    <w:multiLevelType w:val="hybridMultilevel"/>
    <w:tmpl w:val="A75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10A92"/>
    <w:multiLevelType w:val="hybridMultilevel"/>
    <w:tmpl w:val="CA2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3FD3"/>
    <w:multiLevelType w:val="hybridMultilevel"/>
    <w:tmpl w:val="7E2A7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76332A"/>
    <w:multiLevelType w:val="hybridMultilevel"/>
    <w:tmpl w:val="0C78C1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030C5A"/>
    <w:multiLevelType w:val="hybridMultilevel"/>
    <w:tmpl w:val="65307D24"/>
    <w:lvl w:ilvl="0" w:tplc="677458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984835"/>
    <w:multiLevelType w:val="hybridMultilevel"/>
    <w:tmpl w:val="9564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8798E"/>
    <w:multiLevelType w:val="hybridMultilevel"/>
    <w:tmpl w:val="3B0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B14D7"/>
    <w:multiLevelType w:val="hybridMultilevel"/>
    <w:tmpl w:val="7570C0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2D6667"/>
    <w:multiLevelType w:val="hybridMultilevel"/>
    <w:tmpl w:val="115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0AF"/>
    <w:multiLevelType w:val="hybridMultilevel"/>
    <w:tmpl w:val="AB08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65AC4"/>
    <w:multiLevelType w:val="hybridMultilevel"/>
    <w:tmpl w:val="9F724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74285D"/>
    <w:multiLevelType w:val="hybridMultilevel"/>
    <w:tmpl w:val="3890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014A5"/>
    <w:multiLevelType w:val="hybridMultilevel"/>
    <w:tmpl w:val="3EF82B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67462D"/>
    <w:multiLevelType w:val="hybridMultilevel"/>
    <w:tmpl w:val="F1920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67B9"/>
    <w:multiLevelType w:val="hybridMultilevel"/>
    <w:tmpl w:val="FD4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33DC8"/>
    <w:multiLevelType w:val="hybridMultilevel"/>
    <w:tmpl w:val="C1FC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5"/>
  </w:num>
  <w:num w:numId="5">
    <w:abstractNumId w:val="5"/>
  </w:num>
  <w:num w:numId="6">
    <w:abstractNumId w:val="26"/>
  </w:num>
  <w:num w:numId="7">
    <w:abstractNumId w:val="19"/>
  </w:num>
  <w:num w:numId="8">
    <w:abstractNumId w:val="23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29"/>
  </w:num>
  <w:num w:numId="16">
    <w:abstractNumId w:val="31"/>
  </w:num>
  <w:num w:numId="17">
    <w:abstractNumId w:val="15"/>
  </w:num>
  <w:num w:numId="18">
    <w:abstractNumId w:val="27"/>
  </w:num>
  <w:num w:numId="19">
    <w:abstractNumId w:val="21"/>
  </w:num>
  <w:num w:numId="20">
    <w:abstractNumId w:val="18"/>
  </w:num>
  <w:num w:numId="21">
    <w:abstractNumId w:val="2"/>
  </w:num>
  <w:num w:numId="22">
    <w:abstractNumId w:val="30"/>
  </w:num>
  <w:num w:numId="23">
    <w:abstractNumId w:val="16"/>
  </w:num>
  <w:num w:numId="24">
    <w:abstractNumId w:val="14"/>
  </w:num>
  <w:num w:numId="25">
    <w:abstractNumId w:val="28"/>
  </w:num>
  <w:num w:numId="26">
    <w:abstractNumId w:val="9"/>
  </w:num>
  <w:num w:numId="27">
    <w:abstractNumId w:val="17"/>
  </w:num>
  <w:num w:numId="28">
    <w:abstractNumId w:val="22"/>
  </w:num>
  <w:num w:numId="29">
    <w:abstractNumId w:val="6"/>
  </w:num>
  <w:num w:numId="30">
    <w:abstractNumId w:val="4"/>
  </w:num>
  <w:num w:numId="31">
    <w:abstractNumId w:val="7"/>
  </w:num>
  <w:num w:numId="3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C"/>
    <w:rsid w:val="000133AB"/>
    <w:rsid w:val="0010219B"/>
    <w:rsid w:val="00151674"/>
    <w:rsid w:val="0019672C"/>
    <w:rsid w:val="00237126"/>
    <w:rsid w:val="005006C6"/>
    <w:rsid w:val="005526C7"/>
    <w:rsid w:val="00607887"/>
    <w:rsid w:val="00894D7C"/>
    <w:rsid w:val="00A70A8B"/>
    <w:rsid w:val="00AB3779"/>
    <w:rsid w:val="00B26DA8"/>
    <w:rsid w:val="00B31AD5"/>
    <w:rsid w:val="00C430E9"/>
    <w:rsid w:val="00C557AD"/>
    <w:rsid w:val="00CC1C9B"/>
    <w:rsid w:val="00D572C7"/>
    <w:rsid w:val="00DF10A4"/>
    <w:rsid w:val="00F32813"/>
    <w:rsid w:val="00F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4385"/>
  <w15:chartTrackingRefBased/>
  <w15:docId w15:val="{39E5EE6D-90CD-4F62-963C-CF06A54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672C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uiPriority w:val="39"/>
    <w:rsid w:val="001967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19B"/>
    <w:pPr>
      <w:spacing w:after="0" w:line="240" w:lineRule="auto"/>
      <w:ind w:left="720"/>
      <w:contextualSpacing/>
    </w:pPr>
    <w:rPr>
      <w:rFonts w:eastAsiaTheme="minorEastAsia" w:cs="Arial Unicode MS"/>
      <w:color w:val="434343"/>
      <w:sz w:val="26"/>
      <w:szCs w:val="26"/>
      <w:lang w:eastAsia="ja-JP"/>
    </w:rPr>
  </w:style>
  <w:style w:type="character" w:customStyle="1" w:styleId="FontStyle108">
    <w:name w:val="Font Style108"/>
    <w:basedOn w:val="a0"/>
    <w:uiPriority w:val="99"/>
    <w:qFormat/>
    <w:rsid w:val="00AB3779"/>
    <w:rPr>
      <w:rFonts w:ascii="Times New Roman" w:hAnsi="Times New Roman" w:cs="Times New Roman"/>
      <w:sz w:val="22"/>
      <w:szCs w:val="22"/>
    </w:rPr>
  </w:style>
  <w:style w:type="character" w:styleId="a5">
    <w:name w:val="Book Title"/>
    <w:uiPriority w:val="33"/>
    <w:qFormat/>
    <w:rsid w:val="00AB3779"/>
    <w:rPr>
      <w:b/>
      <w:bCs/>
      <w:smallCaps/>
      <w:spacing w:val="5"/>
    </w:rPr>
  </w:style>
  <w:style w:type="paragraph" w:styleId="a6">
    <w:name w:val="No Spacing"/>
    <w:uiPriority w:val="1"/>
    <w:qFormat/>
    <w:rsid w:val="00AB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азовый"/>
    <w:rsid w:val="00AB3779"/>
    <w:pPr>
      <w:tabs>
        <w:tab w:val="left" w:pos="709"/>
      </w:tabs>
      <w:suppressAutoHyphens/>
      <w:spacing w:after="0" w:line="240" w:lineRule="auto"/>
    </w:pPr>
    <w:rPr>
      <w:rFonts w:ascii="Cambria" w:eastAsia="DejaVu Sans" w:hAnsi="Cambria"/>
      <w:sz w:val="26"/>
      <w:szCs w:val="26"/>
      <w:lang w:eastAsia="ja-JP"/>
    </w:rPr>
  </w:style>
  <w:style w:type="numbering" w:customStyle="1" w:styleId="10">
    <w:name w:val="Нет списка1"/>
    <w:next w:val="a2"/>
    <w:uiPriority w:val="99"/>
    <w:semiHidden/>
    <w:unhideWhenUsed/>
    <w:rsid w:val="00237126"/>
  </w:style>
  <w:style w:type="paragraph" w:customStyle="1" w:styleId="Style63">
    <w:name w:val="Style63"/>
    <w:basedOn w:val="a"/>
    <w:uiPriority w:val="99"/>
    <w:rsid w:val="00237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4">
    <w:name w:val="Style84"/>
    <w:basedOn w:val="a"/>
    <w:uiPriority w:val="99"/>
    <w:rsid w:val="00237126"/>
    <w:pPr>
      <w:widowControl w:val="0"/>
      <w:autoSpaceDE w:val="0"/>
      <w:autoSpaceDN w:val="0"/>
      <w:adjustRightInd w:val="0"/>
      <w:spacing w:after="0" w:line="29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78">
    <w:name w:val="Style78"/>
    <w:basedOn w:val="a"/>
    <w:uiPriority w:val="99"/>
    <w:rsid w:val="00237126"/>
    <w:pPr>
      <w:widowControl w:val="0"/>
      <w:autoSpaceDE w:val="0"/>
      <w:autoSpaceDN w:val="0"/>
      <w:adjustRightInd w:val="0"/>
      <w:spacing w:after="0" w:line="295" w:lineRule="exact"/>
      <w:ind w:hanging="274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rsid w:val="0023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37126"/>
    <w:rPr>
      <w:i/>
      <w:iCs/>
    </w:rPr>
  </w:style>
  <w:style w:type="paragraph" w:customStyle="1" w:styleId="11">
    <w:name w:val="Абзац списка1"/>
    <w:basedOn w:val="a"/>
    <w:rsid w:val="0023712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7415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2020-10-19T06:07:00Z</dcterms:created>
  <dcterms:modified xsi:type="dcterms:W3CDTF">2020-10-19T06:07:00Z</dcterms:modified>
</cp:coreProperties>
</file>