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6" w:rsidRPr="00571F86" w:rsidRDefault="00571F86" w:rsidP="00571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 xml:space="preserve">Изучая христианство, мы обращаемся к традиции и ставим перед собой новые богословские вопросы, погружаемся в библейские и святоотеческие тексты и обращаемся к современным методам их изучения. Сохраняя верность Преданию, мы учимся говорить с миром на понятном для него языке. Все это дает нам возможность предложить абитуриентам лучшее современное богословское образование в России. </w:t>
      </w:r>
    </w:p>
    <w:p w:rsidR="00571F86" w:rsidRPr="00571F86" w:rsidRDefault="00571F86" w:rsidP="00571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 xml:space="preserve">В рамках профиля, студенты сосредотачиваются на изучении вероучения в его систематическом изложении. Углублению получаемых знаний способствует обращенность как к библейскому, так и к святоотеческому наследию. Кроме углубленного изучения Предания, профиль предполагает обращение к общехристианскому и </w:t>
      </w:r>
      <w:proofErr w:type="spellStart"/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>общерелигиозному</w:t>
      </w:r>
      <w:proofErr w:type="spellEnd"/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 xml:space="preserve"> контексту. </w:t>
      </w:r>
    </w:p>
    <w:p w:rsidR="00571F86" w:rsidRPr="00571F86" w:rsidRDefault="00571F86" w:rsidP="00571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 xml:space="preserve">Отвечая на вызовы современной </w:t>
      </w:r>
      <w:proofErr w:type="gramStart"/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>эпохи</w:t>
      </w:r>
      <w:proofErr w:type="gramEnd"/>
      <w:r w:rsidRPr="00571F86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  <w:lang w:eastAsia="ru-RU"/>
        </w:rPr>
        <w:t xml:space="preserve"> мы стремимся свидетельствовать миру о Христе.</w:t>
      </w:r>
    </w:p>
    <w:p w:rsidR="00674C0A" w:rsidRDefault="00674C0A">
      <w:bookmarkStart w:id="0" w:name="_GoBack"/>
      <w:bookmarkEnd w:id="0"/>
    </w:p>
    <w:sectPr w:rsidR="0067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4"/>
    <w:rsid w:val="00571F86"/>
    <w:rsid w:val="00674C0A"/>
    <w:rsid w:val="00A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627-3AD3-4D82-96A1-0A49B96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2019-02-14T13:11:00Z</dcterms:created>
  <dcterms:modified xsi:type="dcterms:W3CDTF">2019-02-14T13:11:00Z</dcterms:modified>
</cp:coreProperties>
</file>